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YDFYXJ-20220903</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default" w:ascii="宋体" w:hAnsi="宋体" w:cs="宋体"/>
          <w:b/>
          <w:snapToGrid w:val="0"/>
          <w:kern w:val="0"/>
          <w:sz w:val="48"/>
          <w:szCs w:val="48"/>
          <w:highlight w:val="none"/>
          <w:lang w:val="en-US" w:eastAsia="zh-CN"/>
        </w:rPr>
      </w:pPr>
      <w:r>
        <w:rPr>
          <w:rFonts w:hint="eastAsia" w:ascii="宋体" w:hAnsi="宋体" w:cs="宋体"/>
          <w:b/>
          <w:snapToGrid w:val="0"/>
          <w:kern w:val="0"/>
          <w:sz w:val="48"/>
          <w:szCs w:val="48"/>
          <w:highlight w:val="none"/>
          <w:lang w:val="en-US" w:eastAsia="zh-CN"/>
        </w:rPr>
        <w:t>危化品库（化学性废液）建设项目</w:t>
      </w:r>
    </w:p>
    <w:p>
      <w:pPr>
        <w:adjustRightInd w:val="0"/>
        <w:snapToGrid w:val="0"/>
        <w:spacing w:line="800" w:lineRule="exact"/>
        <w:contextualSpacing/>
        <w:jc w:val="center"/>
        <w:rPr>
          <w:b/>
          <w:sz w:val="48"/>
          <w:szCs w:val="48"/>
          <w:highlight w:val="none"/>
        </w:rPr>
      </w:pPr>
      <w:r>
        <w:rPr>
          <w:rFonts w:hint="eastAsia"/>
          <w:b/>
          <w:sz w:val="48"/>
          <w:szCs w:val="48"/>
          <w:highlight w:val="none"/>
        </w:rPr>
        <w:t>询价文件</w:t>
      </w:r>
    </w:p>
    <w:p>
      <w:pPr>
        <w:pStyle w:val="15"/>
        <w:ind w:firstLine="0"/>
      </w:pPr>
    </w:p>
    <w:p>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22年</w:t>
      </w:r>
      <w:r>
        <w:rPr>
          <w:rFonts w:hint="eastAsia" w:asciiTheme="minorEastAsia" w:hAnsiTheme="minorEastAsia" w:eastAsiaTheme="minorEastAsia"/>
          <w:b/>
          <w:color w:val="000000" w:themeColor="text1"/>
          <w:w w:val="90"/>
          <w:kern w:val="0"/>
          <w:sz w:val="32"/>
          <w:szCs w:val="32"/>
          <w:highlight w:val="none"/>
        </w:rPr>
        <w:t>0</w:t>
      </w:r>
      <w:r>
        <w:rPr>
          <w:rFonts w:hint="eastAsia" w:asciiTheme="minorEastAsia" w:hAnsiTheme="minorEastAsia" w:eastAsiaTheme="minorEastAsia"/>
          <w:b/>
          <w:color w:val="000000" w:themeColor="text1"/>
          <w:w w:val="90"/>
          <w:kern w:val="0"/>
          <w:sz w:val="32"/>
          <w:szCs w:val="32"/>
          <w:highlight w:val="none"/>
          <w:lang w:val="en-US" w:eastAsia="zh-CN"/>
        </w:rPr>
        <w:t>9</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27</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危化品库（化学性废液）建设项目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YDFYXJ-20220903</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危化品库（化学性废液）建设项目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4.98</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2022年</w:t>
      </w:r>
      <w:r>
        <w:rPr>
          <w:rFonts w:hint="eastAsia" w:ascii="宋体" w:hAnsi="宋体"/>
          <w:b/>
          <w:sz w:val="24"/>
          <w:highlight w:val="none"/>
          <w:lang w:val="en-US" w:eastAsia="zh-CN"/>
        </w:rPr>
        <w:t>10</w:t>
      </w:r>
      <w:r>
        <w:rPr>
          <w:rFonts w:hint="eastAsia" w:ascii="宋体" w:hAnsi="宋体"/>
          <w:b/>
          <w:sz w:val="24"/>
          <w:highlight w:val="none"/>
        </w:rPr>
        <w:t>月</w:t>
      </w:r>
      <w:r>
        <w:rPr>
          <w:rFonts w:hint="eastAsia" w:ascii="宋体" w:hAnsi="宋体"/>
          <w:b/>
          <w:sz w:val="24"/>
          <w:highlight w:val="none"/>
          <w:lang w:val="en-US" w:eastAsia="zh-CN"/>
        </w:rPr>
        <w:t>9</w:t>
      </w:r>
      <w:r>
        <w:rPr>
          <w:rFonts w:hint="eastAsia" w:ascii="宋体" w:hAnsi="宋体"/>
          <w:b/>
          <w:sz w:val="24"/>
          <w:highlight w:val="none"/>
        </w:rPr>
        <w:t>日上午10：30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危化品库（化学性废液）建设项目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危化品库（化学性废液）建设项目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2022年</w:t>
      </w:r>
      <w:r>
        <w:rPr>
          <w:rFonts w:hint="eastAsia" w:cs="微软雅黑"/>
          <w:b/>
          <w:highlight w:val="none"/>
          <w:lang w:val="en-US" w:eastAsia="zh-CN"/>
        </w:rPr>
        <w:t>10</w:t>
      </w:r>
      <w:r>
        <w:rPr>
          <w:rFonts w:hint="eastAsia" w:cs="微软雅黑"/>
          <w:b/>
          <w:highlight w:val="none"/>
        </w:rPr>
        <w:t>月</w:t>
      </w:r>
      <w:r>
        <w:rPr>
          <w:rFonts w:hint="eastAsia" w:cs="微软雅黑"/>
          <w:b/>
          <w:highlight w:val="none"/>
          <w:lang w:val="en-US" w:eastAsia="zh-CN"/>
        </w:rPr>
        <w:t>9</w:t>
      </w:r>
      <w:r>
        <w:rPr>
          <w:rFonts w:hint="eastAsia" w:cs="微软雅黑"/>
          <w:b/>
          <w:highlight w:val="none"/>
        </w:rPr>
        <w:t>日</w:t>
      </w:r>
      <w:r>
        <w:rPr>
          <w:rStyle w:val="32"/>
          <w:b/>
          <w:highlight w:val="none"/>
        </w:rPr>
        <w:t>1</w:t>
      </w:r>
      <w:r>
        <w:rPr>
          <w:rStyle w:val="32"/>
          <w:rFonts w:hint="eastAsia"/>
          <w:b/>
          <w:highlight w:val="none"/>
        </w:rPr>
        <w:t>0</w:t>
      </w:r>
      <w:r>
        <w:rPr>
          <w:rStyle w:val="32"/>
          <w:b/>
          <w:highlight w:val="none"/>
        </w:rPr>
        <w:t>：30</w:t>
      </w:r>
      <w:r>
        <w:rPr>
          <w:rFonts w:hint="eastAsia" w:cs="微软雅黑"/>
          <w:color w:val="000000"/>
          <w:highlight w:val="none"/>
        </w:rPr>
        <w:t>前</w:t>
      </w:r>
      <w:r>
        <w:rPr>
          <w:rStyle w:val="32"/>
          <w:rFonts w:ascii="宋体" w:hAnsi="宋体"/>
          <w:b/>
          <w:sz w:val="24"/>
          <w:highlight w:val="none"/>
        </w:rPr>
        <w:t>（北</w:t>
      </w:r>
      <w:r>
        <w:rPr>
          <w:rStyle w:val="32"/>
          <w:rFonts w:ascii="宋体" w:hAnsi="宋体"/>
          <w:b/>
          <w:color w:val="000000"/>
          <w:sz w:val="24"/>
          <w:highlight w:val="none"/>
        </w:rPr>
        <w:t>京时间）</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2"/>
          <w:rFonts w:ascii="宋体" w:hAnsi="宋体"/>
          <w:sz w:val="24"/>
        </w:rPr>
      </w:pPr>
      <w:r>
        <w:rPr>
          <w:rStyle w:val="32"/>
          <w:rFonts w:hint="eastAsia" w:ascii="宋体" w:hAnsi="宋体"/>
          <w:sz w:val="24"/>
        </w:rPr>
        <w:t>15.</w:t>
      </w:r>
      <w:r>
        <w:rPr>
          <w:rStyle w:val="32"/>
          <w:rFonts w:ascii="宋体" w:hAnsi="宋体"/>
          <w:sz w:val="24"/>
        </w:rPr>
        <w:t>开标有关信息</w:t>
      </w:r>
    </w:p>
    <w:p>
      <w:pPr>
        <w:adjustRightInd w:val="0"/>
        <w:snapToGrid w:val="0"/>
        <w:spacing w:line="420" w:lineRule="exact"/>
        <w:ind w:firstLine="480" w:firstLineChars="200"/>
        <w:contextualSpacing/>
        <w:rPr>
          <w:rStyle w:val="32"/>
          <w:rFonts w:ascii="宋体" w:hAnsi="宋体"/>
          <w:color w:val="000000"/>
          <w:sz w:val="24"/>
        </w:rPr>
      </w:pPr>
      <w:r>
        <w:rPr>
          <w:rStyle w:val="32"/>
          <w:rFonts w:ascii="宋体" w:hAnsi="宋体"/>
          <w:sz w:val="24"/>
        </w:rPr>
        <w:t>开标时间：</w:t>
      </w:r>
      <w:r>
        <w:rPr>
          <w:rStyle w:val="32"/>
          <w:rFonts w:ascii="宋体" w:hAnsi="宋体"/>
          <w:b/>
          <w:sz w:val="24"/>
          <w:highlight w:val="none"/>
        </w:rPr>
        <w:t>202</w:t>
      </w:r>
      <w:r>
        <w:rPr>
          <w:rStyle w:val="32"/>
          <w:rFonts w:hint="eastAsia" w:ascii="宋体" w:hAnsi="宋体"/>
          <w:b/>
          <w:sz w:val="24"/>
          <w:highlight w:val="none"/>
        </w:rPr>
        <w:t>2</w:t>
      </w:r>
      <w:r>
        <w:rPr>
          <w:rStyle w:val="32"/>
          <w:rFonts w:ascii="宋体" w:hAnsi="宋体"/>
          <w:b/>
          <w:sz w:val="24"/>
          <w:highlight w:val="none"/>
        </w:rPr>
        <w:t>年</w:t>
      </w:r>
      <w:r>
        <w:rPr>
          <w:rStyle w:val="32"/>
          <w:rFonts w:hint="eastAsia" w:ascii="宋体" w:hAnsi="宋体"/>
          <w:b/>
          <w:sz w:val="24"/>
          <w:highlight w:val="none"/>
          <w:lang w:val="en-US" w:eastAsia="zh-CN"/>
        </w:rPr>
        <w:t>10</w:t>
      </w:r>
      <w:r>
        <w:rPr>
          <w:rStyle w:val="32"/>
          <w:rFonts w:ascii="宋体" w:hAnsi="宋体"/>
          <w:b/>
          <w:sz w:val="24"/>
          <w:highlight w:val="none"/>
        </w:rPr>
        <w:t>月</w:t>
      </w:r>
      <w:r>
        <w:rPr>
          <w:rStyle w:val="32"/>
          <w:rFonts w:hint="eastAsia" w:ascii="宋体" w:hAnsi="宋体"/>
          <w:b/>
          <w:sz w:val="24"/>
          <w:highlight w:val="none"/>
          <w:lang w:val="en-US" w:eastAsia="zh-CN"/>
        </w:rPr>
        <w:t>9</w:t>
      </w:r>
      <w:r>
        <w:rPr>
          <w:rStyle w:val="32"/>
          <w:rFonts w:ascii="宋体" w:hAnsi="宋体"/>
          <w:b/>
          <w:sz w:val="24"/>
          <w:highlight w:val="none"/>
        </w:rPr>
        <w:t>日1</w:t>
      </w:r>
      <w:r>
        <w:rPr>
          <w:rStyle w:val="32"/>
          <w:rFonts w:hint="eastAsia" w:ascii="宋体" w:hAnsi="宋体"/>
          <w:b/>
          <w:sz w:val="24"/>
          <w:highlight w:val="none"/>
        </w:rPr>
        <w:t>0</w:t>
      </w:r>
      <w:r>
        <w:rPr>
          <w:rStyle w:val="32"/>
          <w:rFonts w:ascii="宋体" w:hAnsi="宋体"/>
          <w:b/>
          <w:sz w:val="24"/>
          <w:highlight w:val="none"/>
        </w:rPr>
        <w:t>：30（北</w:t>
      </w:r>
      <w:r>
        <w:rPr>
          <w:rStyle w:val="32"/>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2022年</w:t>
      </w:r>
      <w:r>
        <w:rPr>
          <w:rFonts w:hint="eastAsia" w:ascii="宋体" w:hAnsi="宋体" w:cs="宋体"/>
          <w:b/>
          <w:snapToGrid w:val="0"/>
          <w:spacing w:val="-4"/>
          <w:kern w:val="0"/>
          <w:sz w:val="24"/>
          <w:highlight w:val="none"/>
          <w:lang w:val="en-US" w:eastAsia="zh-CN"/>
        </w:rPr>
        <w:t>10</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9</w:t>
      </w:r>
      <w:r>
        <w:rPr>
          <w:rFonts w:hint="eastAsia" w:ascii="宋体" w:hAnsi="宋体" w:cs="宋体"/>
          <w:b/>
          <w:snapToGrid w:val="0"/>
          <w:spacing w:val="-4"/>
          <w:kern w:val="0"/>
          <w:sz w:val="24"/>
          <w:highlight w:val="none"/>
        </w:rPr>
        <w:t>日上午10:30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危化品库（化学性废液）建设项目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YDFYXJ-20220903</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4.98</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pPr>
      <w:r>
        <w:rPr>
          <w:rFonts w:hint="eastAsia" w:ascii="宋体" w:hAnsi="宋体"/>
          <w:b/>
          <w:sz w:val="24"/>
        </w:rPr>
        <w:t>采购项目内容及要求</w:t>
      </w:r>
    </w:p>
    <w:p>
      <w:pPr>
        <w:numPr>
          <w:ilvl w:val="0"/>
          <w:numId w:val="0"/>
        </w:numPr>
        <w:adjustRightInd w:val="0"/>
        <w:snapToGrid w:val="0"/>
        <w:spacing w:line="440" w:lineRule="exact"/>
        <w:ind w:left="0" w:leftChars="0" w:firstLine="0" w:firstLineChars="0"/>
        <w:contextualSpacing/>
        <w:rPr>
          <w:rFonts w:hint="eastAsia" w:ascii="宋体" w:hAnsi="宋体" w:cs="宋体"/>
          <w:snapToGrid w:val="0"/>
          <w:kern w:val="0"/>
          <w:sz w:val="24"/>
          <w:highlight w:val="none"/>
          <w:lang w:val="en-US" w:eastAsia="zh-CN"/>
        </w:rPr>
      </w:pPr>
      <w:r>
        <w:rPr>
          <w:rFonts w:hint="eastAsia" w:ascii="宋体" w:hAnsi="宋体"/>
          <w:b/>
          <w:sz w:val="24"/>
          <w:lang w:val="en-US" w:eastAsia="zh-CN"/>
        </w:rPr>
        <w:t>2.1产品尺寸</w:t>
      </w:r>
      <w:r>
        <w:rPr>
          <w:rFonts w:hint="eastAsia" w:ascii="宋体" w:hAnsi="宋体" w:cs="宋体"/>
          <w:snapToGrid w:val="0"/>
          <w:kern w:val="0"/>
          <w:sz w:val="24"/>
          <w:highlight w:val="none"/>
          <w:lang w:val="en-US" w:eastAsia="zh-CN"/>
        </w:rPr>
        <w:t>：6000×2500×2900mm（长宽高）:</w:t>
      </w:r>
    </w:p>
    <w:p>
      <w:pPr>
        <w:adjustRightInd w:val="0"/>
        <w:snapToGrid w:val="0"/>
        <w:spacing w:line="440" w:lineRule="exact"/>
        <w:contextualSpacing/>
        <w:rPr>
          <w:rFonts w:hint="eastAsia" w:ascii="宋体" w:hAnsi="宋体" w:cs="宋体"/>
          <w:b/>
          <w:bCs/>
          <w:snapToGrid w:val="0"/>
          <w:kern w:val="0"/>
          <w:sz w:val="24"/>
          <w:highlight w:val="none"/>
          <w:lang w:val="en-US" w:eastAsia="zh-CN"/>
        </w:rPr>
      </w:pPr>
      <w:r>
        <w:rPr>
          <w:rFonts w:hint="eastAsia" w:ascii="宋体" w:hAnsi="宋体" w:cs="宋体"/>
          <w:b/>
          <w:bCs/>
          <w:snapToGrid w:val="0"/>
          <w:kern w:val="0"/>
          <w:sz w:val="24"/>
          <w:highlight w:val="none"/>
          <w:lang w:val="en-US" w:eastAsia="zh-CN"/>
        </w:rPr>
        <w:t>2.2基本配置</w:t>
      </w:r>
    </w:p>
    <w:p>
      <w:pPr>
        <w:adjustRightInd w:val="0"/>
        <w:snapToGrid w:val="0"/>
        <w:spacing w:line="440" w:lineRule="exact"/>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骨架：钢结构龙骨架（防锈处理镀锌方管）加固。</w:t>
      </w:r>
    </w:p>
    <w:p>
      <w:pPr>
        <w:adjustRightInd w:val="0"/>
        <w:snapToGrid w:val="0"/>
        <w:spacing w:line="440" w:lineRule="exact"/>
        <w:contextualSpacing/>
        <w:rPr>
          <w:rFonts w:hint="default"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墙体、屋顶、天花防火等级为二级及以上。</w:t>
      </w:r>
    </w:p>
    <w:p>
      <w:pPr>
        <w:adjustRightInd w:val="0"/>
        <w:snapToGrid w:val="0"/>
        <w:spacing w:line="440" w:lineRule="exact"/>
        <w:contextualSpacing/>
        <w:rPr>
          <w:rFonts w:hint="default"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墙体：镀锌钢管龙骨(加固)、外墙为镀锌板(氟碳喷草绿色漆)、内墙为金属防火烤漆板(防火等级B1)、门窗为1.5米子母双开钢塑门（3c认证品牌）、窗户加装防盗栏杆。</w:t>
      </w:r>
    </w:p>
    <w:p>
      <w:pPr>
        <w:adjustRightInd w:val="0"/>
        <w:snapToGrid w:val="0"/>
        <w:spacing w:line="440" w:lineRule="exact"/>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内顶:防火扣板吊顶。</w:t>
      </w:r>
    </w:p>
    <w:p>
      <w:pPr>
        <w:adjustRightInd w:val="0"/>
        <w:snapToGrid w:val="0"/>
        <w:spacing w:line="440" w:lineRule="exact"/>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外顶:镀锌板氟碳喷漆。</w:t>
      </w:r>
    </w:p>
    <w:p>
      <w:pPr>
        <w:adjustRightInd w:val="0"/>
        <w:snapToGrid w:val="0"/>
        <w:spacing w:line="440" w:lineRule="exact"/>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地板:防滑钢板(环氧地坪，满焊)、防渗漏处理。5#槽钢龙骨防锈底盘(承重5吨)。</w:t>
      </w:r>
    </w:p>
    <w:p>
      <w:pPr>
        <w:adjustRightInd w:val="0"/>
        <w:snapToGrid w:val="0"/>
        <w:spacing w:line="440" w:lineRule="exact"/>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室内配置：照明系统为防爆灯，防爆开关。内设置烟雾感应报警系统，消防灭火设施。24小时监控系统。通风换气格栅，防爆排风扇。室内(只天花除外)做好环氧地坪；电源：暗敷线可直接接通外部电源。室外配有静电释放装置。</w:t>
      </w:r>
    </w:p>
    <w:p>
      <w:pPr>
        <w:adjustRightInd w:val="0"/>
        <w:snapToGrid w:val="0"/>
        <w:spacing w:line="440" w:lineRule="exact"/>
        <w:contextualSpacing/>
        <w:rPr>
          <w:rFonts w:hint="eastAsia" w:ascii="宋体" w:hAnsi="宋体" w:cs="宋体"/>
          <w:b/>
          <w:bCs/>
          <w:snapToGrid w:val="0"/>
          <w:kern w:val="0"/>
          <w:sz w:val="24"/>
          <w:highlight w:val="none"/>
          <w:lang w:val="en-US" w:eastAsia="zh-CN"/>
        </w:rPr>
      </w:pPr>
      <w:r>
        <w:rPr>
          <w:rFonts w:hint="eastAsia" w:ascii="宋体" w:hAnsi="宋体" w:cs="宋体"/>
          <w:b/>
          <w:bCs/>
          <w:snapToGrid w:val="0"/>
          <w:kern w:val="0"/>
          <w:sz w:val="24"/>
          <w:highlight w:val="none"/>
          <w:lang w:val="en-US" w:eastAsia="zh-CN"/>
        </w:rPr>
        <w:t>2.3地坪与起重卸货要求</w:t>
      </w:r>
    </w:p>
    <w:p>
      <w:pPr>
        <w:adjustRightInd w:val="0"/>
        <w:snapToGrid w:val="0"/>
        <w:spacing w:line="440" w:lineRule="exact"/>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起重卸货要求:25吨吊机卸货或者8吨叉车(乙方自行安排)调运考虑现场树木移除，大约6-8棵。</w:t>
      </w:r>
    </w:p>
    <w:p>
      <w:pPr>
        <w:adjustRightInd w:val="0"/>
        <w:snapToGrid w:val="0"/>
        <w:spacing w:line="440" w:lineRule="exact"/>
        <w:contextualSpacing/>
        <w:rPr>
          <w:rFonts w:hint="default" w:ascii="宋体" w:hAnsi="宋体" w:cs="宋体"/>
          <w:b/>
          <w:bCs/>
          <w:snapToGrid w:val="0"/>
          <w:kern w:val="0"/>
          <w:sz w:val="24"/>
          <w:highlight w:val="none"/>
          <w:lang w:val="en-US" w:eastAsia="zh-CN"/>
        </w:rPr>
      </w:pPr>
      <w:r>
        <w:rPr>
          <w:rFonts w:hint="eastAsia" w:ascii="宋体" w:hAnsi="宋体" w:cs="宋体"/>
          <w:b/>
          <w:bCs/>
          <w:snapToGrid w:val="0"/>
          <w:kern w:val="0"/>
          <w:sz w:val="24"/>
          <w:highlight w:val="none"/>
          <w:lang w:val="en-US" w:eastAsia="zh-CN"/>
        </w:rPr>
        <w:t>2.4布局图</w:t>
      </w:r>
    </w:p>
    <w:p>
      <w:pPr>
        <w:numPr>
          <w:ilvl w:val="0"/>
          <w:numId w:val="0"/>
        </w:numPr>
        <w:jc w:val="both"/>
        <w:rPr>
          <w:rFonts w:hint="default"/>
          <w:b w:val="0"/>
          <w:bCs w:val="0"/>
          <w:sz w:val="28"/>
          <w:szCs w:val="28"/>
          <w:lang w:val="en-US" w:eastAsia="zh-CN"/>
        </w:rPr>
      </w:pPr>
      <w:r>
        <w:rPr>
          <w:rFonts w:hint="default"/>
          <w:b w:val="0"/>
          <w:bCs w:val="0"/>
          <w:sz w:val="32"/>
          <w:szCs w:val="32"/>
          <w:lang w:val="en-US" w:eastAsia="zh-CN"/>
        </w:rPr>
        <w:drawing>
          <wp:inline distT="0" distB="0" distL="114300" distR="114300">
            <wp:extent cx="5393055" cy="2703830"/>
            <wp:effectExtent l="0" t="0" r="17145" b="1270"/>
            <wp:docPr id="1" name="图片 1" descr="1887f0d1a049dcf561966d0c5d5ac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887f0d1a049dcf561966d0c5d5ac07"/>
                    <pic:cNvPicPr>
                      <a:picLocks noChangeAspect="1"/>
                    </pic:cNvPicPr>
                  </pic:nvPicPr>
                  <pic:blipFill>
                    <a:blip r:embed="rId6"/>
                    <a:stretch>
                      <a:fillRect/>
                    </a:stretch>
                  </pic:blipFill>
                  <pic:spPr>
                    <a:xfrm>
                      <a:off x="0" y="0"/>
                      <a:ext cx="5393055" cy="2703830"/>
                    </a:xfrm>
                    <a:prstGeom prst="rect">
                      <a:avLst/>
                    </a:prstGeom>
                    <a:noFill/>
                    <a:ln>
                      <a:noFill/>
                    </a:ln>
                  </pic:spPr>
                </pic:pic>
              </a:graphicData>
            </a:graphic>
          </wp:inline>
        </w:drawing>
      </w:r>
    </w:p>
    <w:p>
      <w:pPr>
        <w:numPr>
          <w:ilvl w:val="0"/>
          <w:numId w:val="0"/>
        </w:numPr>
        <w:jc w:val="both"/>
        <w:rPr>
          <w:rFonts w:hint="default"/>
          <w:b w:val="0"/>
          <w:bCs w:val="0"/>
          <w:sz w:val="28"/>
          <w:szCs w:val="28"/>
          <w:lang w:val="en-US" w:eastAsia="zh-CN"/>
        </w:rPr>
      </w:pPr>
      <w:r>
        <w:rPr>
          <w:rFonts w:hint="default"/>
          <w:b w:val="0"/>
          <w:bCs w:val="0"/>
          <w:sz w:val="28"/>
          <w:szCs w:val="28"/>
          <w:lang w:val="en-US" w:eastAsia="zh-CN"/>
        </w:rPr>
        <w:drawing>
          <wp:inline distT="0" distB="0" distL="114300" distR="114300">
            <wp:extent cx="5393690" cy="2797175"/>
            <wp:effectExtent l="0" t="0" r="16510" b="3175"/>
            <wp:docPr id="2" name="图片 2" descr="5887476c792c467ec5826cba2382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887476c792c467ec5826cba2382240"/>
                    <pic:cNvPicPr>
                      <a:picLocks noChangeAspect="1"/>
                    </pic:cNvPicPr>
                  </pic:nvPicPr>
                  <pic:blipFill>
                    <a:blip r:embed="rId7"/>
                    <a:stretch>
                      <a:fillRect/>
                    </a:stretch>
                  </pic:blipFill>
                  <pic:spPr>
                    <a:xfrm>
                      <a:off x="0" y="0"/>
                      <a:ext cx="5393690" cy="2797175"/>
                    </a:xfrm>
                    <a:prstGeom prst="rect">
                      <a:avLst/>
                    </a:prstGeom>
                    <a:noFill/>
                    <a:ln>
                      <a:noFill/>
                    </a:ln>
                  </pic:spPr>
                </pic:pic>
              </a:graphicData>
            </a:graphic>
          </wp:inline>
        </w:drawing>
      </w:r>
    </w:p>
    <w:p>
      <w:pPr>
        <w:numPr>
          <w:ilvl w:val="0"/>
          <w:numId w:val="0"/>
        </w:numPr>
        <w:jc w:val="both"/>
        <w:rPr>
          <w:rFonts w:hint="default"/>
          <w:b w:val="0"/>
          <w:bCs w:val="0"/>
          <w:sz w:val="28"/>
          <w:szCs w:val="28"/>
          <w:lang w:val="en-US" w:eastAsia="zh-CN"/>
        </w:rPr>
      </w:pPr>
    </w:p>
    <w:p>
      <w:pPr>
        <w:numPr>
          <w:ilvl w:val="0"/>
          <w:numId w:val="0"/>
        </w:numPr>
        <w:jc w:val="both"/>
        <w:rPr>
          <w:rFonts w:hint="default"/>
          <w:b w:val="0"/>
          <w:bCs w:val="0"/>
          <w:sz w:val="28"/>
          <w:szCs w:val="28"/>
          <w:lang w:val="en-US" w:eastAsia="zh-CN"/>
        </w:rPr>
      </w:pPr>
    </w:p>
    <w:p>
      <w:pPr>
        <w:numPr>
          <w:ilvl w:val="0"/>
          <w:numId w:val="0"/>
        </w:numPr>
        <w:jc w:val="both"/>
        <w:rPr>
          <w:rFonts w:hint="default"/>
          <w:b w:val="0"/>
          <w:bCs w:val="0"/>
          <w:sz w:val="28"/>
          <w:szCs w:val="28"/>
          <w:lang w:val="en-US" w:eastAsia="zh-CN"/>
        </w:rPr>
      </w:pPr>
    </w:p>
    <w:p>
      <w:pPr>
        <w:numPr>
          <w:ilvl w:val="0"/>
          <w:numId w:val="0"/>
        </w:numPr>
        <w:jc w:val="both"/>
        <w:rPr>
          <w:rFonts w:hint="default"/>
          <w:b w:val="0"/>
          <w:bCs w:val="0"/>
          <w:sz w:val="28"/>
          <w:szCs w:val="28"/>
          <w:lang w:val="en-US" w:eastAsia="zh-CN"/>
        </w:rPr>
      </w:pPr>
    </w:p>
    <w:p>
      <w:pPr>
        <w:numPr>
          <w:ilvl w:val="0"/>
          <w:numId w:val="0"/>
        </w:numPr>
        <w:jc w:val="both"/>
        <w:rPr>
          <w:rFonts w:hint="default"/>
          <w:b w:val="0"/>
          <w:bCs w:val="0"/>
          <w:sz w:val="28"/>
          <w:szCs w:val="28"/>
          <w:lang w:val="en-US" w:eastAsia="zh-CN"/>
        </w:rPr>
      </w:pPr>
    </w:p>
    <w:p>
      <w:pPr>
        <w:numPr>
          <w:ilvl w:val="0"/>
          <w:numId w:val="0"/>
        </w:numPr>
        <w:jc w:val="both"/>
        <w:rPr>
          <w:rFonts w:hint="default"/>
          <w:b w:val="0"/>
          <w:bCs w:val="0"/>
          <w:sz w:val="28"/>
          <w:szCs w:val="28"/>
          <w:lang w:val="en-US" w:eastAsia="zh-CN"/>
        </w:rPr>
      </w:pPr>
      <w:r>
        <w:rPr>
          <w:rFonts w:hint="default"/>
          <w:b w:val="0"/>
          <w:bCs w:val="0"/>
          <w:sz w:val="28"/>
          <w:szCs w:val="28"/>
          <w:lang w:val="en-US" w:eastAsia="zh-CN"/>
        </w:rPr>
        <w:drawing>
          <wp:inline distT="0" distB="0" distL="114300" distR="114300">
            <wp:extent cx="5452745" cy="2672715"/>
            <wp:effectExtent l="0" t="0" r="14605" b="13335"/>
            <wp:docPr id="4" name="图片 4" descr="466ede9c55bc083b0c0f88c80f9fa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66ede9c55bc083b0c0f88c80f9fab8"/>
                    <pic:cNvPicPr>
                      <a:picLocks noChangeAspect="1"/>
                    </pic:cNvPicPr>
                  </pic:nvPicPr>
                  <pic:blipFill>
                    <a:blip r:embed="rId8"/>
                    <a:stretch>
                      <a:fillRect/>
                    </a:stretch>
                  </pic:blipFill>
                  <pic:spPr>
                    <a:xfrm>
                      <a:off x="0" y="0"/>
                      <a:ext cx="5452745" cy="2672715"/>
                    </a:xfrm>
                    <a:prstGeom prst="rect">
                      <a:avLst/>
                    </a:prstGeom>
                    <a:noFill/>
                    <a:ln>
                      <a:noFill/>
                    </a:ln>
                  </pic:spPr>
                </pic:pic>
              </a:graphicData>
            </a:graphic>
          </wp:inline>
        </w:drawing>
      </w:r>
      <w:r>
        <w:rPr>
          <w:rFonts w:hint="default"/>
          <w:b w:val="0"/>
          <w:bCs w:val="0"/>
          <w:sz w:val="28"/>
          <w:szCs w:val="28"/>
          <w:lang w:val="en-US" w:eastAsia="zh-CN"/>
        </w:rPr>
        <w:drawing>
          <wp:inline distT="0" distB="0" distL="114300" distR="114300">
            <wp:extent cx="5433695" cy="2898140"/>
            <wp:effectExtent l="0" t="0" r="14605" b="16510"/>
            <wp:docPr id="5" name="图片 3" descr="36fe6bb2be0bf92817c17ecd71742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36fe6bb2be0bf92817c17ecd71742e9"/>
                    <pic:cNvPicPr>
                      <a:picLocks noChangeAspect="1"/>
                    </pic:cNvPicPr>
                  </pic:nvPicPr>
                  <pic:blipFill>
                    <a:blip r:embed="rId9"/>
                    <a:stretch>
                      <a:fillRect/>
                    </a:stretch>
                  </pic:blipFill>
                  <pic:spPr>
                    <a:xfrm>
                      <a:off x="0" y="0"/>
                      <a:ext cx="5433695" cy="2898140"/>
                    </a:xfrm>
                    <a:prstGeom prst="rect">
                      <a:avLst/>
                    </a:prstGeom>
                    <a:noFill/>
                    <a:ln>
                      <a:noFill/>
                    </a:ln>
                  </pic:spPr>
                </pic:pic>
              </a:graphicData>
            </a:graphic>
          </wp:inline>
        </w:drawing>
      </w:r>
    </w:p>
    <w:p>
      <w:pPr>
        <w:pStyle w:val="8"/>
        <w:widowControl w:val="0"/>
        <w:numPr>
          <w:ilvl w:val="0"/>
          <w:numId w:val="0"/>
        </w:numPr>
        <w:contextualSpacing/>
        <w:jc w:val="both"/>
        <w:rPr>
          <w:rFonts w:hint="eastAsia" w:ascii="宋体" w:hAnsi="宋体" w:cs="宋体"/>
          <w:snapToGrid w:val="0"/>
          <w:kern w:val="0"/>
          <w:sz w:val="24"/>
        </w:rPr>
      </w:pPr>
    </w:p>
    <w:p>
      <w:pPr>
        <w:pStyle w:val="8"/>
        <w:widowControl w:val="0"/>
        <w:numPr>
          <w:ilvl w:val="0"/>
          <w:numId w:val="0"/>
        </w:numPr>
        <w:contextualSpacing/>
        <w:jc w:val="both"/>
        <w:rPr>
          <w:rFonts w:hint="eastAsia" w:ascii="宋体" w:hAnsi="宋体" w:cs="宋体"/>
          <w:snapToGrid w:val="0"/>
          <w:kern w:val="0"/>
          <w:sz w:val="24"/>
        </w:rPr>
      </w:pPr>
    </w:p>
    <w:p>
      <w:pPr>
        <w:pStyle w:val="14"/>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5"/>
        <w:ind w:firstLine="0"/>
      </w:pPr>
    </w:p>
    <w:p>
      <w:pPr>
        <w:jc w:val="center"/>
        <w:rPr>
          <w:rFonts w:ascii="宋体" w:hAnsi="宋体"/>
          <w:b/>
          <w:bCs/>
          <w:sz w:val="36"/>
          <w:szCs w:val="36"/>
        </w:rPr>
      </w:pPr>
      <w:r>
        <w:rPr>
          <w:rFonts w:hint="eastAsia" w:ascii="宋体" w:hAnsi="宋体"/>
          <w:b/>
          <w:bCs/>
          <w:sz w:val="36"/>
          <w:szCs w:val="36"/>
        </w:rPr>
        <w:t>投标文件</w:t>
      </w:r>
    </w:p>
    <w:p>
      <w:pPr>
        <w:pStyle w:val="15"/>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5"/>
        <w:ind w:firstLine="0"/>
      </w:pPr>
    </w:p>
    <w:p>
      <w:pPr>
        <w:pStyle w:val="15"/>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5"/>
        <w:rPr>
          <w:sz w:val="36"/>
          <w:szCs w:val="36"/>
        </w:rPr>
      </w:pPr>
    </w:p>
    <w:p>
      <w:pPr>
        <w:pStyle w:val="15"/>
        <w:rPr>
          <w:sz w:val="36"/>
          <w:szCs w:val="36"/>
        </w:rPr>
      </w:pPr>
    </w:p>
    <w:p>
      <w:pPr>
        <w:pStyle w:val="15"/>
        <w:rPr>
          <w:sz w:val="36"/>
          <w:szCs w:val="36"/>
        </w:rPr>
      </w:pPr>
    </w:p>
    <w:p>
      <w:pPr>
        <w:rPr>
          <w:b/>
          <w:sz w:val="36"/>
          <w:szCs w:val="36"/>
        </w:rPr>
      </w:pPr>
    </w:p>
    <w:p>
      <w:pPr>
        <w:pStyle w:val="15"/>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危化品库（化学性废液）建设项目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YDFYXJ-20220903</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5"/>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5"/>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ind w:firstLine="0"/>
      </w:pPr>
    </w:p>
    <w:p>
      <w:pPr>
        <w:pStyle w:val="15"/>
        <w:ind w:firstLine="0"/>
      </w:pPr>
    </w:p>
    <w:p>
      <w:pPr>
        <w:pStyle w:val="15"/>
        <w:ind w:firstLine="0"/>
      </w:pPr>
    </w:p>
    <w:p>
      <w:pPr>
        <w:pStyle w:val="15"/>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3"/>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0"/>
              <w:adjustRightInd w:val="0"/>
              <w:snapToGrid w:val="0"/>
              <w:spacing w:line="440" w:lineRule="exact"/>
              <w:contextualSpacing/>
              <w:jc w:val="center"/>
              <w:rPr>
                <w:rFonts w:ascii="Times New Roman"/>
                <w:bCs/>
              </w:rPr>
            </w:pPr>
          </w:p>
        </w:tc>
        <w:tc>
          <w:tcPr>
            <w:tcW w:w="3244" w:type="pct"/>
            <w:vAlign w:val="center"/>
          </w:tcPr>
          <w:p>
            <w:pPr>
              <w:pStyle w:val="30"/>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0"/>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rPr>
          <w:rFonts w:hint="eastAsia" w:ascii="宋体" w:hAnsi="宋体"/>
          <w:b/>
          <w:sz w:val="36"/>
          <w:szCs w:val="36"/>
        </w:rPr>
      </w:pPr>
      <w:bookmarkStart w:id="1" w:name="_Toc20823315"/>
      <w:bookmarkStart w:id="2" w:name="_Toc513029243"/>
      <w:bookmarkStart w:id="3" w:name="_Toc16938559"/>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供货协议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危化品库（化学性废液）建设项目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YDFYXJ-20220903</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危化品库（化学性废液）建设项目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危化品库（化学性废液）建设项目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2.本项目产品名称、型号、规格、数量及技术等要求。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4"/>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付款方式为在验收、调试合格后，乙方凭甲方的验收单及开具的正规增值税发票等材料向甲方办理付款手续，甲方凭手续齐全的票据向乙方支付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9"/>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壹 </w:t>
      </w:r>
      <w:r>
        <w:rPr>
          <w:rFonts w:hint="eastAsia" w:ascii="宋体" w:hAnsi="宋体" w:cs="宋体"/>
          <w:sz w:val="24"/>
        </w:rPr>
        <w:t>年，质保期自甲方验收合格之日起计算。</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质保期内，所有维修、更换服务均为上门服务，由此产生的费用乙方自行承担。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15</w:t>
      </w:r>
      <w:bookmarkStart w:id="4" w:name="_GoBack"/>
      <w:bookmarkEnd w:id="4"/>
      <w:r>
        <w:rPr>
          <w:rFonts w:hint="eastAsia" w:ascii="宋体" w:hAnsi="宋体" w:cs="宋体"/>
          <w:b/>
          <w:kern w:val="0"/>
          <w:sz w:val="24"/>
          <w:highlight w:val="none"/>
          <w:u w:val="single"/>
        </w:rPr>
        <w:t xml:space="preserve"> </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5"/>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A1423A"/>
    <w:rsid w:val="034D4BC8"/>
    <w:rsid w:val="04E61983"/>
    <w:rsid w:val="04F93EF7"/>
    <w:rsid w:val="053E3F8C"/>
    <w:rsid w:val="06835001"/>
    <w:rsid w:val="07CD3AA2"/>
    <w:rsid w:val="0907213E"/>
    <w:rsid w:val="0BE47D69"/>
    <w:rsid w:val="0C067990"/>
    <w:rsid w:val="0C4A2728"/>
    <w:rsid w:val="0C704CF9"/>
    <w:rsid w:val="0CF140C8"/>
    <w:rsid w:val="0D2E16CF"/>
    <w:rsid w:val="0D4515B4"/>
    <w:rsid w:val="0E126F52"/>
    <w:rsid w:val="0E2A13BF"/>
    <w:rsid w:val="0EE42777"/>
    <w:rsid w:val="110961DE"/>
    <w:rsid w:val="11202626"/>
    <w:rsid w:val="135E7630"/>
    <w:rsid w:val="14574206"/>
    <w:rsid w:val="151678B8"/>
    <w:rsid w:val="15D76399"/>
    <w:rsid w:val="172469D5"/>
    <w:rsid w:val="17407202"/>
    <w:rsid w:val="186D5CBC"/>
    <w:rsid w:val="19826916"/>
    <w:rsid w:val="1A965BFC"/>
    <w:rsid w:val="1C94789B"/>
    <w:rsid w:val="1D762024"/>
    <w:rsid w:val="1E525F06"/>
    <w:rsid w:val="1EAC0AAC"/>
    <w:rsid w:val="1FF236E2"/>
    <w:rsid w:val="205648A9"/>
    <w:rsid w:val="21C93434"/>
    <w:rsid w:val="22EC14F1"/>
    <w:rsid w:val="23735059"/>
    <w:rsid w:val="2466755A"/>
    <w:rsid w:val="24782FEE"/>
    <w:rsid w:val="270244AF"/>
    <w:rsid w:val="279829B9"/>
    <w:rsid w:val="28795CAE"/>
    <w:rsid w:val="28CF6D5C"/>
    <w:rsid w:val="28D728FE"/>
    <w:rsid w:val="290E1224"/>
    <w:rsid w:val="2A6C65F7"/>
    <w:rsid w:val="2AA6133D"/>
    <w:rsid w:val="2BCB5B07"/>
    <w:rsid w:val="2E026BA2"/>
    <w:rsid w:val="2EE7735A"/>
    <w:rsid w:val="2F716810"/>
    <w:rsid w:val="2F877A0A"/>
    <w:rsid w:val="30DF7E8F"/>
    <w:rsid w:val="310442A6"/>
    <w:rsid w:val="318E7998"/>
    <w:rsid w:val="31FF36A9"/>
    <w:rsid w:val="32542738"/>
    <w:rsid w:val="349B0B50"/>
    <w:rsid w:val="375A406B"/>
    <w:rsid w:val="37CB42F0"/>
    <w:rsid w:val="395873E0"/>
    <w:rsid w:val="398427FF"/>
    <w:rsid w:val="3B6B7997"/>
    <w:rsid w:val="3C7E55A0"/>
    <w:rsid w:val="3C7E7E4D"/>
    <w:rsid w:val="3D920AB3"/>
    <w:rsid w:val="3E4F54B3"/>
    <w:rsid w:val="3EA006FD"/>
    <w:rsid w:val="406A6438"/>
    <w:rsid w:val="40C726B4"/>
    <w:rsid w:val="424B0DFC"/>
    <w:rsid w:val="43487107"/>
    <w:rsid w:val="43F56786"/>
    <w:rsid w:val="45977351"/>
    <w:rsid w:val="45F42EB8"/>
    <w:rsid w:val="46056344"/>
    <w:rsid w:val="467B4C8A"/>
    <w:rsid w:val="4689608C"/>
    <w:rsid w:val="47DD46E6"/>
    <w:rsid w:val="48B5696C"/>
    <w:rsid w:val="49AC543C"/>
    <w:rsid w:val="4ACD2A51"/>
    <w:rsid w:val="4B4053E3"/>
    <w:rsid w:val="4B8D08A2"/>
    <w:rsid w:val="4BD6274F"/>
    <w:rsid w:val="4C2279B2"/>
    <w:rsid w:val="4C472E7D"/>
    <w:rsid w:val="4CB85CB5"/>
    <w:rsid w:val="4E295D4C"/>
    <w:rsid w:val="4F4C7986"/>
    <w:rsid w:val="4F717F10"/>
    <w:rsid w:val="501519DD"/>
    <w:rsid w:val="507C6263"/>
    <w:rsid w:val="508A0E56"/>
    <w:rsid w:val="510328E8"/>
    <w:rsid w:val="510F701A"/>
    <w:rsid w:val="51673008"/>
    <w:rsid w:val="5199638E"/>
    <w:rsid w:val="51BD509B"/>
    <w:rsid w:val="537760B9"/>
    <w:rsid w:val="54AC3518"/>
    <w:rsid w:val="560560AD"/>
    <w:rsid w:val="56410E61"/>
    <w:rsid w:val="57DA3AB3"/>
    <w:rsid w:val="58A415C5"/>
    <w:rsid w:val="591C0A3A"/>
    <w:rsid w:val="5B063544"/>
    <w:rsid w:val="5B3A3011"/>
    <w:rsid w:val="5BD053AF"/>
    <w:rsid w:val="5BE11FCF"/>
    <w:rsid w:val="5C3E22E0"/>
    <w:rsid w:val="5C63055C"/>
    <w:rsid w:val="5C936A98"/>
    <w:rsid w:val="5C9D5DDF"/>
    <w:rsid w:val="5CA1516C"/>
    <w:rsid w:val="5CA23409"/>
    <w:rsid w:val="5CDB0A62"/>
    <w:rsid w:val="5D9E4640"/>
    <w:rsid w:val="5E584ED9"/>
    <w:rsid w:val="600E4C27"/>
    <w:rsid w:val="60186A28"/>
    <w:rsid w:val="60446E43"/>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78D2F92"/>
    <w:rsid w:val="6D633984"/>
    <w:rsid w:val="6DF60098"/>
    <w:rsid w:val="6E1F0C2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9AC4BB9"/>
    <w:rsid w:val="79CC0928"/>
    <w:rsid w:val="7ABB1C53"/>
    <w:rsid w:val="7BF34C08"/>
    <w:rsid w:val="7C6460D0"/>
    <w:rsid w:val="7CDD764F"/>
    <w:rsid w:val="7E4401E2"/>
    <w:rsid w:val="7ECF0FC0"/>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3"/>
    <w:basedOn w:val="1"/>
    <w:next w:val="1"/>
    <w:qFormat/>
    <w:uiPriority w:val="0"/>
    <w:pPr>
      <w:spacing w:after="120" w:afterLines="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1"/>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Indent"/>
    <w:basedOn w:val="1"/>
    <w:qFormat/>
    <w:uiPriority w:val="0"/>
    <w:pPr>
      <w:ind w:firstLine="576"/>
    </w:pPr>
    <w:rPr>
      <w:b/>
      <w:sz w:val="30"/>
    </w:rPr>
  </w:style>
  <w:style w:type="paragraph" w:styleId="8">
    <w:name w:val="List Bullet 2"/>
    <w:basedOn w:val="1"/>
    <w:unhideWhenUsed/>
    <w:qFormat/>
    <w:uiPriority w:val="0"/>
    <w:pPr>
      <w:numPr>
        <w:ilvl w:val="0"/>
        <w:numId w:val="1"/>
      </w:numPr>
      <w:contextualSpacing/>
    </w:pPr>
    <w:rPr>
      <w:rFonts w:ascii="Calibri" w:hAnsi="Calibri"/>
    </w:rPr>
  </w:style>
  <w:style w:type="paragraph" w:styleId="9">
    <w:name w:val="Plain Text"/>
    <w:basedOn w:val="1"/>
    <w:link w:val="26"/>
    <w:qFormat/>
    <w:uiPriority w:val="99"/>
    <w:rPr>
      <w:rFonts w:ascii="宋体" w:hAnsi="Courier New"/>
      <w:szCs w:val="20"/>
    </w:rPr>
  </w:style>
  <w:style w:type="paragraph" w:styleId="10">
    <w:name w:val="Balloon Text"/>
    <w:basedOn w:val="1"/>
    <w:link w:val="25"/>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qFormat/>
    <w:uiPriority w:val="0"/>
    <w:pPr>
      <w:ind w:firstLine="420"/>
    </w:p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semiHidden/>
    <w:unhideWhenUsed/>
    <w:qFormat/>
    <w:uiPriority w:val="99"/>
    <w:rPr>
      <w:color w:val="222222"/>
      <w:u w:val="none"/>
    </w:rPr>
  </w:style>
  <w:style w:type="character" w:styleId="20">
    <w:name w:val="Hyperlink"/>
    <w:basedOn w:val="18"/>
    <w:unhideWhenUsed/>
    <w:qFormat/>
    <w:uiPriority w:val="99"/>
    <w:rPr>
      <w:color w:val="0000FF" w:themeColor="hyperlink"/>
      <w:u w:val="single"/>
    </w:rPr>
  </w:style>
  <w:style w:type="paragraph" w:customStyle="1" w:styleId="21">
    <w:name w:val="正文（缩进）"/>
    <w:basedOn w:val="1"/>
    <w:qFormat/>
    <w:uiPriority w:val="0"/>
    <w:pPr>
      <w:ind w:firstLine="480" w:firstLineChars="200"/>
    </w:pPr>
  </w:style>
  <w:style w:type="paragraph" w:customStyle="1" w:styleId="22">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Char"/>
    <w:basedOn w:val="18"/>
    <w:link w:val="12"/>
    <w:semiHidden/>
    <w:qFormat/>
    <w:uiPriority w:val="99"/>
    <w:rPr>
      <w:rFonts w:eastAsia="宋体"/>
      <w:kern w:val="2"/>
      <w:sz w:val="18"/>
      <w:szCs w:val="18"/>
    </w:rPr>
  </w:style>
  <w:style w:type="character" w:customStyle="1" w:styleId="24">
    <w:name w:val="页脚 Char"/>
    <w:basedOn w:val="18"/>
    <w:link w:val="11"/>
    <w:semiHidden/>
    <w:qFormat/>
    <w:uiPriority w:val="99"/>
    <w:rPr>
      <w:rFonts w:eastAsia="宋体"/>
      <w:kern w:val="2"/>
      <w:sz w:val="18"/>
      <w:szCs w:val="18"/>
    </w:rPr>
  </w:style>
  <w:style w:type="character" w:customStyle="1" w:styleId="25">
    <w:name w:val="批注框文本 Char"/>
    <w:basedOn w:val="18"/>
    <w:link w:val="10"/>
    <w:semiHidden/>
    <w:qFormat/>
    <w:uiPriority w:val="99"/>
    <w:rPr>
      <w:rFonts w:eastAsia="宋体"/>
      <w:kern w:val="2"/>
      <w:sz w:val="18"/>
      <w:szCs w:val="18"/>
    </w:rPr>
  </w:style>
  <w:style w:type="character" w:customStyle="1" w:styleId="26">
    <w:name w:val="纯文本 Char"/>
    <w:basedOn w:val="18"/>
    <w:link w:val="9"/>
    <w:qFormat/>
    <w:uiPriority w:val="99"/>
    <w:rPr>
      <w:rFonts w:ascii="宋体" w:hAnsi="Courier New" w:eastAsia="宋体"/>
      <w:kern w:val="2"/>
      <w:sz w:val="21"/>
    </w:rPr>
  </w:style>
  <w:style w:type="character" w:customStyle="1" w:styleId="27">
    <w:name w:val="副标题 Char"/>
    <w:qFormat/>
    <w:uiPriority w:val="0"/>
    <w:rPr>
      <w:rFonts w:ascii="Cambria" w:hAnsi="Cambria"/>
      <w:b/>
      <w:bCs/>
      <w:kern w:val="28"/>
      <w:sz w:val="32"/>
      <w:szCs w:val="32"/>
    </w:rPr>
  </w:style>
  <w:style w:type="character" w:customStyle="1" w:styleId="28">
    <w:name w:val="副标题 Char1"/>
    <w:basedOn w:val="18"/>
    <w:link w:val="13"/>
    <w:qFormat/>
    <w:uiPriority w:val="0"/>
    <w:rPr>
      <w:rFonts w:eastAsia="宋体" w:asciiTheme="majorHAnsi" w:hAnsiTheme="majorHAnsi" w:cstheme="majorBidi"/>
      <w:b/>
      <w:bCs/>
      <w:kern w:val="28"/>
      <w:sz w:val="32"/>
      <w:szCs w:val="32"/>
    </w:rPr>
  </w:style>
  <w:style w:type="paragraph" w:styleId="29">
    <w:name w:val="List Paragraph"/>
    <w:basedOn w:val="1"/>
    <w:unhideWhenUsed/>
    <w:qFormat/>
    <w:uiPriority w:val="99"/>
    <w:pPr>
      <w:ind w:firstLine="420" w:firstLineChars="200"/>
    </w:pPr>
  </w:style>
  <w:style w:type="paragraph" w:customStyle="1" w:styleId="30">
    <w:name w:val="普通文字"/>
    <w:basedOn w:val="1"/>
    <w:next w:val="1"/>
    <w:qFormat/>
    <w:uiPriority w:val="0"/>
    <w:rPr>
      <w:rFonts w:ascii="宋体"/>
      <w:kern w:val="0"/>
      <w:sz w:val="24"/>
      <w:u w:color="000000"/>
    </w:rPr>
  </w:style>
  <w:style w:type="character" w:customStyle="1" w:styleId="31">
    <w:name w:val="正文缩进 Char"/>
    <w:link w:val="5"/>
    <w:qFormat/>
    <w:uiPriority w:val="0"/>
    <w:rPr>
      <w:kern w:val="2"/>
      <w:sz w:val="21"/>
      <w:szCs w:val="24"/>
    </w:rPr>
  </w:style>
  <w:style w:type="character" w:customStyle="1" w:styleId="32">
    <w:name w:val="NormalCharacter"/>
    <w:qFormat/>
    <w:uiPriority w:val="0"/>
  </w:style>
  <w:style w:type="character" w:customStyle="1" w:styleId="33">
    <w:name w:val="font11"/>
    <w:basedOn w:val="18"/>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18</Pages>
  <Words>4688</Words>
  <Characters>5060</Characters>
  <Lines>70</Lines>
  <Paragraphs>19</Paragraphs>
  <TotalTime>22</TotalTime>
  <ScaleCrop>false</ScaleCrop>
  <LinksUpToDate>false</LinksUpToDate>
  <CharactersWithSpaces>5711</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2022-09-27T03:39:18Z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A1DAC28A50F347B68D0C2A2E30B9C7D5</vt:lpwstr>
  </property>
</Properties>
</file>