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11" w:rsidRDefault="005D4611">
      <w:pPr>
        <w:adjustRightInd w:val="0"/>
        <w:snapToGrid w:val="0"/>
        <w:spacing w:line="560" w:lineRule="exact"/>
        <w:jc w:val="center"/>
        <w:rPr>
          <w:rFonts w:ascii="宋体" w:hAnsi="宋体" w:cs="仿宋"/>
          <w:spacing w:val="28"/>
          <w:sz w:val="44"/>
          <w:szCs w:val="44"/>
        </w:rPr>
      </w:pPr>
    </w:p>
    <w:p w:rsidR="00A21E95" w:rsidRDefault="0044195F" w:rsidP="00A21E95">
      <w:pPr>
        <w:jc w:val="center"/>
        <w:rPr>
          <w:rFonts w:ascii="宋体" w:hAnsi="宋体" w:cs="宋体"/>
          <w:b/>
          <w:bCs/>
          <w:sz w:val="48"/>
          <w:szCs w:val="48"/>
        </w:rPr>
      </w:pPr>
      <w:r w:rsidRPr="0044195F">
        <w:rPr>
          <w:rFonts w:ascii="宋体" w:hAnsi="宋体" w:cs="宋体" w:hint="eastAsia"/>
          <w:b/>
          <w:bCs/>
          <w:sz w:val="48"/>
          <w:szCs w:val="48"/>
        </w:rPr>
        <w:t>扬州大学附属医院东、西院区移动医护服务项目</w:t>
      </w:r>
      <w:r w:rsidR="00A21E95">
        <w:rPr>
          <w:rFonts w:ascii="宋体" w:hAnsi="宋体" w:cs="宋体" w:hint="eastAsia"/>
          <w:b/>
          <w:bCs/>
          <w:sz w:val="48"/>
          <w:szCs w:val="48"/>
        </w:rPr>
        <w:t>调研文件</w:t>
      </w:r>
    </w:p>
    <w:p w:rsidR="005D4611" w:rsidRDefault="005D4611">
      <w:pPr>
        <w:adjustRightInd w:val="0"/>
        <w:snapToGrid w:val="0"/>
        <w:spacing w:line="560" w:lineRule="exact"/>
        <w:jc w:val="center"/>
        <w:rPr>
          <w:rFonts w:ascii="宋体" w:hAnsi="宋体" w:cs="仿宋"/>
          <w:spacing w:val="28"/>
          <w:sz w:val="44"/>
          <w:szCs w:val="44"/>
        </w:rPr>
      </w:pPr>
    </w:p>
    <w:p w:rsidR="005D4611" w:rsidRDefault="00600B17">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10" cstate="print"/>
                    <a:stretch>
                      <a:fillRect/>
                    </a:stretch>
                  </pic:blipFill>
                  <pic:spPr>
                    <a:xfrm>
                      <a:off x="0" y="0"/>
                      <a:ext cx="5480685" cy="4157345"/>
                    </a:xfrm>
                    <a:prstGeom prst="rect">
                      <a:avLst/>
                    </a:prstGeom>
                    <a:noFill/>
                    <a:ln>
                      <a:noFill/>
                    </a:ln>
                  </pic:spPr>
                </pic:pic>
              </a:graphicData>
            </a:graphic>
          </wp:inline>
        </w:drawing>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2022年1</w:t>
      </w:r>
      <w:r w:rsidR="008C4F39">
        <w:rPr>
          <w:rFonts w:ascii="宋体" w:hAnsi="宋体" w:cs="宋体" w:hint="eastAsia"/>
          <w:b/>
          <w:sz w:val="32"/>
          <w:szCs w:val="32"/>
        </w:rPr>
        <w:t>2</w:t>
      </w:r>
      <w:r>
        <w:rPr>
          <w:rFonts w:ascii="宋体" w:hAnsi="宋体" w:cs="宋体" w:hint="eastAsia"/>
          <w:b/>
          <w:sz w:val="32"/>
          <w:szCs w:val="32"/>
        </w:rPr>
        <w:t>月</w:t>
      </w:r>
      <w:bookmarkEnd w:id="0"/>
    </w:p>
    <w:p w:rsidR="005D4611" w:rsidRDefault="005D4611">
      <w:pPr>
        <w:jc w:val="center"/>
        <w:rPr>
          <w:rFonts w:ascii="宋体" w:hAnsi="宋体"/>
          <w:b/>
          <w:bCs/>
          <w:sz w:val="48"/>
          <w:szCs w:val="48"/>
        </w:rPr>
      </w:pPr>
    </w:p>
    <w:p w:rsidR="005D4611" w:rsidRDefault="00600B17">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5D4611" w:rsidRDefault="005D4611">
      <w:pPr>
        <w:pStyle w:val="10"/>
        <w:ind w:firstLineChars="300" w:firstLine="630"/>
      </w:pPr>
    </w:p>
    <w:p w:rsidR="005D4611" w:rsidRDefault="00600B17">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sidR="007E1080">
        <w:rPr>
          <w:rFonts w:asciiTheme="minorEastAsia" w:eastAsiaTheme="minorEastAsia" w:hAnsiTheme="minorEastAsia" w:hint="eastAsia"/>
          <w:sz w:val="24"/>
        </w:rPr>
        <w:t>调研</w:t>
      </w:r>
      <w:r>
        <w:rPr>
          <w:rFonts w:asciiTheme="minorEastAsia" w:eastAsiaTheme="minorEastAsia" w:hAnsiTheme="minorEastAsia" w:hint="eastAsia"/>
          <w:sz w:val="24"/>
        </w:rPr>
        <w:t>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415B4D">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sidR="00415B4D">
        <w:rPr>
          <w:rFonts w:asciiTheme="minorEastAsia" w:eastAsiaTheme="minorEastAsia" w:hAnsiTheme="minorEastAsia"/>
          <w:sz w:val="24"/>
        </w:rPr>
      </w:r>
      <w:r w:rsidR="00415B4D">
        <w:rPr>
          <w:rFonts w:asciiTheme="minorEastAsia" w:eastAsiaTheme="minorEastAsia" w:hAnsiTheme="minorEastAsia"/>
          <w:sz w:val="24"/>
        </w:rPr>
        <w:fldChar w:fldCharType="separate"/>
      </w:r>
      <w:r>
        <w:rPr>
          <w:rFonts w:asciiTheme="minorEastAsia" w:eastAsiaTheme="minorEastAsia" w:hAnsiTheme="minorEastAsia"/>
          <w:sz w:val="24"/>
        </w:rPr>
        <w:t>2</w:t>
      </w:r>
      <w:r w:rsidR="00415B4D">
        <w:rPr>
          <w:rFonts w:asciiTheme="minorEastAsia" w:eastAsiaTheme="minorEastAsia" w:hAnsiTheme="minorEastAsia"/>
          <w:sz w:val="24"/>
        </w:rPr>
        <w:fldChar w:fldCharType="end"/>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3</w:t>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sidR="00BD4F37">
        <w:rPr>
          <w:rFonts w:asciiTheme="minorEastAsia" w:eastAsiaTheme="minorEastAsia" w:hAnsiTheme="minorEastAsia" w:hint="eastAsia"/>
          <w:sz w:val="24"/>
        </w:rPr>
        <w:t>15</w:t>
      </w:r>
    </w:p>
    <w:p w:rsidR="005D4611" w:rsidRDefault="00600B17">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sidR="00BD4F37">
        <w:rPr>
          <w:rFonts w:ascii="宋体" w:hAnsi="宋体" w:hint="eastAsia"/>
          <w:bCs/>
          <w:sz w:val="24"/>
        </w:rPr>
        <w:t>18</w:t>
      </w:r>
    </w:p>
    <w:p w:rsidR="005D4611" w:rsidRDefault="00600B17" w:rsidP="00B72B6A">
      <w:pPr>
        <w:spacing w:line="360" w:lineRule="auto"/>
        <w:ind w:firstLineChars="100" w:firstLine="240"/>
        <w:contextualSpacing/>
        <w:jc w:val="left"/>
        <w:rPr>
          <w:rFonts w:ascii="宋体" w:hAnsi="宋体"/>
          <w:bCs/>
          <w:sz w:val="24"/>
        </w:rPr>
      </w:pPr>
      <w:r>
        <w:rPr>
          <w:rFonts w:ascii="宋体" w:hAnsi="宋体" w:hint="eastAsia"/>
          <w:bCs/>
          <w:sz w:val="24"/>
        </w:rPr>
        <w:t>五、</w:t>
      </w:r>
      <w:r w:rsidR="00B72B6A" w:rsidRPr="00B72B6A">
        <w:rPr>
          <w:rFonts w:ascii="宋体" w:hAnsi="宋体" w:hint="eastAsia"/>
          <w:bCs/>
          <w:sz w:val="24"/>
        </w:rPr>
        <w:t>供应商廉洁自律承诺书</w:t>
      </w:r>
      <w:r w:rsidR="00B72B6A">
        <w:rPr>
          <w:rFonts w:ascii="宋体" w:hAnsi="宋体"/>
          <w:bCs/>
          <w:sz w:val="24"/>
        </w:rPr>
        <w:t>……</w:t>
      </w:r>
      <w:proofErr w:type="gramStart"/>
      <w:r w:rsidR="00B72B6A">
        <w:rPr>
          <w:rFonts w:ascii="宋体" w:hAnsi="宋体"/>
          <w:bCs/>
          <w:sz w:val="24"/>
        </w:rPr>
        <w:t>……………………………</w:t>
      </w:r>
      <w:r>
        <w:rPr>
          <w:rFonts w:ascii="宋体" w:hAnsi="宋体"/>
          <w:bCs/>
          <w:sz w:val="24"/>
        </w:rPr>
        <w:t>……………………</w:t>
      </w:r>
      <w:proofErr w:type="gramEnd"/>
      <w:r w:rsidR="00BD4F37">
        <w:rPr>
          <w:rFonts w:ascii="宋体" w:hAnsi="宋体" w:hint="eastAsia"/>
          <w:bCs/>
          <w:sz w:val="24"/>
        </w:rPr>
        <w:t>23</w:t>
      </w:r>
    </w:p>
    <w:p w:rsidR="005D4611" w:rsidRDefault="005D4611">
      <w:pPr>
        <w:spacing w:line="360" w:lineRule="auto"/>
        <w:contextualSpacing/>
        <w:jc w:val="center"/>
        <w:rPr>
          <w:rFonts w:ascii="宋体" w:hAnsi="宋体"/>
          <w:bCs/>
          <w:sz w:val="24"/>
        </w:rPr>
      </w:pPr>
    </w:p>
    <w:p w:rsidR="005D4611" w:rsidRDefault="005D4611">
      <w:pPr>
        <w:rPr>
          <w:rFonts w:ascii="宋体" w:hAnsi="宋体"/>
          <w:sz w:val="30"/>
          <w:szCs w:val="30"/>
        </w:rPr>
      </w:pPr>
    </w:p>
    <w:p w:rsidR="005D4611" w:rsidRDefault="005D4611">
      <w:pPr>
        <w:spacing w:line="360" w:lineRule="auto"/>
        <w:jc w:val="center"/>
      </w:pPr>
      <w:bookmarkStart w:id="1" w:name="_Toc39744251"/>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rPr>
          <w:rFonts w:ascii="宋体" w:hAnsi="宋体" w:cs="宋体"/>
          <w:b/>
          <w:sz w:val="28"/>
          <w:szCs w:val="20"/>
        </w:rPr>
      </w:pPr>
    </w:p>
    <w:p w:rsidR="005D4611" w:rsidRDefault="00600B17">
      <w:pPr>
        <w:jc w:val="center"/>
        <w:rPr>
          <w:b/>
          <w:sz w:val="32"/>
          <w:szCs w:val="32"/>
        </w:rPr>
      </w:pPr>
      <w:r>
        <w:rPr>
          <w:rFonts w:hint="eastAsia"/>
          <w:b/>
          <w:sz w:val="32"/>
          <w:szCs w:val="32"/>
        </w:rPr>
        <w:lastRenderedPageBreak/>
        <w:t>一、</w:t>
      </w:r>
      <w:bookmarkEnd w:id="1"/>
      <w:r w:rsidR="007E1080">
        <w:rPr>
          <w:rFonts w:hint="eastAsia"/>
          <w:b/>
          <w:sz w:val="32"/>
          <w:szCs w:val="32"/>
        </w:rPr>
        <w:t>调研</w:t>
      </w:r>
      <w:r>
        <w:rPr>
          <w:rFonts w:hint="eastAsia"/>
          <w:b/>
          <w:sz w:val="32"/>
          <w:szCs w:val="32"/>
        </w:rPr>
        <w:t>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44195F" w:rsidP="00FB66E9">
            <w:pPr>
              <w:spacing w:line="360" w:lineRule="auto"/>
              <w:rPr>
                <w:rFonts w:ascii="宋体" w:hAnsi="宋体"/>
                <w:szCs w:val="21"/>
              </w:rPr>
            </w:pPr>
            <w:r w:rsidRPr="0044195F">
              <w:rPr>
                <w:rFonts w:cs="宋体" w:hint="eastAsia"/>
              </w:rPr>
              <w:t>扬州大学附属医院东、西院区移动医护服务项目</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服务</w:t>
            </w:r>
            <w:r w:rsidR="00600B17">
              <w:rPr>
                <w:rFonts w:ascii="宋体" w:hAnsi="宋体" w:hint="eastAsia"/>
                <w:szCs w:val="21"/>
              </w:rPr>
              <w:t>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E714C8">
            <w:pPr>
              <w:rPr>
                <w:rFonts w:ascii="宋体" w:hAnsi="宋体"/>
                <w:b/>
                <w:szCs w:val="21"/>
              </w:rPr>
            </w:pPr>
            <w:r>
              <w:rPr>
                <w:rFonts w:ascii="宋体" w:hAnsi="宋体" w:hint="eastAsia"/>
                <w:b/>
                <w:szCs w:val="21"/>
              </w:rPr>
              <w:t>扬州大学附属医院</w:t>
            </w:r>
          </w:p>
        </w:tc>
      </w:tr>
      <w:tr w:rsidR="005D4611" w:rsidTr="00A21E95">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F55D9A">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合 格</w:t>
            </w:r>
          </w:p>
        </w:tc>
      </w:tr>
      <w:tr w:rsidR="005D4611" w:rsidTr="00A21E95">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调研</w:t>
            </w:r>
            <w:r w:rsidR="00600B17">
              <w:rPr>
                <w:rFonts w:ascii="宋体" w:hAnsi="宋体" w:hint="eastAsia"/>
                <w:szCs w:val="21"/>
              </w:rPr>
              <w:t>预算价</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44195F" w:rsidP="00C00D11">
            <w:pPr>
              <w:spacing w:line="320" w:lineRule="exact"/>
              <w:rPr>
                <w:rFonts w:ascii="宋体" w:hAnsi="宋体"/>
                <w:szCs w:val="21"/>
              </w:rPr>
            </w:pPr>
            <w:r>
              <w:rPr>
                <w:rFonts w:ascii="宋体" w:hAnsi="宋体" w:hint="eastAsia"/>
                <w:szCs w:val="21"/>
              </w:rPr>
              <w:t>99</w:t>
            </w:r>
            <w:r w:rsidR="00600B17">
              <w:rPr>
                <w:rFonts w:ascii="宋体" w:hAnsi="宋体" w:hint="eastAsia"/>
                <w:szCs w:val="21"/>
              </w:rPr>
              <w:t>万元</w:t>
            </w:r>
          </w:p>
        </w:tc>
        <w:tc>
          <w:tcPr>
            <w:tcW w:w="885" w:type="pct"/>
            <w:gridSpan w:val="2"/>
            <w:tcBorders>
              <w:top w:val="single" w:sz="4" w:space="0" w:color="auto"/>
              <w:left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A21E95" w:rsidP="00A21E95">
            <w:pPr>
              <w:spacing w:line="360" w:lineRule="auto"/>
              <w:rPr>
                <w:rFonts w:ascii="宋体" w:hAnsi="宋体"/>
                <w:szCs w:val="21"/>
              </w:rPr>
            </w:pPr>
            <w:r>
              <w:rPr>
                <w:rFonts w:ascii="宋体" w:hAnsi="宋体" w:hint="eastAsia"/>
                <w:szCs w:val="21"/>
              </w:rPr>
              <w:t>投标文件</w:t>
            </w:r>
            <w:r w:rsidR="00600B17">
              <w:rPr>
                <w:rFonts w:ascii="宋体" w:hAnsi="宋体" w:hint="eastAsia"/>
                <w:szCs w:val="21"/>
              </w:rPr>
              <w:t>正本1份，副本4份；所有投标文件的</w:t>
            </w:r>
            <w:proofErr w:type="gramStart"/>
            <w:r w:rsidR="00600B17">
              <w:rPr>
                <w:rFonts w:ascii="宋体" w:hAnsi="宋体" w:hint="eastAsia"/>
                <w:szCs w:val="21"/>
              </w:rPr>
              <w:t>封面及封袋上</w:t>
            </w:r>
            <w:proofErr w:type="gramEnd"/>
            <w:r w:rsidR="00600B17">
              <w:rPr>
                <w:rFonts w:ascii="宋体" w:hAnsi="宋体" w:hint="eastAsia"/>
                <w:szCs w:val="21"/>
              </w:rPr>
              <w:t>都必须加盖投标单位法人公章及其法定代表人或授权委托人的签字。</w:t>
            </w:r>
          </w:p>
        </w:tc>
      </w:tr>
      <w:tr w:rsidR="005D4611" w:rsidTr="00A21E95">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FB2310">
            <w:pPr>
              <w:spacing w:line="360" w:lineRule="auto"/>
              <w:jc w:val="center"/>
              <w:rPr>
                <w:rFonts w:ascii="宋体" w:hAnsi="宋体"/>
                <w:szCs w:val="21"/>
              </w:rPr>
            </w:pPr>
            <w:r>
              <w:rPr>
                <w:rFonts w:ascii="宋体" w:hAnsi="宋体" w:hint="eastAsia"/>
                <w:szCs w:val="21"/>
              </w:rPr>
              <w:t>报名</w:t>
            </w:r>
            <w:r w:rsidR="00600B17">
              <w:rPr>
                <w:rFonts w:ascii="宋体" w:hAnsi="宋体" w:hint="eastAsia"/>
                <w:szCs w:val="21"/>
              </w:rPr>
              <w:t>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53644C">
            <w:pPr>
              <w:spacing w:line="360" w:lineRule="auto"/>
              <w:rPr>
                <w:rFonts w:ascii="宋体" w:hAnsi="宋体"/>
                <w:szCs w:val="21"/>
                <w:highlight w:val="yellow"/>
              </w:rPr>
            </w:pPr>
            <w:r>
              <w:rPr>
                <w:rFonts w:ascii="宋体" w:hAnsi="宋体" w:hint="eastAsia"/>
                <w:szCs w:val="21"/>
              </w:rPr>
              <w:t>202</w:t>
            </w:r>
            <w:r w:rsidR="00032414">
              <w:rPr>
                <w:rFonts w:ascii="宋体" w:hAnsi="宋体" w:hint="eastAsia"/>
                <w:szCs w:val="21"/>
              </w:rPr>
              <w:t>3</w:t>
            </w:r>
            <w:r>
              <w:rPr>
                <w:rFonts w:ascii="宋体" w:hAnsi="宋体" w:hint="eastAsia"/>
                <w:szCs w:val="21"/>
              </w:rPr>
              <w:t>年</w:t>
            </w:r>
            <w:r w:rsidR="00032414">
              <w:rPr>
                <w:rFonts w:ascii="宋体" w:hAnsi="宋体" w:hint="eastAsia"/>
                <w:szCs w:val="21"/>
              </w:rPr>
              <w:t>1</w:t>
            </w:r>
            <w:r>
              <w:rPr>
                <w:rFonts w:ascii="宋体" w:hAnsi="宋体" w:hint="eastAsia"/>
                <w:szCs w:val="21"/>
              </w:rPr>
              <w:t>月</w:t>
            </w:r>
            <w:r w:rsidR="00032414">
              <w:rPr>
                <w:rFonts w:ascii="宋体" w:hAnsi="宋体" w:hint="eastAsia"/>
                <w:szCs w:val="21"/>
              </w:rPr>
              <w:t>2</w:t>
            </w:r>
            <w:r>
              <w:rPr>
                <w:rFonts w:ascii="宋体" w:hAnsi="宋体" w:hint="eastAsia"/>
                <w:szCs w:val="21"/>
              </w:rPr>
              <w:t>日</w:t>
            </w:r>
            <w:r w:rsidR="00FB2310">
              <w:rPr>
                <w:rFonts w:ascii="宋体" w:hAnsi="宋体" w:hint="eastAsia"/>
                <w:szCs w:val="21"/>
              </w:rPr>
              <w:t>17</w:t>
            </w:r>
            <w:r>
              <w:rPr>
                <w:rFonts w:ascii="宋体" w:hAnsi="宋体" w:hint="eastAsia"/>
                <w:szCs w:val="21"/>
              </w:rPr>
              <w:t>：</w:t>
            </w:r>
            <w:r w:rsidR="00FB2310">
              <w:rPr>
                <w:rFonts w:ascii="宋体" w:hAnsi="宋体" w:hint="eastAsia"/>
                <w:szCs w:val="21"/>
              </w:rPr>
              <w:t>0</w:t>
            </w:r>
            <w:r>
              <w:rPr>
                <w:rFonts w:ascii="宋体" w:hAnsi="宋体" w:hint="eastAsia"/>
                <w:szCs w:val="21"/>
              </w:rPr>
              <w:t>0</w:t>
            </w:r>
          </w:p>
        </w:tc>
      </w:tr>
      <w:tr w:rsidR="005D4611" w:rsidTr="00A21E95">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rPr>
                <w:rFonts w:ascii="宋体" w:hAnsi="宋体"/>
                <w:szCs w:val="21"/>
              </w:rPr>
            </w:pPr>
            <w:r>
              <w:rPr>
                <w:rFonts w:ascii="宋体" w:hAnsi="宋体" w:hint="eastAsia"/>
                <w:szCs w:val="21"/>
              </w:rPr>
              <w:t>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spacing w:line="360" w:lineRule="auto"/>
              <w:jc w:val="center"/>
              <w:rPr>
                <w:rFonts w:ascii="宋体" w:eastAsia="微软雅黑" w:hAnsi="宋体"/>
                <w:szCs w:val="21"/>
              </w:rPr>
            </w:pPr>
            <w:r>
              <w:rPr>
                <w:rFonts w:ascii="宋体" w:hAnsi="宋体" w:hint="eastAsia"/>
                <w:szCs w:val="21"/>
              </w:rPr>
              <w:t>调研</w:t>
            </w:r>
            <w:r w:rsidR="00600B17">
              <w:rPr>
                <w:rFonts w:ascii="宋体" w:hAnsi="宋体" w:hint="eastAsia"/>
                <w:szCs w:val="21"/>
              </w:rPr>
              <w:t>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5D4611" w:rsidRDefault="0044195F" w:rsidP="00E14A0A">
            <w:pPr>
              <w:spacing w:line="360" w:lineRule="auto"/>
              <w:jc w:val="center"/>
              <w:rPr>
                <w:rFonts w:ascii="宋体" w:hAnsi="宋体"/>
                <w:szCs w:val="21"/>
              </w:rPr>
            </w:pPr>
            <w:r>
              <w:rPr>
                <w:rFonts w:ascii="宋体" w:hAnsi="宋体" w:hint="eastAsia"/>
                <w:szCs w:val="21"/>
              </w:rPr>
              <w:t>202</w:t>
            </w:r>
            <w:r w:rsidR="00032414">
              <w:rPr>
                <w:rFonts w:ascii="宋体" w:hAnsi="宋体" w:hint="eastAsia"/>
                <w:szCs w:val="21"/>
              </w:rPr>
              <w:t>3</w:t>
            </w:r>
            <w:r>
              <w:rPr>
                <w:rFonts w:ascii="宋体" w:hAnsi="宋体" w:hint="eastAsia"/>
                <w:szCs w:val="21"/>
              </w:rPr>
              <w:t>年</w:t>
            </w:r>
            <w:r w:rsidR="00032414">
              <w:rPr>
                <w:rFonts w:ascii="宋体" w:hAnsi="宋体" w:hint="eastAsia"/>
                <w:szCs w:val="21"/>
              </w:rPr>
              <w:t>1</w:t>
            </w:r>
            <w:r>
              <w:rPr>
                <w:rFonts w:ascii="宋体" w:hAnsi="宋体" w:hint="eastAsia"/>
                <w:szCs w:val="21"/>
              </w:rPr>
              <w:t>月</w:t>
            </w:r>
            <w:r w:rsidR="00032414">
              <w:rPr>
                <w:rFonts w:ascii="宋体" w:hAnsi="宋体" w:hint="eastAsia"/>
                <w:szCs w:val="21"/>
              </w:rPr>
              <w:t>3</w:t>
            </w:r>
            <w:r>
              <w:rPr>
                <w:rFonts w:ascii="宋体" w:hAnsi="宋体" w:hint="eastAsia"/>
                <w:szCs w:val="21"/>
              </w:rPr>
              <w:t>日</w:t>
            </w:r>
            <w:r w:rsidR="00032414">
              <w:rPr>
                <w:rFonts w:ascii="宋体" w:hAnsi="宋体" w:hint="eastAsia"/>
                <w:szCs w:val="21"/>
              </w:rPr>
              <w:t>14</w:t>
            </w:r>
            <w:r>
              <w:rPr>
                <w:rFonts w:ascii="宋体" w:hAnsi="宋体" w:hint="eastAsia"/>
                <w:szCs w:val="21"/>
              </w:rPr>
              <w:t>：00</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Theme="minorEastAsia" w:eastAsiaTheme="minorEastAsia" w:hAnsiTheme="minorEastAsia"/>
                <w:szCs w:val="21"/>
              </w:rPr>
            </w:pPr>
            <w:r>
              <w:rPr>
                <w:rFonts w:ascii="宋体" w:hAnsi="宋体" w:hint="eastAsia"/>
                <w:b/>
                <w:szCs w:val="21"/>
              </w:rPr>
              <w:t>扬大附院西区行政楼407</w:t>
            </w:r>
            <w:r w:rsidR="00A21E95">
              <w:rPr>
                <w:rFonts w:ascii="宋体" w:hAnsi="宋体" w:hint="eastAsia"/>
                <w:b/>
                <w:szCs w:val="21"/>
              </w:rPr>
              <w:t>会议</w:t>
            </w:r>
            <w:r>
              <w:rPr>
                <w:rFonts w:ascii="宋体" w:hAnsi="宋体" w:hint="eastAsia"/>
                <w:b/>
                <w:szCs w:val="21"/>
              </w:rPr>
              <w:t>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联系</w:t>
            </w:r>
            <w:r w:rsidR="00A21E95">
              <w:rPr>
                <w:rFonts w:ascii="宋体" w:hAnsi="宋体" w:hint="eastAsia"/>
                <w:szCs w:val="21"/>
              </w:rPr>
              <w:t>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联系电话：0514-82981199-80465</w:t>
            </w:r>
          </w:p>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4F72C8">
            <w:pPr>
              <w:adjustRightInd w:val="0"/>
              <w:snapToGrid w:val="0"/>
              <w:spacing w:line="360" w:lineRule="auto"/>
              <w:ind w:firstLineChars="200" w:firstLine="422"/>
              <w:contextualSpacing/>
              <w:rPr>
                <w:rFonts w:ascii="宋体" w:hAnsi="宋体" w:cs="宋体"/>
                <w:b/>
                <w:bCs/>
                <w:szCs w:val="21"/>
              </w:rPr>
            </w:pPr>
            <w:r>
              <w:rPr>
                <w:rFonts w:ascii="宋体" w:hAnsi="宋体" w:cs="宋体" w:hint="eastAsia"/>
                <w:b/>
                <w:bCs/>
                <w:szCs w:val="21"/>
              </w:rPr>
              <w:t>根据扬公易（2021）5号文件要求，疫情防控期间，严格限制各投标主体出席开标人数，投标人只可以派一名投标人员参加开标会。</w:t>
            </w:r>
          </w:p>
          <w:p w:rsidR="005D4611" w:rsidRDefault="00600B17">
            <w:pPr>
              <w:adjustRightInd w:val="0"/>
              <w:snapToGrid w:val="0"/>
              <w:spacing w:line="360" w:lineRule="auto"/>
              <w:ind w:firstLineChars="200" w:firstLine="420"/>
              <w:rPr>
                <w:rFonts w:ascii="宋体" w:hAnsi="宋体" w:cs="宋体"/>
                <w:szCs w:val="21"/>
              </w:rPr>
            </w:pPr>
            <w:r>
              <w:rPr>
                <w:rFonts w:ascii="宋体" w:hAnsi="宋体" w:cs="宋体" w:hint="eastAsia"/>
                <w:szCs w:val="21"/>
              </w:rPr>
              <w:t>疫情期间，每个投标人要做好疫情自身防控，参加</w:t>
            </w:r>
            <w:r w:rsidR="00A21E95">
              <w:rPr>
                <w:rFonts w:ascii="宋体" w:hAnsi="宋体" w:cs="宋体" w:hint="eastAsia"/>
                <w:szCs w:val="21"/>
              </w:rPr>
              <w:t>调研</w:t>
            </w:r>
            <w:r>
              <w:rPr>
                <w:rFonts w:ascii="宋体" w:hAnsi="宋体" w:cs="宋体" w:hint="eastAsia"/>
                <w:szCs w:val="21"/>
              </w:rPr>
              <w:t>活动人员进入</w:t>
            </w:r>
            <w:r w:rsidR="00A21E95">
              <w:rPr>
                <w:rFonts w:ascii="宋体" w:hAnsi="宋体" w:cs="宋体" w:hint="eastAsia"/>
                <w:szCs w:val="21"/>
              </w:rPr>
              <w:t>会议</w:t>
            </w:r>
            <w:r>
              <w:rPr>
                <w:rFonts w:ascii="宋体" w:hAnsi="宋体" w:cs="宋体" w:hint="eastAsia"/>
                <w:szCs w:val="21"/>
              </w:rPr>
              <w:t>室必须佩戴医用口罩。</w:t>
            </w:r>
          </w:p>
          <w:p w:rsidR="005D4611" w:rsidRDefault="00600B17">
            <w:pPr>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参与</w:t>
            </w:r>
            <w:r w:rsidR="003E12AD">
              <w:rPr>
                <w:rFonts w:ascii="宋体" w:hAnsi="宋体" w:cs="宋体" w:hint="eastAsia"/>
                <w:szCs w:val="21"/>
              </w:rPr>
              <w:t>调研</w:t>
            </w:r>
            <w:r>
              <w:rPr>
                <w:rFonts w:ascii="宋体" w:hAnsi="宋体" w:cs="宋体" w:hint="eastAsia"/>
                <w:szCs w:val="21"/>
              </w:rPr>
              <w:t>人员配合相关工作人员进行体温监测和人员信息登记。对于有发烧、发热、咳嗽等症状以及不符合防控管理要求的人员，不得进入</w:t>
            </w:r>
            <w:r w:rsidR="003E12AD">
              <w:rPr>
                <w:rFonts w:ascii="宋体" w:hAnsi="宋体" w:cs="宋体" w:hint="eastAsia"/>
                <w:szCs w:val="21"/>
              </w:rPr>
              <w:t>调研</w:t>
            </w:r>
            <w:r>
              <w:rPr>
                <w:rFonts w:ascii="宋体" w:hAnsi="宋体" w:cs="宋体" w:hint="eastAsia"/>
                <w:szCs w:val="21"/>
              </w:rPr>
              <w:t>现场。因上述原因造成的废标，由投标单位自行承担。</w:t>
            </w:r>
          </w:p>
          <w:p w:rsidR="005D4611" w:rsidRDefault="00600B17" w:rsidP="004F72C8">
            <w:pPr>
              <w:adjustRightInd w:val="0"/>
              <w:snapToGrid w:val="0"/>
              <w:spacing w:line="360" w:lineRule="auto"/>
              <w:ind w:firstLineChars="200" w:firstLine="422"/>
              <w:contextualSpacing/>
              <w:rPr>
                <w:rFonts w:ascii="宋体" w:hAnsi="宋体" w:cs="宋体"/>
                <w:b/>
                <w:bCs/>
                <w:szCs w:val="21"/>
              </w:rPr>
            </w:pPr>
            <w:r>
              <w:rPr>
                <w:rFonts w:ascii="宋体" w:hAnsi="宋体" w:cs="宋体" w:hint="eastAsia"/>
                <w:b/>
                <w:bCs/>
                <w:szCs w:val="21"/>
              </w:rPr>
              <w:t>该项目异议与投诉处理办法，按《江苏省房屋建筑和市政基础设施工程招标投标活动异议与投诉处理实施办法》（苏建</w:t>
            </w:r>
            <w:proofErr w:type="gramStart"/>
            <w:r>
              <w:rPr>
                <w:rFonts w:ascii="宋体" w:hAnsi="宋体" w:cs="宋体" w:hint="eastAsia"/>
                <w:b/>
                <w:bCs/>
                <w:szCs w:val="21"/>
              </w:rPr>
              <w:t>规</w:t>
            </w:r>
            <w:proofErr w:type="gramEnd"/>
            <w:r>
              <w:rPr>
                <w:rFonts w:ascii="宋体" w:hAnsi="宋体" w:cs="宋体" w:hint="eastAsia"/>
                <w:b/>
                <w:bCs/>
                <w:szCs w:val="21"/>
              </w:rPr>
              <w:t>字【2016】4号文）执行。</w:t>
            </w:r>
          </w:p>
          <w:p w:rsidR="005D4611" w:rsidRDefault="00600B17" w:rsidP="004F72C8">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rsidR="00493AC6" w:rsidRDefault="00493AC6" w:rsidP="0045460B">
      <w:pPr>
        <w:ind w:firstLineChars="1300" w:firstLine="4176"/>
        <w:rPr>
          <w:rFonts w:hint="eastAsia"/>
          <w:b/>
          <w:sz w:val="32"/>
          <w:szCs w:val="32"/>
        </w:rPr>
      </w:pPr>
      <w:bookmarkStart w:id="2" w:name="_Toc39744253"/>
    </w:p>
    <w:p w:rsidR="00493AC6" w:rsidRDefault="00493AC6" w:rsidP="0045460B">
      <w:pPr>
        <w:ind w:firstLineChars="1300" w:firstLine="4176"/>
        <w:rPr>
          <w:rFonts w:hint="eastAsia"/>
          <w:b/>
          <w:sz w:val="32"/>
          <w:szCs w:val="32"/>
        </w:rPr>
      </w:pPr>
    </w:p>
    <w:p w:rsidR="00493AC6" w:rsidRDefault="00493AC6" w:rsidP="0045460B">
      <w:pPr>
        <w:ind w:firstLineChars="1300" w:firstLine="4176"/>
        <w:rPr>
          <w:rFonts w:hint="eastAsia"/>
          <w:b/>
          <w:sz w:val="32"/>
          <w:szCs w:val="32"/>
        </w:rPr>
      </w:pPr>
    </w:p>
    <w:p w:rsidR="00493AC6" w:rsidRDefault="00493AC6" w:rsidP="0045460B">
      <w:pPr>
        <w:ind w:firstLineChars="1300" w:firstLine="4176"/>
        <w:rPr>
          <w:rFonts w:hint="eastAsia"/>
          <w:b/>
          <w:sz w:val="32"/>
          <w:szCs w:val="32"/>
        </w:rPr>
      </w:pPr>
    </w:p>
    <w:p w:rsidR="00493AC6" w:rsidRDefault="00493AC6" w:rsidP="0045460B">
      <w:pPr>
        <w:ind w:firstLineChars="1300" w:firstLine="4176"/>
        <w:rPr>
          <w:rFonts w:hint="eastAsia"/>
          <w:b/>
          <w:sz w:val="32"/>
          <w:szCs w:val="32"/>
        </w:rPr>
      </w:pPr>
    </w:p>
    <w:p w:rsidR="004822DF" w:rsidRDefault="004822DF" w:rsidP="0045460B">
      <w:pPr>
        <w:ind w:firstLineChars="1300" w:firstLine="4176"/>
        <w:rPr>
          <w:b/>
          <w:sz w:val="32"/>
          <w:szCs w:val="32"/>
        </w:rPr>
      </w:pPr>
      <w:r>
        <w:rPr>
          <w:rFonts w:hint="eastAsia"/>
          <w:b/>
          <w:sz w:val="32"/>
          <w:szCs w:val="32"/>
        </w:rPr>
        <w:lastRenderedPageBreak/>
        <w:t>二、项目需求</w:t>
      </w:r>
    </w:p>
    <w:p w:rsidR="0044195F" w:rsidRDefault="0044195F" w:rsidP="0044195F">
      <w:pPr>
        <w:numPr>
          <w:ilvl w:val="0"/>
          <w:numId w:val="12"/>
        </w:numPr>
        <w:spacing w:line="360" w:lineRule="auto"/>
        <w:ind w:firstLineChars="200" w:firstLine="482"/>
        <w:rPr>
          <w:b/>
          <w:sz w:val="24"/>
        </w:rPr>
      </w:pPr>
      <w:r>
        <w:rPr>
          <w:rFonts w:hint="eastAsia"/>
          <w:b/>
          <w:sz w:val="24"/>
        </w:rPr>
        <w:t>项目服务内容和范围</w:t>
      </w:r>
    </w:p>
    <w:p w:rsidR="0044195F" w:rsidRDefault="0044195F" w:rsidP="0044195F">
      <w:pPr>
        <w:spacing w:line="440" w:lineRule="exact"/>
        <w:ind w:firstLineChars="200" w:firstLine="480"/>
        <w:contextualSpacing/>
        <w:rPr>
          <w:rFonts w:ascii="宋体" w:hAnsi="宋体" w:cs="宋体"/>
          <w:sz w:val="24"/>
        </w:rPr>
      </w:pPr>
      <w:r w:rsidRPr="00131958">
        <w:rPr>
          <w:rFonts w:ascii="宋体" w:hAnsi="宋体" w:hint="eastAsia"/>
          <w:sz w:val="24"/>
        </w:rPr>
        <w:t>扬州大学附属医院移动护理服务项目于2</w:t>
      </w:r>
      <w:r w:rsidRPr="00131958">
        <w:rPr>
          <w:rFonts w:ascii="宋体" w:hAnsi="宋体"/>
          <w:sz w:val="24"/>
        </w:rPr>
        <w:t>017</w:t>
      </w:r>
      <w:r w:rsidRPr="00131958">
        <w:rPr>
          <w:rFonts w:ascii="宋体" w:hAnsi="宋体" w:hint="eastAsia"/>
          <w:sz w:val="24"/>
        </w:rPr>
        <w:t>年开始建设，经过5年发展医院现已实现东西两院区移动护理服务全覆盖。该服务项目</w:t>
      </w:r>
      <w:r>
        <w:rPr>
          <w:rFonts w:ascii="宋体" w:hAnsi="宋体" w:cs="宋体" w:hint="eastAsia"/>
          <w:sz w:val="24"/>
        </w:rPr>
        <w:t>需要支持专业配套软、硬件及相关工程师进行驻场服务，以提高软、硬件设备及其对全院无线网络的建设、维护的及时性和专业性。</w:t>
      </w:r>
    </w:p>
    <w:p w:rsidR="0044195F" w:rsidRPr="00A00347" w:rsidRDefault="0044195F" w:rsidP="0044195F">
      <w:pPr>
        <w:spacing w:line="440" w:lineRule="exact"/>
        <w:ind w:firstLineChars="200" w:firstLine="480"/>
        <w:contextualSpacing/>
        <w:rPr>
          <w:rFonts w:ascii="宋体" w:hAnsi="宋体"/>
          <w:sz w:val="24"/>
        </w:rPr>
      </w:pPr>
      <w:r w:rsidRPr="00A00347">
        <w:rPr>
          <w:rFonts w:ascii="宋体" w:hAnsi="宋体" w:hint="eastAsia"/>
          <w:sz w:val="24"/>
        </w:rPr>
        <w:t>由于</w:t>
      </w:r>
      <w:r>
        <w:rPr>
          <w:rFonts w:ascii="宋体" w:hAnsi="宋体" w:hint="eastAsia"/>
          <w:sz w:val="24"/>
        </w:rPr>
        <w:t>无线</w:t>
      </w:r>
      <w:r w:rsidRPr="00A00347">
        <w:rPr>
          <w:rFonts w:ascii="宋体" w:hAnsi="宋体" w:hint="eastAsia"/>
          <w:sz w:val="24"/>
        </w:rPr>
        <w:t>网络及终端设备具有一定的使用寿命，供应商应实行相关硬件更新换代工作，</w:t>
      </w:r>
      <w:r>
        <w:rPr>
          <w:rFonts w:ascii="宋体" w:hAnsi="宋体" w:hint="eastAsia"/>
          <w:sz w:val="24"/>
        </w:rPr>
        <w:t>确保医院无线网络正常运行，</w:t>
      </w:r>
      <w:r w:rsidRPr="00A00347">
        <w:rPr>
          <w:rFonts w:ascii="宋体" w:hAnsi="宋体" w:hint="eastAsia"/>
          <w:sz w:val="24"/>
        </w:rPr>
        <w:t>相关费用均应包含在服务总价。</w:t>
      </w:r>
    </w:p>
    <w:p w:rsidR="0044195F" w:rsidRPr="00A00347" w:rsidRDefault="0044195F" w:rsidP="0044195F">
      <w:pPr>
        <w:spacing w:line="440" w:lineRule="exact"/>
        <w:ind w:firstLineChars="200" w:firstLine="480"/>
        <w:contextualSpacing/>
        <w:rPr>
          <w:rFonts w:ascii="宋体" w:hAnsi="宋体"/>
          <w:sz w:val="24"/>
        </w:rPr>
      </w:pPr>
      <w:r w:rsidRPr="00A00347">
        <w:rPr>
          <w:rFonts w:ascii="宋体" w:hAnsi="宋体" w:hint="eastAsia"/>
          <w:sz w:val="24"/>
        </w:rPr>
        <w:t>由于</w:t>
      </w:r>
      <w:r>
        <w:rPr>
          <w:rFonts w:ascii="宋体" w:hAnsi="宋体" w:hint="eastAsia"/>
          <w:sz w:val="24"/>
        </w:rPr>
        <w:t>医院无线网络是医院内网的延伸</w:t>
      </w:r>
      <w:r w:rsidRPr="00A00347">
        <w:rPr>
          <w:rFonts w:ascii="宋体" w:hAnsi="宋体" w:hint="eastAsia"/>
          <w:sz w:val="24"/>
        </w:rPr>
        <w:t>，</w:t>
      </w:r>
      <w:r>
        <w:rPr>
          <w:rFonts w:ascii="宋体" w:hAnsi="宋体" w:hint="eastAsia"/>
          <w:sz w:val="24"/>
        </w:rPr>
        <w:t>本着“谁建设谁负责，谁运维谁负责”的网络安全理念，</w:t>
      </w:r>
      <w:r w:rsidRPr="00A00347">
        <w:rPr>
          <w:rFonts w:ascii="宋体" w:hAnsi="宋体" w:hint="eastAsia"/>
          <w:sz w:val="24"/>
        </w:rPr>
        <w:t>供应商应实行相关</w:t>
      </w:r>
      <w:r>
        <w:rPr>
          <w:rFonts w:ascii="宋体" w:hAnsi="宋体" w:hint="eastAsia"/>
          <w:sz w:val="24"/>
        </w:rPr>
        <w:t>网络安全与数据安全防控、监控、整改等各项工作保障医院无线网络稳定运行</w:t>
      </w:r>
      <w:r w:rsidRPr="00A00347">
        <w:rPr>
          <w:rFonts w:ascii="宋体" w:hAnsi="宋体" w:hint="eastAsia"/>
          <w:sz w:val="24"/>
        </w:rPr>
        <w:t>，相关费用均应包含在服务总价。</w:t>
      </w:r>
    </w:p>
    <w:p w:rsidR="0044195F" w:rsidRPr="00A00347" w:rsidRDefault="0044195F" w:rsidP="0044195F">
      <w:pPr>
        <w:spacing w:line="440" w:lineRule="exact"/>
        <w:ind w:firstLineChars="200" w:firstLine="480"/>
        <w:contextualSpacing/>
        <w:rPr>
          <w:rFonts w:ascii="宋体" w:hAnsi="宋体"/>
          <w:sz w:val="24"/>
        </w:rPr>
      </w:pPr>
      <w:r>
        <w:rPr>
          <w:rFonts w:ascii="宋体" w:hAnsi="宋体" w:hint="eastAsia"/>
          <w:sz w:val="24"/>
        </w:rPr>
        <w:t>由于医院病区不断调整变化，</w:t>
      </w:r>
      <w:r w:rsidRPr="00A00347">
        <w:rPr>
          <w:rFonts w:ascii="宋体" w:hAnsi="宋体" w:hint="eastAsia"/>
          <w:sz w:val="24"/>
        </w:rPr>
        <w:t>供应商应实行相关硬件</w:t>
      </w:r>
      <w:r>
        <w:rPr>
          <w:rFonts w:ascii="宋体" w:hAnsi="宋体" w:hint="eastAsia"/>
          <w:sz w:val="24"/>
        </w:rPr>
        <w:t>设备上架、下架、保护和重新安装等</w:t>
      </w:r>
      <w:r w:rsidRPr="00A00347">
        <w:rPr>
          <w:rFonts w:ascii="宋体" w:hAnsi="宋体" w:hint="eastAsia"/>
          <w:sz w:val="24"/>
        </w:rPr>
        <w:t>工作，</w:t>
      </w:r>
      <w:r>
        <w:rPr>
          <w:rFonts w:ascii="宋体" w:hAnsi="宋体" w:hint="eastAsia"/>
          <w:sz w:val="24"/>
        </w:rPr>
        <w:t>确保医院无线网络正常运行，除新增病区需求外，</w:t>
      </w:r>
      <w:r w:rsidRPr="00A00347">
        <w:rPr>
          <w:rFonts w:ascii="宋体" w:hAnsi="宋体" w:hint="eastAsia"/>
          <w:sz w:val="24"/>
        </w:rPr>
        <w:t>相关费用均应包含在服务总价。</w:t>
      </w:r>
      <w:r>
        <w:rPr>
          <w:rFonts w:ascii="宋体" w:hAnsi="宋体" w:hint="eastAsia"/>
          <w:sz w:val="24"/>
        </w:rPr>
        <w:t>扩增病区按PDA数量按实结算，不得收取其他费用。</w:t>
      </w:r>
    </w:p>
    <w:p w:rsidR="0044195F" w:rsidRDefault="0044195F" w:rsidP="0044195F">
      <w:pPr>
        <w:spacing w:line="440" w:lineRule="exact"/>
        <w:ind w:firstLineChars="200" w:firstLine="420"/>
        <w:contextualSpacing/>
        <w:rPr>
          <w:rFonts w:ascii="宋体" w:hAnsi="宋体" w:cs="宋体"/>
          <w:sz w:val="24"/>
        </w:rPr>
      </w:pPr>
      <w:r w:rsidRPr="00C01A32">
        <w:rPr>
          <w:rFonts w:hint="eastAsia"/>
        </w:rPr>
        <w:t>乙方应</w:t>
      </w:r>
      <w:r>
        <w:rPr>
          <w:rFonts w:ascii="宋体" w:hAnsi="宋体" w:cs="宋体" w:hint="eastAsia"/>
          <w:sz w:val="24"/>
        </w:rPr>
        <w:t>有不少于4人的售后服务队伍(包含项目中所含所有软硬件、网络等方面),提供1年7*24小时的服务。在不影响主体应用下,乙方保证PDA一般故障十分钟内响应并恢复设备，特殊故障应在2小时内排除并恢复正常使用，如不能在规定时间内排除故障，必须提供同等型号或以上的备用机供院方免费顶替使用。使用期内乙方负责设备的维修保养，</w:t>
      </w:r>
      <w:r w:rsidRPr="00131958">
        <w:rPr>
          <w:rFonts w:ascii="宋体" w:hAnsi="宋体" w:cs="宋体" w:hint="eastAsia"/>
          <w:sz w:val="24"/>
        </w:rPr>
        <w:t>并承担</w:t>
      </w:r>
      <w:proofErr w:type="gramStart"/>
      <w:r w:rsidRPr="00131958">
        <w:rPr>
          <w:rFonts w:ascii="宋体" w:hAnsi="宋体" w:cs="宋体" w:hint="eastAsia"/>
          <w:sz w:val="24"/>
        </w:rPr>
        <w:t>相应调备维修</w:t>
      </w:r>
      <w:proofErr w:type="gramEnd"/>
      <w:r w:rsidRPr="00131958">
        <w:rPr>
          <w:rFonts w:ascii="宋体" w:hAnsi="宋体" w:cs="宋体" w:hint="eastAsia"/>
          <w:sz w:val="24"/>
        </w:rPr>
        <w:t>维护费用。</w:t>
      </w:r>
      <w:r>
        <w:rPr>
          <w:rFonts w:ascii="宋体" w:hAnsi="宋体" w:cs="宋体" w:hint="eastAsia"/>
          <w:sz w:val="24"/>
        </w:rPr>
        <w:t>在设备送出维修期间，乙方应提供对应产品的备用设备，满足甲方使用，如乙方未能及时提供故障设备备用机服务，甲方将自行提供备机，则该故障机按不满30个工作计算，实际使用数量扣除故障设备数量。</w:t>
      </w:r>
    </w:p>
    <w:p w:rsidR="0044195F" w:rsidRPr="00530788" w:rsidRDefault="00E100A0" w:rsidP="0044195F">
      <w:pPr>
        <w:spacing w:line="440" w:lineRule="exact"/>
        <w:ind w:firstLineChars="200" w:firstLine="480"/>
        <w:contextualSpacing/>
        <w:rPr>
          <w:rFonts w:ascii="宋体" w:hAnsi="宋体" w:cs="宋体"/>
          <w:sz w:val="24"/>
        </w:rPr>
      </w:pPr>
      <w:r>
        <w:rPr>
          <w:rFonts w:ascii="宋体" w:hAnsi="宋体" w:cs="宋体" w:hint="eastAsia"/>
          <w:sz w:val="24"/>
        </w:rPr>
        <w:t>本项目</w:t>
      </w:r>
      <w:r w:rsidRPr="00E100A0">
        <w:rPr>
          <w:rFonts w:ascii="宋体" w:hAnsi="宋体" w:cs="宋体" w:hint="eastAsia"/>
          <w:sz w:val="24"/>
        </w:rPr>
        <w:t>为租赁服务</w:t>
      </w:r>
      <w:r>
        <w:rPr>
          <w:rFonts w:ascii="宋体" w:hAnsi="宋体" w:cs="宋体" w:hint="eastAsia"/>
          <w:sz w:val="24"/>
        </w:rPr>
        <w:t>，该项目为</w:t>
      </w:r>
      <w:r w:rsidR="0044195F" w:rsidRPr="00530788">
        <w:rPr>
          <w:rFonts w:ascii="宋体" w:hAnsi="宋体" w:cs="宋体" w:hint="eastAsia"/>
          <w:sz w:val="24"/>
        </w:rPr>
        <w:t>交钥匙项目，投标报价应含所有采购供货及需要安装调试的各分项建设内容所需的费用，投标人应充分考虑到完成项目所需要的人力资源，辅材及投入及各项措施所产生的费用，并包含在投标总价中。采购人将不予额外支出完成项目所需的其它费用，包括人工、运输、安装、辅材</w:t>
      </w:r>
      <w:r w:rsidR="0044195F">
        <w:rPr>
          <w:rFonts w:ascii="宋体" w:hAnsi="宋体" w:cs="宋体" w:hint="eastAsia"/>
          <w:sz w:val="24"/>
        </w:rPr>
        <w:t>、非故意损坏维修费</w:t>
      </w:r>
      <w:r w:rsidR="0044195F" w:rsidRPr="00530788">
        <w:rPr>
          <w:rFonts w:ascii="宋体" w:hAnsi="宋体" w:cs="宋体" w:hint="eastAsia"/>
          <w:sz w:val="24"/>
        </w:rPr>
        <w:t>及其它一切与本项目相关的衍生费用。</w:t>
      </w:r>
    </w:p>
    <w:p w:rsidR="0044195F" w:rsidRDefault="0044195F" w:rsidP="0044195F">
      <w:pPr>
        <w:numPr>
          <w:ilvl w:val="0"/>
          <w:numId w:val="12"/>
        </w:numPr>
        <w:spacing w:line="360" w:lineRule="auto"/>
        <w:ind w:firstLineChars="200" w:firstLine="482"/>
        <w:rPr>
          <w:b/>
          <w:sz w:val="24"/>
        </w:rPr>
      </w:pPr>
      <w:r>
        <w:rPr>
          <w:rFonts w:hint="eastAsia"/>
          <w:b/>
          <w:sz w:val="24"/>
        </w:rPr>
        <w:t>需求列表</w:t>
      </w:r>
    </w:p>
    <w:tbl>
      <w:tblPr>
        <w:tblW w:w="8638" w:type="dxa"/>
        <w:tblInd w:w="93" w:type="dxa"/>
        <w:tblLook w:val="04A0" w:firstRow="1" w:lastRow="0" w:firstColumn="1" w:lastColumn="0" w:noHBand="0" w:noVBand="1"/>
      </w:tblPr>
      <w:tblGrid>
        <w:gridCol w:w="705"/>
        <w:gridCol w:w="1335"/>
        <w:gridCol w:w="1172"/>
        <w:gridCol w:w="5426"/>
      </w:tblGrid>
      <w:tr w:rsidR="0044195F" w:rsidTr="0044195F">
        <w:trPr>
          <w:trHeight w:val="300"/>
        </w:trPr>
        <w:tc>
          <w:tcPr>
            <w:tcW w:w="7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序号</w:t>
            </w:r>
          </w:p>
        </w:tc>
        <w:tc>
          <w:tcPr>
            <w:tcW w:w="1335" w:type="dxa"/>
            <w:tcBorders>
              <w:top w:val="single" w:sz="8" w:space="0" w:color="000000"/>
              <w:left w:val="nil"/>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设备名称</w:t>
            </w:r>
          </w:p>
        </w:tc>
        <w:tc>
          <w:tcPr>
            <w:tcW w:w="1172" w:type="dxa"/>
            <w:tcBorders>
              <w:top w:val="single" w:sz="8" w:space="0" w:color="000000"/>
              <w:left w:val="nil"/>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数量</w:t>
            </w:r>
          </w:p>
        </w:tc>
        <w:tc>
          <w:tcPr>
            <w:tcW w:w="5426" w:type="dxa"/>
            <w:tcBorders>
              <w:top w:val="single" w:sz="8" w:space="0" w:color="000000"/>
              <w:left w:val="nil"/>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备注</w:t>
            </w:r>
          </w:p>
        </w:tc>
      </w:tr>
      <w:tr w:rsidR="0044195F" w:rsidTr="0044195F">
        <w:trPr>
          <w:trHeight w:val="1155"/>
        </w:trPr>
        <w:tc>
          <w:tcPr>
            <w:tcW w:w="705" w:type="dxa"/>
            <w:tcBorders>
              <w:top w:val="nil"/>
              <w:left w:val="single" w:sz="8" w:space="0" w:color="000000"/>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335"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无线网络</w:t>
            </w:r>
          </w:p>
        </w:tc>
        <w:tc>
          <w:tcPr>
            <w:tcW w:w="1172"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1套</w:t>
            </w:r>
          </w:p>
        </w:tc>
        <w:tc>
          <w:tcPr>
            <w:tcW w:w="5426"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覆盖范围东西院区，42个病区，2个抢救室，2个输液室，1个ICU监护室。无线网络建设包括设备、施工和辅料的费用。</w:t>
            </w:r>
          </w:p>
        </w:tc>
      </w:tr>
      <w:tr w:rsidR="0044195F" w:rsidTr="0044195F">
        <w:trPr>
          <w:trHeight w:val="300"/>
        </w:trPr>
        <w:tc>
          <w:tcPr>
            <w:tcW w:w="705" w:type="dxa"/>
            <w:tcBorders>
              <w:top w:val="nil"/>
              <w:left w:val="single" w:sz="8" w:space="0" w:color="000000"/>
              <w:bottom w:val="single" w:sz="8" w:space="0" w:color="000000"/>
              <w:right w:val="single" w:sz="8" w:space="0" w:color="000000"/>
            </w:tcBorders>
            <w:shd w:val="clear" w:color="auto" w:fill="auto"/>
            <w:vAlign w:val="center"/>
          </w:tcPr>
          <w:p w:rsidR="0044195F" w:rsidRPr="00131958" w:rsidRDefault="0044195F" w:rsidP="0044195F">
            <w:pPr>
              <w:jc w:val="center"/>
              <w:rPr>
                <w:rFonts w:ascii="宋体" w:hAnsi="宋体" w:cs="宋体"/>
                <w:sz w:val="24"/>
              </w:rPr>
            </w:pPr>
            <w:r w:rsidRPr="00131958">
              <w:rPr>
                <w:rFonts w:ascii="宋体" w:hAnsi="宋体" w:cs="宋体" w:hint="eastAsia"/>
                <w:sz w:val="24"/>
              </w:rPr>
              <w:t>2</w:t>
            </w:r>
          </w:p>
        </w:tc>
        <w:tc>
          <w:tcPr>
            <w:tcW w:w="1335" w:type="dxa"/>
            <w:tcBorders>
              <w:top w:val="nil"/>
              <w:left w:val="nil"/>
              <w:bottom w:val="single" w:sz="8" w:space="0" w:color="000000"/>
              <w:right w:val="single" w:sz="8" w:space="0" w:color="000000"/>
            </w:tcBorders>
            <w:shd w:val="clear" w:color="auto" w:fill="auto"/>
            <w:vAlign w:val="center"/>
          </w:tcPr>
          <w:p w:rsidR="0044195F" w:rsidRPr="00131958" w:rsidRDefault="0044195F" w:rsidP="0044195F">
            <w:pPr>
              <w:jc w:val="center"/>
              <w:rPr>
                <w:rFonts w:ascii="宋体" w:hAnsi="宋体" w:cs="宋体"/>
                <w:sz w:val="24"/>
              </w:rPr>
            </w:pPr>
            <w:r w:rsidRPr="00131958">
              <w:rPr>
                <w:rFonts w:ascii="宋体" w:hAnsi="宋体" w:cs="宋体" w:hint="eastAsia"/>
                <w:sz w:val="24"/>
              </w:rPr>
              <w:t>输液</w:t>
            </w:r>
            <w:proofErr w:type="gramStart"/>
            <w:r w:rsidRPr="00131958">
              <w:rPr>
                <w:rFonts w:ascii="宋体" w:hAnsi="宋体" w:cs="宋体" w:hint="eastAsia"/>
                <w:sz w:val="24"/>
              </w:rPr>
              <w:t>管理系统维保</w:t>
            </w:r>
            <w:proofErr w:type="gramEnd"/>
          </w:p>
        </w:tc>
        <w:tc>
          <w:tcPr>
            <w:tcW w:w="1172" w:type="dxa"/>
            <w:tcBorders>
              <w:top w:val="nil"/>
              <w:left w:val="nil"/>
              <w:bottom w:val="single" w:sz="8" w:space="0" w:color="000000"/>
              <w:right w:val="single" w:sz="8" w:space="0" w:color="000000"/>
            </w:tcBorders>
            <w:shd w:val="clear" w:color="auto" w:fill="auto"/>
            <w:vAlign w:val="center"/>
          </w:tcPr>
          <w:p w:rsidR="0044195F" w:rsidRPr="00131958" w:rsidRDefault="0044195F" w:rsidP="0044195F">
            <w:pPr>
              <w:jc w:val="center"/>
              <w:rPr>
                <w:rFonts w:ascii="宋体" w:hAnsi="宋体" w:cs="宋体"/>
                <w:sz w:val="24"/>
              </w:rPr>
            </w:pPr>
            <w:r w:rsidRPr="00131958">
              <w:rPr>
                <w:rFonts w:ascii="宋体" w:hAnsi="宋体" w:cs="宋体" w:hint="eastAsia"/>
                <w:sz w:val="24"/>
              </w:rPr>
              <w:t>1套</w:t>
            </w:r>
          </w:p>
        </w:tc>
        <w:tc>
          <w:tcPr>
            <w:tcW w:w="5426" w:type="dxa"/>
            <w:tcBorders>
              <w:top w:val="nil"/>
              <w:left w:val="nil"/>
              <w:bottom w:val="single" w:sz="8" w:space="0" w:color="000000"/>
              <w:right w:val="single" w:sz="8" w:space="0" w:color="000000"/>
            </w:tcBorders>
            <w:shd w:val="clear" w:color="auto" w:fill="auto"/>
            <w:vAlign w:val="center"/>
          </w:tcPr>
          <w:p w:rsidR="0044195F" w:rsidRPr="00131958" w:rsidRDefault="0044195F" w:rsidP="0044195F">
            <w:pPr>
              <w:widowControl/>
              <w:jc w:val="left"/>
              <w:textAlignment w:val="center"/>
              <w:rPr>
                <w:rFonts w:ascii="宋体" w:hAnsi="宋体" w:cs="宋体"/>
                <w:sz w:val="24"/>
              </w:rPr>
            </w:pPr>
            <w:r w:rsidRPr="00131958">
              <w:rPr>
                <w:rFonts w:ascii="宋体" w:hAnsi="宋体" w:cs="宋体" w:hint="eastAsia"/>
                <w:kern w:val="0"/>
                <w:sz w:val="24"/>
                <w:lang w:bidi="ar"/>
              </w:rPr>
              <w:t>PC端和移动端输液</w:t>
            </w:r>
            <w:proofErr w:type="gramStart"/>
            <w:r w:rsidRPr="00131958">
              <w:rPr>
                <w:rFonts w:ascii="宋体" w:hAnsi="宋体" w:cs="宋体" w:hint="eastAsia"/>
                <w:kern w:val="0"/>
                <w:sz w:val="24"/>
                <w:lang w:bidi="ar"/>
              </w:rPr>
              <w:t>管理系统维保服务</w:t>
            </w:r>
            <w:proofErr w:type="gramEnd"/>
            <w:r w:rsidRPr="00131958">
              <w:rPr>
                <w:rFonts w:ascii="宋体" w:hAnsi="宋体" w:cs="宋体" w:hint="eastAsia"/>
                <w:kern w:val="0"/>
                <w:sz w:val="24"/>
                <w:lang w:bidi="ar"/>
              </w:rPr>
              <w:t>；</w:t>
            </w:r>
          </w:p>
        </w:tc>
      </w:tr>
      <w:tr w:rsidR="0044195F" w:rsidTr="0044195F">
        <w:trPr>
          <w:trHeight w:val="585"/>
        </w:trPr>
        <w:tc>
          <w:tcPr>
            <w:tcW w:w="705" w:type="dxa"/>
            <w:tcBorders>
              <w:top w:val="nil"/>
              <w:left w:val="single" w:sz="8" w:space="0" w:color="000000"/>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lastRenderedPageBreak/>
              <w:t>3</w:t>
            </w:r>
          </w:p>
        </w:tc>
        <w:tc>
          <w:tcPr>
            <w:tcW w:w="1335"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移动手持PDA及管理平台租赁</w:t>
            </w:r>
          </w:p>
        </w:tc>
        <w:tc>
          <w:tcPr>
            <w:tcW w:w="1172"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300台</w:t>
            </w:r>
          </w:p>
        </w:tc>
        <w:tc>
          <w:tcPr>
            <w:tcW w:w="5426"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按需使用。备用</w:t>
            </w:r>
            <w:r w:rsidR="00A22BC7">
              <w:rPr>
                <w:rFonts w:ascii="宋体" w:hAnsi="宋体" w:cs="宋体" w:hint="eastAsia"/>
                <w:color w:val="000000"/>
                <w:kern w:val="0"/>
                <w:sz w:val="24"/>
                <w:lang w:bidi="ar"/>
              </w:rPr>
              <w:t>10%</w:t>
            </w:r>
            <w:r>
              <w:rPr>
                <w:rFonts w:ascii="宋体" w:hAnsi="宋体" w:cs="宋体" w:hint="eastAsia"/>
                <w:color w:val="000000"/>
                <w:kern w:val="0"/>
                <w:sz w:val="24"/>
                <w:lang w:bidi="ar"/>
              </w:rPr>
              <w:t>。</w:t>
            </w:r>
          </w:p>
        </w:tc>
      </w:tr>
      <w:tr w:rsidR="0044195F" w:rsidTr="0044195F">
        <w:trPr>
          <w:trHeight w:val="300"/>
        </w:trPr>
        <w:tc>
          <w:tcPr>
            <w:tcW w:w="705" w:type="dxa"/>
            <w:vMerge w:val="restart"/>
            <w:tcBorders>
              <w:top w:val="nil"/>
              <w:left w:val="single" w:sz="8" w:space="0" w:color="000000"/>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1335" w:type="dxa"/>
            <w:vMerge w:val="restart"/>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腕带</w:t>
            </w:r>
          </w:p>
        </w:tc>
        <w:tc>
          <w:tcPr>
            <w:tcW w:w="1172" w:type="dxa"/>
            <w:vMerge w:val="restart"/>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8万根</w:t>
            </w:r>
          </w:p>
        </w:tc>
        <w:tc>
          <w:tcPr>
            <w:tcW w:w="5426"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成人6.5万/年；</w:t>
            </w:r>
          </w:p>
        </w:tc>
      </w:tr>
      <w:tr w:rsidR="0044195F" w:rsidTr="0044195F">
        <w:trPr>
          <w:trHeight w:val="300"/>
        </w:trPr>
        <w:tc>
          <w:tcPr>
            <w:tcW w:w="705" w:type="dxa"/>
            <w:vMerge/>
            <w:tcBorders>
              <w:top w:val="nil"/>
              <w:left w:val="single" w:sz="8" w:space="0" w:color="000000"/>
              <w:bottom w:val="single" w:sz="8" w:space="0" w:color="000000"/>
              <w:right w:val="single" w:sz="8" w:space="0" w:color="000000"/>
            </w:tcBorders>
            <w:shd w:val="clear" w:color="auto" w:fill="auto"/>
            <w:vAlign w:val="center"/>
          </w:tcPr>
          <w:p w:rsidR="0044195F" w:rsidRDefault="0044195F" w:rsidP="0044195F">
            <w:pPr>
              <w:jc w:val="center"/>
              <w:rPr>
                <w:rFonts w:ascii="宋体" w:hAnsi="宋体" w:cs="宋体"/>
                <w:color w:val="000000"/>
                <w:sz w:val="24"/>
              </w:rPr>
            </w:pPr>
          </w:p>
        </w:tc>
        <w:tc>
          <w:tcPr>
            <w:tcW w:w="1335" w:type="dxa"/>
            <w:vMerge/>
            <w:tcBorders>
              <w:top w:val="nil"/>
              <w:left w:val="nil"/>
              <w:bottom w:val="single" w:sz="8" w:space="0" w:color="000000"/>
              <w:right w:val="single" w:sz="8" w:space="0" w:color="000000"/>
            </w:tcBorders>
            <w:shd w:val="clear" w:color="auto" w:fill="auto"/>
            <w:vAlign w:val="center"/>
          </w:tcPr>
          <w:p w:rsidR="0044195F" w:rsidRDefault="0044195F" w:rsidP="0044195F">
            <w:pPr>
              <w:jc w:val="center"/>
              <w:rPr>
                <w:rFonts w:ascii="宋体" w:hAnsi="宋体" w:cs="宋体"/>
                <w:color w:val="000000"/>
                <w:sz w:val="24"/>
              </w:rPr>
            </w:pPr>
          </w:p>
        </w:tc>
        <w:tc>
          <w:tcPr>
            <w:tcW w:w="1172" w:type="dxa"/>
            <w:vMerge/>
            <w:tcBorders>
              <w:top w:val="nil"/>
              <w:left w:val="nil"/>
              <w:bottom w:val="single" w:sz="8" w:space="0" w:color="000000"/>
              <w:right w:val="single" w:sz="8" w:space="0" w:color="000000"/>
            </w:tcBorders>
            <w:shd w:val="clear" w:color="auto" w:fill="auto"/>
            <w:vAlign w:val="center"/>
          </w:tcPr>
          <w:p w:rsidR="0044195F" w:rsidRDefault="0044195F" w:rsidP="0044195F">
            <w:pPr>
              <w:jc w:val="center"/>
              <w:rPr>
                <w:rFonts w:ascii="宋体" w:hAnsi="宋体" w:cs="宋体"/>
                <w:color w:val="000000"/>
                <w:sz w:val="24"/>
              </w:rPr>
            </w:pPr>
          </w:p>
        </w:tc>
        <w:tc>
          <w:tcPr>
            <w:tcW w:w="5426"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儿童1万/年；</w:t>
            </w:r>
          </w:p>
        </w:tc>
      </w:tr>
      <w:tr w:rsidR="0044195F" w:rsidTr="0044195F">
        <w:trPr>
          <w:trHeight w:val="300"/>
        </w:trPr>
        <w:tc>
          <w:tcPr>
            <w:tcW w:w="705" w:type="dxa"/>
            <w:vMerge/>
            <w:tcBorders>
              <w:top w:val="nil"/>
              <w:left w:val="single" w:sz="8" w:space="0" w:color="000000"/>
              <w:bottom w:val="single" w:sz="8" w:space="0" w:color="000000"/>
              <w:right w:val="single" w:sz="8" w:space="0" w:color="000000"/>
            </w:tcBorders>
            <w:shd w:val="clear" w:color="auto" w:fill="auto"/>
            <w:vAlign w:val="center"/>
          </w:tcPr>
          <w:p w:rsidR="0044195F" w:rsidRDefault="0044195F" w:rsidP="0044195F">
            <w:pPr>
              <w:jc w:val="center"/>
              <w:rPr>
                <w:rFonts w:ascii="宋体" w:hAnsi="宋体" w:cs="宋体"/>
                <w:color w:val="000000"/>
                <w:sz w:val="24"/>
              </w:rPr>
            </w:pPr>
          </w:p>
        </w:tc>
        <w:tc>
          <w:tcPr>
            <w:tcW w:w="1335" w:type="dxa"/>
            <w:vMerge/>
            <w:tcBorders>
              <w:top w:val="nil"/>
              <w:left w:val="nil"/>
              <w:bottom w:val="single" w:sz="8" w:space="0" w:color="000000"/>
              <w:right w:val="single" w:sz="8" w:space="0" w:color="000000"/>
            </w:tcBorders>
            <w:shd w:val="clear" w:color="auto" w:fill="auto"/>
            <w:vAlign w:val="center"/>
          </w:tcPr>
          <w:p w:rsidR="0044195F" w:rsidRDefault="0044195F" w:rsidP="0044195F">
            <w:pPr>
              <w:jc w:val="center"/>
              <w:rPr>
                <w:rFonts w:ascii="宋体" w:hAnsi="宋体" w:cs="宋体"/>
                <w:color w:val="000000"/>
                <w:sz w:val="24"/>
              </w:rPr>
            </w:pPr>
          </w:p>
        </w:tc>
        <w:tc>
          <w:tcPr>
            <w:tcW w:w="1172" w:type="dxa"/>
            <w:vMerge/>
            <w:tcBorders>
              <w:top w:val="nil"/>
              <w:left w:val="nil"/>
              <w:bottom w:val="single" w:sz="8" w:space="0" w:color="000000"/>
              <w:right w:val="single" w:sz="8" w:space="0" w:color="000000"/>
            </w:tcBorders>
            <w:shd w:val="clear" w:color="auto" w:fill="auto"/>
            <w:vAlign w:val="center"/>
          </w:tcPr>
          <w:p w:rsidR="0044195F" w:rsidRDefault="0044195F" w:rsidP="0044195F">
            <w:pPr>
              <w:jc w:val="center"/>
              <w:rPr>
                <w:rFonts w:ascii="宋体" w:hAnsi="宋体" w:cs="宋体"/>
                <w:color w:val="000000"/>
                <w:sz w:val="24"/>
              </w:rPr>
            </w:pPr>
          </w:p>
        </w:tc>
        <w:tc>
          <w:tcPr>
            <w:tcW w:w="5426"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婴幼儿0.5万/年。</w:t>
            </w:r>
          </w:p>
        </w:tc>
      </w:tr>
      <w:tr w:rsidR="0044195F" w:rsidTr="0044195F">
        <w:trPr>
          <w:trHeight w:val="300"/>
        </w:trPr>
        <w:tc>
          <w:tcPr>
            <w:tcW w:w="705" w:type="dxa"/>
            <w:tcBorders>
              <w:top w:val="nil"/>
              <w:left w:val="single" w:sz="8" w:space="0" w:color="000000"/>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1335"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打印机</w:t>
            </w:r>
          </w:p>
        </w:tc>
        <w:tc>
          <w:tcPr>
            <w:tcW w:w="1172"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46台</w:t>
            </w:r>
          </w:p>
        </w:tc>
        <w:tc>
          <w:tcPr>
            <w:tcW w:w="5426"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按需使用，要求见详细说明。</w:t>
            </w:r>
          </w:p>
        </w:tc>
      </w:tr>
      <w:tr w:rsidR="0044195F" w:rsidTr="0044195F">
        <w:trPr>
          <w:trHeight w:val="300"/>
        </w:trPr>
        <w:tc>
          <w:tcPr>
            <w:tcW w:w="705" w:type="dxa"/>
            <w:vMerge w:val="restart"/>
            <w:tcBorders>
              <w:top w:val="nil"/>
              <w:left w:val="single" w:sz="8" w:space="0" w:color="000000"/>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c>
          <w:tcPr>
            <w:tcW w:w="1335" w:type="dxa"/>
            <w:vMerge w:val="restart"/>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多频物联网</w:t>
            </w:r>
          </w:p>
        </w:tc>
        <w:tc>
          <w:tcPr>
            <w:tcW w:w="1172"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400个</w:t>
            </w:r>
          </w:p>
        </w:tc>
        <w:tc>
          <w:tcPr>
            <w:tcW w:w="5426"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无线呼叫单元（含底座）</w:t>
            </w:r>
          </w:p>
        </w:tc>
      </w:tr>
      <w:tr w:rsidR="0044195F" w:rsidTr="0044195F">
        <w:trPr>
          <w:trHeight w:val="300"/>
        </w:trPr>
        <w:tc>
          <w:tcPr>
            <w:tcW w:w="705" w:type="dxa"/>
            <w:vMerge/>
            <w:tcBorders>
              <w:top w:val="nil"/>
              <w:left w:val="single" w:sz="8" w:space="0" w:color="000000"/>
              <w:bottom w:val="single" w:sz="8" w:space="0" w:color="000000"/>
              <w:right w:val="single" w:sz="8" w:space="0" w:color="000000"/>
            </w:tcBorders>
            <w:shd w:val="clear" w:color="auto" w:fill="auto"/>
            <w:vAlign w:val="center"/>
          </w:tcPr>
          <w:p w:rsidR="0044195F" w:rsidRDefault="0044195F" w:rsidP="0044195F">
            <w:pPr>
              <w:jc w:val="center"/>
              <w:rPr>
                <w:rFonts w:ascii="宋体" w:hAnsi="宋体" w:cs="宋体"/>
                <w:color w:val="000000"/>
                <w:sz w:val="24"/>
              </w:rPr>
            </w:pPr>
          </w:p>
        </w:tc>
        <w:tc>
          <w:tcPr>
            <w:tcW w:w="1335" w:type="dxa"/>
            <w:vMerge/>
            <w:tcBorders>
              <w:top w:val="nil"/>
              <w:left w:val="nil"/>
              <w:bottom w:val="single" w:sz="8" w:space="0" w:color="000000"/>
              <w:right w:val="single" w:sz="8" w:space="0" w:color="000000"/>
            </w:tcBorders>
            <w:shd w:val="clear" w:color="auto" w:fill="auto"/>
            <w:vAlign w:val="center"/>
          </w:tcPr>
          <w:p w:rsidR="0044195F" w:rsidRDefault="0044195F" w:rsidP="0044195F">
            <w:pPr>
              <w:jc w:val="center"/>
              <w:rPr>
                <w:rFonts w:ascii="宋体" w:hAnsi="宋体" w:cs="宋体"/>
                <w:color w:val="000000"/>
                <w:sz w:val="24"/>
              </w:rPr>
            </w:pPr>
          </w:p>
        </w:tc>
        <w:tc>
          <w:tcPr>
            <w:tcW w:w="1172"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2个</w:t>
            </w:r>
          </w:p>
        </w:tc>
        <w:tc>
          <w:tcPr>
            <w:tcW w:w="5426"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基站</w:t>
            </w:r>
          </w:p>
        </w:tc>
      </w:tr>
      <w:tr w:rsidR="0044195F" w:rsidTr="0044195F">
        <w:trPr>
          <w:trHeight w:val="300"/>
        </w:trPr>
        <w:tc>
          <w:tcPr>
            <w:tcW w:w="705" w:type="dxa"/>
            <w:vMerge/>
            <w:tcBorders>
              <w:top w:val="nil"/>
              <w:left w:val="single" w:sz="8" w:space="0" w:color="000000"/>
              <w:bottom w:val="single" w:sz="8" w:space="0" w:color="000000"/>
              <w:right w:val="single" w:sz="8" w:space="0" w:color="000000"/>
            </w:tcBorders>
            <w:shd w:val="clear" w:color="auto" w:fill="auto"/>
            <w:vAlign w:val="center"/>
          </w:tcPr>
          <w:p w:rsidR="0044195F" w:rsidRDefault="0044195F" w:rsidP="0044195F">
            <w:pPr>
              <w:jc w:val="center"/>
              <w:rPr>
                <w:rFonts w:ascii="宋体" w:hAnsi="宋体" w:cs="宋体"/>
                <w:color w:val="000000"/>
                <w:sz w:val="24"/>
              </w:rPr>
            </w:pPr>
          </w:p>
        </w:tc>
        <w:tc>
          <w:tcPr>
            <w:tcW w:w="1335" w:type="dxa"/>
            <w:vMerge/>
            <w:tcBorders>
              <w:top w:val="nil"/>
              <w:left w:val="nil"/>
              <w:bottom w:val="single" w:sz="8" w:space="0" w:color="000000"/>
              <w:right w:val="single" w:sz="8" w:space="0" w:color="000000"/>
            </w:tcBorders>
            <w:shd w:val="clear" w:color="auto" w:fill="auto"/>
            <w:vAlign w:val="center"/>
          </w:tcPr>
          <w:p w:rsidR="0044195F" w:rsidRDefault="0044195F" w:rsidP="0044195F">
            <w:pPr>
              <w:jc w:val="center"/>
              <w:rPr>
                <w:rFonts w:ascii="宋体" w:hAnsi="宋体" w:cs="宋体"/>
                <w:color w:val="000000"/>
                <w:sz w:val="24"/>
              </w:rPr>
            </w:pPr>
          </w:p>
        </w:tc>
        <w:tc>
          <w:tcPr>
            <w:tcW w:w="1172"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20个</w:t>
            </w:r>
          </w:p>
        </w:tc>
        <w:tc>
          <w:tcPr>
            <w:tcW w:w="5426"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通讯网关</w:t>
            </w:r>
          </w:p>
        </w:tc>
      </w:tr>
      <w:tr w:rsidR="0044195F" w:rsidTr="0044195F">
        <w:trPr>
          <w:trHeight w:val="300"/>
        </w:trPr>
        <w:tc>
          <w:tcPr>
            <w:tcW w:w="705" w:type="dxa"/>
            <w:vMerge/>
            <w:tcBorders>
              <w:top w:val="nil"/>
              <w:left w:val="single" w:sz="8" w:space="0" w:color="000000"/>
              <w:bottom w:val="single" w:sz="8" w:space="0" w:color="000000"/>
              <w:right w:val="single" w:sz="8" w:space="0" w:color="000000"/>
            </w:tcBorders>
            <w:shd w:val="clear" w:color="auto" w:fill="auto"/>
            <w:vAlign w:val="center"/>
          </w:tcPr>
          <w:p w:rsidR="0044195F" w:rsidRDefault="0044195F" w:rsidP="0044195F">
            <w:pPr>
              <w:jc w:val="center"/>
              <w:rPr>
                <w:rFonts w:ascii="宋体" w:hAnsi="宋体" w:cs="宋体"/>
                <w:color w:val="000000"/>
                <w:sz w:val="24"/>
              </w:rPr>
            </w:pPr>
          </w:p>
        </w:tc>
        <w:tc>
          <w:tcPr>
            <w:tcW w:w="1335" w:type="dxa"/>
            <w:vMerge/>
            <w:tcBorders>
              <w:top w:val="nil"/>
              <w:left w:val="nil"/>
              <w:bottom w:val="single" w:sz="8" w:space="0" w:color="000000"/>
              <w:right w:val="single" w:sz="8" w:space="0" w:color="000000"/>
            </w:tcBorders>
            <w:shd w:val="clear" w:color="auto" w:fill="auto"/>
            <w:vAlign w:val="center"/>
          </w:tcPr>
          <w:p w:rsidR="0044195F" w:rsidRDefault="0044195F" w:rsidP="0044195F">
            <w:pPr>
              <w:jc w:val="center"/>
              <w:rPr>
                <w:rFonts w:ascii="宋体" w:hAnsi="宋体" w:cs="宋体"/>
                <w:color w:val="000000"/>
                <w:sz w:val="24"/>
              </w:rPr>
            </w:pPr>
          </w:p>
        </w:tc>
        <w:tc>
          <w:tcPr>
            <w:tcW w:w="1172"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4个</w:t>
            </w:r>
          </w:p>
        </w:tc>
        <w:tc>
          <w:tcPr>
            <w:tcW w:w="5426"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proofErr w:type="gramStart"/>
            <w:r>
              <w:rPr>
                <w:rFonts w:ascii="宋体" w:hAnsi="宋体" w:cs="宋体" w:hint="eastAsia"/>
                <w:color w:val="000000"/>
                <w:kern w:val="0"/>
                <w:sz w:val="24"/>
                <w:lang w:bidi="ar"/>
              </w:rPr>
              <w:t>智能安卓</w:t>
            </w:r>
            <w:proofErr w:type="gramEnd"/>
          </w:p>
        </w:tc>
      </w:tr>
      <w:tr w:rsidR="0044195F" w:rsidTr="0044195F">
        <w:trPr>
          <w:trHeight w:val="300"/>
        </w:trPr>
        <w:tc>
          <w:tcPr>
            <w:tcW w:w="705" w:type="dxa"/>
            <w:vMerge/>
            <w:tcBorders>
              <w:top w:val="nil"/>
              <w:left w:val="single" w:sz="8" w:space="0" w:color="000000"/>
              <w:bottom w:val="single" w:sz="8" w:space="0" w:color="000000"/>
              <w:right w:val="single" w:sz="8" w:space="0" w:color="000000"/>
            </w:tcBorders>
            <w:shd w:val="clear" w:color="auto" w:fill="auto"/>
            <w:vAlign w:val="center"/>
          </w:tcPr>
          <w:p w:rsidR="0044195F" w:rsidRDefault="0044195F" w:rsidP="0044195F">
            <w:pPr>
              <w:jc w:val="center"/>
              <w:rPr>
                <w:rFonts w:ascii="宋体" w:hAnsi="宋体" w:cs="宋体"/>
                <w:color w:val="000000"/>
                <w:sz w:val="24"/>
              </w:rPr>
            </w:pPr>
          </w:p>
        </w:tc>
        <w:tc>
          <w:tcPr>
            <w:tcW w:w="1335" w:type="dxa"/>
            <w:vMerge/>
            <w:tcBorders>
              <w:top w:val="nil"/>
              <w:left w:val="nil"/>
              <w:bottom w:val="single" w:sz="8" w:space="0" w:color="000000"/>
              <w:right w:val="single" w:sz="8" w:space="0" w:color="000000"/>
            </w:tcBorders>
            <w:shd w:val="clear" w:color="auto" w:fill="auto"/>
            <w:vAlign w:val="center"/>
          </w:tcPr>
          <w:p w:rsidR="0044195F" w:rsidRDefault="0044195F" w:rsidP="0044195F">
            <w:pPr>
              <w:jc w:val="center"/>
              <w:rPr>
                <w:rFonts w:ascii="宋体" w:hAnsi="宋体" w:cs="宋体"/>
                <w:color w:val="000000"/>
                <w:sz w:val="24"/>
              </w:rPr>
            </w:pPr>
          </w:p>
        </w:tc>
        <w:tc>
          <w:tcPr>
            <w:tcW w:w="1172"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4个</w:t>
            </w:r>
          </w:p>
        </w:tc>
        <w:tc>
          <w:tcPr>
            <w:tcW w:w="5426"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叫号大屏40</w:t>
            </w:r>
            <w:proofErr w:type="gramStart"/>
            <w:r>
              <w:rPr>
                <w:rFonts w:ascii="宋体" w:hAnsi="宋体" w:cs="宋体" w:hint="eastAsia"/>
                <w:color w:val="000000"/>
                <w:kern w:val="0"/>
                <w:sz w:val="24"/>
                <w:lang w:bidi="ar"/>
              </w:rPr>
              <w:t>”</w:t>
            </w:r>
            <w:proofErr w:type="gramEnd"/>
          </w:p>
        </w:tc>
      </w:tr>
      <w:tr w:rsidR="0044195F" w:rsidTr="0044195F">
        <w:trPr>
          <w:trHeight w:val="300"/>
        </w:trPr>
        <w:tc>
          <w:tcPr>
            <w:tcW w:w="705" w:type="dxa"/>
            <w:tcBorders>
              <w:top w:val="nil"/>
              <w:left w:val="single" w:sz="8" w:space="0" w:color="000000"/>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7</w:t>
            </w:r>
          </w:p>
        </w:tc>
        <w:tc>
          <w:tcPr>
            <w:tcW w:w="1335"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4G/5G网络</w:t>
            </w:r>
          </w:p>
        </w:tc>
        <w:tc>
          <w:tcPr>
            <w:tcW w:w="1172"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300张</w:t>
            </w:r>
          </w:p>
        </w:tc>
        <w:tc>
          <w:tcPr>
            <w:tcW w:w="5426" w:type="dxa"/>
            <w:tcBorders>
              <w:top w:val="nil"/>
              <w:left w:val="nil"/>
              <w:bottom w:val="single" w:sz="8" w:space="0" w:color="000000"/>
              <w:right w:val="single" w:sz="8" w:space="0" w:color="000000"/>
            </w:tcBorders>
            <w:shd w:val="clear" w:color="auto" w:fill="auto"/>
            <w:vAlign w:val="center"/>
          </w:tcPr>
          <w:p w:rsidR="0044195F" w:rsidRDefault="0044195F" w:rsidP="00A22BC7">
            <w:pPr>
              <w:widowControl/>
              <w:jc w:val="left"/>
              <w:textAlignment w:val="center"/>
              <w:rPr>
                <w:rFonts w:ascii="宋体" w:hAnsi="宋体" w:cs="宋体"/>
                <w:color w:val="000000"/>
                <w:sz w:val="24"/>
              </w:rPr>
            </w:pPr>
            <w:r>
              <w:rPr>
                <w:rFonts w:ascii="宋体" w:hAnsi="宋体" w:cs="宋体" w:hint="eastAsia"/>
                <w:color w:val="000000"/>
                <w:kern w:val="0"/>
                <w:sz w:val="24"/>
                <w:lang w:bidi="ar"/>
              </w:rPr>
              <w:t>含每台流量≥1G/月</w:t>
            </w:r>
          </w:p>
        </w:tc>
      </w:tr>
    </w:tbl>
    <w:p w:rsidR="0044195F" w:rsidRDefault="0044195F" w:rsidP="0044195F">
      <w:pPr>
        <w:pStyle w:val="a0"/>
      </w:pPr>
    </w:p>
    <w:p w:rsidR="0044195F" w:rsidRDefault="0044195F" w:rsidP="0044195F">
      <w:pPr>
        <w:numPr>
          <w:ilvl w:val="0"/>
          <w:numId w:val="12"/>
        </w:numPr>
        <w:spacing w:line="360" w:lineRule="auto"/>
        <w:ind w:firstLineChars="200" w:firstLine="482"/>
      </w:pPr>
      <w:r>
        <w:rPr>
          <w:rFonts w:hint="eastAsia"/>
          <w:b/>
          <w:sz w:val="24"/>
        </w:rPr>
        <w:t>功能和技术参数要求</w:t>
      </w:r>
    </w:p>
    <w:tbl>
      <w:tblPr>
        <w:tblpPr w:leftFromText="180" w:rightFromText="180" w:vertAnchor="text" w:horzAnchor="margin" w:tblpY="291"/>
        <w:tblOverlap w:val="never"/>
        <w:tblW w:w="5000" w:type="pct"/>
        <w:tblLook w:val="04A0" w:firstRow="1" w:lastRow="0" w:firstColumn="1" w:lastColumn="0" w:noHBand="0" w:noVBand="1"/>
      </w:tblPr>
      <w:tblGrid>
        <w:gridCol w:w="848"/>
        <w:gridCol w:w="1666"/>
        <w:gridCol w:w="7448"/>
      </w:tblGrid>
      <w:tr w:rsidR="00DA0B7E" w:rsidTr="00DA0B7E">
        <w:trPr>
          <w:trHeight w:val="525"/>
        </w:trPr>
        <w:tc>
          <w:tcPr>
            <w:tcW w:w="426" w:type="pct"/>
            <w:tcBorders>
              <w:top w:val="single" w:sz="8" w:space="0" w:color="000000"/>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序号</w:t>
            </w:r>
          </w:p>
        </w:tc>
        <w:tc>
          <w:tcPr>
            <w:tcW w:w="836" w:type="pct"/>
            <w:tcBorders>
              <w:top w:val="single" w:sz="8" w:space="0" w:color="000000"/>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名称</w:t>
            </w:r>
          </w:p>
        </w:tc>
        <w:tc>
          <w:tcPr>
            <w:tcW w:w="3738" w:type="pct"/>
            <w:tcBorders>
              <w:top w:val="single" w:sz="8" w:space="0" w:color="000000"/>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技术要求</w:t>
            </w:r>
          </w:p>
        </w:tc>
      </w:tr>
      <w:tr w:rsidR="00DA0B7E" w:rsidTr="00DA0B7E">
        <w:trPr>
          <w:trHeight w:val="545"/>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1</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处理器</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top"/>
              <w:rPr>
                <w:rFonts w:ascii="宋体" w:hAnsi="宋体" w:cs="宋体"/>
                <w:sz w:val="24"/>
              </w:rPr>
            </w:pPr>
            <w:proofErr w:type="gramStart"/>
            <w:r>
              <w:rPr>
                <w:rFonts w:ascii="宋体" w:hAnsi="宋体" w:cs="宋体" w:hint="eastAsia"/>
                <w:kern w:val="0"/>
                <w:sz w:val="24"/>
                <w:lang w:bidi="ar"/>
              </w:rPr>
              <w:t>高通八核</w:t>
            </w:r>
            <w:proofErr w:type="gramEnd"/>
            <w:r>
              <w:rPr>
                <w:rFonts w:ascii="宋体" w:hAnsi="宋体" w:cs="宋体" w:hint="eastAsia"/>
                <w:kern w:val="0"/>
                <w:sz w:val="24"/>
                <w:lang w:bidi="ar"/>
              </w:rPr>
              <w:t>及以上处理器，CPU主频≥2.0GHz</w:t>
            </w:r>
          </w:p>
        </w:tc>
      </w:tr>
      <w:tr w:rsidR="00DA0B7E" w:rsidTr="00DA0B7E">
        <w:trPr>
          <w:trHeight w:val="700"/>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2</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操作系统</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center"/>
              <w:rPr>
                <w:rFonts w:ascii="宋体" w:hAnsi="宋体" w:cs="宋体"/>
                <w:sz w:val="24"/>
              </w:rPr>
            </w:pPr>
            <w:r>
              <w:rPr>
                <w:rFonts w:ascii="宋体" w:hAnsi="宋体" w:cs="宋体" w:hint="eastAsia"/>
                <w:kern w:val="0"/>
                <w:sz w:val="24"/>
                <w:lang w:bidi="ar"/>
              </w:rPr>
              <w:t>操作系统：Android11及以上可升级，</w:t>
            </w:r>
            <w:r>
              <w:rPr>
                <w:rFonts w:ascii="宋体" w:hAnsi="宋体" w:cs="宋体" w:hint="eastAsia"/>
                <w:sz w:val="24"/>
              </w:rPr>
              <w:t>须提供医疗操作系统软件著作权证书</w:t>
            </w:r>
          </w:p>
        </w:tc>
      </w:tr>
      <w:tr w:rsidR="00DA0B7E" w:rsidTr="00DA0B7E">
        <w:trPr>
          <w:trHeight w:val="375"/>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3</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val="zh-CN"/>
              </w:rPr>
              <w:t xml:space="preserve">★ </w:t>
            </w:r>
            <w:r>
              <w:rPr>
                <w:rFonts w:ascii="宋体" w:hAnsi="宋体" w:cs="宋体" w:hint="eastAsia"/>
                <w:kern w:val="0"/>
                <w:sz w:val="24"/>
                <w:lang w:bidi="ar"/>
              </w:rPr>
              <w:t>RAM</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center"/>
              <w:rPr>
                <w:rFonts w:ascii="宋体" w:hAnsi="宋体" w:cs="宋体"/>
                <w:sz w:val="24"/>
              </w:rPr>
            </w:pPr>
            <w:r>
              <w:rPr>
                <w:rFonts w:ascii="宋体" w:hAnsi="宋体" w:cs="宋体" w:hint="eastAsia"/>
                <w:kern w:val="0"/>
                <w:sz w:val="24"/>
                <w:lang w:bidi="ar"/>
              </w:rPr>
              <w:t>≥6GB (提供原厂证明)</w:t>
            </w:r>
          </w:p>
        </w:tc>
      </w:tr>
      <w:tr w:rsidR="00DA0B7E" w:rsidTr="00DA0B7E">
        <w:trPr>
          <w:trHeight w:val="598"/>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4</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ROM：</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center"/>
              <w:rPr>
                <w:rFonts w:ascii="宋体" w:hAnsi="宋体" w:cs="宋体"/>
                <w:sz w:val="24"/>
              </w:rPr>
            </w:pPr>
            <w:r>
              <w:rPr>
                <w:rFonts w:ascii="宋体" w:hAnsi="宋体" w:cs="宋体" w:hint="eastAsia"/>
                <w:kern w:val="0"/>
                <w:sz w:val="24"/>
                <w:lang w:bidi="ar"/>
              </w:rPr>
              <w:t>≥64GB，支持存储扩展最大到128GB</w:t>
            </w:r>
          </w:p>
        </w:tc>
      </w:tr>
      <w:tr w:rsidR="00DA0B7E" w:rsidTr="00DA0B7E">
        <w:trPr>
          <w:trHeight w:val="726"/>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5</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val="zh-CN"/>
              </w:rPr>
              <w:t xml:space="preserve">★ </w:t>
            </w:r>
            <w:r>
              <w:rPr>
                <w:rFonts w:ascii="宋体" w:hAnsi="宋体" w:cs="宋体" w:hint="eastAsia"/>
                <w:kern w:val="0"/>
                <w:sz w:val="24"/>
                <w:lang w:bidi="ar"/>
              </w:rPr>
              <w:t>屏幕：</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center"/>
              <w:rPr>
                <w:rFonts w:ascii="宋体" w:hAnsi="宋体" w:cs="宋体"/>
                <w:sz w:val="24"/>
              </w:rPr>
            </w:pPr>
            <w:r>
              <w:rPr>
                <w:rFonts w:ascii="宋体" w:hAnsi="宋体" w:cs="宋体" w:hint="eastAsia"/>
                <w:kern w:val="0"/>
                <w:sz w:val="24"/>
                <w:lang w:bidi="ar"/>
              </w:rPr>
              <w:t>≥6英寸FHD显示屏，电容式触摸，支持戴手套/带水触摸；分辨率≥1080×2160 (提供原厂证明)</w:t>
            </w:r>
          </w:p>
        </w:tc>
      </w:tr>
      <w:tr w:rsidR="00DA0B7E" w:rsidTr="00DA0B7E">
        <w:trPr>
          <w:trHeight w:val="365"/>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6</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重量</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center"/>
              <w:rPr>
                <w:rFonts w:ascii="宋体" w:hAnsi="宋体" w:cs="宋体"/>
                <w:sz w:val="24"/>
              </w:rPr>
            </w:pPr>
            <w:r>
              <w:rPr>
                <w:rFonts w:ascii="宋体" w:hAnsi="宋体" w:cs="宋体" w:hint="eastAsia"/>
                <w:kern w:val="0"/>
                <w:sz w:val="24"/>
                <w:lang w:bidi="ar"/>
              </w:rPr>
              <w:t>≤270g</w:t>
            </w:r>
          </w:p>
        </w:tc>
      </w:tr>
      <w:tr w:rsidR="00DA0B7E" w:rsidTr="00DA0B7E">
        <w:trPr>
          <w:trHeight w:val="608"/>
        </w:trPr>
        <w:tc>
          <w:tcPr>
            <w:tcW w:w="426" w:type="pct"/>
            <w:tcBorders>
              <w:top w:val="nil"/>
              <w:left w:val="single" w:sz="8" w:space="0" w:color="000000"/>
              <w:bottom w:val="single" w:sz="4" w:space="0" w:color="auto"/>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7</w:t>
            </w:r>
          </w:p>
        </w:tc>
        <w:tc>
          <w:tcPr>
            <w:tcW w:w="836" w:type="pct"/>
            <w:tcBorders>
              <w:top w:val="nil"/>
              <w:left w:val="nil"/>
              <w:bottom w:val="single" w:sz="4" w:space="0" w:color="auto"/>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设备尺寸</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center"/>
              <w:rPr>
                <w:rFonts w:ascii="宋体" w:hAnsi="宋体" w:cs="宋体"/>
                <w:sz w:val="24"/>
              </w:rPr>
            </w:pPr>
            <w:r>
              <w:rPr>
                <w:rFonts w:ascii="宋体" w:hAnsi="宋体" w:cs="宋体" w:hint="eastAsia"/>
                <w:kern w:val="0"/>
                <w:sz w:val="24"/>
                <w:lang w:bidi="ar"/>
              </w:rPr>
              <w:t>≤165mm*79mm*15mm(提供原厂证明)</w:t>
            </w:r>
          </w:p>
        </w:tc>
      </w:tr>
      <w:tr w:rsidR="00DA0B7E" w:rsidTr="00DA0B7E">
        <w:trPr>
          <w:trHeight w:val="780"/>
        </w:trPr>
        <w:tc>
          <w:tcPr>
            <w:tcW w:w="42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8</w:t>
            </w:r>
          </w:p>
        </w:tc>
        <w:tc>
          <w:tcPr>
            <w:tcW w:w="83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val="zh-CN"/>
              </w:rPr>
              <w:t xml:space="preserve">★ </w:t>
            </w:r>
            <w:r>
              <w:rPr>
                <w:rFonts w:ascii="宋体" w:hAnsi="宋体" w:cs="宋体" w:hint="eastAsia"/>
                <w:kern w:val="0"/>
                <w:sz w:val="24"/>
                <w:lang w:bidi="ar"/>
              </w:rPr>
              <w:t>电源</w:t>
            </w:r>
          </w:p>
        </w:tc>
        <w:tc>
          <w:tcPr>
            <w:tcW w:w="3738" w:type="pct"/>
            <w:tcBorders>
              <w:top w:val="nil"/>
              <w:left w:val="single" w:sz="4" w:space="0" w:color="auto"/>
              <w:bottom w:val="single" w:sz="8" w:space="0" w:color="000000"/>
              <w:right w:val="single" w:sz="8" w:space="0" w:color="000000"/>
            </w:tcBorders>
            <w:shd w:val="clear" w:color="auto" w:fill="auto"/>
            <w:vAlign w:val="center"/>
          </w:tcPr>
          <w:p w:rsidR="00DA0B7E" w:rsidRDefault="00DA0B7E" w:rsidP="00DA0B7E">
            <w:pPr>
              <w:widowControl/>
              <w:textAlignment w:val="center"/>
              <w:rPr>
                <w:rFonts w:ascii="宋体" w:hAnsi="宋体" w:cs="宋体"/>
                <w:kern w:val="0"/>
                <w:sz w:val="24"/>
                <w:lang w:bidi="ar"/>
              </w:rPr>
            </w:pPr>
            <w:r>
              <w:rPr>
                <w:rFonts w:ascii="宋体" w:hAnsi="宋体" w:cs="宋体" w:hint="eastAsia"/>
                <w:kern w:val="0"/>
                <w:sz w:val="24"/>
                <w:lang w:bidi="ar"/>
              </w:rPr>
              <w:t>≥4950mAh</w:t>
            </w:r>
            <w:proofErr w:type="gramStart"/>
            <w:r>
              <w:rPr>
                <w:rFonts w:ascii="宋体" w:hAnsi="宋体" w:cs="宋体" w:hint="eastAsia"/>
                <w:kern w:val="0"/>
                <w:sz w:val="24"/>
                <w:lang w:bidi="ar"/>
              </w:rPr>
              <w:t>锂</w:t>
            </w:r>
            <w:proofErr w:type="gramEnd"/>
            <w:r>
              <w:rPr>
                <w:rFonts w:ascii="宋体" w:hAnsi="宋体" w:cs="宋体" w:hint="eastAsia"/>
                <w:kern w:val="0"/>
                <w:sz w:val="24"/>
                <w:lang w:bidi="ar"/>
              </w:rPr>
              <w:t>离子充电电池，电池不借助任何第三方工具可拆卸更换，</w:t>
            </w:r>
            <w:r>
              <w:rPr>
                <w:rFonts w:ascii="宋体" w:hAnsi="宋体" w:cs="宋体" w:hint="eastAsia"/>
                <w:sz w:val="24"/>
              </w:rPr>
              <w:t>电池通过GB 31241-2014电池安全检测，并</w:t>
            </w:r>
            <w:r>
              <w:rPr>
                <w:rFonts w:ascii="宋体" w:hAnsi="宋体" w:cs="宋体" w:hint="eastAsia"/>
                <w:kern w:val="0"/>
                <w:sz w:val="24"/>
                <w:lang w:bidi="ar"/>
              </w:rPr>
              <w:t>提供电池CQC认证；</w:t>
            </w:r>
          </w:p>
        </w:tc>
      </w:tr>
      <w:tr w:rsidR="00DA0B7E" w:rsidTr="00DA0B7E">
        <w:trPr>
          <w:trHeight w:val="347"/>
        </w:trPr>
        <w:tc>
          <w:tcPr>
            <w:tcW w:w="426" w:type="pct"/>
            <w:vMerge/>
            <w:tcBorders>
              <w:top w:val="single" w:sz="4" w:space="0" w:color="auto"/>
              <w:left w:val="single" w:sz="4" w:space="0" w:color="auto"/>
              <w:bottom w:val="single" w:sz="4" w:space="0" w:color="auto"/>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kern w:val="0"/>
                <w:sz w:val="24"/>
                <w:lang w:bidi="ar"/>
              </w:rPr>
            </w:pPr>
          </w:p>
        </w:tc>
        <w:tc>
          <w:tcPr>
            <w:tcW w:w="836" w:type="pct"/>
            <w:vMerge/>
            <w:tcBorders>
              <w:top w:val="single" w:sz="4" w:space="0" w:color="auto"/>
              <w:left w:val="nil"/>
              <w:bottom w:val="single" w:sz="4" w:space="0" w:color="auto"/>
              <w:right w:val="single" w:sz="4" w:space="0" w:color="auto"/>
            </w:tcBorders>
            <w:shd w:val="clear" w:color="auto" w:fill="auto"/>
            <w:vAlign w:val="center"/>
          </w:tcPr>
          <w:p w:rsidR="00DA0B7E" w:rsidRDefault="00DA0B7E" w:rsidP="00DA0B7E">
            <w:pPr>
              <w:widowControl/>
              <w:jc w:val="center"/>
              <w:textAlignment w:val="center"/>
              <w:rPr>
                <w:rFonts w:ascii="宋体" w:hAnsi="宋体" w:cs="宋体"/>
                <w:kern w:val="0"/>
                <w:sz w:val="24"/>
                <w:lang w:bidi="ar"/>
              </w:rPr>
            </w:pPr>
          </w:p>
        </w:tc>
        <w:tc>
          <w:tcPr>
            <w:tcW w:w="3738" w:type="pct"/>
            <w:tcBorders>
              <w:top w:val="nil"/>
              <w:left w:val="single" w:sz="4" w:space="0" w:color="auto"/>
              <w:bottom w:val="single" w:sz="8" w:space="0" w:color="000000"/>
              <w:right w:val="single" w:sz="8" w:space="0" w:color="000000"/>
            </w:tcBorders>
            <w:shd w:val="clear" w:color="auto" w:fill="auto"/>
            <w:vAlign w:val="center"/>
          </w:tcPr>
          <w:p w:rsidR="00DA0B7E" w:rsidRDefault="00DA0B7E" w:rsidP="00DA0B7E">
            <w:pPr>
              <w:widowControl/>
              <w:textAlignment w:val="center"/>
              <w:rPr>
                <w:rFonts w:ascii="宋体" w:hAnsi="宋体" w:cs="宋体"/>
                <w:kern w:val="0"/>
                <w:sz w:val="24"/>
                <w:lang w:bidi="ar"/>
              </w:rPr>
            </w:pPr>
            <w:r>
              <w:rPr>
                <w:rFonts w:ascii="宋体" w:hAnsi="宋体" w:cs="宋体" w:hint="eastAsia"/>
                <w:kern w:val="0"/>
                <w:sz w:val="24"/>
                <w:lang w:bidi="ar"/>
              </w:rPr>
              <w:t>内置</w:t>
            </w:r>
            <w:proofErr w:type="gramStart"/>
            <w:r>
              <w:rPr>
                <w:rFonts w:ascii="宋体" w:hAnsi="宋体" w:cs="宋体" w:hint="eastAsia"/>
                <w:kern w:val="0"/>
                <w:sz w:val="24"/>
                <w:lang w:bidi="ar"/>
              </w:rPr>
              <w:t>备份电</w:t>
            </w:r>
            <w:proofErr w:type="gramEnd"/>
            <w:r>
              <w:rPr>
                <w:rFonts w:ascii="宋体" w:hAnsi="宋体" w:cs="宋体" w:hint="eastAsia"/>
                <w:kern w:val="0"/>
                <w:sz w:val="24"/>
                <w:lang w:bidi="ar"/>
              </w:rPr>
              <w:t>在更换电池状态下设备</w:t>
            </w:r>
            <w:proofErr w:type="gramStart"/>
            <w:r>
              <w:rPr>
                <w:rFonts w:ascii="宋体" w:hAnsi="宋体" w:cs="宋体" w:hint="eastAsia"/>
                <w:kern w:val="0"/>
                <w:sz w:val="24"/>
                <w:lang w:bidi="ar"/>
              </w:rPr>
              <w:t>不</w:t>
            </w:r>
            <w:proofErr w:type="gramEnd"/>
            <w:r>
              <w:rPr>
                <w:rFonts w:ascii="宋体" w:hAnsi="宋体" w:cs="宋体" w:hint="eastAsia"/>
                <w:kern w:val="0"/>
                <w:sz w:val="24"/>
                <w:lang w:bidi="ar"/>
              </w:rPr>
              <w:t>关机；</w:t>
            </w:r>
          </w:p>
        </w:tc>
      </w:tr>
      <w:tr w:rsidR="00DA0B7E" w:rsidTr="00DA0B7E">
        <w:trPr>
          <w:trHeight w:val="502"/>
        </w:trPr>
        <w:tc>
          <w:tcPr>
            <w:tcW w:w="426" w:type="pct"/>
            <w:tcBorders>
              <w:top w:val="single" w:sz="4" w:space="0" w:color="auto"/>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9</w:t>
            </w:r>
          </w:p>
        </w:tc>
        <w:tc>
          <w:tcPr>
            <w:tcW w:w="836" w:type="pct"/>
            <w:tcBorders>
              <w:top w:val="single" w:sz="4" w:space="0" w:color="auto"/>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数据通信接口</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center"/>
              <w:rPr>
                <w:rFonts w:ascii="宋体" w:hAnsi="宋体" w:cs="宋体"/>
                <w:sz w:val="24"/>
              </w:rPr>
            </w:pPr>
            <w:r>
              <w:rPr>
                <w:rFonts w:ascii="宋体" w:hAnsi="宋体" w:cs="宋体" w:hint="eastAsia"/>
                <w:kern w:val="0"/>
                <w:sz w:val="24"/>
                <w:lang w:bidi="ar"/>
              </w:rPr>
              <w:t>工业级TYPE C接口，支持正反随便插拔 ，支持OTG</w:t>
            </w:r>
          </w:p>
        </w:tc>
      </w:tr>
      <w:tr w:rsidR="00DA0B7E" w:rsidTr="00DA0B7E">
        <w:trPr>
          <w:trHeight w:val="376"/>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10</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工作温度</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center"/>
              <w:rPr>
                <w:rFonts w:ascii="宋体" w:hAnsi="宋体" w:cs="宋体"/>
                <w:sz w:val="24"/>
              </w:rPr>
            </w:pPr>
            <w:r>
              <w:rPr>
                <w:rFonts w:ascii="宋体" w:hAnsi="宋体" w:cs="宋体" w:hint="eastAsia"/>
                <w:kern w:val="0"/>
                <w:sz w:val="24"/>
                <w:lang w:bidi="ar"/>
              </w:rPr>
              <w:t>-20℃至+50℃</w:t>
            </w:r>
          </w:p>
        </w:tc>
      </w:tr>
      <w:tr w:rsidR="00DA0B7E" w:rsidTr="00DA0B7E">
        <w:trPr>
          <w:trHeight w:val="655"/>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11</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防水防尘工业等级</w:t>
            </w:r>
          </w:p>
        </w:tc>
        <w:tc>
          <w:tcPr>
            <w:tcW w:w="3738" w:type="pct"/>
            <w:tcBorders>
              <w:top w:val="single" w:sz="8" w:space="0" w:color="000000"/>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textAlignment w:val="top"/>
              <w:rPr>
                <w:rFonts w:ascii="宋体" w:hAnsi="宋体" w:cs="宋体"/>
                <w:sz w:val="24"/>
              </w:rPr>
            </w:pPr>
            <w:r>
              <w:rPr>
                <w:rFonts w:ascii="宋体" w:hAnsi="宋体" w:cs="宋体" w:hint="eastAsia"/>
                <w:kern w:val="0"/>
                <w:sz w:val="24"/>
                <w:lang w:bidi="ar"/>
              </w:rPr>
              <w:t>≥IP67，</w:t>
            </w:r>
            <w:r>
              <w:rPr>
                <w:rFonts w:ascii="宋体" w:hAnsi="宋体" w:cs="宋体" w:hint="eastAsia"/>
                <w:sz w:val="24"/>
              </w:rPr>
              <w:t>需提供第三方机构出具IP等级测试报告复印件，其委托单位必须为投标产品原厂商</w:t>
            </w:r>
          </w:p>
        </w:tc>
      </w:tr>
      <w:tr w:rsidR="00DA0B7E" w:rsidTr="00DA0B7E">
        <w:trPr>
          <w:trHeight w:val="689"/>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12</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跌落测试</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center"/>
              <w:rPr>
                <w:rFonts w:ascii="宋体" w:hAnsi="宋体" w:cs="宋体"/>
                <w:sz w:val="24"/>
              </w:rPr>
            </w:pPr>
            <w:r>
              <w:rPr>
                <w:rFonts w:ascii="宋体" w:hAnsi="宋体" w:cs="宋体" w:hint="eastAsia"/>
                <w:kern w:val="0"/>
                <w:sz w:val="24"/>
                <w:lang w:bidi="ar"/>
              </w:rPr>
              <w:t>能经受多次从1.5米高度坠落，</w:t>
            </w:r>
            <w:r>
              <w:rPr>
                <w:rFonts w:ascii="宋体" w:hAnsi="宋体" w:cs="宋体" w:hint="eastAsia"/>
                <w:sz w:val="24"/>
              </w:rPr>
              <w:t>需提供第三方机构出具跌落测试报告复印件，其委托单位必须为投标产品原厂商</w:t>
            </w:r>
          </w:p>
        </w:tc>
      </w:tr>
      <w:tr w:rsidR="00DA0B7E" w:rsidTr="00DA0B7E">
        <w:trPr>
          <w:trHeight w:val="636"/>
        </w:trPr>
        <w:tc>
          <w:tcPr>
            <w:tcW w:w="426" w:type="pct"/>
            <w:tcBorders>
              <w:top w:val="nil"/>
              <w:left w:val="single" w:sz="8" w:space="0" w:color="000000"/>
              <w:bottom w:val="single" w:sz="4" w:space="0" w:color="auto"/>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lastRenderedPageBreak/>
              <w:t>13</w:t>
            </w:r>
          </w:p>
        </w:tc>
        <w:tc>
          <w:tcPr>
            <w:tcW w:w="836" w:type="pct"/>
            <w:tcBorders>
              <w:top w:val="nil"/>
              <w:left w:val="nil"/>
              <w:bottom w:val="single" w:sz="4" w:space="0" w:color="auto"/>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抗震和抗冲击</w:t>
            </w:r>
          </w:p>
        </w:tc>
        <w:tc>
          <w:tcPr>
            <w:tcW w:w="3738" w:type="pct"/>
            <w:tcBorders>
              <w:top w:val="nil"/>
              <w:left w:val="nil"/>
              <w:bottom w:val="single" w:sz="4" w:space="0" w:color="auto"/>
              <w:right w:val="single" w:sz="8" w:space="0" w:color="000000"/>
            </w:tcBorders>
            <w:shd w:val="clear" w:color="auto" w:fill="auto"/>
            <w:vAlign w:val="center"/>
          </w:tcPr>
          <w:p w:rsidR="00DA0B7E" w:rsidRDefault="00DA0B7E" w:rsidP="00DA0B7E">
            <w:pPr>
              <w:widowControl/>
              <w:textAlignment w:val="top"/>
              <w:rPr>
                <w:rFonts w:ascii="宋体" w:hAnsi="宋体" w:cs="宋体"/>
                <w:sz w:val="24"/>
              </w:rPr>
            </w:pPr>
            <w:r>
              <w:rPr>
                <w:rFonts w:ascii="宋体" w:hAnsi="宋体" w:cs="宋体" w:hint="eastAsia"/>
                <w:kern w:val="0"/>
                <w:sz w:val="24"/>
                <w:lang w:bidi="ar"/>
              </w:rPr>
              <w:t>≥1000次 0.5米滚动(相当于2000次撞击)</w:t>
            </w:r>
          </w:p>
        </w:tc>
      </w:tr>
      <w:tr w:rsidR="00DA0B7E" w:rsidTr="00DA0B7E">
        <w:trPr>
          <w:trHeight w:val="1072"/>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14</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系统安全设计</w:t>
            </w:r>
          </w:p>
        </w:tc>
        <w:tc>
          <w:tcPr>
            <w:tcW w:w="3738" w:type="pct"/>
            <w:tcBorders>
              <w:top w:val="single" w:sz="4" w:space="0" w:color="auto"/>
              <w:left w:val="single" w:sz="4" w:space="0" w:color="auto"/>
              <w:bottom w:val="single" w:sz="4" w:space="0" w:color="auto"/>
              <w:right w:val="single" w:sz="4" w:space="0" w:color="auto"/>
            </w:tcBorders>
            <w:shd w:val="clear" w:color="auto" w:fill="auto"/>
            <w:vAlign w:val="center"/>
          </w:tcPr>
          <w:p w:rsidR="00DA0B7E" w:rsidRDefault="00DA0B7E" w:rsidP="00DA0B7E">
            <w:pPr>
              <w:widowControl/>
              <w:textAlignment w:val="top"/>
              <w:rPr>
                <w:rFonts w:ascii="宋体" w:hAnsi="宋体" w:cs="宋体"/>
                <w:sz w:val="24"/>
              </w:rPr>
            </w:pPr>
            <w:r>
              <w:rPr>
                <w:rFonts w:ascii="宋体" w:hAnsi="宋体" w:cs="宋体" w:hint="eastAsia"/>
                <w:kern w:val="0"/>
                <w:sz w:val="24"/>
                <w:lang w:bidi="ar"/>
              </w:rPr>
              <w:t>具有密码验证机制，支持在安装新的APP时需要输入密码方可安装</w:t>
            </w:r>
          </w:p>
        </w:tc>
      </w:tr>
      <w:tr w:rsidR="00DA0B7E" w:rsidTr="00DA0B7E">
        <w:trPr>
          <w:trHeight w:val="607"/>
        </w:trPr>
        <w:tc>
          <w:tcPr>
            <w:tcW w:w="426" w:type="pct"/>
            <w:tcBorders>
              <w:top w:val="single" w:sz="4" w:space="0" w:color="auto"/>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15</w:t>
            </w:r>
          </w:p>
        </w:tc>
        <w:tc>
          <w:tcPr>
            <w:tcW w:w="836" w:type="pct"/>
            <w:tcBorders>
              <w:top w:val="single" w:sz="4" w:space="0" w:color="auto"/>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静电放电（ESD）</w:t>
            </w:r>
          </w:p>
        </w:tc>
        <w:tc>
          <w:tcPr>
            <w:tcW w:w="3738" w:type="pct"/>
            <w:tcBorders>
              <w:top w:val="single" w:sz="4" w:space="0" w:color="auto"/>
              <w:left w:val="nil"/>
              <w:bottom w:val="single" w:sz="8" w:space="0" w:color="000000"/>
              <w:right w:val="single" w:sz="8" w:space="0" w:color="000000"/>
            </w:tcBorders>
            <w:shd w:val="clear" w:color="auto" w:fill="auto"/>
            <w:vAlign w:val="center"/>
          </w:tcPr>
          <w:p w:rsidR="00DA0B7E" w:rsidRDefault="00DA0B7E" w:rsidP="00DA0B7E">
            <w:pPr>
              <w:widowControl/>
              <w:textAlignment w:val="top"/>
              <w:rPr>
                <w:rFonts w:ascii="宋体" w:hAnsi="宋体" w:cs="宋体"/>
                <w:sz w:val="24"/>
              </w:rPr>
            </w:pPr>
            <w:r>
              <w:rPr>
                <w:rFonts w:ascii="宋体" w:hAnsi="宋体" w:cs="宋体" w:hint="eastAsia"/>
                <w:kern w:val="0"/>
                <w:sz w:val="24"/>
                <w:lang w:bidi="ar"/>
              </w:rPr>
              <w:t>±15kV空气放电，±8kV直接放电</w:t>
            </w:r>
          </w:p>
        </w:tc>
      </w:tr>
      <w:tr w:rsidR="00DA0B7E" w:rsidTr="00DA0B7E">
        <w:trPr>
          <w:trHeight w:val="692"/>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16</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设备快捷配置</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top"/>
              <w:rPr>
                <w:rFonts w:ascii="宋体" w:hAnsi="宋体" w:cs="宋体"/>
                <w:sz w:val="24"/>
              </w:rPr>
            </w:pPr>
            <w:r>
              <w:rPr>
                <w:rFonts w:ascii="宋体" w:hAnsi="宋体" w:cs="宋体" w:hint="eastAsia"/>
                <w:kern w:val="0"/>
                <w:sz w:val="24"/>
                <w:lang w:bidi="ar"/>
              </w:rPr>
              <w:t>设备快捷配置：设备配置可生成二维码，方便快捷配置</w:t>
            </w:r>
          </w:p>
        </w:tc>
      </w:tr>
      <w:tr w:rsidR="00DA0B7E" w:rsidTr="00DA0B7E">
        <w:trPr>
          <w:trHeight w:val="839"/>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17</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APP应用安全管理</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top"/>
              <w:rPr>
                <w:rFonts w:ascii="宋体" w:hAnsi="宋体" w:cs="宋体"/>
                <w:sz w:val="24"/>
              </w:rPr>
            </w:pPr>
            <w:r>
              <w:rPr>
                <w:rFonts w:ascii="宋体" w:hAnsi="宋体" w:cs="宋体" w:hint="eastAsia"/>
                <w:kern w:val="0"/>
                <w:sz w:val="24"/>
                <w:lang w:bidi="ar"/>
              </w:rPr>
              <w:t>APP应用安全管理：可设置APP使用权限，禁止使用非法APP应用</w:t>
            </w:r>
          </w:p>
        </w:tc>
      </w:tr>
      <w:tr w:rsidR="00DA0B7E" w:rsidTr="00DA0B7E">
        <w:trPr>
          <w:trHeight w:val="1093"/>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18</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网络安全管理</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center"/>
              <w:rPr>
                <w:rFonts w:ascii="宋体" w:hAnsi="宋体" w:cs="宋体"/>
                <w:sz w:val="24"/>
              </w:rPr>
            </w:pPr>
            <w:r>
              <w:rPr>
                <w:rFonts w:ascii="宋体" w:hAnsi="宋体" w:cs="宋体" w:hint="eastAsia"/>
                <w:kern w:val="0"/>
                <w:sz w:val="24"/>
                <w:lang w:bidi="ar"/>
              </w:rPr>
              <w:t>具有添加网络白（黑）名单功能，屏蔽非法网络，可绑定医院WLAN指定AP，确保设备只能在院内使用（须提供功能截图证明）</w:t>
            </w:r>
          </w:p>
        </w:tc>
      </w:tr>
      <w:tr w:rsidR="00DA0B7E" w:rsidTr="00DA0B7E">
        <w:trPr>
          <w:trHeight w:val="1093"/>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kern w:val="0"/>
                <w:sz w:val="24"/>
                <w:lang w:bidi="ar"/>
              </w:rPr>
            </w:pPr>
            <w:r>
              <w:rPr>
                <w:rFonts w:ascii="宋体" w:hAnsi="宋体" w:cs="宋体" w:hint="eastAsia"/>
                <w:kern w:val="0"/>
                <w:sz w:val="24"/>
                <w:lang w:bidi="ar"/>
              </w:rPr>
              <w:t>19</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kern w:val="0"/>
                <w:sz w:val="24"/>
                <w:lang w:bidi="ar"/>
              </w:rPr>
            </w:pPr>
            <w:r>
              <w:rPr>
                <w:rFonts w:ascii="宋体" w:hAnsi="宋体" w:cs="宋体" w:hint="eastAsia"/>
                <w:kern w:val="0"/>
                <w:sz w:val="24"/>
                <w:lang w:val="zh-CN"/>
              </w:rPr>
              <w:t xml:space="preserve">★ </w:t>
            </w:r>
            <w:r>
              <w:rPr>
                <w:rFonts w:ascii="宋体" w:hAnsi="宋体" w:cs="宋体" w:hint="eastAsia"/>
                <w:kern w:val="0"/>
                <w:sz w:val="24"/>
                <w:lang w:bidi="ar"/>
              </w:rPr>
              <w:t>扫描</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center"/>
              <w:rPr>
                <w:rFonts w:ascii="宋体" w:hAnsi="宋体" w:cs="宋体"/>
                <w:kern w:val="0"/>
                <w:sz w:val="24"/>
                <w:lang w:bidi="ar"/>
              </w:rPr>
            </w:pPr>
            <w:r>
              <w:rPr>
                <w:rFonts w:ascii="宋体" w:hAnsi="宋体" w:cs="宋体" w:hint="eastAsia"/>
                <w:sz w:val="24"/>
              </w:rPr>
              <w:t>专业条码解码引擎，支持一维条码和二维条码读取，</w:t>
            </w:r>
            <w:r>
              <w:rPr>
                <w:rFonts w:ascii="宋体" w:hAnsi="宋体" w:cs="宋体" w:hint="eastAsia"/>
                <w:sz w:val="24"/>
                <w:lang w:bidi="en-US"/>
              </w:rPr>
              <w:t>扫描引擎要求由PDA厂家原厂生产，须提供相关专利证明文件；</w:t>
            </w:r>
          </w:p>
        </w:tc>
      </w:tr>
      <w:tr w:rsidR="00DA0B7E" w:rsidTr="00DA0B7E">
        <w:trPr>
          <w:trHeight w:val="713"/>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20</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条码读取</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center"/>
              <w:rPr>
                <w:rFonts w:ascii="宋体" w:hAnsi="宋体" w:cs="宋体"/>
                <w:sz w:val="24"/>
              </w:rPr>
            </w:pPr>
            <w:r>
              <w:rPr>
                <w:rFonts w:ascii="宋体" w:hAnsi="宋体" w:cs="宋体" w:hint="eastAsia"/>
                <w:sz w:val="24"/>
              </w:rPr>
              <w:t>支持GS1条码识别，扫描工具同步支持设置GS1应用标识分隔符开关功能（需提供功能截</w:t>
            </w:r>
            <w:proofErr w:type="gramStart"/>
            <w:r>
              <w:rPr>
                <w:rFonts w:ascii="宋体" w:hAnsi="宋体" w:cs="宋体" w:hint="eastAsia"/>
                <w:sz w:val="24"/>
              </w:rPr>
              <w:t>图证明</w:t>
            </w:r>
            <w:proofErr w:type="gramEnd"/>
            <w:r>
              <w:rPr>
                <w:rFonts w:ascii="宋体" w:hAnsi="宋体" w:cs="宋体" w:hint="eastAsia"/>
                <w:sz w:val="24"/>
              </w:rPr>
              <w:t xml:space="preserve">文件） </w:t>
            </w:r>
          </w:p>
        </w:tc>
      </w:tr>
      <w:tr w:rsidR="00DA0B7E" w:rsidTr="00DA0B7E">
        <w:trPr>
          <w:trHeight w:val="679"/>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21</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拍照</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top"/>
              <w:rPr>
                <w:rFonts w:ascii="宋体" w:hAnsi="宋体" w:cs="宋体"/>
                <w:sz w:val="24"/>
              </w:rPr>
            </w:pPr>
            <w:r>
              <w:rPr>
                <w:rFonts w:ascii="宋体" w:hAnsi="宋体" w:cs="宋体" w:hint="eastAsia"/>
                <w:kern w:val="0"/>
                <w:sz w:val="24"/>
                <w:lang w:bidi="ar"/>
              </w:rPr>
              <w:t>后置≥1600</w:t>
            </w:r>
            <w:proofErr w:type="gramStart"/>
            <w:r>
              <w:rPr>
                <w:rFonts w:ascii="宋体" w:hAnsi="宋体" w:cs="宋体" w:hint="eastAsia"/>
                <w:kern w:val="0"/>
                <w:sz w:val="24"/>
                <w:lang w:bidi="ar"/>
              </w:rPr>
              <w:t>万像</w:t>
            </w:r>
            <w:proofErr w:type="gramEnd"/>
            <w:r>
              <w:rPr>
                <w:rFonts w:ascii="宋体" w:hAnsi="宋体" w:cs="宋体" w:hint="eastAsia"/>
                <w:kern w:val="0"/>
                <w:sz w:val="24"/>
                <w:lang w:bidi="ar"/>
              </w:rPr>
              <w:t>素，前置≥800</w:t>
            </w:r>
            <w:proofErr w:type="gramStart"/>
            <w:r>
              <w:rPr>
                <w:rFonts w:ascii="宋体" w:hAnsi="宋体" w:cs="宋体" w:hint="eastAsia"/>
                <w:kern w:val="0"/>
                <w:sz w:val="24"/>
                <w:lang w:bidi="ar"/>
              </w:rPr>
              <w:t>万像</w:t>
            </w:r>
            <w:proofErr w:type="gramEnd"/>
            <w:r>
              <w:rPr>
                <w:rFonts w:ascii="宋体" w:hAnsi="宋体" w:cs="宋体" w:hint="eastAsia"/>
                <w:kern w:val="0"/>
                <w:sz w:val="24"/>
                <w:lang w:bidi="ar"/>
              </w:rPr>
              <w:t>素</w:t>
            </w:r>
          </w:p>
        </w:tc>
      </w:tr>
      <w:tr w:rsidR="00DA0B7E" w:rsidTr="00DA0B7E">
        <w:trPr>
          <w:trHeight w:val="679"/>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kern w:val="0"/>
                <w:sz w:val="24"/>
                <w:lang w:bidi="ar"/>
              </w:rPr>
            </w:pPr>
            <w:r>
              <w:rPr>
                <w:rFonts w:ascii="宋体" w:hAnsi="宋体" w:cs="宋体" w:hint="eastAsia"/>
                <w:kern w:val="0"/>
                <w:sz w:val="24"/>
                <w:lang w:bidi="ar"/>
              </w:rPr>
              <w:t>22</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kern w:val="0"/>
                <w:sz w:val="24"/>
                <w:lang w:bidi="ar"/>
              </w:rPr>
            </w:pPr>
            <w:r>
              <w:rPr>
                <w:rFonts w:ascii="宋体" w:hAnsi="宋体" w:cs="宋体" w:hint="eastAsia"/>
                <w:kern w:val="0"/>
                <w:sz w:val="24"/>
                <w:lang w:val="zh-CN"/>
              </w:rPr>
              <w:t xml:space="preserve">★ </w:t>
            </w:r>
            <w:r>
              <w:rPr>
                <w:rFonts w:ascii="宋体" w:hAnsi="宋体" w:cs="宋体" w:hint="eastAsia"/>
                <w:kern w:val="0"/>
                <w:sz w:val="24"/>
                <w:lang w:bidi="ar"/>
              </w:rPr>
              <w:t>手电筒</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top"/>
              <w:rPr>
                <w:rFonts w:ascii="宋体" w:hAnsi="宋体" w:cs="宋体"/>
                <w:kern w:val="0"/>
                <w:sz w:val="24"/>
                <w:lang w:bidi="ar"/>
              </w:rPr>
            </w:pPr>
            <w:r>
              <w:rPr>
                <w:rFonts w:ascii="宋体" w:hAnsi="宋体" w:cs="宋体" w:hint="eastAsia"/>
                <w:sz w:val="24"/>
              </w:rPr>
              <w:t>双手电筒设置，分别方便护士察看病人瞳孔和夜间查房；其中瞳孔手电支持自定义按键一键开启（需提供自定义按键一键启动软件著作权）；</w:t>
            </w:r>
          </w:p>
        </w:tc>
      </w:tr>
      <w:tr w:rsidR="00DA0B7E" w:rsidTr="00DA0B7E">
        <w:trPr>
          <w:trHeight w:val="712"/>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23</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RFID</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top"/>
              <w:rPr>
                <w:rFonts w:ascii="宋体" w:hAnsi="宋体" w:cs="宋体"/>
                <w:sz w:val="24"/>
              </w:rPr>
            </w:pPr>
            <w:r>
              <w:rPr>
                <w:rFonts w:ascii="宋体" w:hAnsi="宋体" w:cs="宋体" w:hint="eastAsia"/>
                <w:kern w:val="0"/>
                <w:sz w:val="24"/>
                <w:lang w:bidi="ar"/>
              </w:rPr>
              <w:t>支持NFC模块，方便读取操作</w:t>
            </w:r>
          </w:p>
        </w:tc>
      </w:tr>
      <w:tr w:rsidR="00DA0B7E" w:rsidTr="00DA0B7E">
        <w:trPr>
          <w:trHeight w:val="1102"/>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24</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val="zh-CN"/>
              </w:rPr>
              <w:t xml:space="preserve">★ </w:t>
            </w:r>
            <w:r>
              <w:rPr>
                <w:rFonts w:ascii="宋体" w:hAnsi="宋体" w:cs="宋体" w:hint="eastAsia"/>
                <w:kern w:val="0"/>
                <w:sz w:val="24"/>
                <w:lang w:bidi="ar"/>
              </w:rPr>
              <w:t>材质</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center"/>
              <w:rPr>
                <w:rFonts w:ascii="宋体" w:hAnsi="宋体" w:cs="宋体"/>
                <w:sz w:val="24"/>
              </w:rPr>
            </w:pPr>
            <w:r>
              <w:rPr>
                <w:rFonts w:ascii="宋体" w:hAnsi="宋体" w:cs="宋体" w:hint="eastAsia"/>
                <w:kern w:val="0"/>
                <w:sz w:val="24"/>
                <w:lang w:bidi="ar"/>
              </w:rPr>
              <w:t>医疗专用白色款式，外壳为抑菌材料，并具备耐医院酒精、过氧化氢等化学品擦拭消毒（符合GB4943.1-2011标准，并提供第三方CNAS实验室出具的耐医用酒精和医用过氧化氢擦拭的检测报告）</w:t>
            </w:r>
          </w:p>
        </w:tc>
      </w:tr>
      <w:tr w:rsidR="00DA0B7E" w:rsidTr="00DA0B7E">
        <w:trPr>
          <w:trHeight w:val="940"/>
        </w:trPr>
        <w:tc>
          <w:tcPr>
            <w:tcW w:w="426" w:type="pct"/>
            <w:tcBorders>
              <w:top w:val="nil"/>
              <w:left w:val="single" w:sz="8" w:space="0" w:color="000000"/>
              <w:bottom w:val="single" w:sz="4" w:space="0" w:color="auto"/>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25</w:t>
            </w:r>
          </w:p>
        </w:tc>
        <w:tc>
          <w:tcPr>
            <w:tcW w:w="836" w:type="pct"/>
            <w:tcBorders>
              <w:top w:val="nil"/>
              <w:left w:val="nil"/>
              <w:bottom w:val="single" w:sz="4" w:space="0" w:color="auto"/>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键盘</w:t>
            </w:r>
          </w:p>
        </w:tc>
        <w:tc>
          <w:tcPr>
            <w:tcW w:w="3738" w:type="pct"/>
            <w:tcBorders>
              <w:top w:val="nil"/>
              <w:left w:val="nil"/>
              <w:bottom w:val="single" w:sz="4" w:space="0" w:color="auto"/>
              <w:right w:val="single" w:sz="8" w:space="0" w:color="000000"/>
            </w:tcBorders>
            <w:shd w:val="clear" w:color="auto" w:fill="auto"/>
            <w:vAlign w:val="center"/>
          </w:tcPr>
          <w:p w:rsidR="00DA0B7E" w:rsidRDefault="00DA0B7E" w:rsidP="00DA0B7E">
            <w:pPr>
              <w:widowControl/>
              <w:textAlignment w:val="center"/>
              <w:rPr>
                <w:rFonts w:ascii="宋体" w:hAnsi="宋体" w:cs="宋体"/>
                <w:sz w:val="24"/>
              </w:rPr>
            </w:pPr>
            <w:r>
              <w:rPr>
                <w:rFonts w:ascii="宋体" w:hAnsi="宋体" w:cs="宋体" w:hint="eastAsia"/>
                <w:kern w:val="0"/>
                <w:sz w:val="24"/>
                <w:lang w:bidi="ar"/>
              </w:rPr>
              <w:t>为便于消毒清洗，设备正面</w:t>
            </w:r>
            <w:proofErr w:type="gramStart"/>
            <w:r>
              <w:rPr>
                <w:rFonts w:ascii="宋体" w:hAnsi="宋体" w:cs="宋体" w:hint="eastAsia"/>
                <w:kern w:val="0"/>
                <w:sz w:val="24"/>
                <w:lang w:bidi="ar"/>
              </w:rPr>
              <w:t>必须为触控</w:t>
            </w:r>
            <w:proofErr w:type="gramEnd"/>
            <w:r>
              <w:rPr>
                <w:rFonts w:ascii="宋体" w:hAnsi="宋体" w:cs="宋体" w:hint="eastAsia"/>
                <w:kern w:val="0"/>
                <w:sz w:val="24"/>
                <w:lang w:bidi="ar"/>
              </w:rPr>
              <w:t>按键，不得有实体按键</w:t>
            </w:r>
          </w:p>
        </w:tc>
      </w:tr>
      <w:tr w:rsidR="00DA0B7E" w:rsidTr="00DA0B7E">
        <w:trPr>
          <w:trHeight w:val="940"/>
        </w:trPr>
        <w:tc>
          <w:tcPr>
            <w:tcW w:w="426" w:type="pct"/>
            <w:tcBorders>
              <w:top w:val="nil"/>
              <w:left w:val="single" w:sz="8" w:space="0" w:color="000000"/>
              <w:bottom w:val="single" w:sz="4" w:space="0" w:color="auto"/>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kern w:val="0"/>
                <w:sz w:val="24"/>
                <w:lang w:bidi="ar"/>
              </w:rPr>
            </w:pPr>
            <w:r>
              <w:rPr>
                <w:rFonts w:ascii="宋体" w:hAnsi="宋体" w:cs="宋体" w:hint="eastAsia"/>
                <w:kern w:val="0"/>
                <w:sz w:val="24"/>
                <w:lang w:bidi="ar"/>
              </w:rPr>
              <w:t>26</w:t>
            </w:r>
          </w:p>
        </w:tc>
        <w:tc>
          <w:tcPr>
            <w:tcW w:w="836" w:type="pct"/>
            <w:tcBorders>
              <w:top w:val="nil"/>
              <w:left w:val="nil"/>
              <w:bottom w:val="single" w:sz="4" w:space="0" w:color="auto"/>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kern w:val="0"/>
                <w:sz w:val="24"/>
                <w:lang w:bidi="ar"/>
              </w:rPr>
            </w:pPr>
            <w:r>
              <w:rPr>
                <w:rFonts w:ascii="宋体" w:hAnsi="宋体" w:cs="宋体" w:hint="eastAsia"/>
                <w:kern w:val="0"/>
                <w:sz w:val="24"/>
                <w:lang w:val="zh-CN"/>
              </w:rPr>
              <w:t xml:space="preserve">★ </w:t>
            </w:r>
            <w:r>
              <w:rPr>
                <w:rFonts w:ascii="宋体" w:hAnsi="宋体" w:cs="宋体" w:hint="eastAsia"/>
                <w:kern w:val="0"/>
                <w:sz w:val="24"/>
                <w:lang w:bidi="ar"/>
              </w:rPr>
              <w:t>指纹</w:t>
            </w:r>
          </w:p>
        </w:tc>
        <w:tc>
          <w:tcPr>
            <w:tcW w:w="3738" w:type="pct"/>
            <w:tcBorders>
              <w:top w:val="nil"/>
              <w:left w:val="nil"/>
              <w:bottom w:val="single" w:sz="4" w:space="0" w:color="auto"/>
              <w:right w:val="single" w:sz="8" w:space="0" w:color="000000"/>
            </w:tcBorders>
            <w:shd w:val="clear" w:color="auto" w:fill="auto"/>
            <w:vAlign w:val="center"/>
          </w:tcPr>
          <w:p w:rsidR="00DA0B7E" w:rsidRDefault="00DA0B7E" w:rsidP="00DA0B7E">
            <w:pPr>
              <w:widowControl/>
              <w:textAlignment w:val="center"/>
              <w:rPr>
                <w:rFonts w:ascii="宋体" w:hAnsi="宋体" w:cs="宋体"/>
                <w:kern w:val="0"/>
                <w:sz w:val="24"/>
                <w:lang w:bidi="ar"/>
              </w:rPr>
            </w:pPr>
            <w:r>
              <w:rPr>
                <w:rFonts w:ascii="宋体" w:hAnsi="宋体" w:cs="宋体" w:hint="eastAsia"/>
                <w:kern w:val="0"/>
                <w:sz w:val="24"/>
                <w:lang w:bidi="ar"/>
              </w:rPr>
              <w:t>指纹在机身侧面，方便临床解锁设备和登录护理应用，提供样机验证</w:t>
            </w:r>
          </w:p>
        </w:tc>
      </w:tr>
      <w:tr w:rsidR="00DA0B7E" w:rsidTr="00DA0B7E">
        <w:trPr>
          <w:trHeight w:val="822"/>
        </w:trPr>
        <w:tc>
          <w:tcPr>
            <w:tcW w:w="426" w:type="pct"/>
            <w:tcBorders>
              <w:top w:val="single" w:sz="4" w:space="0" w:color="auto"/>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27</w:t>
            </w:r>
          </w:p>
        </w:tc>
        <w:tc>
          <w:tcPr>
            <w:tcW w:w="836" w:type="pct"/>
            <w:tcBorders>
              <w:top w:val="single" w:sz="4" w:space="0" w:color="auto"/>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WIFI传输</w:t>
            </w:r>
          </w:p>
        </w:tc>
        <w:tc>
          <w:tcPr>
            <w:tcW w:w="3738" w:type="pct"/>
            <w:tcBorders>
              <w:top w:val="single" w:sz="4" w:space="0" w:color="auto"/>
              <w:left w:val="nil"/>
              <w:bottom w:val="single" w:sz="8" w:space="0" w:color="000000"/>
              <w:right w:val="single" w:sz="8" w:space="0" w:color="000000"/>
            </w:tcBorders>
            <w:shd w:val="clear" w:color="auto" w:fill="auto"/>
            <w:vAlign w:val="center"/>
          </w:tcPr>
          <w:p w:rsidR="00DA0B7E" w:rsidRDefault="00DA0B7E" w:rsidP="00DA0B7E">
            <w:pPr>
              <w:widowControl/>
              <w:textAlignment w:val="top"/>
              <w:rPr>
                <w:rFonts w:ascii="宋体" w:hAnsi="宋体" w:cs="宋体"/>
                <w:sz w:val="24"/>
              </w:rPr>
            </w:pPr>
            <w:r>
              <w:rPr>
                <w:rFonts w:ascii="宋体" w:hAnsi="宋体" w:cs="宋体" w:hint="eastAsia"/>
                <w:kern w:val="0"/>
                <w:sz w:val="24"/>
                <w:lang w:bidi="ar"/>
              </w:rPr>
              <w:t>WIFI传输：支持2.4G和5G双频通信，支持IEEE802.11a/b/g/n/ac，支持WIFI6</w:t>
            </w:r>
          </w:p>
        </w:tc>
      </w:tr>
      <w:tr w:rsidR="00DA0B7E" w:rsidTr="00DA0B7E">
        <w:trPr>
          <w:trHeight w:val="592"/>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28</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数据传输</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top"/>
              <w:rPr>
                <w:rFonts w:ascii="宋体" w:hAnsi="宋体" w:cs="宋体"/>
                <w:sz w:val="24"/>
              </w:rPr>
            </w:pPr>
            <w:r>
              <w:rPr>
                <w:rFonts w:ascii="宋体" w:hAnsi="宋体" w:cs="宋体" w:hint="eastAsia"/>
                <w:kern w:val="0"/>
                <w:sz w:val="24"/>
                <w:lang w:bidi="ar"/>
              </w:rPr>
              <w:t>5G全网通，支持</w:t>
            </w:r>
            <w:proofErr w:type="gramStart"/>
            <w:r>
              <w:rPr>
                <w:rFonts w:ascii="宋体" w:hAnsi="宋体" w:cs="宋体" w:hint="eastAsia"/>
                <w:kern w:val="0"/>
                <w:sz w:val="24"/>
                <w:lang w:bidi="ar"/>
              </w:rPr>
              <w:t>双卡双待</w:t>
            </w:r>
            <w:proofErr w:type="gramEnd"/>
            <w:r>
              <w:rPr>
                <w:rFonts w:ascii="宋体" w:hAnsi="宋体" w:cs="宋体" w:hint="eastAsia"/>
                <w:kern w:val="0"/>
                <w:sz w:val="24"/>
                <w:lang w:bidi="ar"/>
              </w:rPr>
              <w:t>，提供入网许可证和型号核准证</w:t>
            </w:r>
          </w:p>
        </w:tc>
      </w:tr>
      <w:tr w:rsidR="00DA0B7E" w:rsidTr="00DA0B7E">
        <w:trPr>
          <w:trHeight w:val="675"/>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sz w:val="24"/>
              </w:rPr>
              <w:lastRenderedPageBreak/>
              <w:t>29</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时间同步</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top"/>
              <w:rPr>
                <w:rFonts w:ascii="宋体" w:hAnsi="宋体" w:cs="宋体"/>
                <w:sz w:val="24"/>
              </w:rPr>
            </w:pPr>
            <w:r>
              <w:rPr>
                <w:rFonts w:ascii="宋体" w:hAnsi="宋体" w:cs="宋体" w:hint="eastAsia"/>
                <w:kern w:val="0"/>
                <w:sz w:val="24"/>
                <w:lang w:bidi="ar"/>
              </w:rPr>
              <w:t>内网自动进行时间同步（须提供功能截图证明）</w:t>
            </w:r>
          </w:p>
        </w:tc>
      </w:tr>
      <w:tr w:rsidR="00DA0B7E" w:rsidTr="00DA0B7E">
        <w:trPr>
          <w:trHeight w:val="837"/>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sz w:val="24"/>
              </w:rPr>
              <w:t>30</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扫描按键</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top"/>
              <w:rPr>
                <w:rFonts w:ascii="宋体" w:hAnsi="宋体" w:cs="宋体"/>
                <w:sz w:val="24"/>
              </w:rPr>
            </w:pPr>
            <w:r>
              <w:rPr>
                <w:rFonts w:ascii="宋体" w:hAnsi="宋体" w:cs="宋体" w:hint="eastAsia"/>
                <w:kern w:val="0"/>
                <w:sz w:val="24"/>
                <w:lang w:bidi="ar"/>
              </w:rPr>
              <w:t>同时支持左右两侧实体扫描按键和屏幕悬浮式扫描按键（须提供悬浮扫描按键功能截图证明）</w:t>
            </w:r>
          </w:p>
        </w:tc>
      </w:tr>
      <w:tr w:rsidR="00DA0B7E" w:rsidTr="00DA0B7E">
        <w:trPr>
          <w:trHeight w:val="836"/>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sz w:val="24"/>
              </w:rPr>
              <w:t>31</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准</w:t>
            </w:r>
            <w:proofErr w:type="gramStart"/>
            <w:r>
              <w:rPr>
                <w:rFonts w:ascii="宋体" w:hAnsi="宋体" w:cs="宋体" w:hint="eastAsia"/>
                <w:kern w:val="0"/>
                <w:sz w:val="24"/>
                <w:lang w:bidi="ar"/>
              </w:rPr>
              <w:t>心模式</w:t>
            </w:r>
            <w:proofErr w:type="gramEnd"/>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top"/>
              <w:rPr>
                <w:rFonts w:ascii="宋体" w:hAnsi="宋体" w:cs="宋体"/>
                <w:sz w:val="24"/>
              </w:rPr>
            </w:pPr>
            <w:r>
              <w:rPr>
                <w:rFonts w:ascii="宋体" w:hAnsi="宋体" w:cs="宋体" w:hint="eastAsia"/>
                <w:kern w:val="0"/>
                <w:sz w:val="24"/>
                <w:lang w:bidi="ar"/>
              </w:rPr>
              <w:t>可实现PDA准心扫描，防止相邻条码的误读（须提供功能截图证明）</w:t>
            </w:r>
          </w:p>
        </w:tc>
      </w:tr>
      <w:tr w:rsidR="00DA0B7E" w:rsidTr="00DA0B7E">
        <w:trPr>
          <w:trHeight w:val="667"/>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32</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通知方式</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top"/>
              <w:rPr>
                <w:rFonts w:ascii="宋体" w:hAnsi="宋体" w:cs="宋体"/>
                <w:sz w:val="24"/>
              </w:rPr>
            </w:pPr>
            <w:r>
              <w:rPr>
                <w:rFonts w:ascii="宋体" w:hAnsi="宋体" w:cs="宋体" w:hint="eastAsia"/>
                <w:kern w:val="0"/>
                <w:sz w:val="24"/>
                <w:lang w:bidi="ar"/>
              </w:rPr>
              <w:t>声音、振动器、LED灯指示</w:t>
            </w:r>
          </w:p>
        </w:tc>
      </w:tr>
      <w:tr w:rsidR="00DA0B7E" w:rsidTr="00DA0B7E">
        <w:trPr>
          <w:trHeight w:val="714"/>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33</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音频</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top"/>
              <w:rPr>
                <w:rFonts w:ascii="宋体" w:hAnsi="宋体" w:cs="宋体"/>
                <w:sz w:val="24"/>
              </w:rPr>
            </w:pPr>
            <w:r>
              <w:rPr>
                <w:rFonts w:ascii="宋体" w:hAnsi="宋体" w:cs="宋体" w:hint="eastAsia"/>
                <w:kern w:val="0"/>
                <w:sz w:val="24"/>
                <w:lang w:bidi="ar"/>
              </w:rPr>
              <w:t>音频：扬声器、2个麦克风、支持语音通话</w:t>
            </w:r>
          </w:p>
        </w:tc>
      </w:tr>
      <w:tr w:rsidR="00DA0B7E" w:rsidTr="00DA0B7E">
        <w:trPr>
          <w:trHeight w:val="668"/>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34</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传感器</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top"/>
              <w:rPr>
                <w:rFonts w:ascii="宋体" w:hAnsi="宋体" w:cs="宋体"/>
                <w:sz w:val="24"/>
              </w:rPr>
            </w:pPr>
            <w:r>
              <w:rPr>
                <w:rFonts w:ascii="宋体" w:hAnsi="宋体" w:cs="宋体" w:hint="eastAsia"/>
                <w:kern w:val="0"/>
                <w:sz w:val="24"/>
                <w:lang w:bidi="ar"/>
              </w:rPr>
              <w:t>重力传感器、光线传感器、距离传感器</w:t>
            </w:r>
          </w:p>
        </w:tc>
      </w:tr>
      <w:tr w:rsidR="00DA0B7E" w:rsidTr="00DA0B7E">
        <w:trPr>
          <w:trHeight w:val="713"/>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35</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定位系统</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center"/>
              <w:rPr>
                <w:rFonts w:ascii="宋体" w:hAnsi="宋体" w:cs="宋体"/>
                <w:sz w:val="24"/>
              </w:rPr>
            </w:pPr>
            <w:r>
              <w:rPr>
                <w:rFonts w:ascii="宋体" w:hAnsi="宋体" w:cs="宋体" w:hint="eastAsia"/>
                <w:kern w:val="0"/>
                <w:sz w:val="24"/>
                <w:lang w:bidi="ar"/>
              </w:rPr>
              <w:t>GPS、GLONASS、北斗</w:t>
            </w:r>
          </w:p>
        </w:tc>
      </w:tr>
      <w:tr w:rsidR="00DA0B7E" w:rsidTr="00DA0B7E">
        <w:trPr>
          <w:trHeight w:val="609"/>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36</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proofErr w:type="gramStart"/>
            <w:r>
              <w:rPr>
                <w:rFonts w:ascii="宋体" w:hAnsi="宋体" w:cs="宋体" w:hint="eastAsia"/>
                <w:kern w:val="0"/>
                <w:sz w:val="24"/>
                <w:lang w:bidi="ar"/>
              </w:rPr>
              <w:t>蓝牙</w:t>
            </w:r>
            <w:proofErr w:type="gramEnd"/>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top"/>
              <w:rPr>
                <w:rFonts w:ascii="宋体" w:hAnsi="宋体" w:cs="宋体"/>
                <w:sz w:val="24"/>
              </w:rPr>
            </w:pPr>
            <w:r>
              <w:rPr>
                <w:rFonts w:ascii="宋体" w:hAnsi="宋体" w:cs="宋体" w:hint="eastAsia"/>
                <w:kern w:val="0"/>
                <w:sz w:val="24"/>
                <w:lang w:bidi="ar"/>
              </w:rPr>
              <w:t>采用Bluetooth5.1技术</w:t>
            </w:r>
          </w:p>
        </w:tc>
      </w:tr>
      <w:tr w:rsidR="00DA0B7E" w:rsidTr="00DA0B7E">
        <w:trPr>
          <w:trHeight w:val="609"/>
        </w:trPr>
        <w:tc>
          <w:tcPr>
            <w:tcW w:w="426" w:type="pct"/>
            <w:tcBorders>
              <w:top w:val="nil"/>
              <w:left w:val="single" w:sz="8" w:space="0" w:color="000000"/>
              <w:bottom w:val="single" w:sz="8" w:space="0" w:color="000000"/>
              <w:right w:val="single" w:sz="8" w:space="0" w:color="000000"/>
            </w:tcBorders>
            <w:shd w:val="clear" w:color="auto" w:fill="auto"/>
          </w:tcPr>
          <w:p w:rsidR="00DA0B7E" w:rsidRDefault="00DA0B7E" w:rsidP="00DA0B7E">
            <w:pPr>
              <w:widowControl/>
              <w:jc w:val="center"/>
              <w:textAlignment w:val="center"/>
              <w:rPr>
                <w:rFonts w:ascii="宋体" w:hAnsi="宋体" w:cs="宋体"/>
                <w:kern w:val="0"/>
                <w:sz w:val="24"/>
                <w:lang w:bidi="ar"/>
              </w:rPr>
            </w:pPr>
            <w:r>
              <w:rPr>
                <w:rFonts w:ascii="宋体" w:hAnsi="宋体" w:cs="宋体" w:hint="eastAsia"/>
                <w:sz w:val="24"/>
              </w:rPr>
              <w:t>37</w:t>
            </w:r>
          </w:p>
        </w:tc>
        <w:tc>
          <w:tcPr>
            <w:tcW w:w="836" w:type="pct"/>
            <w:tcBorders>
              <w:top w:val="nil"/>
              <w:left w:val="nil"/>
              <w:bottom w:val="single" w:sz="8" w:space="0" w:color="000000"/>
              <w:right w:val="single" w:sz="8" w:space="0" w:color="000000"/>
            </w:tcBorders>
            <w:shd w:val="clear" w:color="auto" w:fill="auto"/>
          </w:tcPr>
          <w:p w:rsidR="00DA0B7E" w:rsidRDefault="00DA0B7E" w:rsidP="00DA0B7E">
            <w:pPr>
              <w:widowControl/>
              <w:jc w:val="center"/>
              <w:textAlignment w:val="center"/>
              <w:rPr>
                <w:rFonts w:ascii="宋体" w:hAnsi="宋体" w:cs="宋体"/>
                <w:kern w:val="0"/>
                <w:sz w:val="24"/>
                <w:lang w:bidi="ar"/>
              </w:rPr>
            </w:pPr>
            <w:r>
              <w:rPr>
                <w:rFonts w:ascii="宋体" w:hAnsi="宋体" w:cs="宋体" w:hint="eastAsia"/>
                <w:sz w:val="24"/>
              </w:rPr>
              <w:t>★ 安</w:t>
            </w:r>
            <w:proofErr w:type="gramStart"/>
            <w:r>
              <w:rPr>
                <w:rFonts w:ascii="宋体" w:hAnsi="宋体" w:cs="宋体" w:hint="eastAsia"/>
                <w:sz w:val="24"/>
              </w:rPr>
              <w:t>规</w:t>
            </w:r>
            <w:proofErr w:type="gramEnd"/>
            <w:r>
              <w:rPr>
                <w:rFonts w:ascii="宋体" w:hAnsi="宋体" w:cs="宋体" w:hint="eastAsia"/>
                <w:sz w:val="24"/>
              </w:rPr>
              <w:t>检测</w:t>
            </w:r>
          </w:p>
        </w:tc>
        <w:tc>
          <w:tcPr>
            <w:tcW w:w="3738" w:type="pct"/>
            <w:tcBorders>
              <w:top w:val="nil"/>
              <w:left w:val="nil"/>
              <w:bottom w:val="single" w:sz="8" w:space="0" w:color="000000"/>
              <w:right w:val="single" w:sz="8" w:space="0" w:color="000000"/>
            </w:tcBorders>
            <w:shd w:val="clear" w:color="auto" w:fill="auto"/>
          </w:tcPr>
          <w:p w:rsidR="00DA0B7E" w:rsidRDefault="00DA0B7E" w:rsidP="00DA0B7E">
            <w:pPr>
              <w:widowControl/>
              <w:textAlignment w:val="top"/>
              <w:rPr>
                <w:rFonts w:ascii="宋体" w:hAnsi="宋体" w:cs="宋体"/>
                <w:kern w:val="0"/>
                <w:sz w:val="24"/>
                <w:lang w:bidi="ar"/>
              </w:rPr>
            </w:pPr>
            <w:r>
              <w:rPr>
                <w:rFonts w:ascii="宋体" w:hAnsi="宋体" w:cs="宋体" w:hint="eastAsia"/>
                <w:sz w:val="24"/>
              </w:rPr>
              <w:t>投标产品通过GB9706.1-2007安</w:t>
            </w:r>
            <w:proofErr w:type="gramStart"/>
            <w:r>
              <w:rPr>
                <w:rFonts w:ascii="宋体" w:hAnsi="宋体" w:cs="宋体" w:hint="eastAsia"/>
                <w:sz w:val="24"/>
              </w:rPr>
              <w:t>规</w:t>
            </w:r>
            <w:proofErr w:type="gramEnd"/>
            <w:r>
              <w:rPr>
                <w:rFonts w:ascii="宋体" w:hAnsi="宋体" w:cs="宋体" w:hint="eastAsia"/>
                <w:sz w:val="24"/>
              </w:rPr>
              <w:t>检测，需提供第三方CNAS实验室出具检测报告复印件并加盖原厂商公章，其委托单位必须为投标产品原厂商</w:t>
            </w:r>
          </w:p>
        </w:tc>
      </w:tr>
      <w:tr w:rsidR="00DA0B7E" w:rsidTr="00DA0B7E">
        <w:trPr>
          <w:trHeight w:val="609"/>
        </w:trPr>
        <w:tc>
          <w:tcPr>
            <w:tcW w:w="426" w:type="pct"/>
            <w:tcBorders>
              <w:top w:val="nil"/>
              <w:left w:val="single" w:sz="8" w:space="0" w:color="000000"/>
              <w:bottom w:val="single" w:sz="8" w:space="0" w:color="000000"/>
              <w:right w:val="single" w:sz="8" w:space="0" w:color="000000"/>
            </w:tcBorders>
            <w:shd w:val="clear" w:color="auto" w:fill="auto"/>
          </w:tcPr>
          <w:p w:rsidR="00DA0B7E" w:rsidRDefault="00DA0B7E" w:rsidP="00DA0B7E">
            <w:pPr>
              <w:widowControl/>
              <w:jc w:val="center"/>
              <w:textAlignment w:val="center"/>
              <w:rPr>
                <w:rFonts w:ascii="宋体" w:hAnsi="宋体" w:cs="宋体"/>
                <w:kern w:val="0"/>
                <w:sz w:val="24"/>
                <w:lang w:bidi="ar"/>
              </w:rPr>
            </w:pPr>
            <w:r>
              <w:rPr>
                <w:rFonts w:ascii="宋体" w:hAnsi="宋体" w:cs="宋体" w:hint="eastAsia"/>
                <w:sz w:val="24"/>
              </w:rPr>
              <w:t>38</w:t>
            </w:r>
          </w:p>
        </w:tc>
        <w:tc>
          <w:tcPr>
            <w:tcW w:w="836" w:type="pct"/>
            <w:tcBorders>
              <w:top w:val="nil"/>
              <w:left w:val="nil"/>
              <w:bottom w:val="single" w:sz="8" w:space="0" w:color="000000"/>
              <w:right w:val="single" w:sz="8" w:space="0" w:color="000000"/>
            </w:tcBorders>
            <w:shd w:val="clear" w:color="auto" w:fill="auto"/>
          </w:tcPr>
          <w:p w:rsidR="00DA0B7E" w:rsidRDefault="00DA0B7E" w:rsidP="00DA0B7E">
            <w:pPr>
              <w:widowControl/>
              <w:jc w:val="center"/>
              <w:textAlignment w:val="center"/>
              <w:rPr>
                <w:rFonts w:ascii="宋体" w:hAnsi="宋体" w:cs="宋体"/>
                <w:kern w:val="0"/>
                <w:sz w:val="24"/>
                <w:lang w:val="zh-CN"/>
              </w:rPr>
            </w:pPr>
            <w:r>
              <w:rPr>
                <w:rFonts w:ascii="宋体" w:hAnsi="宋体" w:cs="宋体" w:hint="eastAsia"/>
                <w:sz w:val="24"/>
              </w:rPr>
              <w:t>★ 医用电气安全</w:t>
            </w:r>
          </w:p>
        </w:tc>
        <w:tc>
          <w:tcPr>
            <w:tcW w:w="3738" w:type="pct"/>
            <w:tcBorders>
              <w:top w:val="nil"/>
              <w:left w:val="nil"/>
              <w:bottom w:val="single" w:sz="8" w:space="0" w:color="000000"/>
              <w:right w:val="single" w:sz="8" w:space="0" w:color="000000"/>
            </w:tcBorders>
            <w:shd w:val="clear" w:color="auto" w:fill="auto"/>
          </w:tcPr>
          <w:p w:rsidR="00DA0B7E" w:rsidRDefault="00DA0B7E" w:rsidP="00DA0B7E">
            <w:pPr>
              <w:widowControl/>
              <w:textAlignment w:val="top"/>
              <w:rPr>
                <w:rFonts w:ascii="宋体" w:hAnsi="宋体" w:cs="宋体"/>
                <w:kern w:val="0"/>
                <w:sz w:val="24"/>
              </w:rPr>
            </w:pPr>
            <w:r>
              <w:rPr>
                <w:rFonts w:ascii="宋体" w:hAnsi="宋体" w:cs="宋体" w:hint="eastAsia"/>
                <w:sz w:val="24"/>
              </w:rPr>
              <w:t>投标产品通过YY0505-2012医用电气安全检测，需提供第三方CNAS实验室出具检测报告复印件并加盖原厂商公章，其委托单位必须为投标产品原厂商</w:t>
            </w:r>
          </w:p>
        </w:tc>
      </w:tr>
      <w:tr w:rsidR="00DA0B7E" w:rsidTr="00DA0B7E">
        <w:trPr>
          <w:trHeight w:val="609"/>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kern w:val="0"/>
                <w:sz w:val="24"/>
                <w:lang w:bidi="ar"/>
              </w:rPr>
            </w:pPr>
            <w:r>
              <w:rPr>
                <w:rFonts w:ascii="宋体" w:hAnsi="宋体" w:cs="宋体" w:hint="eastAsia"/>
                <w:kern w:val="0"/>
                <w:sz w:val="24"/>
                <w:lang w:bidi="ar"/>
              </w:rPr>
              <w:t>39</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kern w:val="0"/>
                <w:sz w:val="24"/>
                <w:lang w:val="zh-CN"/>
              </w:rPr>
            </w:pPr>
            <w:r>
              <w:rPr>
                <w:rFonts w:ascii="宋体" w:hAnsi="宋体" w:cs="宋体" w:hint="eastAsia"/>
                <w:kern w:val="0"/>
                <w:sz w:val="24"/>
                <w:lang w:val="zh-CN"/>
              </w:rPr>
              <w:t>★ 高低温测试</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top"/>
              <w:rPr>
                <w:rFonts w:ascii="宋体" w:hAnsi="宋体" w:cs="宋体"/>
                <w:kern w:val="0"/>
                <w:sz w:val="24"/>
              </w:rPr>
            </w:pPr>
            <w:r>
              <w:rPr>
                <w:rFonts w:ascii="宋体" w:hAnsi="宋体" w:cs="宋体" w:hint="eastAsia"/>
                <w:sz w:val="24"/>
              </w:rPr>
              <w:t>投标产品通过GB/T 2423.1-2008低温检测和GB/T 2423.2-2008高温检测，需提供第三方CNAS实验室出具检测报告复印件并加盖原厂商公章，其委托单位必须为投标产品原厂商</w:t>
            </w:r>
          </w:p>
        </w:tc>
      </w:tr>
      <w:tr w:rsidR="00DA0B7E" w:rsidTr="00DA0B7E">
        <w:trPr>
          <w:trHeight w:val="609"/>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kern w:val="0"/>
                <w:sz w:val="24"/>
                <w:lang w:bidi="ar"/>
              </w:rPr>
            </w:pPr>
            <w:r>
              <w:rPr>
                <w:rFonts w:ascii="宋体" w:hAnsi="宋体" w:cs="宋体" w:hint="eastAsia"/>
                <w:kern w:val="0"/>
                <w:sz w:val="24"/>
                <w:lang w:bidi="ar"/>
              </w:rPr>
              <w:t>40</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kern w:val="0"/>
                <w:sz w:val="24"/>
                <w:lang w:val="zh-CN"/>
              </w:rPr>
            </w:pPr>
            <w:r>
              <w:rPr>
                <w:rFonts w:ascii="宋体" w:hAnsi="宋体" w:cs="宋体" w:hint="eastAsia"/>
                <w:kern w:val="0"/>
                <w:sz w:val="24"/>
                <w:lang w:val="zh-CN"/>
              </w:rPr>
              <w:t>★ 盐雾测试</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top"/>
              <w:rPr>
                <w:rFonts w:ascii="宋体" w:hAnsi="宋体" w:cs="宋体"/>
                <w:sz w:val="24"/>
              </w:rPr>
            </w:pPr>
            <w:r>
              <w:rPr>
                <w:rFonts w:ascii="宋体" w:hAnsi="宋体" w:cs="宋体" w:hint="eastAsia"/>
                <w:sz w:val="24"/>
              </w:rPr>
              <w:t>投标产品通过GB/T 2423.17-2008盐雾检测，需提供第三方CNAS实验室出具检测报告复印件并加盖原厂商公章，其委托单位必须为投标产品原厂商</w:t>
            </w:r>
          </w:p>
        </w:tc>
      </w:tr>
      <w:tr w:rsidR="00DA0B7E" w:rsidTr="00DA0B7E">
        <w:trPr>
          <w:trHeight w:val="609"/>
        </w:trPr>
        <w:tc>
          <w:tcPr>
            <w:tcW w:w="426" w:type="pct"/>
            <w:vMerge w:val="restart"/>
            <w:tcBorders>
              <w:top w:val="nil"/>
              <w:left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kern w:val="0"/>
                <w:sz w:val="24"/>
                <w:lang w:bidi="ar"/>
              </w:rPr>
            </w:pPr>
            <w:r>
              <w:rPr>
                <w:rFonts w:ascii="宋体" w:hAnsi="宋体" w:cs="宋体" w:hint="eastAsia"/>
                <w:kern w:val="0"/>
                <w:sz w:val="24"/>
                <w:lang w:bidi="ar"/>
              </w:rPr>
              <w:t>41</w:t>
            </w:r>
          </w:p>
        </w:tc>
        <w:tc>
          <w:tcPr>
            <w:tcW w:w="836" w:type="pct"/>
            <w:vMerge w:val="restart"/>
            <w:tcBorders>
              <w:top w:val="nil"/>
              <w:left w:val="nil"/>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kern w:val="0"/>
                <w:sz w:val="24"/>
              </w:rPr>
            </w:pPr>
            <w:r>
              <w:rPr>
                <w:rFonts w:ascii="宋体" w:hAnsi="宋体" w:cs="宋体" w:hint="eastAsia"/>
                <w:kern w:val="0"/>
                <w:sz w:val="24"/>
              </w:rPr>
              <w:t>认证</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top"/>
              <w:rPr>
                <w:rFonts w:ascii="宋体" w:hAnsi="宋体" w:cs="宋体"/>
                <w:kern w:val="0"/>
                <w:sz w:val="24"/>
              </w:rPr>
            </w:pPr>
            <w:r>
              <w:rPr>
                <w:rFonts w:ascii="宋体" w:hAnsi="宋体" w:cs="宋体" w:hint="eastAsia"/>
                <w:kern w:val="0"/>
                <w:sz w:val="24"/>
                <w:lang w:val="zh-CN"/>
              </w:rPr>
              <w:t xml:space="preserve">★ </w:t>
            </w:r>
            <w:r>
              <w:rPr>
                <w:rFonts w:ascii="宋体" w:hAnsi="宋体" w:cs="宋体" w:hint="eastAsia"/>
                <w:sz w:val="24"/>
              </w:rPr>
              <w:t>投标产品符合电子产品有害</w:t>
            </w:r>
            <w:proofErr w:type="gramStart"/>
            <w:r>
              <w:rPr>
                <w:rFonts w:ascii="宋体" w:hAnsi="宋体" w:cs="宋体" w:hint="eastAsia"/>
                <w:sz w:val="24"/>
              </w:rPr>
              <w:t>物限制</w:t>
            </w:r>
            <w:proofErr w:type="gramEnd"/>
            <w:r>
              <w:rPr>
                <w:rFonts w:ascii="宋体" w:hAnsi="宋体" w:cs="宋体" w:hint="eastAsia"/>
                <w:sz w:val="24"/>
              </w:rPr>
              <w:t>使用的要求，提供CQC（中国质量认证中心）出具的认证证书</w:t>
            </w:r>
          </w:p>
        </w:tc>
      </w:tr>
      <w:tr w:rsidR="00DA0B7E" w:rsidTr="00DA0B7E">
        <w:trPr>
          <w:trHeight w:val="379"/>
        </w:trPr>
        <w:tc>
          <w:tcPr>
            <w:tcW w:w="426" w:type="pct"/>
            <w:vMerge/>
            <w:tcBorders>
              <w:left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kern w:val="0"/>
                <w:sz w:val="24"/>
                <w:lang w:bidi="ar"/>
              </w:rPr>
            </w:pPr>
          </w:p>
        </w:tc>
        <w:tc>
          <w:tcPr>
            <w:tcW w:w="836" w:type="pct"/>
            <w:vMerge/>
            <w:tcBorders>
              <w:left w:val="nil"/>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kern w:val="0"/>
                <w:sz w:val="24"/>
              </w:rPr>
            </w:pP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top"/>
              <w:rPr>
                <w:rFonts w:ascii="宋体" w:hAnsi="宋体" w:cs="宋体"/>
                <w:sz w:val="24"/>
              </w:rPr>
            </w:pPr>
            <w:r>
              <w:rPr>
                <w:rFonts w:ascii="宋体" w:hAnsi="宋体" w:cs="宋体" w:hint="eastAsia"/>
                <w:sz w:val="24"/>
              </w:rPr>
              <w:t>CCC</w:t>
            </w:r>
          </w:p>
        </w:tc>
      </w:tr>
      <w:tr w:rsidR="00DA0B7E" w:rsidTr="00DA0B7E">
        <w:trPr>
          <w:trHeight w:val="412"/>
        </w:trPr>
        <w:tc>
          <w:tcPr>
            <w:tcW w:w="426" w:type="pct"/>
            <w:vMerge/>
            <w:tcBorders>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kern w:val="0"/>
                <w:sz w:val="24"/>
                <w:lang w:bidi="ar"/>
              </w:rPr>
            </w:pPr>
          </w:p>
        </w:tc>
        <w:tc>
          <w:tcPr>
            <w:tcW w:w="836" w:type="pct"/>
            <w:vMerge/>
            <w:tcBorders>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kern w:val="0"/>
                <w:sz w:val="24"/>
              </w:rPr>
            </w:pP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top"/>
              <w:rPr>
                <w:rFonts w:ascii="宋体" w:hAnsi="宋体" w:cs="宋体"/>
                <w:sz w:val="24"/>
              </w:rPr>
            </w:pPr>
            <w:r>
              <w:rPr>
                <w:rFonts w:ascii="宋体" w:hAnsi="宋体" w:cs="宋体" w:hint="eastAsia"/>
                <w:sz w:val="24"/>
              </w:rPr>
              <w:t>电池UN38.3检测报告</w:t>
            </w:r>
          </w:p>
        </w:tc>
      </w:tr>
      <w:tr w:rsidR="00DA0B7E" w:rsidTr="00DA0B7E">
        <w:trPr>
          <w:trHeight w:val="609"/>
        </w:trPr>
        <w:tc>
          <w:tcPr>
            <w:tcW w:w="426" w:type="pct"/>
            <w:tcBorders>
              <w:top w:val="nil"/>
              <w:left w:val="single" w:sz="8" w:space="0" w:color="000000"/>
              <w:bottom w:val="single" w:sz="4" w:space="0" w:color="auto"/>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kern w:val="0"/>
                <w:sz w:val="24"/>
                <w:lang w:bidi="ar"/>
              </w:rPr>
            </w:pPr>
            <w:r>
              <w:rPr>
                <w:rFonts w:ascii="宋体" w:hAnsi="宋体" w:cs="宋体" w:hint="eastAsia"/>
                <w:kern w:val="0"/>
                <w:sz w:val="24"/>
                <w:lang w:bidi="ar"/>
              </w:rPr>
              <w:t>42</w:t>
            </w:r>
          </w:p>
        </w:tc>
        <w:tc>
          <w:tcPr>
            <w:tcW w:w="836" w:type="pct"/>
            <w:tcBorders>
              <w:top w:val="nil"/>
              <w:left w:val="nil"/>
              <w:bottom w:val="single" w:sz="4" w:space="0" w:color="auto"/>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kern w:val="0"/>
                <w:sz w:val="24"/>
              </w:rPr>
            </w:pPr>
            <w:r>
              <w:rPr>
                <w:rFonts w:ascii="宋体" w:hAnsi="宋体" w:cs="宋体" w:hint="eastAsia"/>
                <w:kern w:val="0"/>
                <w:sz w:val="24"/>
              </w:rPr>
              <w:t>所投设备厂商必须提供认证</w:t>
            </w:r>
          </w:p>
        </w:tc>
        <w:tc>
          <w:tcPr>
            <w:tcW w:w="3738" w:type="pct"/>
            <w:tcBorders>
              <w:top w:val="nil"/>
              <w:left w:val="nil"/>
              <w:bottom w:val="single" w:sz="4" w:space="0" w:color="auto"/>
              <w:right w:val="single" w:sz="8" w:space="0" w:color="000000"/>
            </w:tcBorders>
            <w:shd w:val="clear" w:color="auto" w:fill="auto"/>
            <w:vAlign w:val="center"/>
          </w:tcPr>
          <w:p w:rsidR="00DA0B7E" w:rsidRDefault="00DA0B7E" w:rsidP="00DA0B7E">
            <w:pPr>
              <w:widowControl/>
              <w:textAlignment w:val="top"/>
              <w:rPr>
                <w:rFonts w:ascii="宋体" w:hAnsi="宋体" w:cs="宋体"/>
                <w:kern w:val="0"/>
                <w:sz w:val="24"/>
              </w:rPr>
            </w:pPr>
            <w:r>
              <w:rPr>
                <w:rFonts w:ascii="宋体" w:hAnsi="宋体" w:cs="宋体" w:hint="eastAsia"/>
                <w:kern w:val="0"/>
                <w:sz w:val="24"/>
              </w:rPr>
              <w:t>1、职业健康安全管理体系认证证书，2、环境管理体系认证证书，3、信息安全管理体系认证证书，4、知识产权管理体系认证证书5、</w:t>
            </w:r>
            <w:r>
              <w:rPr>
                <w:rFonts w:ascii="宋体" w:hAnsi="宋体" w:cs="宋体" w:hint="eastAsia"/>
                <w:spacing w:val="7"/>
                <w:sz w:val="24"/>
              </w:rPr>
              <w:t xml:space="preserve">符合 </w:t>
            </w:r>
            <w:r>
              <w:rPr>
                <w:rFonts w:ascii="宋体" w:hAnsi="宋体" w:cs="宋体" w:hint="eastAsia"/>
                <w:sz w:val="24"/>
              </w:rPr>
              <w:t>ISO</w:t>
            </w:r>
            <w:r>
              <w:rPr>
                <w:rFonts w:ascii="宋体" w:hAnsi="宋体" w:cs="宋体" w:hint="eastAsia"/>
                <w:spacing w:val="7"/>
                <w:sz w:val="24"/>
              </w:rPr>
              <w:t>/</w:t>
            </w:r>
            <w:r>
              <w:rPr>
                <w:rFonts w:ascii="宋体" w:hAnsi="宋体" w:cs="宋体" w:hint="eastAsia"/>
                <w:sz w:val="24"/>
              </w:rPr>
              <w:t>IEC</w:t>
            </w:r>
            <w:r>
              <w:rPr>
                <w:rFonts w:ascii="宋体" w:hAnsi="宋体" w:cs="宋体" w:hint="eastAsia"/>
                <w:spacing w:val="7"/>
                <w:sz w:val="24"/>
              </w:rPr>
              <w:t xml:space="preserve"> 17025:2017《检测和校准实验室能力的通用要求 》</w:t>
            </w:r>
            <w:r>
              <w:rPr>
                <w:rFonts w:ascii="宋体" w:hAnsi="宋体" w:cs="宋体" w:hint="eastAsia"/>
                <w:sz w:val="24"/>
              </w:rPr>
              <w:t xml:space="preserve"> </w:t>
            </w:r>
            <w:r>
              <w:rPr>
                <w:rFonts w:ascii="宋体" w:hAnsi="宋体" w:cs="宋体" w:hint="eastAsia"/>
                <w:spacing w:val="8"/>
                <w:sz w:val="24"/>
              </w:rPr>
              <w:t>并提供证书</w:t>
            </w:r>
          </w:p>
        </w:tc>
      </w:tr>
      <w:tr w:rsidR="00DA0B7E" w:rsidTr="00DA0B7E">
        <w:trPr>
          <w:trHeight w:val="758"/>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sz w:val="24"/>
              </w:rPr>
              <w:t>43</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APP需求</w:t>
            </w:r>
          </w:p>
        </w:tc>
        <w:tc>
          <w:tcPr>
            <w:tcW w:w="3738" w:type="pct"/>
            <w:tcBorders>
              <w:top w:val="single" w:sz="4" w:space="0" w:color="auto"/>
              <w:left w:val="single" w:sz="4" w:space="0" w:color="auto"/>
              <w:bottom w:val="single" w:sz="4" w:space="0" w:color="auto"/>
              <w:right w:val="single" w:sz="4" w:space="0" w:color="auto"/>
            </w:tcBorders>
            <w:shd w:val="clear" w:color="auto" w:fill="auto"/>
            <w:vAlign w:val="center"/>
          </w:tcPr>
          <w:p w:rsidR="00DA0B7E" w:rsidRDefault="00DA0B7E" w:rsidP="00DA0B7E">
            <w:pPr>
              <w:widowControl/>
              <w:textAlignment w:val="top"/>
              <w:rPr>
                <w:rFonts w:ascii="宋体" w:hAnsi="宋体" w:cs="宋体"/>
                <w:sz w:val="24"/>
              </w:rPr>
            </w:pPr>
            <w:r>
              <w:rPr>
                <w:rFonts w:ascii="宋体" w:hAnsi="宋体" w:cs="宋体" w:hint="eastAsia"/>
                <w:kern w:val="0"/>
                <w:sz w:val="24"/>
                <w:lang w:bidi="ar"/>
              </w:rPr>
              <w:t>能无缝对接自定义医院护理APP</w:t>
            </w:r>
          </w:p>
        </w:tc>
      </w:tr>
      <w:tr w:rsidR="00DA0B7E" w:rsidTr="00DA0B7E">
        <w:trPr>
          <w:trHeight w:val="587"/>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sz w:val="24"/>
              </w:rPr>
              <w:t>44</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DA0B7E" w:rsidRDefault="00DA0B7E" w:rsidP="00DA0B7E">
            <w:pPr>
              <w:widowControl/>
              <w:jc w:val="center"/>
              <w:textAlignment w:val="center"/>
              <w:rPr>
                <w:rFonts w:ascii="宋体" w:hAnsi="宋体" w:cs="宋体"/>
                <w:kern w:val="0"/>
                <w:sz w:val="24"/>
                <w:lang w:bidi="ar"/>
              </w:rPr>
            </w:pPr>
            <w:r>
              <w:rPr>
                <w:rFonts w:ascii="宋体" w:hAnsi="宋体" w:cs="宋体" w:hint="eastAsia"/>
                <w:kern w:val="0"/>
                <w:sz w:val="24"/>
                <w:lang w:bidi="ar"/>
              </w:rPr>
              <w:t>数量需求</w:t>
            </w:r>
          </w:p>
        </w:tc>
        <w:tc>
          <w:tcPr>
            <w:tcW w:w="3738" w:type="pct"/>
            <w:tcBorders>
              <w:top w:val="single" w:sz="4" w:space="0" w:color="auto"/>
              <w:left w:val="single" w:sz="4" w:space="0" w:color="auto"/>
              <w:bottom w:val="single" w:sz="4" w:space="0" w:color="auto"/>
              <w:right w:val="single" w:sz="4" w:space="0" w:color="auto"/>
            </w:tcBorders>
            <w:shd w:val="clear" w:color="auto" w:fill="auto"/>
            <w:vAlign w:val="center"/>
          </w:tcPr>
          <w:p w:rsidR="00DA0B7E" w:rsidRDefault="00DA0B7E" w:rsidP="00DA0B7E">
            <w:pPr>
              <w:widowControl/>
              <w:textAlignment w:val="top"/>
              <w:rPr>
                <w:rFonts w:ascii="宋体" w:hAnsi="宋体" w:cs="宋体"/>
                <w:kern w:val="0"/>
                <w:sz w:val="24"/>
                <w:lang w:bidi="ar"/>
              </w:rPr>
            </w:pPr>
            <w:r>
              <w:rPr>
                <w:rFonts w:ascii="宋体" w:hAnsi="宋体" w:cs="宋体" w:hint="eastAsia"/>
                <w:kern w:val="0"/>
                <w:sz w:val="24"/>
                <w:lang w:bidi="ar"/>
              </w:rPr>
              <w:t>300台，备机按≥10%计算</w:t>
            </w:r>
          </w:p>
        </w:tc>
      </w:tr>
    </w:tbl>
    <w:p w:rsidR="0044195F" w:rsidRDefault="0044195F" w:rsidP="0044195F">
      <w:pPr>
        <w:widowControl/>
        <w:ind w:firstLineChars="200" w:firstLine="482"/>
        <w:jc w:val="left"/>
        <w:textAlignment w:val="center"/>
        <w:rPr>
          <w:rFonts w:ascii="宋体" w:hAnsi="宋体" w:cs="宋体"/>
          <w:b/>
          <w:bCs/>
          <w:kern w:val="0"/>
          <w:sz w:val="24"/>
          <w:lang w:bidi="ar"/>
        </w:rPr>
      </w:pPr>
      <w:r>
        <w:rPr>
          <w:rFonts w:ascii="宋体" w:hAnsi="宋体" w:cs="宋体" w:hint="eastAsia"/>
          <w:b/>
          <w:bCs/>
          <w:kern w:val="0"/>
          <w:sz w:val="24"/>
          <w:lang w:bidi="ar"/>
        </w:rPr>
        <w:lastRenderedPageBreak/>
        <w:t>1、PDA及管理平台要求如下：</w:t>
      </w:r>
    </w:p>
    <w:p w:rsidR="0044195F" w:rsidRDefault="0044195F" w:rsidP="0044195F">
      <w:pPr>
        <w:pStyle w:val="Default"/>
        <w:ind w:leftChars="402" w:left="844"/>
        <w:rPr>
          <w:rFonts w:ascii="宋体" w:eastAsia="宋体" w:hAnsi="宋体"/>
          <w:color w:val="auto"/>
          <w:kern w:val="2"/>
        </w:rPr>
      </w:pPr>
    </w:p>
    <w:tbl>
      <w:tblPr>
        <w:tblW w:w="8562" w:type="dxa"/>
        <w:tblInd w:w="268" w:type="dxa"/>
        <w:tblLook w:val="04A0" w:firstRow="1" w:lastRow="0" w:firstColumn="1" w:lastColumn="0" w:noHBand="0" w:noVBand="1"/>
      </w:tblPr>
      <w:tblGrid>
        <w:gridCol w:w="1370"/>
        <w:gridCol w:w="1440"/>
        <w:gridCol w:w="5752"/>
      </w:tblGrid>
      <w:tr w:rsidR="0044195F" w:rsidTr="0044195F">
        <w:trPr>
          <w:trHeight w:val="765"/>
        </w:trPr>
        <w:tc>
          <w:tcPr>
            <w:tcW w:w="13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r>
              <w:rPr>
                <w:rFonts w:ascii="宋体" w:hAnsi="宋体" w:cs="宋体" w:hint="eastAsia"/>
                <w:kern w:val="0"/>
                <w:sz w:val="24"/>
                <w:lang w:bidi="ar"/>
              </w:rPr>
              <w:t>45、</w:t>
            </w:r>
            <w:r>
              <w:rPr>
                <w:rFonts w:ascii="宋体" w:hAnsi="宋体" w:cs="宋体"/>
                <w:kern w:val="0"/>
                <w:sz w:val="24"/>
                <w:lang w:bidi="ar"/>
              </w:rPr>
              <w:t>终端管理平台</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r>
              <w:rPr>
                <w:rFonts w:ascii="宋体" w:hAnsi="宋体" w:cs="宋体"/>
                <w:kern w:val="0"/>
                <w:sz w:val="24"/>
                <w:lang w:bidi="ar"/>
              </w:rPr>
              <w:t>设备管理</w:t>
            </w:r>
          </w:p>
        </w:tc>
        <w:tc>
          <w:tcPr>
            <w:tcW w:w="5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r>
              <w:rPr>
                <w:rFonts w:ascii="宋体" w:hAnsi="宋体" w:cs="宋体"/>
                <w:kern w:val="0"/>
                <w:sz w:val="24"/>
                <w:lang w:bidi="ar"/>
              </w:rPr>
              <w:t>设备增加：移动终端管理系统添加PDA终端信息，包含设备厂商、型号、使用科室、注册日期、使用人、Wi-Fi MAC、Bluetooth MAC、操作系统及版本等。支持单个和批量添加终端信息。</w:t>
            </w:r>
          </w:p>
        </w:tc>
      </w:tr>
      <w:tr w:rsidR="0044195F" w:rsidTr="0044195F">
        <w:trPr>
          <w:trHeight w:val="270"/>
        </w:trPr>
        <w:tc>
          <w:tcPr>
            <w:tcW w:w="13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p>
        </w:tc>
        <w:tc>
          <w:tcPr>
            <w:tcW w:w="5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r>
              <w:rPr>
                <w:rFonts w:ascii="宋体" w:hAnsi="宋体" w:cs="宋体"/>
                <w:kern w:val="0"/>
                <w:sz w:val="24"/>
                <w:lang w:bidi="ar"/>
              </w:rPr>
              <w:t>设备删除：删除移动终端管理系统中终端信息。</w:t>
            </w:r>
          </w:p>
        </w:tc>
      </w:tr>
      <w:tr w:rsidR="0044195F" w:rsidTr="0044195F">
        <w:trPr>
          <w:trHeight w:val="270"/>
        </w:trPr>
        <w:tc>
          <w:tcPr>
            <w:tcW w:w="13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p>
        </w:tc>
        <w:tc>
          <w:tcPr>
            <w:tcW w:w="5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r>
              <w:rPr>
                <w:rFonts w:ascii="宋体" w:hAnsi="宋体" w:cs="宋体"/>
                <w:kern w:val="0"/>
                <w:sz w:val="24"/>
                <w:lang w:bidi="ar"/>
              </w:rPr>
              <w:t>设备锁定/解锁：对设备进行锁定或者解锁。</w:t>
            </w:r>
          </w:p>
        </w:tc>
      </w:tr>
      <w:tr w:rsidR="0044195F" w:rsidTr="0044195F">
        <w:trPr>
          <w:trHeight w:val="270"/>
        </w:trPr>
        <w:tc>
          <w:tcPr>
            <w:tcW w:w="13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p>
        </w:tc>
        <w:tc>
          <w:tcPr>
            <w:tcW w:w="5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r>
              <w:rPr>
                <w:rFonts w:ascii="宋体" w:hAnsi="宋体" w:cs="宋体"/>
                <w:kern w:val="0"/>
                <w:sz w:val="24"/>
                <w:lang w:bidi="ar"/>
              </w:rPr>
              <w:t>流量查看：后台查看终端的流量使用情况</w:t>
            </w:r>
          </w:p>
        </w:tc>
      </w:tr>
      <w:tr w:rsidR="0044195F" w:rsidTr="0044195F">
        <w:trPr>
          <w:trHeight w:val="270"/>
        </w:trPr>
        <w:tc>
          <w:tcPr>
            <w:tcW w:w="13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p>
        </w:tc>
        <w:tc>
          <w:tcPr>
            <w:tcW w:w="5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r>
              <w:rPr>
                <w:rFonts w:ascii="宋体" w:hAnsi="宋体" w:cs="宋体"/>
                <w:kern w:val="0"/>
                <w:sz w:val="24"/>
                <w:lang w:bidi="ar"/>
              </w:rPr>
              <w:t xml:space="preserve">远程控制：支持后台远程操控终端。                                                                      </w:t>
            </w:r>
          </w:p>
        </w:tc>
      </w:tr>
      <w:tr w:rsidR="0044195F" w:rsidTr="0044195F">
        <w:trPr>
          <w:trHeight w:val="270"/>
        </w:trPr>
        <w:tc>
          <w:tcPr>
            <w:tcW w:w="13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r>
              <w:rPr>
                <w:rFonts w:ascii="宋体" w:hAnsi="宋体" w:cs="宋体"/>
                <w:kern w:val="0"/>
                <w:sz w:val="24"/>
                <w:lang w:bidi="ar"/>
              </w:rPr>
              <w:t>应用管理</w:t>
            </w:r>
          </w:p>
        </w:tc>
        <w:tc>
          <w:tcPr>
            <w:tcW w:w="5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r>
              <w:rPr>
                <w:rFonts w:ascii="宋体" w:hAnsi="宋体" w:cs="宋体"/>
                <w:kern w:val="0"/>
                <w:sz w:val="24"/>
                <w:lang w:bidi="ar"/>
              </w:rPr>
              <w:t>应用程序管理：应用软件的统一下发，静默升级。</w:t>
            </w:r>
          </w:p>
        </w:tc>
      </w:tr>
      <w:tr w:rsidR="0044195F" w:rsidTr="0044195F">
        <w:trPr>
          <w:trHeight w:val="510"/>
        </w:trPr>
        <w:tc>
          <w:tcPr>
            <w:tcW w:w="13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r>
              <w:rPr>
                <w:rFonts w:ascii="宋体" w:hAnsi="宋体" w:cs="宋体"/>
                <w:kern w:val="0"/>
                <w:sz w:val="24"/>
                <w:lang w:bidi="ar"/>
              </w:rPr>
              <w:t>设置管理</w:t>
            </w:r>
          </w:p>
        </w:tc>
        <w:tc>
          <w:tcPr>
            <w:tcW w:w="5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r>
              <w:rPr>
                <w:rFonts w:ascii="宋体" w:hAnsi="宋体" w:cs="宋体"/>
                <w:kern w:val="0"/>
                <w:sz w:val="24"/>
                <w:lang w:bidi="ar"/>
              </w:rPr>
              <w:t>设置管理：包括网络设置，扫描设置，系统设置等设置策略的统一下发配置</w:t>
            </w:r>
          </w:p>
        </w:tc>
      </w:tr>
      <w:tr w:rsidR="0044195F" w:rsidTr="0044195F">
        <w:trPr>
          <w:trHeight w:val="270"/>
        </w:trPr>
        <w:tc>
          <w:tcPr>
            <w:tcW w:w="13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p>
        </w:tc>
        <w:tc>
          <w:tcPr>
            <w:tcW w:w="5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r>
              <w:rPr>
                <w:rFonts w:ascii="宋体" w:hAnsi="宋体" w:cs="宋体"/>
                <w:kern w:val="0"/>
                <w:sz w:val="24"/>
                <w:lang w:bidi="ar"/>
              </w:rPr>
              <w:t>安全管理桌面：自定义安全桌面，桌面自主添加，删减app</w:t>
            </w:r>
          </w:p>
        </w:tc>
      </w:tr>
      <w:tr w:rsidR="0044195F" w:rsidTr="0044195F">
        <w:trPr>
          <w:trHeight w:val="510"/>
        </w:trPr>
        <w:tc>
          <w:tcPr>
            <w:tcW w:w="13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r>
              <w:rPr>
                <w:rFonts w:ascii="宋体" w:hAnsi="宋体" w:cs="宋体"/>
                <w:kern w:val="0"/>
                <w:sz w:val="24"/>
                <w:lang w:bidi="ar"/>
              </w:rPr>
              <w:t>用户管理</w:t>
            </w:r>
          </w:p>
        </w:tc>
        <w:tc>
          <w:tcPr>
            <w:tcW w:w="5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r>
              <w:rPr>
                <w:rFonts w:ascii="宋体" w:hAnsi="宋体" w:cs="宋体"/>
                <w:kern w:val="0"/>
                <w:sz w:val="24"/>
                <w:lang w:bidi="ar"/>
              </w:rPr>
              <w:t xml:space="preserve">用户权限管理：对终端设备的操作系统用户，控制其安装应用程序权限。    </w:t>
            </w:r>
          </w:p>
        </w:tc>
      </w:tr>
      <w:tr w:rsidR="0044195F" w:rsidTr="0044195F">
        <w:trPr>
          <w:trHeight w:val="510"/>
        </w:trPr>
        <w:tc>
          <w:tcPr>
            <w:tcW w:w="13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r>
              <w:rPr>
                <w:rFonts w:ascii="宋体" w:hAnsi="宋体" w:cs="宋体" w:hint="eastAsia"/>
                <w:kern w:val="0"/>
                <w:sz w:val="24"/>
                <w:lang w:val="zh-CN"/>
              </w:rPr>
              <w:t>★</w:t>
            </w:r>
            <w:r>
              <w:rPr>
                <w:rFonts w:ascii="宋体" w:hAnsi="宋体" w:cs="宋体" w:hint="eastAsia"/>
                <w:kern w:val="0"/>
                <w:sz w:val="24"/>
                <w:lang w:bidi="ar"/>
              </w:rPr>
              <w:t>其他要求</w:t>
            </w:r>
          </w:p>
        </w:tc>
        <w:tc>
          <w:tcPr>
            <w:tcW w:w="5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r>
              <w:rPr>
                <w:rFonts w:ascii="宋体" w:hAnsi="宋体" w:cs="宋体"/>
                <w:kern w:val="0"/>
                <w:sz w:val="24"/>
                <w:lang w:bidi="ar"/>
              </w:rPr>
              <w:t>设备管理平台必须和所投设备为同一厂商，并提供设备管理平台软件著作权证书复印件；</w:t>
            </w:r>
          </w:p>
        </w:tc>
      </w:tr>
    </w:tbl>
    <w:p w:rsidR="0044195F" w:rsidRDefault="0044195F" w:rsidP="0044195F">
      <w:pPr>
        <w:pStyle w:val="Default"/>
        <w:ind w:leftChars="402" w:left="844"/>
        <w:rPr>
          <w:rFonts w:ascii="宋体" w:eastAsia="宋体" w:hAnsi="宋体"/>
          <w:color w:val="auto"/>
          <w:kern w:val="2"/>
        </w:rPr>
      </w:pPr>
    </w:p>
    <w:p w:rsidR="0044195F" w:rsidRDefault="0044195F" w:rsidP="0044195F">
      <w:pPr>
        <w:widowControl/>
        <w:numPr>
          <w:ilvl w:val="0"/>
          <w:numId w:val="13"/>
        </w:numPr>
        <w:ind w:firstLineChars="200" w:firstLine="482"/>
        <w:jc w:val="left"/>
        <w:textAlignment w:val="center"/>
        <w:rPr>
          <w:rFonts w:ascii="宋体" w:hAnsi="宋体" w:cs="宋体"/>
          <w:b/>
          <w:bCs/>
          <w:kern w:val="0"/>
          <w:sz w:val="24"/>
          <w:lang w:bidi="ar"/>
        </w:rPr>
      </w:pPr>
      <w:r>
        <w:rPr>
          <w:rFonts w:ascii="宋体" w:hAnsi="宋体" w:cs="宋体" w:hint="eastAsia"/>
          <w:b/>
          <w:bCs/>
          <w:kern w:val="0"/>
          <w:sz w:val="24"/>
          <w:lang w:bidi="ar"/>
        </w:rPr>
        <w:t>配套打印机参数如下：</w:t>
      </w:r>
    </w:p>
    <w:tbl>
      <w:tblPr>
        <w:tblW w:w="8781" w:type="dxa"/>
        <w:tblInd w:w="93" w:type="dxa"/>
        <w:tblLook w:val="04A0" w:firstRow="1" w:lastRow="0" w:firstColumn="1" w:lastColumn="0" w:noHBand="0" w:noVBand="1"/>
      </w:tblPr>
      <w:tblGrid>
        <w:gridCol w:w="570"/>
        <w:gridCol w:w="1455"/>
        <w:gridCol w:w="6756"/>
      </w:tblGrid>
      <w:tr w:rsidR="0044195F" w:rsidTr="0044195F">
        <w:trPr>
          <w:trHeight w:val="300"/>
        </w:trPr>
        <w:tc>
          <w:tcPr>
            <w:tcW w:w="570" w:type="dxa"/>
            <w:vMerge w:val="restart"/>
            <w:tcBorders>
              <w:top w:val="single" w:sz="8" w:space="0" w:color="000000"/>
              <w:left w:val="single" w:sz="8" w:space="0" w:color="000000"/>
              <w:bottom w:val="single" w:sz="8" w:space="0" w:color="000000"/>
              <w:right w:val="nil"/>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1</w:t>
            </w:r>
          </w:p>
        </w:tc>
        <w:tc>
          <w:tcPr>
            <w:tcW w:w="14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打印机要求（4</w:t>
            </w:r>
            <w:r>
              <w:rPr>
                <w:rFonts w:ascii="宋体" w:hAnsi="宋体" w:cs="宋体"/>
                <w:color w:val="000000"/>
                <w:kern w:val="0"/>
                <w:sz w:val="24"/>
                <w:lang w:bidi="ar"/>
              </w:rPr>
              <w:t>6</w:t>
            </w:r>
            <w:r>
              <w:rPr>
                <w:rFonts w:ascii="宋体" w:hAnsi="宋体" w:cs="宋体" w:hint="eastAsia"/>
                <w:color w:val="000000"/>
                <w:kern w:val="0"/>
                <w:sz w:val="24"/>
                <w:lang w:bidi="ar"/>
              </w:rPr>
              <w:t>台）</w:t>
            </w:r>
          </w:p>
        </w:tc>
        <w:tc>
          <w:tcPr>
            <w:tcW w:w="6756" w:type="dxa"/>
            <w:tcBorders>
              <w:top w:val="single" w:sz="8" w:space="0" w:color="000000"/>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打印方式：热敏及热转印</w:t>
            </w:r>
          </w:p>
        </w:tc>
      </w:tr>
      <w:tr w:rsidR="0044195F" w:rsidTr="0044195F">
        <w:trPr>
          <w:trHeight w:val="300"/>
        </w:trPr>
        <w:tc>
          <w:tcPr>
            <w:tcW w:w="570" w:type="dxa"/>
            <w:vMerge/>
            <w:tcBorders>
              <w:top w:val="single" w:sz="8" w:space="0" w:color="000000"/>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字符集  ：中文GB18030</w:t>
            </w:r>
          </w:p>
        </w:tc>
      </w:tr>
      <w:tr w:rsidR="0044195F" w:rsidTr="0044195F">
        <w:trPr>
          <w:trHeight w:val="300"/>
        </w:trPr>
        <w:tc>
          <w:tcPr>
            <w:tcW w:w="570" w:type="dxa"/>
            <w:vMerge/>
            <w:tcBorders>
              <w:top w:val="single" w:sz="8" w:space="0" w:color="000000"/>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打印速度：150mm/s</w:t>
            </w:r>
          </w:p>
        </w:tc>
      </w:tr>
      <w:tr w:rsidR="0044195F" w:rsidTr="0044195F">
        <w:trPr>
          <w:trHeight w:val="300"/>
        </w:trPr>
        <w:tc>
          <w:tcPr>
            <w:tcW w:w="570" w:type="dxa"/>
            <w:vMerge/>
            <w:tcBorders>
              <w:top w:val="single" w:sz="8" w:space="0" w:color="000000"/>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打印宽度： 108mm</w:t>
            </w:r>
          </w:p>
        </w:tc>
      </w:tr>
      <w:tr w:rsidR="0044195F" w:rsidTr="0044195F">
        <w:trPr>
          <w:trHeight w:val="300"/>
        </w:trPr>
        <w:tc>
          <w:tcPr>
            <w:tcW w:w="570" w:type="dxa"/>
            <w:vMerge/>
            <w:tcBorders>
              <w:top w:val="single" w:sz="8" w:space="0" w:color="000000"/>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条形码  ：一维码、</w:t>
            </w:r>
            <w:proofErr w:type="gramStart"/>
            <w:r>
              <w:rPr>
                <w:rFonts w:ascii="宋体" w:hAnsi="宋体" w:cs="宋体" w:hint="eastAsia"/>
                <w:color w:val="000000"/>
                <w:kern w:val="0"/>
                <w:sz w:val="24"/>
                <w:lang w:bidi="ar"/>
              </w:rPr>
              <w:t>二维码</w:t>
            </w:r>
            <w:proofErr w:type="gramEnd"/>
          </w:p>
        </w:tc>
      </w:tr>
      <w:tr w:rsidR="0044195F" w:rsidTr="0044195F">
        <w:trPr>
          <w:trHeight w:val="300"/>
        </w:trPr>
        <w:tc>
          <w:tcPr>
            <w:tcW w:w="570" w:type="dxa"/>
            <w:vMerge/>
            <w:tcBorders>
              <w:top w:val="single" w:sz="8" w:space="0" w:color="000000"/>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纸卷外径：127mm</w:t>
            </w:r>
          </w:p>
        </w:tc>
      </w:tr>
      <w:tr w:rsidR="0044195F" w:rsidTr="0044195F">
        <w:trPr>
          <w:trHeight w:val="300"/>
        </w:trPr>
        <w:tc>
          <w:tcPr>
            <w:tcW w:w="570" w:type="dxa"/>
            <w:vMerge/>
            <w:tcBorders>
              <w:top w:val="single" w:sz="8" w:space="0" w:color="000000"/>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碳带长度： 300m</w:t>
            </w:r>
          </w:p>
        </w:tc>
      </w:tr>
      <w:tr w:rsidR="0044195F" w:rsidTr="0044195F">
        <w:trPr>
          <w:trHeight w:val="300"/>
        </w:trPr>
        <w:tc>
          <w:tcPr>
            <w:tcW w:w="570" w:type="dxa"/>
            <w:vMerge/>
            <w:tcBorders>
              <w:top w:val="single" w:sz="8" w:space="0" w:color="000000"/>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proofErr w:type="gramStart"/>
            <w:r>
              <w:rPr>
                <w:rFonts w:ascii="宋体" w:hAnsi="宋体" w:cs="宋体" w:hint="eastAsia"/>
                <w:color w:val="000000"/>
                <w:kern w:val="0"/>
                <w:sz w:val="24"/>
                <w:lang w:bidi="ar"/>
              </w:rPr>
              <w:t>标配接口</w:t>
            </w:r>
            <w:proofErr w:type="gramEnd"/>
            <w:r>
              <w:rPr>
                <w:rFonts w:ascii="宋体" w:hAnsi="宋体" w:cs="宋体" w:hint="eastAsia"/>
                <w:color w:val="000000"/>
                <w:kern w:val="0"/>
                <w:sz w:val="24"/>
                <w:lang w:bidi="ar"/>
              </w:rPr>
              <w:t>： USB接口</w:t>
            </w:r>
          </w:p>
        </w:tc>
      </w:tr>
      <w:tr w:rsidR="0044195F" w:rsidTr="0044195F">
        <w:trPr>
          <w:trHeight w:val="300"/>
        </w:trPr>
        <w:tc>
          <w:tcPr>
            <w:tcW w:w="570" w:type="dxa"/>
            <w:vMerge/>
            <w:tcBorders>
              <w:top w:val="single" w:sz="8" w:space="0" w:color="000000"/>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选配接口： 并口、串口、网口、蓝牙、WIFI</w:t>
            </w:r>
          </w:p>
        </w:tc>
      </w:tr>
      <w:tr w:rsidR="0044195F" w:rsidTr="0044195F">
        <w:trPr>
          <w:trHeight w:val="300"/>
        </w:trPr>
        <w:tc>
          <w:tcPr>
            <w:tcW w:w="570" w:type="dxa"/>
            <w:vMerge/>
            <w:tcBorders>
              <w:top w:val="single" w:sz="8" w:space="0" w:color="000000"/>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proofErr w:type="gramStart"/>
            <w:r>
              <w:rPr>
                <w:rFonts w:ascii="宋体" w:hAnsi="宋体" w:cs="宋体" w:hint="eastAsia"/>
                <w:color w:val="000000"/>
                <w:kern w:val="0"/>
                <w:sz w:val="24"/>
                <w:lang w:bidi="ar"/>
              </w:rPr>
              <w:t>尺</w:t>
            </w:r>
            <w:proofErr w:type="gramEnd"/>
            <w:r>
              <w:rPr>
                <w:rFonts w:ascii="宋体" w:hAnsi="宋体" w:cs="宋体" w:hint="eastAsia"/>
                <w:color w:val="000000"/>
                <w:kern w:val="0"/>
                <w:sz w:val="24"/>
                <w:lang w:bidi="ar"/>
              </w:rPr>
              <w:t xml:space="preserve">  </w:t>
            </w:r>
            <w:proofErr w:type="gramStart"/>
            <w:r>
              <w:rPr>
                <w:rFonts w:ascii="宋体" w:hAnsi="宋体" w:cs="宋体" w:hint="eastAsia"/>
                <w:color w:val="000000"/>
                <w:kern w:val="0"/>
                <w:sz w:val="24"/>
                <w:lang w:bidi="ar"/>
              </w:rPr>
              <w:t>寸</w:t>
            </w:r>
            <w:proofErr w:type="gramEnd"/>
            <w:r>
              <w:rPr>
                <w:rFonts w:ascii="宋体" w:hAnsi="宋体" w:cs="宋体" w:hint="eastAsia"/>
                <w:color w:val="000000"/>
                <w:kern w:val="0"/>
                <w:sz w:val="24"/>
                <w:lang w:bidi="ar"/>
              </w:rPr>
              <w:t xml:space="preserve">  ：230 （宽）×290（长）×176（高）mm</w:t>
            </w:r>
          </w:p>
        </w:tc>
      </w:tr>
      <w:tr w:rsidR="0044195F" w:rsidTr="0044195F">
        <w:trPr>
          <w:trHeight w:val="300"/>
        </w:trPr>
        <w:tc>
          <w:tcPr>
            <w:tcW w:w="570" w:type="dxa"/>
            <w:vMerge/>
            <w:tcBorders>
              <w:top w:val="single" w:sz="8" w:space="0" w:color="000000"/>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重  量  ：3.0Kg</w:t>
            </w:r>
          </w:p>
        </w:tc>
      </w:tr>
      <w:tr w:rsidR="0044195F" w:rsidTr="0044195F">
        <w:trPr>
          <w:trHeight w:val="300"/>
        </w:trPr>
        <w:tc>
          <w:tcPr>
            <w:tcW w:w="570" w:type="dxa"/>
            <w:vMerge/>
            <w:tcBorders>
              <w:top w:val="single" w:sz="8" w:space="0" w:color="000000"/>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 xml:space="preserve">选  件  ：切刀、剥离器    </w:t>
            </w:r>
          </w:p>
        </w:tc>
      </w:tr>
      <w:tr w:rsidR="0044195F" w:rsidTr="0044195F">
        <w:trPr>
          <w:trHeight w:val="300"/>
        </w:trPr>
        <w:tc>
          <w:tcPr>
            <w:tcW w:w="570" w:type="dxa"/>
            <w:vMerge/>
            <w:tcBorders>
              <w:top w:val="single" w:sz="8" w:space="0" w:color="000000"/>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提  供  ：图片</w:t>
            </w:r>
          </w:p>
        </w:tc>
      </w:tr>
      <w:tr w:rsidR="0044195F" w:rsidTr="0044195F">
        <w:trPr>
          <w:trHeight w:val="300"/>
        </w:trPr>
        <w:tc>
          <w:tcPr>
            <w:tcW w:w="570" w:type="dxa"/>
            <w:vMerge w:val="restart"/>
            <w:tcBorders>
              <w:top w:val="nil"/>
              <w:left w:val="single" w:sz="8" w:space="0" w:color="000000"/>
              <w:bottom w:val="single" w:sz="8" w:space="0" w:color="000000"/>
              <w:right w:val="nil"/>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2</w:t>
            </w:r>
          </w:p>
        </w:tc>
        <w:tc>
          <w:tcPr>
            <w:tcW w:w="1455" w:type="dxa"/>
            <w:vMerge w:val="restart"/>
            <w:tcBorders>
              <w:top w:val="nil"/>
              <w:left w:val="single" w:sz="8" w:space="0" w:color="000000"/>
              <w:bottom w:val="single" w:sz="8" w:space="0" w:color="000000"/>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成人腕带要求（6.5万根/年）</w:t>
            </w: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材质类型：特制热敏复合材料</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nil"/>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特质特性：柔软、轻薄、防水、防酒精，带独有的抗菌涂层</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nil"/>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使用对象：需要识别的6岁以上的儿童和成人。</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nil"/>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打印方式：热敏打印</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nil"/>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产品规格：260mm×35mm，取出后250mm×25mm</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nil"/>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打印区域：80mm×25mm</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nil"/>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打印内容：文字、一维码、</w:t>
            </w:r>
            <w:proofErr w:type="gramStart"/>
            <w:r>
              <w:rPr>
                <w:rFonts w:ascii="宋体" w:hAnsi="宋体" w:cs="宋体" w:hint="eastAsia"/>
                <w:color w:val="000000"/>
                <w:kern w:val="0"/>
                <w:sz w:val="24"/>
                <w:lang w:bidi="ar"/>
              </w:rPr>
              <w:t>二维码</w:t>
            </w:r>
            <w:proofErr w:type="gramEnd"/>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nil"/>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颜色：提供选择</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nil"/>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可扫描期≥60天</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nil"/>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佩戴方式：锁扣型，一次性使用</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nil"/>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保质期：5年</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nil"/>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提供：图片</w:t>
            </w:r>
          </w:p>
        </w:tc>
      </w:tr>
      <w:tr w:rsidR="0044195F" w:rsidTr="0044195F">
        <w:trPr>
          <w:trHeight w:val="300"/>
        </w:trPr>
        <w:tc>
          <w:tcPr>
            <w:tcW w:w="570" w:type="dxa"/>
            <w:vMerge w:val="restart"/>
            <w:tcBorders>
              <w:top w:val="nil"/>
              <w:left w:val="single" w:sz="8" w:space="0" w:color="000000"/>
              <w:bottom w:val="single" w:sz="8" w:space="0" w:color="000000"/>
              <w:right w:val="nil"/>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3</w:t>
            </w:r>
          </w:p>
        </w:tc>
        <w:tc>
          <w:tcPr>
            <w:tcW w:w="14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儿童腕带要求（1万根/年）</w:t>
            </w:r>
          </w:p>
        </w:tc>
        <w:tc>
          <w:tcPr>
            <w:tcW w:w="6756" w:type="dxa"/>
            <w:tcBorders>
              <w:top w:val="single" w:sz="8" w:space="0" w:color="000000"/>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材质类型：特制热敏复合材料</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佩戴方式：锁扣型，一次性使用</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特质特性：柔软、轻薄、防水、防酒精，带独有的抗菌涂层</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使用对象：需要识别的6岁到12岁儿童</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产品规格：220mm×30mm，取出后205mm×20mm</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打印区域：70mm×20mm</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打印方式：热敏打印</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打印内容：文字、一维码、</w:t>
            </w:r>
            <w:proofErr w:type="gramStart"/>
            <w:r>
              <w:rPr>
                <w:rFonts w:ascii="宋体" w:hAnsi="宋体" w:cs="宋体" w:hint="eastAsia"/>
                <w:color w:val="000000"/>
                <w:kern w:val="0"/>
                <w:sz w:val="24"/>
                <w:lang w:bidi="ar"/>
              </w:rPr>
              <w:t>二维码</w:t>
            </w:r>
            <w:proofErr w:type="gramEnd"/>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颜色：提供选择</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保质期：5年</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可扫描期≥60天</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提供：图片</w:t>
            </w:r>
          </w:p>
        </w:tc>
      </w:tr>
      <w:tr w:rsidR="0044195F" w:rsidTr="0044195F">
        <w:trPr>
          <w:trHeight w:val="300"/>
        </w:trPr>
        <w:tc>
          <w:tcPr>
            <w:tcW w:w="570" w:type="dxa"/>
            <w:vMerge w:val="restart"/>
            <w:tcBorders>
              <w:top w:val="nil"/>
              <w:left w:val="single" w:sz="8" w:space="0" w:color="000000"/>
              <w:bottom w:val="single" w:sz="8" w:space="0" w:color="000000"/>
              <w:right w:val="nil"/>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4</w:t>
            </w:r>
          </w:p>
        </w:tc>
        <w:tc>
          <w:tcPr>
            <w:tcW w:w="14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婴幼儿腕带要求（0.5万根/年）</w:t>
            </w:r>
          </w:p>
        </w:tc>
        <w:tc>
          <w:tcPr>
            <w:tcW w:w="6756" w:type="dxa"/>
            <w:tcBorders>
              <w:top w:val="single" w:sz="8" w:space="0" w:color="000000"/>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材质类型：特制热敏复合材料/特制纳米硅胶复合材料</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佩戴方式：锁扣型，一次性使用</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特质特性：柔软、轻薄、防水、防酒精，带独有的抗菌涂层</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使用对象：新生儿及6岁以下幼儿</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打印方式：热敏/碳带打印</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产品规格：196mm×30mm，取出后186mm×20mm</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打印区域：70mm×20mm</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颜色：粉色卡通版</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打印内容：文字、一维码、</w:t>
            </w:r>
            <w:proofErr w:type="gramStart"/>
            <w:r>
              <w:rPr>
                <w:rFonts w:ascii="宋体" w:hAnsi="宋体" w:cs="宋体" w:hint="eastAsia"/>
                <w:color w:val="000000"/>
                <w:kern w:val="0"/>
                <w:sz w:val="24"/>
                <w:lang w:bidi="ar"/>
              </w:rPr>
              <w:t>二维码</w:t>
            </w:r>
            <w:proofErr w:type="gramEnd"/>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可扫描期≥60天</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保质期：5年</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提供：图片</w:t>
            </w:r>
          </w:p>
        </w:tc>
      </w:tr>
    </w:tbl>
    <w:p w:rsidR="0044195F" w:rsidRDefault="0044195F" w:rsidP="0044195F">
      <w:pPr>
        <w:pStyle w:val="2"/>
        <w:numPr>
          <w:ilvl w:val="0"/>
          <w:numId w:val="0"/>
        </w:numPr>
        <w:ind w:left="420"/>
      </w:pPr>
    </w:p>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★需提供腕带厂家</w:t>
      </w:r>
      <w:r>
        <w:rPr>
          <w:rFonts w:ascii="宋体" w:hAnsi="宋体" w:cs="宋体"/>
          <w:kern w:val="0"/>
          <w:sz w:val="24"/>
          <w:lang w:bidi="ar"/>
        </w:rPr>
        <w:t>权威认证∶</w:t>
      </w:r>
      <w:r>
        <w:rPr>
          <w:rFonts w:ascii="宋体" w:hAnsi="宋体" w:cs="宋体" w:hint="eastAsia"/>
          <w:kern w:val="0"/>
          <w:sz w:val="24"/>
          <w:lang w:bidi="ar"/>
        </w:rPr>
        <w:t>IOS</w:t>
      </w:r>
      <w:r>
        <w:rPr>
          <w:rFonts w:ascii="宋体" w:hAnsi="宋体" w:cs="宋体"/>
          <w:kern w:val="0"/>
          <w:sz w:val="24"/>
          <w:lang w:bidi="ar"/>
        </w:rPr>
        <w:t>质量管理体系</w:t>
      </w:r>
      <w:r>
        <w:rPr>
          <w:rFonts w:ascii="宋体" w:hAnsi="宋体" w:cs="宋体" w:hint="eastAsia"/>
          <w:kern w:val="0"/>
          <w:sz w:val="24"/>
          <w:lang w:bidi="ar"/>
        </w:rPr>
        <w:t>认证证书、</w:t>
      </w:r>
      <w:r>
        <w:rPr>
          <w:rFonts w:ascii="宋体" w:hAnsi="宋体" w:cs="宋体"/>
          <w:kern w:val="0"/>
          <w:sz w:val="24"/>
          <w:lang w:bidi="ar"/>
        </w:rPr>
        <w:t>SGS检测报告、FDA检测报告、CE证书</w:t>
      </w:r>
      <w:r>
        <w:rPr>
          <w:rFonts w:ascii="宋体" w:hAnsi="宋体" w:cs="宋体" w:hint="eastAsia"/>
          <w:kern w:val="0"/>
          <w:sz w:val="24"/>
          <w:lang w:bidi="ar"/>
        </w:rPr>
        <w:t>、</w:t>
      </w:r>
      <w:r>
        <w:rPr>
          <w:rFonts w:ascii="宋体" w:hAnsi="宋体" w:cs="宋体"/>
          <w:kern w:val="0"/>
          <w:sz w:val="24"/>
          <w:lang w:bidi="ar"/>
        </w:rPr>
        <w:t>抗菌检测报告</w:t>
      </w:r>
      <w:r>
        <w:rPr>
          <w:rFonts w:ascii="宋体" w:hAnsi="宋体" w:cs="宋体" w:hint="eastAsia"/>
          <w:kern w:val="0"/>
          <w:sz w:val="24"/>
          <w:lang w:bidi="ar"/>
        </w:rPr>
        <w:t>、皮肤刺激实验报告与迟发性超敏反应试验报告。</w:t>
      </w:r>
      <w:r>
        <w:rPr>
          <w:rFonts w:ascii="宋体" w:hAnsi="宋体" w:cs="宋体"/>
          <w:kern w:val="0"/>
          <w:sz w:val="24"/>
          <w:lang w:bidi="ar"/>
        </w:rPr>
        <w:br/>
      </w:r>
    </w:p>
    <w:p w:rsidR="0044195F" w:rsidRDefault="0044195F" w:rsidP="0044195F">
      <w:pPr>
        <w:widowControl/>
        <w:ind w:firstLineChars="200" w:firstLine="482"/>
        <w:jc w:val="left"/>
        <w:textAlignment w:val="center"/>
        <w:rPr>
          <w:rFonts w:ascii="宋体" w:hAnsi="宋体" w:cs="宋体"/>
          <w:b/>
          <w:bCs/>
          <w:kern w:val="0"/>
          <w:sz w:val="24"/>
          <w:lang w:bidi="ar"/>
        </w:rPr>
      </w:pPr>
      <w:r>
        <w:rPr>
          <w:rFonts w:ascii="宋体" w:hAnsi="宋体" w:cs="宋体" w:hint="eastAsia"/>
          <w:b/>
          <w:bCs/>
          <w:kern w:val="0"/>
          <w:sz w:val="24"/>
          <w:lang w:bidi="ar"/>
        </w:rPr>
        <w:t>3、全院无线网络设备参数如下：</w:t>
      </w:r>
    </w:p>
    <w:tbl>
      <w:tblPr>
        <w:tblW w:w="8663" w:type="dxa"/>
        <w:tblInd w:w="230" w:type="dxa"/>
        <w:tblLook w:val="04A0" w:firstRow="1" w:lastRow="0" w:firstColumn="1" w:lastColumn="0" w:noHBand="0" w:noVBand="1"/>
      </w:tblPr>
      <w:tblGrid>
        <w:gridCol w:w="538"/>
        <w:gridCol w:w="1230"/>
        <w:gridCol w:w="6895"/>
      </w:tblGrid>
      <w:tr w:rsidR="0044195F" w:rsidTr="0044195F">
        <w:trPr>
          <w:trHeight w:val="330"/>
        </w:trPr>
        <w:tc>
          <w:tcPr>
            <w:tcW w:w="53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kern w:val="0"/>
                <w:sz w:val="24"/>
                <w:lang w:bidi="ar"/>
              </w:rPr>
              <w:t>1</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指标项</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参数要求</w:t>
            </w:r>
          </w:p>
        </w:tc>
      </w:tr>
      <w:tr w:rsidR="0044195F" w:rsidTr="0044195F">
        <w:trPr>
          <w:trHeight w:val="33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无线控器要求（2台）</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固化</w:t>
            </w:r>
            <w:proofErr w:type="gramStart"/>
            <w:r>
              <w:rPr>
                <w:rFonts w:ascii="宋体" w:hAnsi="宋体" w:cs="宋体" w:hint="eastAsia"/>
                <w:kern w:val="0"/>
                <w:sz w:val="24"/>
                <w:lang w:bidi="ar"/>
              </w:rPr>
              <w:t>千兆电口</w:t>
            </w:r>
            <w:proofErr w:type="gramEnd"/>
            <w:r>
              <w:rPr>
                <w:rFonts w:ascii="宋体" w:hAnsi="宋体" w:cs="宋体" w:hint="eastAsia"/>
                <w:kern w:val="0"/>
                <w:sz w:val="24"/>
                <w:lang w:bidi="ar"/>
              </w:rPr>
              <w:t>数≥8；固化</w:t>
            </w:r>
            <w:proofErr w:type="gramStart"/>
            <w:r>
              <w:rPr>
                <w:rFonts w:ascii="宋体" w:hAnsi="宋体" w:cs="宋体" w:hint="eastAsia"/>
                <w:kern w:val="0"/>
                <w:sz w:val="24"/>
                <w:lang w:bidi="ar"/>
              </w:rPr>
              <w:t>千兆光口</w:t>
            </w:r>
            <w:proofErr w:type="gramEnd"/>
            <w:r>
              <w:rPr>
                <w:rFonts w:ascii="宋体" w:hAnsi="宋体" w:cs="宋体" w:hint="eastAsia"/>
                <w:kern w:val="0"/>
                <w:sz w:val="24"/>
                <w:lang w:bidi="ar"/>
              </w:rPr>
              <w:t>数≥2个，</w:t>
            </w:r>
            <w:proofErr w:type="gramStart"/>
            <w:r>
              <w:rPr>
                <w:rFonts w:ascii="宋体" w:hAnsi="宋体" w:cs="宋体" w:hint="eastAsia"/>
                <w:kern w:val="0"/>
                <w:sz w:val="24"/>
                <w:lang w:bidi="ar"/>
              </w:rPr>
              <w:t>提供官网查询</w:t>
            </w:r>
            <w:proofErr w:type="gramEnd"/>
            <w:r>
              <w:rPr>
                <w:rFonts w:ascii="宋体" w:hAnsi="宋体" w:cs="宋体" w:hint="eastAsia"/>
                <w:kern w:val="0"/>
                <w:sz w:val="24"/>
                <w:lang w:bidi="ar"/>
              </w:rPr>
              <w:t>链接及截图作为证明。</w:t>
            </w:r>
          </w:p>
        </w:tc>
      </w:tr>
      <w:tr w:rsidR="0044195F" w:rsidTr="0044195F">
        <w:trPr>
          <w:trHeight w:val="66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 默认可管理AP数≥32个，最大可支持管理224个AP，</w:t>
            </w:r>
            <w:proofErr w:type="gramStart"/>
            <w:r>
              <w:rPr>
                <w:rFonts w:ascii="宋体" w:hAnsi="宋体" w:cs="宋体" w:hint="eastAsia"/>
                <w:kern w:val="0"/>
                <w:sz w:val="24"/>
                <w:lang w:bidi="ar"/>
              </w:rPr>
              <w:t>提供官网查询</w:t>
            </w:r>
            <w:proofErr w:type="gramEnd"/>
            <w:r>
              <w:rPr>
                <w:rFonts w:ascii="宋体" w:hAnsi="宋体" w:cs="宋体" w:hint="eastAsia"/>
                <w:kern w:val="0"/>
                <w:sz w:val="24"/>
                <w:lang w:bidi="ar"/>
              </w:rPr>
              <w:t>链接及截图作为证明。；</w:t>
            </w:r>
          </w:p>
        </w:tc>
      </w:tr>
      <w:tr w:rsidR="0044195F" w:rsidTr="0044195F">
        <w:trPr>
          <w:trHeight w:val="66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为保证设备使用安全，接触电流、保护导体电流、抗电强度均应符合GB 4943.1-2011安全标准。提供第三方权威测试报告复印件证明。</w:t>
            </w:r>
          </w:p>
        </w:tc>
      </w:tr>
      <w:tr w:rsidR="0044195F" w:rsidTr="0044195F">
        <w:trPr>
          <w:trHeight w:val="165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 为保障设备受到外部机械</w:t>
            </w:r>
            <w:proofErr w:type="gramStart"/>
            <w:r>
              <w:rPr>
                <w:rFonts w:ascii="宋体" w:hAnsi="宋体" w:cs="宋体" w:hint="eastAsia"/>
                <w:kern w:val="0"/>
                <w:sz w:val="24"/>
                <w:lang w:bidi="ar"/>
              </w:rPr>
              <w:t>碰撞仍</w:t>
            </w:r>
            <w:proofErr w:type="gramEnd"/>
            <w:r>
              <w:rPr>
                <w:rFonts w:ascii="宋体" w:hAnsi="宋体" w:cs="宋体" w:hint="eastAsia"/>
                <w:kern w:val="0"/>
                <w:sz w:val="24"/>
                <w:lang w:bidi="ar"/>
              </w:rPr>
              <w:t>可以保持结构完整、功能完备，要求所投无线控制</w:t>
            </w:r>
            <w:proofErr w:type="gramStart"/>
            <w:r>
              <w:rPr>
                <w:rFonts w:ascii="宋体" w:hAnsi="宋体" w:cs="宋体" w:hint="eastAsia"/>
                <w:kern w:val="0"/>
                <w:sz w:val="24"/>
                <w:lang w:bidi="ar"/>
              </w:rPr>
              <w:t>器符合</w:t>
            </w:r>
            <w:proofErr w:type="gramEnd"/>
            <w:r>
              <w:rPr>
                <w:rFonts w:ascii="宋体" w:hAnsi="宋体" w:cs="宋体" w:hint="eastAsia"/>
                <w:kern w:val="0"/>
                <w:sz w:val="24"/>
                <w:lang w:bidi="ar"/>
              </w:rPr>
              <w:t>国标GB/T 20138-2006即《电器设备外壳对外界机械碰撞的防护等级（IK代码）》标准，至少达到防护等级IK07。提供第三方权威测试报告（需具备CNAS标志）复印件、第三方权威机构官方查询结果截图（</w:t>
            </w:r>
            <w:proofErr w:type="gramStart"/>
            <w:r>
              <w:rPr>
                <w:rFonts w:ascii="宋体" w:hAnsi="宋体" w:cs="宋体" w:hint="eastAsia"/>
                <w:kern w:val="0"/>
                <w:sz w:val="24"/>
                <w:lang w:bidi="ar"/>
              </w:rPr>
              <w:t>需体现</w:t>
            </w:r>
            <w:proofErr w:type="gramEnd"/>
            <w:r>
              <w:rPr>
                <w:rFonts w:ascii="宋体" w:hAnsi="宋体" w:cs="宋体" w:hint="eastAsia"/>
                <w:kern w:val="0"/>
                <w:sz w:val="24"/>
                <w:lang w:bidi="ar"/>
              </w:rPr>
              <w:t>设备防护等级）和查询链接。</w:t>
            </w:r>
          </w:p>
        </w:tc>
      </w:tr>
      <w:tr w:rsidR="0044195F" w:rsidTr="0044195F">
        <w:trPr>
          <w:trHeight w:val="66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软件功能</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为保障无线网络的可靠性，单台设备最大可配置AP数目≥2048，保留测试权利并能够提供</w:t>
            </w:r>
            <w:proofErr w:type="gramStart"/>
            <w:r>
              <w:rPr>
                <w:rFonts w:ascii="宋体" w:hAnsi="宋体" w:cs="宋体" w:hint="eastAsia"/>
                <w:kern w:val="0"/>
                <w:sz w:val="24"/>
                <w:lang w:bidi="ar"/>
              </w:rPr>
              <w:t>官网截</w:t>
            </w:r>
            <w:proofErr w:type="gramEnd"/>
            <w:r>
              <w:rPr>
                <w:rFonts w:ascii="宋体" w:hAnsi="宋体" w:cs="宋体" w:hint="eastAsia"/>
                <w:kern w:val="0"/>
                <w:sz w:val="24"/>
                <w:lang w:bidi="ar"/>
              </w:rPr>
              <w:t>图。</w:t>
            </w:r>
          </w:p>
        </w:tc>
      </w:tr>
      <w:tr w:rsidR="0044195F" w:rsidTr="0044195F">
        <w:trPr>
          <w:trHeight w:val="33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支持本地认证功能，无需通过外置Portal服务器和Radius服务器认证。</w:t>
            </w:r>
          </w:p>
        </w:tc>
      </w:tr>
      <w:tr w:rsidR="0044195F" w:rsidTr="0044195F">
        <w:trPr>
          <w:trHeight w:val="33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对Wall AP可支持的容量翻倍。</w:t>
            </w:r>
          </w:p>
        </w:tc>
      </w:tr>
      <w:tr w:rsidR="0044195F" w:rsidTr="0044195F">
        <w:trPr>
          <w:trHeight w:val="99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要求设备可配置AP的本地数据转发技术模式，即可根据网络的SSID和用户VLAN的规划，决定数据是否需要全部经过无线AC转发或直接进入有线网络进行本地交换，从而更好的适应未来无线网络更高流量传输的要求。</w:t>
            </w:r>
          </w:p>
        </w:tc>
      </w:tr>
      <w:tr w:rsidR="0044195F" w:rsidTr="0044195F">
        <w:trPr>
          <w:trHeight w:val="99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无线控制器具备虚拟化功能，多台无线控制器可以被虚拟化成一台控制器，实现虚拟控制器对所有成员AC的统一管理、在成员AC间共享License、统一将AP 接入虚拟AC中。</w:t>
            </w:r>
          </w:p>
        </w:tc>
      </w:tr>
      <w:tr w:rsidR="0044195F" w:rsidTr="0044195F">
        <w:trPr>
          <w:trHeight w:val="66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管理特性</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为方便网络管理，AC设备支持通过云端管理，实现远程配置，远程升级，远程监控无线网络的运行情况。</w:t>
            </w:r>
          </w:p>
        </w:tc>
      </w:tr>
      <w:tr w:rsidR="0044195F" w:rsidTr="0044195F">
        <w:trPr>
          <w:trHeight w:val="330"/>
        </w:trPr>
        <w:tc>
          <w:tcPr>
            <w:tcW w:w="538" w:type="dxa"/>
            <w:tcBorders>
              <w:top w:val="nil"/>
              <w:left w:val="nil"/>
              <w:bottom w:val="nil"/>
              <w:right w:val="nil"/>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tcBorders>
              <w:top w:val="nil"/>
              <w:left w:val="nil"/>
              <w:bottom w:val="nil"/>
              <w:right w:val="nil"/>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nil"/>
              <w:left w:val="nil"/>
              <w:bottom w:val="nil"/>
              <w:right w:val="nil"/>
            </w:tcBorders>
            <w:shd w:val="clear" w:color="auto" w:fill="auto"/>
            <w:vAlign w:val="center"/>
          </w:tcPr>
          <w:p w:rsidR="0044195F" w:rsidRDefault="0044195F" w:rsidP="0044195F">
            <w:pPr>
              <w:widowControl/>
              <w:jc w:val="left"/>
              <w:textAlignment w:val="center"/>
            </w:pPr>
          </w:p>
          <w:p w:rsidR="0044195F" w:rsidRDefault="0044195F" w:rsidP="0044195F">
            <w:pPr>
              <w:pStyle w:val="a0"/>
            </w:pPr>
          </w:p>
        </w:tc>
      </w:tr>
      <w:tr w:rsidR="0044195F" w:rsidTr="0044195F">
        <w:trPr>
          <w:trHeight w:val="330"/>
        </w:trPr>
        <w:tc>
          <w:tcPr>
            <w:tcW w:w="53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kern w:val="0"/>
                <w:sz w:val="24"/>
                <w:lang w:bidi="ar"/>
              </w:rPr>
              <w:t>2</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指标项</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参数要求</w:t>
            </w:r>
          </w:p>
        </w:tc>
      </w:tr>
      <w:tr w:rsidR="0044195F" w:rsidTr="0044195F">
        <w:trPr>
          <w:trHeight w:val="33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交换机（30台）</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交换容量≥336Gbps，转发性能≥51Mpps，提供</w:t>
            </w:r>
            <w:proofErr w:type="gramStart"/>
            <w:r>
              <w:rPr>
                <w:rFonts w:ascii="宋体" w:hAnsi="宋体" w:cs="宋体" w:hint="eastAsia"/>
                <w:kern w:val="0"/>
                <w:sz w:val="24"/>
                <w:lang w:bidi="ar"/>
              </w:rPr>
              <w:t>官网截</w:t>
            </w:r>
            <w:proofErr w:type="gramEnd"/>
            <w:r>
              <w:rPr>
                <w:rFonts w:ascii="宋体" w:hAnsi="宋体" w:cs="宋体" w:hint="eastAsia"/>
                <w:kern w:val="0"/>
                <w:sz w:val="24"/>
                <w:lang w:bidi="ar"/>
              </w:rPr>
              <w:t>图和链接证明。</w:t>
            </w:r>
          </w:p>
        </w:tc>
      </w:tr>
      <w:tr w:rsidR="0044195F" w:rsidTr="0044195F">
        <w:trPr>
          <w:trHeight w:val="66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固化10/100/1000M以太网端口≥24个，SFP非复用口≥4个，≥</w:t>
            </w:r>
            <w:proofErr w:type="gramStart"/>
            <w:r>
              <w:rPr>
                <w:rFonts w:ascii="宋体" w:hAnsi="宋体" w:cs="宋体" w:hint="eastAsia"/>
                <w:kern w:val="0"/>
                <w:sz w:val="24"/>
                <w:lang w:bidi="ar"/>
              </w:rPr>
              <w:t>24个电口支持</w:t>
            </w:r>
            <w:proofErr w:type="gramEnd"/>
            <w:r>
              <w:rPr>
                <w:rFonts w:ascii="宋体" w:hAnsi="宋体" w:cs="宋体" w:hint="eastAsia"/>
                <w:kern w:val="0"/>
                <w:sz w:val="24"/>
                <w:lang w:bidi="ar"/>
              </w:rPr>
              <w:t>POE和POE+远程供电，整机POE功率输出≥370W，提供</w:t>
            </w:r>
            <w:proofErr w:type="gramStart"/>
            <w:r>
              <w:rPr>
                <w:rFonts w:ascii="宋体" w:hAnsi="宋体" w:cs="宋体" w:hint="eastAsia"/>
                <w:kern w:val="0"/>
                <w:sz w:val="24"/>
                <w:lang w:bidi="ar"/>
              </w:rPr>
              <w:t>官网截</w:t>
            </w:r>
            <w:proofErr w:type="gramEnd"/>
            <w:r>
              <w:rPr>
                <w:rFonts w:ascii="宋体" w:hAnsi="宋体" w:cs="宋体" w:hint="eastAsia"/>
                <w:kern w:val="0"/>
                <w:sz w:val="24"/>
                <w:lang w:bidi="ar"/>
              </w:rPr>
              <w:t>图和链接证明。</w:t>
            </w:r>
          </w:p>
        </w:tc>
      </w:tr>
      <w:tr w:rsidR="0044195F" w:rsidTr="0044195F">
        <w:trPr>
          <w:trHeight w:val="99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要求所投产品端口浪涌抗扰度≥8KV（即具备8KV的防雷能力），要求投标时提供具有 CMA或CAL或 CNAS认证章的测试报告以及检测</w:t>
            </w:r>
            <w:proofErr w:type="gramStart"/>
            <w:r>
              <w:rPr>
                <w:rFonts w:ascii="宋体" w:hAnsi="宋体" w:cs="宋体" w:hint="eastAsia"/>
                <w:kern w:val="0"/>
                <w:sz w:val="24"/>
                <w:lang w:bidi="ar"/>
              </w:rPr>
              <w:t>机构官网查询</w:t>
            </w:r>
            <w:proofErr w:type="gramEnd"/>
            <w:r>
              <w:rPr>
                <w:rFonts w:ascii="宋体" w:hAnsi="宋体" w:cs="宋体" w:hint="eastAsia"/>
                <w:kern w:val="0"/>
                <w:sz w:val="24"/>
                <w:lang w:bidi="ar"/>
              </w:rPr>
              <w:t>截图并加盖产品厂商公章或招投标专用章。</w:t>
            </w:r>
          </w:p>
        </w:tc>
      </w:tr>
      <w:tr w:rsidR="0044195F" w:rsidTr="0044195F">
        <w:trPr>
          <w:trHeight w:val="66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 投标产品面板自带一键查看</w:t>
            </w:r>
            <w:proofErr w:type="spellStart"/>
            <w:r>
              <w:rPr>
                <w:rFonts w:ascii="宋体" w:hAnsi="宋体" w:cs="宋体" w:hint="eastAsia"/>
                <w:kern w:val="0"/>
                <w:sz w:val="24"/>
                <w:lang w:bidi="ar"/>
              </w:rPr>
              <w:t>PoE</w:t>
            </w:r>
            <w:proofErr w:type="spellEnd"/>
            <w:r>
              <w:rPr>
                <w:rFonts w:ascii="宋体" w:hAnsi="宋体" w:cs="宋体" w:hint="eastAsia"/>
                <w:kern w:val="0"/>
                <w:sz w:val="24"/>
                <w:lang w:bidi="ar"/>
              </w:rPr>
              <w:t>供电状态功能的</w:t>
            </w:r>
            <w:proofErr w:type="spellStart"/>
            <w:r>
              <w:rPr>
                <w:rFonts w:ascii="宋体" w:hAnsi="宋体" w:cs="宋体" w:hint="eastAsia"/>
                <w:kern w:val="0"/>
                <w:sz w:val="24"/>
                <w:lang w:bidi="ar"/>
              </w:rPr>
              <w:t>PoE</w:t>
            </w:r>
            <w:proofErr w:type="spellEnd"/>
            <w:r>
              <w:rPr>
                <w:rFonts w:ascii="宋体" w:hAnsi="宋体" w:cs="宋体" w:hint="eastAsia"/>
                <w:kern w:val="0"/>
                <w:sz w:val="24"/>
                <w:lang w:bidi="ar"/>
              </w:rPr>
              <w:t>按钮，轻按即可查看设备当前的通信状态和供电状态，提供所投产品</w:t>
            </w:r>
            <w:proofErr w:type="gramStart"/>
            <w:r>
              <w:rPr>
                <w:rFonts w:ascii="宋体" w:hAnsi="宋体" w:cs="宋体" w:hint="eastAsia"/>
                <w:kern w:val="0"/>
                <w:sz w:val="24"/>
                <w:lang w:bidi="ar"/>
              </w:rPr>
              <w:t>官网截</w:t>
            </w:r>
            <w:proofErr w:type="gramEnd"/>
            <w:r>
              <w:rPr>
                <w:rFonts w:ascii="宋体" w:hAnsi="宋体" w:cs="宋体" w:hint="eastAsia"/>
                <w:kern w:val="0"/>
                <w:sz w:val="24"/>
                <w:lang w:bidi="ar"/>
              </w:rPr>
              <w:t>图、实物照片。</w:t>
            </w:r>
          </w:p>
        </w:tc>
      </w:tr>
      <w:tr w:rsidR="0044195F" w:rsidTr="0044195F">
        <w:trPr>
          <w:trHeight w:val="33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软件功能</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支持IPv4和IPv6的静态路由、RIP/</w:t>
            </w:r>
            <w:proofErr w:type="spellStart"/>
            <w:r>
              <w:rPr>
                <w:rFonts w:ascii="宋体" w:hAnsi="宋体" w:cs="宋体" w:hint="eastAsia"/>
                <w:kern w:val="0"/>
                <w:sz w:val="24"/>
                <w:lang w:bidi="ar"/>
              </w:rPr>
              <w:t>RIPng</w:t>
            </w:r>
            <w:proofErr w:type="spellEnd"/>
            <w:r>
              <w:rPr>
                <w:rFonts w:ascii="宋体" w:hAnsi="宋体" w:cs="宋体" w:hint="eastAsia"/>
                <w:kern w:val="0"/>
                <w:sz w:val="24"/>
                <w:lang w:bidi="ar"/>
              </w:rPr>
              <w:t>、OSPFv2/OSPFv3等三层路由协议。</w:t>
            </w:r>
          </w:p>
        </w:tc>
      </w:tr>
      <w:tr w:rsidR="0044195F" w:rsidTr="0044195F">
        <w:trPr>
          <w:trHeight w:val="66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要求所投设备支持1对1、1对多、多对1和基于流的本地、远程镜像；且支持RSPAN和ERSPAN。</w:t>
            </w:r>
          </w:p>
        </w:tc>
      </w:tr>
      <w:tr w:rsidR="0044195F" w:rsidTr="0044195F">
        <w:trPr>
          <w:trHeight w:val="66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支持CPU保护功能，能够针对发往CPU处理的各种报文进行流区分和优先级队列分级处理，保护交换机在各种环境下稳定工作。</w:t>
            </w:r>
          </w:p>
        </w:tc>
      </w:tr>
      <w:tr w:rsidR="0044195F" w:rsidTr="0044195F">
        <w:trPr>
          <w:trHeight w:val="66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 xml:space="preserve"> 支持专门基础网络保护机制，能够限制用户向网络中发送数据包的速率，对有攻击行为的用户进行隔离，保证设备和整网的安全稳定运行。</w:t>
            </w:r>
          </w:p>
        </w:tc>
      </w:tr>
      <w:tr w:rsidR="0044195F" w:rsidTr="0044195F">
        <w:trPr>
          <w:trHeight w:val="66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要求所投产</w:t>
            </w:r>
            <w:proofErr w:type="gramStart"/>
            <w:r>
              <w:rPr>
                <w:rFonts w:ascii="宋体" w:hAnsi="宋体" w:cs="宋体" w:hint="eastAsia"/>
                <w:kern w:val="0"/>
                <w:sz w:val="24"/>
                <w:lang w:bidi="ar"/>
              </w:rPr>
              <w:t>品支持</w:t>
            </w:r>
            <w:proofErr w:type="gramEnd"/>
            <w:r>
              <w:rPr>
                <w:rFonts w:ascii="宋体" w:hAnsi="宋体" w:cs="宋体" w:hint="eastAsia"/>
                <w:kern w:val="0"/>
                <w:sz w:val="24"/>
                <w:lang w:bidi="ar"/>
              </w:rPr>
              <w:t>ITU-TG.8032国际公有环网协议ERPS,并且链路故障的收敛时间≤50ms，需提供第三方权威机构测试报告。</w:t>
            </w:r>
          </w:p>
        </w:tc>
      </w:tr>
      <w:tr w:rsidR="0044195F" w:rsidTr="0044195F">
        <w:trPr>
          <w:trHeight w:val="66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支持虚拟化功能，可将多台物理设备虚拟化为一台逻辑设备统一管理，并且链路故障的收敛时间≤30ms，需提供第三方权威机构测试报告。</w:t>
            </w:r>
          </w:p>
        </w:tc>
      </w:tr>
      <w:tr w:rsidR="0044195F" w:rsidTr="0044195F">
        <w:trPr>
          <w:trHeight w:val="165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管理特性</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 设备自带</w:t>
            </w:r>
            <w:proofErr w:type="gramStart"/>
            <w:r>
              <w:rPr>
                <w:rFonts w:ascii="宋体" w:hAnsi="宋体" w:cs="宋体" w:hint="eastAsia"/>
                <w:kern w:val="0"/>
                <w:sz w:val="24"/>
                <w:lang w:bidi="ar"/>
              </w:rPr>
              <w:t>云管理</w:t>
            </w:r>
            <w:proofErr w:type="gramEnd"/>
            <w:r>
              <w:rPr>
                <w:rFonts w:ascii="宋体" w:hAnsi="宋体" w:cs="宋体" w:hint="eastAsia"/>
                <w:kern w:val="0"/>
                <w:sz w:val="24"/>
                <w:lang w:bidi="ar"/>
              </w:rPr>
              <w:t>功能，支持一键设备发现，并在线生成交付验收报告；支持一键全网巡检操作，随时随地掌握网络健康状况，并自动生成巡检报告；支持短信认证、</w:t>
            </w:r>
            <w:proofErr w:type="gramStart"/>
            <w:r>
              <w:rPr>
                <w:rFonts w:ascii="宋体" w:hAnsi="宋体" w:cs="宋体" w:hint="eastAsia"/>
                <w:kern w:val="0"/>
                <w:sz w:val="24"/>
                <w:lang w:bidi="ar"/>
              </w:rPr>
              <w:t>微信认证</w:t>
            </w:r>
            <w:proofErr w:type="gramEnd"/>
            <w:r>
              <w:rPr>
                <w:rFonts w:ascii="宋体" w:hAnsi="宋体" w:cs="宋体" w:hint="eastAsia"/>
                <w:kern w:val="0"/>
                <w:sz w:val="24"/>
                <w:lang w:bidi="ar"/>
              </w:rPr>
              <w:t>、web认证，支持认证页面自定义；支持一键升级、定时升级网络中的网络设备；支持分级分权功能，实现分布区域，统一管理等，投标时提供具有 CMA或CAL或CNAS认证章的第三方权威机构检验报告证明。</w:t>
            </w:r>
          </w:p>
        </w:tc>
      </w:tr>
      <w:tr w:rsidR="0044195F" w:rsidTr="0044195F">
        <w:trPr>
          <w:trHeight w:val="99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产品资质</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 所投交换机</w:t>
            </w:r>
            <w:proofErr w:type="gramStart"/>
            <w:r>
              <w:rPr>
                <w:rFonts w:ascii="宋体" w:hAnsi="宋体" w:cs="宋体" w:hint="eastAsia"/>
                <w:kern w:val="0"/>
                <w:sz w:val="24"/>
                <w:lang w:bidi="ar"/>
              </w:rPr>
              <w:t>需支持</w:t>
            </w:r>
            <w:proofErr w:type="spellStart"/>
            <w:proofErr w:type="gramEnd"/>
            <w:r>
              <w:rPr>
                <w:rFonts w:ascii="宋体" w:hAnsi="宋体" w:cs="宋体" w:hint="eastAsia"/>
                <w:kern w:val="0"/>
                <w:sz w:val="24"/>
                <w:lang w:bidi="ar"/>
              </w:rPr>
              <w:t>OpenFlow</w:t>
            </w:r>
            <w:proofErr w:type="spellEnd"/>
            <w:r>
              <w:rPr>
                <w:rFonts w:ascii="宋体" w:hAnsi="宋体" w:cs="宋体" w:hint="eastAsia"/>
                <w:kern w:val="0"/>
                <w:sz w:val="24"/>
                <w:lang w:bidi="ar"/>
              </w:rPr>
              <w:t xml:space="preserve"> 1.3协议，要求投标产品型号与获证产品型号一致，提供权威机构的检测证书以及权威</w:t>
            </w:r>
            <w:proofErr w:type="gramStart"/>
            <w:r>
              <w:rPr>
                <w:rFonts w:ascii="宋体" w:hAnsi="宋体" w:cs="宋体" w:hint="eastAsia"/>
                <w:kern w:val="0"/>
                <w:sz w:val="24"/>
                <w:lang w:bidi="ar"/>
              </w:rPr>
              <w:t>机构官网证书</w:t>
            </w:r>
            <w:proofErr w:type="gramEnd"/>
            <w:r>
              <w:rPr>
                <w:rFonts w:ascii="宋体" w:hAnsi="宋体" w:cs="宋体" w:hint="eastAsia"/>
                <w:kern w:val="0"/>
                <w:sz w:val="24"/>
                <w:lang w:bidi="ar"/>
              </w:rPr>
              <w:t>查询链接和截图并加盖厂商公章或投标专用章。</w:t>
            </w:r>
          </w:p>
        </w:tc>
      </w:tr>
      <w:tr w:rsidR="0044195F" w:rsidTr="0044195F">
        <w:trPr>
          <w:trHeight w:val="33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 xml:space="preserve"> 提供工信部设备进网许可证。</w:t>
            </w:r>
          </w:p>
        </w:tc>
      </w:tr>
      <w:tr w:rsidR="0044195F" w:rsidTr="0044195F">
        <w:trPr>
          <w:trHeight w:val="330"/>
        </w:trPr>
        <w:tc>
          <w:tcPr>
            <w:tcW w:w="538" w:type="dxa"/>
            <w:tcBorders>
              <w:top w:val="nil"/>
              <w:left w:val="nil"/>
              <w:bottom w:val="nil"/>
              <w:right w:val="nil"/>
            </w:tcBorders>
            <w:shd w:val="clear" w:color="auto" w:fill="auto"/>
            <w:noWrap/>
            <w:vAlign w:val="center"/>
          </w:tcPr>
          <w:p w:rsidR="0044195F" w:rsidRDefault="0044195F" w:rsidP="0044195F">
            <w:pPr>
              <w:widowControl/>
              <w:jc w:val="left"/>
              <w:textAlignment w:val="center"/>
            </w:pPr>
          </w:p>
          <w:p w:rsidR="0044195F" w:rsidRDefault="0044195F" w:rsidP="0044195F">
            <w:pPr>
              <w:pStyle w:val="a0"/>
            </w:pPr>
          </w:p>
          <w:p w:rsidR="0044195F" w:rsidRDefault="0044195F" w:rsidP="0044195F">
            <w:pPr>
              <w:pStyle w:val="a0"/>
              <w:ind w:firstLine="0"/>
            </w:pPr>
          </w:p>
        </w:tc>
        <w:tc>
          <w:tcPr>
            <w:tcW w:w="1230" w:type="dxa"/>
            <w:tcBorders>
              <w:top w:val="nil"/>
              <w:left w:val="nil"/>
              <w:bottom w:val="nil"/>
              <w:right w:val="nil"/>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nil"/>
              <w:left w:val="nil"/>
              <w:bottom w:val="nil"/>
              <w:right w:val="nil"/>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r>
      <w:tr w:rsidR="0044195F" w:rsidTr="0044195F">
        <w:trPr>
          <w:trHeight w:val="330"/>
        </w:trPr>
        <w:tc>
          <w:tcPr>
            <w:tcW w:w="53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kern w:val="0"/>
                <w:sz w:val="24"/>
                <w:lang w:bidi="ar"/>
              </w:rPr>
              <w:t>3</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指标项</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参数要求</w:t>
            </w:r>
          </w:p>
        </w:tc>
      </w:tr>
      <w:tr w:rsidR="0044195F" w:rsidTr="0044195F">
        <w:trPr>
          <w:trHeight w:val="66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控制基站（43台）</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覆盖区域：全院东西两个区域。（病区覆盖：病房、护士站、医生办公室、护士办公室、示教室、治疗室、配药室等；手术室、供应室、ICU等。）</w:t>
            </w:r>
          </w:p>
        </w:tc>
      </w:tr>
      <w:tr w:rsidR="0044195F" w:rsidTr="0044195F">
        <w:trPr>
          <w:trHeight w:val="66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支持协议：可支持IEEE802.11a/b/g/n/ac，并同时预留对Bluetooth、RFID、</w:t>
            </w:r>
            <w:proofErr w:type="spellStart"/>
            <w:r>
              <w:rPr>
                <w:rFonts w:ascii="宋体" w:hAnsi="宋体" w:cs="宋体" w:hint="eastAsia"/>
                <w:kern w:val="0"/>
                <w:sz w:val="24"/>
                <w:lang w:bidi="ar"/>
              </w:rPr>
              <w:t>ibeacon</w:t>
            </w:r>
            <w:proofErr w:type="spellEnd"/>
            <w:r>
              <w:rPr>
                <w:rFonts w:ascii="宋体" w:hAnsi="宋体" w:cs="宋体" w:hint="eastAsia"/>
                <w:kern w:val="0"/>
                <w:sz w:val="24"/>
                <w:lang w:bidi="ar"/>
              </w:rPr>
              <w:t>等协议的专用扩展接口，扩展不同的系统应不受品牌、厂商的限制。</w:t>
            </w:r>
          </w:p>
        </w:tc>
      </w:tr>
      <w:tr w:rsidR="0044195F" w:rsidTr="0044195F">
        <w:trPr>
          <w:trHeight w:val="33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天线配置：为保证信号质量，要求每个病房及医护办公室至少安装1个无线天线</w:t>
            </w:r>
          </w:p>
        </w:tc>
      </w:tr>
      <w:tr w:rsidR="0044195F" w:rsidTr="0044195F">
        <w:trPr>
          <w:trHeight w:val="33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★漫游切换：2.4GHz及5GHz无线信号须同时实现单一</w:t>
            </w:r>
            <w:proofErr w:type="gramStart"/>
            <w:r>
              <w:rPr>
                <w:rFonts w:ascii="宋体" w:hAnsi="宋体" w:cs="宋体" w:hint="eastAsia"/>
                <w:kern w:val="0"/>
                <w:sz w:val="24"/>
                <w:lang w:bidi="ar"/>
              </w:rPr>
              <w:t>病区内零漫游</w:t>
            </w:r>
            <w:proofErr w:type="gramEnd"/>
            <w:r>
              <w:rPr>
                <w:rFonts w:ascii="宋体" w:hAnsi="宋体" w:cs="宋体" w:hint="eastAsia"/>
                <w:kern w:val="0"/>
                <w:sz w:val="24"/>
                <w:lang w:bidi="ar"/>
              </w:rPr>
              <w:t>、零切换 。</w:t>
            </w:r>
          </w:p>
        </w:tc>
      </w:tr>
      <w:tr w:rsidR="0044195F" w:rsidTr="0044195F">
        <w:trPr>
          <w:trHeight w:val="66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信号强度：在目标区域的覆盖范围内，WLAN须同时支持2.4GHz 和5GHz信号发射，2.4GHz 和5GHz信号强度应始终保持在-65dBm以上。</w:t>
            </w:r>
          </w:p>
        </w:tc>
      </w:tr>
      <w:tr w:rsidR="0044195F" w:rsidTr="0044195F">
        <w:trPr>
          <w:trHeight w:val="99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★信道干扰：2.4GHz及5GHz无线信号分别在室内信号分布基站系统中通过单一</w:t>
            </w:r>
            <w:proofErr w:type="gramStart"/>
            <w:r>
              <w:rPr>
                <w:rFonts w:ascii="宋体" w:hAnsi="宋体" w:cs="宋体" w:hint="eastAsia"/>
                <w:kern w:val="0"/>
                <w:sz w:val="24"/>
                <w:lang w:bidi="ar"/>
              </w:rPr>
              <w:t>射频卡</w:t>
            </w:r>
            <w:proofErr w:type="gramEnd"/>
            <w:r>
              <w:rPr>
                <w:rFonts w:ascii="宋体" w:hAnsi="宋体" w:cs="宋体" w:hint="eastAsia"/>
                <w:kern w:val="0"/>
                <w:sz w:val="24"/>
                <w:lang w:bidi="ar"/>
              </w:rPr>
              <w:t>发射，整个病区2.4GHz及5GHz无线信号分别仅有一个</w:t>
            </w:r>
            <w:proofErr w:type="spellStart"/>
            <w:r>
              <w:rPr>
                <w:rFonts w:ascii="宋体" w:hAnsi="宋体" w:cs="宋体" w:hint="eastAsia"/>
                <w:kern w:val="0"/>
                <w:sz w:val="24"/>
                <w:lang w:bidi="ar"/>
              </w:rPr>
              <w:t>bssid</w:t>
            </w:r>
            <w:proofErr w:type="spellEnd"/>
            <w:r>
              <w:rPr>
                <w:rFonts w:ascii="宋体" w:hAnsi="宋体" w:cs="宋体" w:hint="eastAsia"/>
                <w:kern w:val="0"/>
                <w:sz w:val="24"/>
                <w:lang w:bidi="ar"/>
              </w:rPr>
              <w:t>，在同一病区分别不得占用超过1个信道。</w:t>
            </w:r>
          </w:p>
        </w:tc>
      </w:tr>
      <w:tr w:rsidR="0044195F" w:rsidTr="0044195F">
        <w:trPr>
          <w:trHeight w:val="99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★信号稳定性：在没有第三方干扰源的情况下，无线网络下，PDA在同一病区病房之间移动中测试ping 10000字节的包，丢包率为0（连续测试时间不少于5分钟）。</w:t>
            </w:r>
          </w:p>
        </w:tc>
      </w:tr>
      <w:tr w:rsidR="0044195F" w:rsidTr="0044195F">
        <w:trPr>
          <w:trHeight w:val="165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部署方式</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基于射频天</w:t>
            </w:r>
            <w:proofErr w:type="gramStart"/>
            <w:r>
              <w:rPr>
                <w:rFonts w:ascii="宋体" w:hAnsi="宋体" w:cs="宋体" w:hint="eastAsia"/>
                <w:kern w:val="0"/>
                <w:sz w:val="24"/>
                <w:lang w:bidi="ar"/>
              </w:rPr>
              <w:t>馈</w:t>
            </w:r>
            <w:proofErr w:type="gramEnd"/>
            <w:r>
              <w:rPr>
                <w:rFonts w:ascii="宋体" w:hAnsi="宋体" w:cs="宋体" w:hint="eastAsia"/>
                <w:kern w:val="0"/>
                <w:sz w:val="24"/>
                <w:lang w:bidi="ar"/>
              </w:rPr>
              <w:t>技术，单基站AP通过链接其他配件可至少为40个独立的20平米左右的房间提供信号覆盖，确保无线网络具备较高的覆盖能力，需包含系统结构说明，AP及配件名称，部署和覆盖方式等详细内容以确保一个AP即能覆盖一个病区并保证每个病区内的无线信号覆盖在同一信道和同一频段。以供评委评估方</w:t>
            </w:r>
            <w:r>
              <w:rPr>
                <w:rFonts w:ascii="宋体" w:hAnsi="宋体" w:cs="宋体" w:hint="eastAsia"/>
                <w:kern w:val="0"/>
                <w:sz w:val="24"/>
                <w:lang w:bidi="ar"/>
              </w:rPr>
              <w:lastRenderedPageBreak/>
              <w:t>案有效性和可行性。</w:t>
            </w:r>
          </w:p>
        </w:tc>
      </w:tr>
      <w:tr w:rsidR="0044195F" w:rsidTr="0044195F">
        <w:trPr>
          <w:trHeight w:val="66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功能要求</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WIFI射频信号输出接口：★≥8个SMA型射频接口，网络接口：10/100/1000Mbps以太网接口≥1个，Console 端口≥1个</w:t>
            </w:r>
          </w:p>
        </w:tc>
      </w:tr>
      <w:tr w:rsidR="0044195F" w:rsidTr="0044195F">
        <w:trPr>
          <w:trHeight w:val="33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工作信道：</w:t>
            </w:r>
          </w:p>
        </w:tc>
      </w:tr>
      <w:tr w:rsidR="0044195F" w:rsidTr="0044195F">
        <w:trPr>
          <w:trHeight w:val="33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2.412 to 2.472 GHz，共13 信道；</w:t>
            </w:r>
          </w:p>
        </w:tc>
      </w:tr>
      <w:tr w:rsidR="0044195F" w:rsidTr="0044195F">
        <w:trPr>
          <w:trHeight w:val="33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5.150 至 5.350 GHz，共8 信道；</w:t>
            </w:r>
          </w:p>
        </w:tc>
      </w:tr>
      <w:tr w:rsidR="0044195F" w:rsidTr="0044195F">
        <w:trPr>
          <w:trHeight w:val="33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5.725 至 5.850 GHz，共5 信道。</w:t>
            </w:r>
          </w:p>
        </w:tc>
      </w:tr>
      <w:tr w:rsidR="0044195F" w:rsidTr="0044195F">
        <w:trPr>
          <w:trHeight w:val="66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★WIFI射频信号输出接口具备天</w:t>
            </w:r>
            <w:proofErr w:type="gramStart"/>
            <w:r>
              <w:rPr>
                <w:rFonts w:ascii="宋体" w:hAnsi="宋体" w:cs="宋体" w:hint="eastAsia"/>
                <w:kern w:val="0"/>
                <w:sz w:val="24"/>
                <w:lang w:bidi="ar"/>
              </w:rPr>
              <w:t>馈</w:t>
            </w:r>
            <w:proofErr w:type="gramEnd"/>
            <w:r>
              <w:rPr>
                <w:rFonts w:ascii="宋体" w:hAnsi="宋体" w:cs="宋体" w:hint="eastAsia"/>
                <w:kern w:val="0"/>
                <w:sz w:val="24"/>
                <w:lang w:bidi="ar"/>
              </w:rPr>
              <w:t>链路检测功能，设备面板提供指示灯可实现无线链路故障的快速发现定位，提供产品实物证明</w:t>
            </w:r>
          </w:p>
        </w:tc>
      </w:tr>
      <w:tr w:rsidR="0044195F" w:rsidTr="0044195F">
        <w:trPr>
          <w:trHeight w:val="33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第三方物联网射频信号输入接口：★≥2个SMA型射频接口</w:t>
            </w:r>
          </w:p>
        </w:tc>
      </w:tr>
      <w:tr w:rsidR="0044195F" w:rsidTr="0044195F">
        <w:trPr>
          <w:trHeight w:val="66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软件功能</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冗余备份、负载均衡：★支持冗余备份技术，当基站</w:t>
            </w:r>
            <w:proofErr w:type="gramStart"/>
            <w:r>
              <w:rPr>
                <w:rFonts w:ascii="宋体" w:hAnsi="宋体" w:cs="宋体" w:hint="eastAsia"/>
                <w:kern w:val="0"/>
                <w:sz w:val="24"/>
                <w:lang w:bidi="ar"/>
              </w:rPr>
              <w:t>宕</w:t>
            </w:r>
            <w:proofErr w:type="gramEnd"/>
            <w:r>
              <w:rPr>
                <w:rFonts w:ascii="宋体" w:hAnsi="宋体" w:cs="宋体" w:hint="eastAsia"/>
                <w:kern w:val="0"/>
                <w:sz w:val="24"/>
                <w:lang w:bidi="ar"/>
              </w:rPr>
              <w:t>机时，有备份信号可以自动接替，医院移动医护业务不会中断，提供完整的技术方案和备份切换原理说明</w:t>
            </w:r>
          </w:p>
        </w:tc>
      </w:tr>
      <w:tr w:rsidR="0044195F" w:rsidTr="0044195F">
        <w:trPr>
          <w:trHeight w:val="33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内、外网物理隔离：★支持内、外网物理隔离，并提供方案技术说明</w:t>
            </w:r>
          </w:p>
        </w:tc>
      </w:tr>
      <w:tr w:rsidR="0044195F" w:rsidTr="0044195F">
        <w:trPr>
          <w:trHeight w:val="33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多SSID：支持</w:t>
            </w:r>
          </w:p>
        </w:tc>
      </w:tr>
      <w:tr w:rsidR="0044195F" w:rsidTr="0044195F">
        <w:trPr>
          <w:trHeight w:val="66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安全标准：802.11i，WEP, Dynamic WEP, WPA-PSK，WPA2-PSK，WPA, WPA2</w:t>
            </w:r>
          </w:p>
        </w:tc>
      </w:tr>
      <w:tr w:rsidR="0044195F" w:rsidTr="0044195F">
        <w:trPr>
          <w:trHeight w:val="33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roofErr w:type="spellStart"/>
            <w:r>
              <w:rPr>
                <w:rFonts w:ascii="宋体" w:hAnsi="宋体" w:cs="宋体" w:hint="eastAsia"/>
                <w:kern w:val="0"/>
                <w:sz w:val="24"/>
                <w:lang w:bidi="ar"/>
              </w:rPr>
              <w:t>QoS</w:t>
            </w:r>
            <w:proofErr w:type="spellEnd"/>
            <w:r>
              <w:rPr>
                <w:rFonts w:ascii="宋体" w:hAnsi="宋体" w:cs="宋体" w:hint="eastAsia"/>
                <w:kern w:val="0"/>
                <w:sz w:val="24"/>
                <w:lang w:bidi="ar"/>
              </w:rPr>
              <w:t xml:space="preserve"> 802.11e：支持</w:t>
            </w:r>
          </w:p>
        </w:tc>
      </w:tr>
      <w:tr w:rsidR="0044195F" w:rsidTr="0044195F">
        <w:trPr>
          <w:trHeight w:val="330"/>
        </w:trPr>
        <w:tc>
          <w:tcPr>
            <w:tcW w:w="538" w:type="dxa"/>
            <w:tcBorders>
              <w:top w:val="nil"/>
              <w:left w:val="nil"/>
              <w:bottom w:val="nil"/>
              <w:right w:val="nil"/>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tcBorders>
              <w:top w:val="nil"/>
              <w:left w:val="nil"/>
              <w:bottom w:val="nil"/>
              <w:right w:val="nil"/>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nil"/>
              <w:left w:val="nil"/>
              <w:bottom w:val="nil"/>
              <w:right w:val="nil"/>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r>
      <w:tr w:rsidR="0044195F" w:rsidTr="0044195F">
        <w:trPr>
          <w:trHeight w:val="330"/>
        </w:trPr>
        <w:tc>
          <w:tcPr>
            <w:tcW w:w="53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kern w:val="0"/>
                <w:sz w:val="24"/>
                <w:lang w:bidi="ar"/>
              </w:rPr>
              <w:t>4</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指标项</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参数要求</w:t>
            </w:r>
          </w:p>
        </w:tc>
      </w:tr>
      <w:tr w:rsidR="0044195F" w:rsidTr="0044195F">
        <w:trPr>
          <w:trHeight w:val="66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单元控制（307台）</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功能实现：★基于射频天</w:t>
            </w:r>
            <w:proofErr w:type="gramStart"/>
            <w:r>
              <w:rPr>
                <w:rFonts w:ascii="宋体" w:hAnsi="宋体" w:cs="宋体" w:hint="eastAsia"/>
                <w:kern w:val="0"/>
                <w:sz w:val="24"/>
                <w:lang w:bidi="ar"/>
              </w:rPr>
              <w:t>馈</w:t>
            </w:r>
            <w:proofErr w:type="gramEnd"/>
            <w:r>
              <w:rPr>
                <w:rFonts w:ascii="宋体" w:hAnsi="宋体" w:cs="宋体" w:hint="eastAsia"/>
                <w:kern w:val="0"/>
                <w:sz w:val="24"/>
                <w:lang w:bidi="ar"/>
              </w:rPr>
              <w:t>技术，可以对基站AP的信号进行中继、扩展、功分、实现射频信号1分6部署。</w:t>
            </w:r>
          </w:p>
        </w:tc>
      </w:tr>
      <w:tr w:rsidR="0044195F" w:rsidTr="0044195F">
        <w:trPr>
          <w:trHeight w:val="66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内置AP功能：★设备内置AP，可不依赖基站通过馈线天线实现双路双频双流802.11ac信号覆盖</w:t>
            </w:r>
          </w:p>
        </w:tc>
      </w:tr>
      <w:tr w:rsidR="0044195F" w:rsidTr="0044195F">
        <w:trPr>
          <w:trHeight w:val="66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物联网支持：支持扩展物联网设备为了保证物联网业务顺利开展，可为物联网设备供电、传输数据，并不需要拆装无线设备</w:t>
            </w:r>
          </w:p>
        </w:tc>
      </w:tr>
      <w:tr w:rsidR="0044195F" w:rsidTr="0044195F">
        <w:trPr>
          <w:trHeight w:val="33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升级选项：可升级支持全网冗余备份、线性扩容或内、外网物理隔离。</w:t>
            </w:r>
          </w:p>
        </w:tc>
      </w:tr>
      <w:tr w:rsidR="0044195F" w:rsidTr="0044195F">
        <w:trPr>
          <w:trHeight w:val="33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部署方式</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能实现隐蔽部署，通过馈线外接美化天线实现病区的入室信号覆盖</w:t>
            </w:r>
          </w:p>
        </w:tc>
      </w:tr>
      <w:tr w:rsidR="0044195F" w:rsidTr="0044195F">
        <w:trPr>
          <w:trHeight w:val="33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功能要求</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接口形式：★≥1个SMA型射频输入接口，≥12个SMA型射频输出接口</w:t>
            </w:r>
          </w:p>
        </w:tc>
      </w:tr>
      <w:tr w:rsidR="0044195F" w:rsidTr="0044195F">
        <w:trPr>
          <w:trHeight w:val="66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业务端口：3个10/100/1000Base-T以太网上联端口（LAN1口支持</w:t>
            </w:r>
            <w:proofErr w:type="spellStart"/>
            <w:r>
              <w:rPr>
                <w:rFonts w:ascii="宋体" w:hAnsi="宋体" w:cs="宋体" w:hint="eastAsia"/>
                <w:kern w:val="0"/>
                <w:sz w:val="24"/>
                <w:lang w:bidi="ar"/>
              </w:rPr>
              <w:t>PoE</w:t>
            </w:r>
            <w:proofErr w:type="spellEnd"/>
            <w:r>
              <w:rPr>
                <w:rFonts w:ascii="宋体" w:hAnsi="宋体" w:cs="宋体" w:hint="eastAsia"/>
                <w:kern w:val="0"/>
                <w:sz w:val="24"/>
                <w:lang w:bidi="ar"/>
              </w:rPr>
              <w:t>+受电，LAN2口可对外输出802.3af供电）</w:t>
            </w:r>
          </w:p>
        </w:tc>
      </w:tr>
      <w:tr w:rsidR="0044195F" w:rsidTr="0044195F">
        <w:trPr>
          <w:trHeight w:val="66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天</w:t>
            </w:r>
            <w:proofErr w:type="gramStart"/>
            <w:r>
              <w:rPr>
                <w:rFonts w:ascii="宋体" w:hAnsi="宋体" w:cs="宋体" w:hint="eastAsia"/>
                <w:kern w:val="0"/>
                <w:sz w:val="24"/>
                <w:lang w:bidi="ar"/>
              </w:rPr>
              <w:t>馈</w:t>
            </w:r>
            <w:proofErr w:type="gramEnd"/>
            <w:r>
              <w:rPr>
                <w:rFonts w:ascii="宋体" w:hAnsi="宋体" w:cs="宋体" w:hint="eastAsia"/>
                <w:kern w:val="0"/>
                <w:sz w:val="24"/>
                <w:lang w:bidi="ar"/>
              </w:rPr>
              <w:t>链路检测：射频信号接口具备天</w:t>
            </w:r>
            <w:proofErr w:type="gramStart"/>
            <w:r>
              <w:rPr>
                <w:rFonts w:ascii="宋体" w:hAnsi="宋体" w:cs="宋体" w:hint="eastAsia"/>
                <w:kern w:val="0"/>
                <w:sz w:val="24"/>
                <w:lang w:bidi="ar"/>
              </w:rPr>
              <w:t>馈</w:t>
            </w:r>
            <w:proofErr w:type="gramEnd"/>
            <w:r>
              <w:rPr>
                <w:rFonts w:ascii="宋体" w:hAnsi="宋体" w:cs="宋体" w:hint="eastAsia"/>
                <w:kern w:val="0"/>
                <w:sz w:val="24"/>
                <w:lang w:bidi="ar"/>
              </w:rPr>
              <w:t>链路检测功能，设备面板提供指示灯可实现无线链路故障的快速发现定位，提供产品实物证明</w:t>
            </w:r>
          </w:p>
        </w:tc>
      </w:tr>
      <w:tr w:rsidR="0044195F" w:rsidTr="0044195F">
        <w:trPr>
          <w:trHeight w:val="33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结构要求：全金属外壳，无散热孔设计，满足楼道、吊顶等恶劣环境的部署要求</w:t>
            </w:r>
          </w:p>
        </w:tc>
      </w:tr>
    </w:tbl>
    <w:p w:rsidR="0044195F" w:rsidRDefault="0044195F" w:rsidP="0044195F">
      <w:pPr>
        <w:widowControl/>
        <w:jc w:val="left"/>
        <w:textAlignment w:val="center"/>
        <w:rPr>
          <w:rFonts w:ascii="宋体" w:hAnsi="宋体" w:cs="宋体"/>
          <w:kern w:val="0"/>
          <w:sz w:val="24"/>
          <w:lang w:bidi="ar"/>
        </w:rPr>
      </w:pPr>
    </w:p>
    <w:p w:rsidR="0044195F" w:rsidRDefault="0044195F" w:rsidP="0044195F">
      <w:pPr>
        <w:widowControl/>
        <w:ind w:firstLineChars="200" w:firstLine="482"/>
        <w:jc w:val="left"/>
        <w:textAlignment w:val="center"/>
        <w:rPr>
          <w:rFonts w:ascii="宋体" w:hAnsi="宋体" w:cs="宋体"/>
          <w:b/>
          <w:bCs/>
          <w:kern w:val="0"/>
          <w:sz w:val="24"/>
          <w:lang w:bidi="ar"/>
        </w:rPr>
      </w:pPr>
      <w:r>
        <w:rPr>
          <w:rFonts w:ascii="宋体" w:hAnsi="宋体" w:cs="宋体" w:hint="eastAsia"/>
          <w:b/>
          <w:bCs/>
          <w:kern w:val="0"/>
          <w:sz w:val="24"/>
          <w:lang w:bidi="ar"/>
        </w:rPr>
        <w:t>4、4G/5G网络要求如下：</w:t>
      </w:r>
    </w:p>
    <w:tbl>
      <w:tblPr>
        <w:tblW w:w="8700" w:type="dxa"/>
        <w:tblInd w:w="180" w:type="dxa"/>
        <w:tblLook w:val="04A0" w:firstRow="1" w:lastRow="0" w:firstColumn="1" w:lastColumn="0" w:noHBand="0" w:noVBand="1"/>
      </w:tblPr>
      <w:tblGrid>
        <w:gridCol w:w="1143"/>
        <w:gridCol w:w="7557"/>
      </w:tblGrid>
      <w:tr w:rsidR="0044195F" w:rsidTr="0044195F">
        <w:trPr>
          <w:trHeight w:val="330"/>
        </w:trPr>
        <w:tc>
          <w:tcPr>
            <w:tcW w:w="11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4G/5G网络：</w:t>
            </w:r>
          </w:p>
        </w:tc>
        <w:tc>
          <w:tcPr>
            <w:tcW w:w="7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1、提供100M互联网专线，确保上下行带宽100M，并提供1个固定公网IPv4地址</w:t>
            </w:r>
          </w:p>
        </w:tc>
      </w:tr>
      <w:tr w:rsidR="0044195F" w:rsidTr="0044195F">
        <w:trPr>
          <w:trHeight w:val="330"/>
        </w:trPr>
        <w:tc>
          <w:tcPr>
            <w:tcW w:w="1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7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2、4G至少支持GRE隧道、L2TP隧道、</w:t>
            </w:r>
            <w:proofErr w:type="spellStart"/>
            <w:r>
              <w:rPr>
                <w:rFonts w:ascii="宋体" w:hAnsi="宋体" w:cs="宋体" w:hint="eastAsia"/>
                <w:kern w:val="0"/>
                <w:sz w:val="24"/>
                <w:lang w:bidi="ar"/>
              </w:rPr>
              <w:t>Ipsec</w:t>
            </w:r>
            <w:proofErr w:type="spellEnd"/>
            <w:r>
              <w:rPr>
                <w:rFonts w:ascii="宋体" w:hAnsi="宋体" w:cs="宋体" w:hint="eastAsia"/>
                <w:kern w:val="0"/>
                <w:sz w:val="24"/>
                <w:lang w:bidi="ar"/>
              </w:rPr>
              <w:t>隧道三种加密方式</w:t>
            </w:r>
          </w:p>
        </w:tc>
      </w:tr>
      <w:tr w:rsidR="0044195F" w:rsidTr="0044195F">
        <w:trPr>
          <w:trHeight w:val="660"/>
        </w:trPr>
        <w:tc>
          <w:tcPr>
            <w:tcW w:w="1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7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3、提供5G专属接入点DNN，支持GRE、L2TP、IPSEC隧道封装，满足数据不出本地的需求；</w:t>
            </w:r>
          </w:p>
        </w:tc>
      </w:tr>
      <w:tr w:rsidR="0044195F" w:rsidTr="0044195F">
        <w:trPr>
          <w:trHeight w:val="330"/>
        </w:trPr>
        <w:tc>
          <w:tcPr>
            <w:tcW w:w="1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7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r>
    </w:tbl>
    <w:p w:rsidR="0044195F" w:rsidRDefault="0044195F" w:rsidP="0044195F">
      <w:pPr>
        <w:widowControl/>
        <w:jc w:val="left"/>
        <w:textAlignment w:val="center"/>
        <w:rPr>
          <w:rFonts w:ascii="宋体" w:hAnsi="宋体" w:cs="宋体"/>
          <w:kern w:val="0"/>
          <w:sz w:val="24"/>
          <w:lang w:bidi="ar"/>
        </w:rPr>
      </w:pPr>
    </w:p>
    <w:p w:rsidR="0044195F" w:rsidRDefault="0044195F" w:rsidP="00CA59EF">
      <w:pPr>
        <w:widowControl/>
        <w:ind w:firstLineChars="200" w:firstLine="482"/>
        <w:jc w:val="left"/>
        <w:textAlignment w:val="center"/>
        <w:rPr>
          <w:rFonts w:ascii="宋体" w:hAnsi="宋体" w:cs="宋体"/>
          <w:b/>
          <w:bCs/>
          <w:kern w:val="0"/>
          <w:sz w:val="24"/>
          <w:lang w:bidi="ar"/>
        </w:rPr>
      </w:pPr>
      <w:r>
        <w:rPr>
          <w:rFonts w:ascii="宋体" w:hAnsi="宋体" w:cs="宋体"/>
          <w:b/>
          <w:bCs/>
          <w:kern w:val="0"/>
          <w:sz w:val="24"/>
          <w:lang w:bidi="ar"/>
        </w:rPr>
        <w:t>5</w:t>
      </w:r>
      <w:r>
        <w:rPr>
          <w:rFonts w:ascii="宋体" w:hAnsi="宋体" w:cs="宋体" w:hint="eastAsia"/>
          <w:b/>
          <w:bCs/>
          <w:kern w:val="0"/>
          <w:sz w:val="24"/>
          <w:lang w:bidi="ar"/>
        </w:rPr>
        <w:t>、移动输液软件维护：</w:t>
      </w:r>
      <w:r w:rsidR="00672373">
        <w:rPr>
          <w:rFonts w:ascii="宋体" w:hAnsi="宋体" w:cs="宋体" w:hint="eastAsia"/>
          <w:b/>
          <w:bCs/>
          <w:kern w:val="0"/>
          <w:sz w:val="24"/>
          <w:lang w:bidi="ar"/>
        </w:rPr>
        <w:t>使用现有软件（</w:t>
      </w:r>
      <w:r w:rsidR="0048191B">
        <w:rPr>
          <w:rFonts w:ascii="宋体" w:hAnsi="宋体" w:cs="宋体" w:hint="eastAsia"/>
          <w:b/>
          <w:bCs/>
          <w:kern w:val="0"/>
          <w:sz w:val="24"/>
          <w:lang w:bidi="ar"/>
        </w:rPr>
        <w:t>需与软件公司签订维保，费用包含在总费用中，</w:t>
      </w:r>
      <w:r w:rsidR="00672373">
        <w:rPr>
          <w:rFonts w:ascii="宋体" w:hAnsi="宋体" w:cs="宋体" w:hint="eastAsia"/>
          <w:b/>
          <w:bCs/>
          <w:kern w:val="0"/>
          <w:sz w:val="24"/>
          <w:lang w:bidi="ar"/>
        </w:rPr>
        <w:t>具体以实际情况为准）</w:t>
      </w:r>
    </w:p>
    <w:p w:rsidR="0048191B" w:rsidRDefault="0048191B" w:rsidP="0048191B">
      <w:pPr>
        <w:widowControl/>
        <w:ind w:firstLineChars="300" w:firstLine="720"/>
        <w:jc w:val="left"/>
        <w:textAlignment w:val="center"/>
        <w:rPr>
          <w:rFonts w:ascii="宋体" w:hAnsi="宋体" w:cs="宋体"/>
          <w:kern w:val="0"/>
          <w:sz w:val="24"/>
          <w:lang w:bidi="ar"/>
        </w:rPr>
      </w:pPr>
      <w:r>
        <w:rPr>
          <w:rFonts w:ascii="宋体" w:hAnsi="宋体" w:cs="宋体" w:hint="eastAsia"/>
          <w:kern w:val="0"/>
          <w:sz w:val="24"/>
          <w:lang w:bidi="ar"/>
        </w:rPr>
        <w:t>硬件配套设备要求</w:t>
      </w:r>
    </w:p>
    <w:p w:rsidR="0048191B" w:rsidRDefault="0048191B" w:rsidP="0048191B">
      <w:pPr>
        <w:widowControl/>
        <w:jc w:val="left"/>
        <w:textAlignment w:val="center"/>
        <w:rPr>
          <w:rFonts w:ascii="宋体" w:hAnsi="宋体" w:cs="宋体"/>
          <w:kern w:val="0"/>
          <w:sz w:val="24"/>
          <w:lang w:bidi="ar"/>
        </w:rPr>
      </w:pPr>
      <w:r>
        <w:rPr>
          <w:rFonts w:ascii="宋体" w:hAnsi="宋体" w:cs="宋体" w:hint="eastAsia"/>
          <w:kern w:val="0"/>
          <w:sz w:val="24"/>
          <w:lang w:bidi="ar"/>
        </w:rPr>
        <w:t>多频物联网基站</w:t>
      </w:r>
    </w:p>
    <w:tbl>
      <w:tblPr>
        <w:tblStyle w:val="af"/>
        <w:tblW w:w="8557" w:type="dxa"/>
        <w:tblInd w:w="596" w:type="dxa"/>
        <w:tblLook w:val="04A0" w:firstRow="1" w:lastRow="0" w:firstColumn="1" w:lastColumn="0" w:noHBand="0" w:noVBand="1"/>
      </w:tblPr>
      <w:tblGrid>
        <w:gridCol w:w="797"/>
        <w:gridCol w:w="2170"/>
        <w:gridCol w:w="5590"/>
      </w:tblGrid>
      <w:tr w:rsidR="0048191B" w:rsidTr="00DA0B7E">
        <w:tc>
          <w:tcPr>
            <w:tcW w:w="797" w:type="dxa"/>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序号</w:t>
            </w:r>
          </w:p>
        </w:tc>
        <w:tc>
          <w:tcPr>
            <w:tcW w:w="2170" w:type="dxa"/>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指标</w:t>
            </w:r>
          </w:p>
        </w:tc>
        <w:tc>
          <w:tcPr>
            <w:tcW w:w="5590" w:type="dxa"/>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技术规范要求</w:t>
            </w:r>
          </w:p>
        </w:tc>
      </w:tr>
      <w:tr w:rsidR="0048191B" w:rsidTr="00DA0B7E">
        <w:tc>
          <w:tcPr>
            <w:tcW w:w="797" w:type="dxa"/>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1</w:t>
            </w:r>
          </w:p>
        </w:tc>
        <w:tc>
          <w:tcPr>
            <w:tcW w:w="2170" w:type="dxa"/>
          </w:tcPr>
          <w:p w:rsidR="0048191B" w:rsidRDefault="0048191B" w:rsidP="0093728D">
            <w:pPr>
              <w:widowControl/>
              <w:jc w:val="left"/>
              <w:textAlignment w:val="center"/>
              <w:rPr>
                <w:rFonts w:ascii="宋体" w:hAnsi="宋体" w:cs="宋体"/>
                <w:kern w:val="0"/>
                <w:sz w:val="24"/>
                <w:lang w:bidi="ar"/>
              </w:rPr>
            </w:pPr>
            <w:r>
              <w:rPr>
                <w:rFonts w:ascii="宋体" w:hAnsi="宋体" w:cs="宋体"/>
                <w:kern w:val="0"/>
                <w:sz w:val="24"/>
                <w:lang w:bidi="ar"/>
              </w:rPr>
              <w:t>通信方式</w:t>
            </w:r>
          </w:p>
        </w:tc>
        <w:tc>
          <w:tcPr>
            <w:tcW w:w="5590" w:type="dxa"/>
          </w:tcPr>
          <w:p w:rsidR="0048191B" w:rsidRDefault="0048191B" w:rsidP="0093728D">
            <w:pPr>
              <w:widowControl/>
              <w:jc w:val="left"/>
              <w:textAlignment w:val="center"/>
              <w:rPr>
                <w:rFonts w:ascii="宋体" w:hAnsi="宋体" w:cs="宋体"/>
                <w:kern w:val="0"/>
                <w:sz w:val="24"/>
                <w:lang w:bidi="ar"/>
              </w:rPr>
            </w:pPr>
            <w:r>
              <w:rPr>
                <w:rFonts w:ascii="宋体" w:hAnsi="宋体" w:cs="宋体"/>
                <w:kern w:val="0"/>
                <w:sz w:val="24"/>
                <w:lang w:bidi="ar"/>
              </w:rPr>
              <w:t>TCP/IP</w:t>
            </w:r>
          </w:p>
        </w:tc>
      </w:tr>
      <w:tr w:rsidR="0048191B" w:rsidTr="00DA0B7E">
        <w:tc>
          <w:tcPr>
            <w:tcW w:w="797" w:type="dxa"/>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2</w:t>
            </w:r>
          </w:p>
        </w:tc>
        <w:tc>
          <w:tcPr>
            <w:tcW w:w="2170" w:type="dxa"/>
          </w:tcPr>
          <w:p w:rsidR="0048191B" w:rsidRDefault="0048191B" w:rsidP="0093728D">
            <w:pPr>
              <w:widowControl/>
              <w:jc w:val="left"/>
              <w:textAlignment w:val="center"/>
              <w:rPr>
                <w:rFonts w:ascii="宋体" w:hAnsi="宋体" w:cs="宋体"/>
                <w:kern w:val="0"/>
                <w:sz w:val="24"/>
                <w:lang w:bidi="ar"/>
              </w:rPr>
            </w:pPr>
            <w:r>
              <w:rPr>
                <w:rFonts w:ascii="宋体" w:hAnsi="宋体" w:cs="宋体"/>
                <w:kern w:val="0"/>
                <w:sz w:val="24"/>
                <w:lang w:bidi="ar"/>
              </w:rPr>
              <w:t>通信频率</w:t>
            </w:r>
          </w:p>
        </w:tc>
        <w:tc>
          <w:tcPr>
            <w:tcW w:w="5590" w:type="dxa"/>
          </w:tcPr>
          <w:p w:rsidR="0048191B" w:rsidRDefault="0048191B" w:rsidP="0093728D">
            <w:pPr>
              <w:widowControl/>
              <w:jc w:val="left"/>
              <w:textAlignment w:val="center"/>
              <w:rPr>
                <w:rFonts w:ascii="宋体" w:hAnsi="宋体" w:cs="宋体"/>
                <w:kern w:val="0"/>
                <w:sz w:val="24"/>
                <w:lang w:bidi="ar"/>
              </w:rPr>
            </w:pPr>
            <w:r>
              <w:rPr>
                <w:rFonts w:ascii="宋体" w:hAnsi="宋体" w:cs="宋体"/>
                <w:kern w:val="0"/>
                <w:sz w:val="24"/>
                <w:lang w:bidi="ar"/>
              </w:rPr>
              <w:t>430MHZ/2.4GHZ</w:t>
            </w:r>
          </w:p>
        </w:tc>
      </w:tr>
      <w:tr w:rsidR="0048191B" w:rsidTr="00DA0B7E">
        <w:tc>
          <w:tcPr>
            <w:tcW w:w="797" w:type="dxa"/>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3</w:t>
            </w:r>
          </w:p>
        </w:tc>
        <w:tc>
          <w:tcPr>
            <w:tcW w:w="2170" w:type="dxa"/>
          </w:tcPr>
          <w:p w:rsidR="0048191B" w:rsidRDefault="0048191B" w:rsidP="0093728D">
            <w:pPr>
              <w:widowControl/>
              <w:jc w:val="left"/>
              <w:textAlignment w:val="center"/>
              <w:rPr>
                <w:rFonts w:ascii="宋体" w:hAnsi="宋体" w:cs="宋体"/>
                <w:kern w:val="0"/>
                <w:sz w:val="24"/>
                <w:lang w:bidi="ar"/>
              </w:rPr>
            </w:pPr>
            <w:r>
              <w:rPr>
                <w:rFonts w:ascii="宋体" w:hAnsi="宋体" w:cs="宋体"/>
                <w:kern w:val="0"/>
                <w:sz w:val="24"/>
                <w:lang w:bidi="ar"/>
              </w:rPr>
              <w:t>通信距离</w:t>
            </w:r>
          </w:p>
        </w:tc>
        <w:tc>
          <w:tcPr>
            <w:tcW w:w="5590" w:type="dxa"/>
          </w:tcPr>
          <w:p w:rsidR="0048191B" w:rsidRDefault="0048191B" w:rsidP="0093728D">
            <w:pPr>
              <w:widowControl/>
              <w:jc w:val="left"/>
              <w:textAlignment w:val="center"/>
              <w:rPr>
                <w:rFonts w:ascii="宋体" w:hAnsi="宋体" w:cs="宋体"/>
                <w:kern w:val="0"/>
                <w:sz w:val="24"/>
                <w:lang w:bidi="ar"/>
              </w:rPr>
            </w:pPr>
            <w:r>
              <w:rPr>
                <w:rFonts w:ascii="宋体" w:hAnsi="宋体" w:cs="宋体"/>
                <w:kern w:val="0"/>
                <w:sz w:val="24"/>
                <w:lang w:bidi="ar"/>
              </w:rPr>
              <w:t>0~30m</w:t>
            </w:r>
          </w:p>
        </w:tc>
      </w:tr>
      <w:tr w:rsidR="0048191B" w:rsidTr="00DA0B7E">
        <w:tc>
          <w:tcPr>
            <w:tcW w:w="797" w:type="dxa"/>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4</w:t>
            </w:r>
          </w:p>
        </w:tc>
        <w:tc>
          <w:tcPr>
            <w:tcW w:w="2170" w:type="dxa"/>
          </w:tcPr>
          <w:p w:rsidR="0048191B" w:rsidRDefault="0048191B" w:rsidP="0093728D">
            <w:pPr>
              <w:widowControl/>
              <w:jc w:val="left"/>
              <w:textAlignment w:val="center"/>
              <w:rPr>
                <w:rFonts w:ascii="宋体" w:hAnsi="宋体" w:cs="宋体"/>
                <w:kern w:val="0"/>
                <w:sz w:val="24"/>
                <w:lang w:bidi="ar"/>
              </w:rPr>
            </w:pPr>
            <w:r>
              <w:rPr>
                <w:rFonts w:ascii="宋体" w:hAnsi="宋体" w:cs="宋体"/>
                <w:kern w:val="0"/>
                <w:sz w:val="24"/>
                <w:lang w:bidi="ar"/>
              </w:rPr>
              <w:t>供电</w:t>
            </w:r>
          </w:p>
        </w:tc>
        <w:tc>
          <w:tcPr>
            <w:tcW w:w="5590" w:type="dxa"/>
          </w:tcPr>
          <w:p w:rsidR="0048191B" w:rsidRDefault="0048191B" w:rsidP="0093728D">
            <w:pPr>
              <w:widowControl/>
              <w:jc w:val="left"/>
              <w:textAlignment w:val="center"/>
              <w:rPr>
                <w:rFonts w:ascii="宋体" w:hAnsi="宋体" w:cs="宋体"/>
                <w:kern w:val="0"/>
                <w:sz w:val="24"/>
                <w:lang w:bidi="ar"/>
              </w:rPr>
            </w:pPr>
            <w:proofErr w:type="spellStart"/>
            <w:r>
              <w:rPr>
                <w:rFonts w:ascii="宋体" w:hAnsi="宋体" w:cs="宋体"/>
                <w:kern w:val="0"/>
                <w:sz w:val="24"/>
                <w:lang w:bidi="ar"/>
              </w:rPr>
              <w:t>poe</w:t>
            </w:r>
            <w:proofErr w:type="spellEnd"/>
            <w:r>
              <w:rPr>
                <w:rFonts w:ascii="宋体" w:hAnsi="宋体" w:cs="宋体"/>
                <w:kern w:val="0"/>
                <w:sz w:val="24"/>
                <w:lang w:bidi="ar"/>
              </w:rPr>
              <w:t>供电</w:t>
            </w:r>
          </w:p>
        </w:tc>
      </w:tr>
      <w:tr w:rsidR="0048191B" w:rsidTr="00DA0B7E">
        <w:tc>
          <w:tcPr>
            <w:tcW w:w="797" w:type="dxa"/>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5</w:t>
            </w:r>
          </w:p>
        </w:tc>
        <w:tc>
          <w:tcPr>
            <w:tcW w:w="2170" w:type="dxa"/>
          </w:tcPr>
          <w:p w:rsidR="0048191B" w:rsidRDefault="0048191B" w:rsidP="0093728D">
            <w:pPr>
              <w:widowControl/>
              <w:jc w:val="left"/>
              <w:textAlignment w:val="center"/>
              <w:rPr>
                <w:rFonts w:ascii="宋体" w:hAnsi="宋体" w:cs="宋体"/>
                <w:kern w:val="0"/>
                <w:sz w:val="24"/>
                <w:lang w:bidi="ar"/>
              </w:rPr>
            </w:pPr>
            <w:r>
              <w:rPr>
                <w:rFonts w:ascii="宋体" w:hAnsi="宋体" w:cs="宋体"/>
                <w:kern w:val="0"/>
                <w:sz w:val="24"/>
                <w:lang w:bidi="ar"/>
              </w:rPr>
              <w:t>尺寸（长*宽*高)</w:t>
            </w:r>
          </w:p>
        </w:tc>
        <w:tc>
          <w:tcPr>
            <w:tcW w:w="5590" w:type="dxa"/>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 xml:space="preserve">≤ </w:t>
            </w:r>
            <w:r>
              <w:rPr>
                <w:rFonts w:ascii="宋体" w:hAnsi="宋体" w:cs="宋体"/>
                <w:kern w:val="0"/>
                <w:sz w:val="24"/>
                <w:lang w:bidi="ar"/>
              </w:rPr>
              <w:t>214mm*128mm*32mm</w:t>
            </w:r>
          </w:p>
        </w:tc>
      </w:tr>
      <w:tr w:rsidR="0048191B" w:rsidTr="00DA0B7E">
        <w:tc>
          <w:tcPr>
            <w:tcW w:w="797" w:type="dxa"/>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6</w:t>
            </w:r>
          </w:p>
        </w:tc>
        <w:tc>
          <w:tcPr>
            <w:tcW w:w="2170" w:type="dxa"/>
          </w:tcPr>
          <w:p w:rsidR="0048191B" w:rsidRDefault="0048191B" w:rsidP="0093728D">
            <w:pPr>
              <w:widowControl/>
              <w:jc w:val="left"/>
              <w:textAlignment w:val="center"/>
              <w:rPr>
                <w:rFonts w:ascii="宋体" w:hAnsi="宋体" w:cs="宋体"/>
                <w:kern w:val="0"/>
                <w:sz w:val="24"/>
                <w:lang w:bidi="ar"/>
              </w:rPr>
            </w:pPr>
            <w:r>
              <w:rPr>
                <w:rFonts w:ascii="宋体" w:hAnsi="宋体" w:cs="宋体"/>
                <w:kern w:val="0"/>
                <w:sz w:val="24"/>
                <w:lang w:bidi="ar"/>
              </w:rPr>
              <w:t>操作温度</w:t>
            </w:r>
          </w:p>
        </w:tc>
        <w:tc>
          <w:tcPr>
            <w:tcW w:w="5590" w:type="dxa"/>
          </w:tcPr>
          <w:p w:rsidR="0048191B" w:rsidRDefault="0048191B" w:rsidP="0093728D">
            <w:pPr>
              <w:widowControl/>
              <w:jc w:val="left"/>
              <w:textAlignment w:val="center"/>
              <w:rPr>
                <w:rFonts w:ascii="宋体" w:hAnsi="宋体" w:cs="宋体"/>
                <w:kern w:val="0"/>
                <w:sz w:val="24"/>
                <w:lang w:bidi="ar"/>
              </w:rPr>
            </w:pPr>
            <w:r>
              <w:rPr>
                <w:rFonts w:ascii="宋体" w:hAnsi="宋体" w:cs="宋体"/>
                <w:kern w:val="0"/>
                <w:sz w:val="24"/>
                <w:lang w:bidi="ar"/>
              </w:rPr>
              <w:t>-10℃ ～ +50℃</w:t>
            </w:r>
          </w:p>
        </w:tc>
      </w:tr>
      <w:tr w:rsidR="0048191B" w:rsidTr="00DA0B7E">
        <w:tc>
          <w:tcPr>
            <w:tcW w:w="797" w:type="dxa"/>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7</w:t>
            </w:r>
          </w:p>
        </w:tc>
        <w:tc>
          <w:tcPr>
            <w:tcW w:w="2170" w:type="dxa"/>
          </w:tcPr>
          <w:p w:rsidR="0048191B" w:rsidRDefault="0048191B" w:rsidP="0093728D">
            <w:pPr>
              <w:widowControl/>
              <w:jc w:val="left"/>
              <w:textAlignment w:val="center"/>
              <w:rPr>
                <w:rFonts w:ascii="宋体" w:hAnsi="宋体" w:cs="宋体"/>
                <w:kern w:val="0"/>
                <w:sz w:val="24"/>
                <w:lang w:bidi="ar"/>
              </w:rPr>
            </w:pPr>
            <w:r>
              <w:rPr>
                <w:rFonts w:ascii="宋体" w:hAnsi="宋体" w:cs="宋体"/>
                <w:kern w:val="0"/>
                <w:sz w:val="24"/>
                <w:lang w:bidi="ar"/>
              </w:rPr>
              <w:t>贮藏温度</w:t>
            </w:r>
          </w:p>
        </w:tc>
        <w:tc>
          <w:tcPr>
            <w:tcW w:w="5590" w:type="dxa"/>
          </w:tcPr>
          <w:p w:rsidR="0048191B" w:rsidRDefault="0048191B" w:rsidP="0093728D">
            <w:pPr>
              <w:widowControl/>
              <w:jc w:val="left"/>
              <w:textAlignment w:val="center"/>
              <w:rPr>
                <w:rFonts w:ascii="宋体" w:hAnsi="宋体" w:cs="宋体"/>
                <w:kern w:val="0"/>
                <w:sz w:val="24"/>
                <w:lang w:bidi="ar"/>
              </w:rPr>
            </w:pPr>
            <w:r>
              <w:rPr>
                <w:rFonts w:ascii="宋体" w:hAnsi="宋体" w:cs="宋体"/>
                <w:kern w:val="0"/>
                <w:sz w:val="24"/>
                <w:lang w:bidi="ar"/>
              </w:rPr>
              <w:t>-40℃ ～ +85℃</w:t>
            </w:r>
          </w:p>
        </w:tc>
      </w:tr>
      <w:tr w:rsidR="0048191B" w:rsidTr="00DA0B7E">
        <w:tc>
          <w:tcPr>
            <w:tcW w:w="797" w:type="dxa"/>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8</w:t>
            </w:r>
          </w:p>
        </w:tc>
        <w:tc>
          <w:tcPr>
            <w:tcW w:w="2170" w:type="dxa"/>
          </w:tcPr>
          <w:p w:rsidR="0048191B" w:rsidRDefault="0048191B" w:rsidP="0093728D">
            <w:pPr>
              <w:widowControl/>
              <w:jc w:val="left"/>
              <w:textAlignment w:val="center"/>
              <w:rPr>
                <w:rFonts w:ascii="宋体" w:hAnsi="宋体" w:cs="宋体"/>
                <w:kern w:val="0"/>
                <w:sz w:val="24"/>
                <w:lang w:bidi="ar"/>
              </w:rPr>
            </w:pPr>
            <w:r>
              <w:rPr>
                <w:rFonts w:ascii="宋体" w:hAnsi="宋体" w:cs="宋体"/>
                <w:kern w:val="0"/>
                <w:sz w:val="24"/>
                <w:lang w:bidi="ar"/>
              </w:rPr>
              <w:t>操作湿度</w:t>
            </w:r>
          </w:p>
        </w:tc>
        <w:tc>
          <w:tcPr>
            <w:tcW w:w="5590" w:type="dxa"/>
          </w:tcPr>
          <w:p w:rsidR="0048191B" w:rsidRDefault="0048191B" w:rsidP="0093728D">
            <w:pPr>
              <w:widowControl/>
              <w:jc w:val="left"/>
              <w:textAlignment w:val="center"/>
              <w:rPr>
                <w:rFonts w:ascii="宋体" w:hAnsi="宋体" w:cs="宋体"/>
                <w:kern w:val="0"/>
                <w:sz w:val="24"/>
                <w:lang w:bidi="ar"/>
              </w:rPr>
            </w:pPr>
            <w:r>
              <w:rPr>
                <w:rFonts w:ascii="宋体" w:hAnsi="宋体" w:cs="宋体"/>
                <w:kern w:val="0"/>
                <w:sz w:val="24"/>
                <w:lang w:bidi="ar"/>
              </w:rPr>
              <w:t>5% ～ 95%</w:t>
            </w:r>
          </w:p>
        </w:tc>
      </w:tr>
      <w:tr w:rsidR="0048191B" w:rsidTr="00DA0B7E">
        <w:tc>
          <w:tcPr>
            <w:tcW w:w="797" w:type="dxa"/>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9</w:t>
            </w:r>
          </w:p>
        </w:tc>
        <w:tc>
          <w:tcPr>
            <w:tcW w:w="2170" w:type="dxa"/>
          </w:tcPr>
          <w:p w:rsidR="0048191B" w:rsidRDefault="0048191B" w:rsidP="0093728D">
            <w:pPr>
              <w:widowControl/>
              <w:jc w:val="left"/>
              <w:textAlignment w:val="center"/>
              <w:rPr>
                <w:rFonts w:ascii="宋体" w:hAnsi="宋体" w:cs="宋体"/>
                <w:kern w:val="0"/>
                <w:sz w:val="24"/>
                <w:lang w:bidi="ar"/>
              </w:rPr>
            </w:pPr>
            <w:r>
              <w:rPr>
                <w:rFonts w:ascii="宋体" w:hAnsi="宋体" w:cs="宋体"/>
                <w:kern w:val="0"/>
                <w:sz w:val="24"/>
                <w:lang w:bidi="ar"/>
              </w:rPr>
              <w:t>贮藏湿度</w:t>
            </w:r>
          </w:p>
        </w:tc>
        <w:tc>
          <w:tcPr>
            <w:tcW w:w="5590" w:type="dxa"/>
          </w:tcPr>
          <w:p w:rsidR="0048191B" w:rsidRDefault="0048191B" w:rsidP="0093728D">
            <w:pPr>
              <w:widowControl/>
              <w:jc w:val="left"/>
              <w:textAlignment w:val="center"/>
              <w:rPr>
                <w:rFonts w:ascii="宋体" w:hAnsi="宋体" w:cs="宋体"/>
                <w:kern w:val="0"/>
                <w:sz w:val="24"/>
                <w:lang w:bidi="ar"/>
              </w:rPr>
            </w:pPr>
            <w:r>
              <w:rPr>
                <w:rFonts w:ascii="宋体" w:hAnsi="宋体" w:cs="宋体"/>
                <w:kern w:val="0"/>
                <w:sz w:val="24"/>
                <w:lang w:bidi="ar"/>
              </w:rPr>
              <w:t>10% ～ 90%</w:t>
            </w:r>
          </w:p>
        </w:tc>
      </w:tr>
    </w:tbl>
    <w:p w:rsidR="0048191B" w:rsidRDefault="0048191B" w:rsidP="0048191B">
      <w:pPr>
        <w:widowControl/>
        <w:jc w:val="left"/>
        <w:textAlignment w:val="center"/>
        <w:rPr>
          <w:rFonts w:ascii="宋体" w:hAnsi="宋体" w:cs="宋体"/>
          <w:kern w:val="0"/>
          <w:sz w:val="24"/>
          <w:lang w:bidi="ar"/>
        </w:rPr>
      </w:pPr>
      <w:r>
        <w:rPr>
          <w:rFonts w:ascii="宋体" w:hAnsi="宋体" w:cs="宋体" w:hint="eastAsia"/>
          <w:kern w:val="0"/>
          <w:sz w:val="24"/>
          <w:lang w:bidi="ar"/>
        </w:rPr>
        <w:t>通信网关技术要求</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125"/>
        <w:gridCol w:w="5670"/>
      </w:tblGrid>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序号</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指标</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技术规范要求</w:t>
            </w:r>
          </w:p>
        </w:tc>
      </w:tr>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1</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电源</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宽电压输入110-260VAC/50Hz</w:t>
            </w:r>
          </w:p>
        </w:tc>
      </w:tr>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2</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网络端口数</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≥12路</w:t>
            </w:r>
            <w:proofErr w:type="spellStart"/>
            <w:r>
              <w:rPr>
                <w:rFonts w:ascii="宋体" w:hAnsi="宋体" w:cs="宋体" w:hint="eastAsia"/>
                <w:kern w:val="0"/>
                <w:sz w:val="24"/>
                <w:lang w:bidi="ar"/>
              </w:rPr>
              <w:t>PoE</w:t>
            </w:r>
            <w:proofErr w:type="spellEnd"/>
            <w:r>
              <w:rPr>
                <w:rFonts w:ascii="宋体" w:hAnsi="宋体" w:cs="宋体" w:hint="eastAsia"/>
                <w:kern w:val="0"/>
                <w:sz w:val="24"/>
                <w:lang w:bidi="ar"/>
              </w:rPr>
              <w:t>供电网络接口,2路数据上联接口</w:t>
            </w:r>
          </w:p>
        </w:tc>
      </w:tr>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3</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传输速率</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10Mbps/100Mbps</w:t>
            </w:r>
          </w:p>
        </w:tc>
      </w:tr>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4</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网络标准</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要求支持IEEE 802.3,IEEE 802.3u,IEEE802.3af</w:t>
            </w:r>
          </w:p>
        </w:tc>
      </w:tr>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5</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传输模式</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全双工/半双工自适应</w:t>
            </w:r>
          </w:p>
        </w:tc>
      </w:tr>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6</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背板带宽</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≥3.2Gbps</w:t>
            </w:r>
          </w:p>
        </w:tc>
      </w:tr>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7</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包转发率</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10Mbps:14880pps；</w:t>
            </w:r>
          </w:p>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100Mbps:148800pps；</w:t>
            </w:r>
          </w:p>
        </w:tc>
      </w:tr>
    </w:tbl>
    <w:p w:rsidR="0048191B" w:rsidRDefault="0048191B" w:rsidP="0048191B">
      <w:pPr>
        <w:widowControl/>
        <w:jc w:val="left"/>
        <w:textAlignment w:val="center"/>
        <w:rPr>
          <w:rFonts w:ascii="宋体" w:hAnsi="宋体" w:cs="宋体"/>
          <w:kern w:val="0"/>
          <w:sz w:val="24"/>
          <w:lang w:bidi="ar"/>
        </w:rPr>
      </w:pPr>
      <w:r>
        <w:rPr>
          <w:rFonts w:ascii="宋体" w:hAnsi="宋体" w:cs="宋体" w:hint="eastAsia"/>
          <w:kern w:val="0"/>
          <w:sz w:val="24"/>
          <w:lang w:bidi="ar"/>
        </w:rPr>
        <w:t>无线呼叫单元（含底座）技术要求</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125"/>
        <w:gridCol w:w="5670"/>
      </w:tblGrid>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序号</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指标</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技术规范要求</w:t>
            </w:r>
          </w:p>
        </w:tc>
      </w:tr>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1</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总体要求</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只读型 ID</w:t>
            </w:r>
            <w:proofErr w:type="gramStart"/>
            <w:r>
              <w:rPr>
                <w:rFonts w:ascii="宋体" w:hAnsi="宋体" w:cs="宋体" w:hint="eastAsia"/>
                <w:kern w:val="0"/>
                <w:sz w:val="24"/>
                <w:lang w:bidi="ar"/>
              </w:rPr>
              <w:t>号全球</w:t>
            </w:r>
            <w:proofErr w:type="gramEnd"/>
            <w:r>
              <w:rPr>
                <w:rFonts w:ascii="宋体" w:hAnsi="宋体" w:cs="宋体" w:hint="eastAsia"/>
                <w:kern w:val="0"/>
                <w:sz w:val="24"/>
                <w:lang w:bidi="ar"/>
              </w:rPr>
              <w:t>唯一</w:t>
            </w:r>
          </w:p>
        </w:tc>
      </w:tr>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2</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工作频率</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RFID 433MHz</w:t>
            </w:r>
          </w:p>
        </w:tc>
      </w:tr>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3</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射频功率</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≤10dBm</w:t>
            </w:r>
          </w:p>
        </w:tc>
      </w:tr>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4</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发射距离</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≥30M</w:t>
            </w:r>
          </w:p>
        </w:tc>
      </w:tr>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5</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工作环境温度</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-40℃- +85℃</w:t>
            </w:r>
          </w:p>
        </w:tc>
      </w:tr>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6</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使用寿命</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≥6年</w:t>
            </w:r>
          </w:p>
        </w:tc>
      </w:tr>
    </w:tbl>
    <w:p w:rsidR="0048191B" w:rsidRDefault="0048191B" w:rsidP="0048191B">
      <w:pPr>
        <w:widowControl/>
        <w:jc w:val="left"/>
        <w:textAlignment w:val="center"/>
        <w:rPr>
          <w:rFonts w:ascii="宋体" w:hAnsi="宋体" w:cs="宋体"/>
          <w:kern w:val="0"/>
          <w:sz w:val="24"/>
          <w:lang w:bidi="ar"/>
        </w:rPr>
      </w:pPr>
      <w:proofErr w:type="gramStart"/>
      <w:r>
        <w:rPr>
          <w:rFonts w:ascii="宋体" w:hAnsi="宋体" w:cs="宋体" w:hint="eastAsia"/>
          <w:kern w:val="0"/>
          <w:sz w:val="24"/>
          <w:lang w:bidi="ar"/>
        </w:rPr>
        <w:lastRenderedPageBreak/>
        <w:t>智能安卓终端</w:t>
      </w:r>
      <w:proofErr w:type="gramEnd"/>
      <w:r>
        <w:rPr>
          <w:rFonts w:ascii="宋体" w:hAnsi="宋体" w:cs="宋体" w:hint="eastAsia"/>
          <w:kern w:val="0"/>
          <w:sz w:val="24"/>
          <w:lang w:bidi="ar"/>
        </w:rPr>
        <w:t>技术要求</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125"/>
        <w:gridCol w:w="5670"/>
      </w:tblGrid>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序号</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指标</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技术规范要求</w:t>
            </w:r>
          </w:p>
        </w:tc>
      </w:tr>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1</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输出分辨率</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≥1080P</w:t>
            </w:r>
          </w:p>
        </w:tc>
      </w:tr>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2</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视频播放格式</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支持DAT, VOB, MPEG, MPG, AVI, MP4, ASM等常规格式</w:t>
            </w:r>
          </w:p>
        </w:tc>
      </w:tr>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3</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音频播放格式</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支持MP3, WAV, WMA, OGG, AAC, FLAC等常规格式</w:t>
            </w:r>
          </w:p>
        </w:tc>
      </w:tr>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4</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画面浏览</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支持JPG, JPEG, BMP, PNG, GIF等常规格式</w:t>
            </w:r>
          </w:p>
        </w:tc>
      </w:tr>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5</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本机存储</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≥4GB</w:t>
            </w:r>
          </w:p>
        </w:tc>
      </w:tr>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6</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存储</w:t>
            </w:r>
            <w:proofErr w:type="gramStart"/>
            <w:r>
              <w:rPr>
                <w:rFonts w:ascii="宋体" w:hAnsi="宋体" w:cs="宋体" w:hint="eastAsia"/>
                <w:kern w:val="0"/>
                <w:sz w:val="24"/>
                <w:lang w:bidi="ar"/>
              </w:rPr>
              <w:t>卡类型</w:t>
            </w:r>
            <w:proofErr w:type="gramEnd"/>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支持TF卡</w:t>
            </w:r>
          </w:p>
        </w:tc>
      </w:tr>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7</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视频接口</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HDMI;内置</w:t>
            </w:r>
            <w:proofErr w:type="spellStart"/>
            <w:r>
              <w:rPr>
                <w:rFonts w:ascii="宋体" w:hAnsi="宋体" w:cs="宋体" w:hint="eastAsia"/>
                <w:kern w:val="0"/>
                <w:sz w:val="24"/>
                <w:lang w:bidi="ar"/>
              </w:rPr>
              <w:t>wifi</w:t>
            </w:r>
            <w:proofErr w:type="spellEnd"/>
          </w:p>
        </w:tc>
      </w:tr>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8</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音频接口</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HDMI</w:t>
            </w:r>
          </w:p>
        </w:tc>
      </w:tr>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9</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其他接口</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USB HOT,USB device</w:t>
            </w:r>
          </w:p>
        </w:tc>
      </w:tr>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10</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电压</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12V</w:t>
            </w:r>
          </w:p>
        </w:tc>
      </w:tr>
    </w:tbl>
    <w:p w:rsidR="0048191B" w:rsidRPr="0048191B" w:rsidRDefault="0048191B" w:rsidP="0048191B">
      <w:pPr>
        <w:pStyle w:val="Default"/>
        <w:rPr>
          <w:lang w:bidi="ar"/>
        </w:rPr>
      </w:pPr>
    </w:p>
    <w:p w:rsidR="0044195F" w:rsidRDefault="0044195F" w:rsidP="0044195F">
      <w:pPr>
        <w:pStyle w:val="a0"/>
        <w:spacing w:line="360" w:lineRule="auto"/>
        <w:ind w:firstLine="482"/>
        <w:rPr>
          <w:rFonts w:ascii="宋体" w:hAnsi="宋体" w:cs="宋体"/>
          <w:b/>
          <w:bCs/>
          <w:sz w:val="24"/>
          <w:highlight w:val="yellow"/>
        </w:rPr>
      </w:pPr>
      <w:r>
        <w:rPr>
          <w:rFonts w:ascii="宋体" w:hAnsi="宋体" w:cs="宋体" w:hint="eastAsia"/>
          <w:b/>
          <w:sz w:val="24"/>
        </w:rPr>
        <w:t>二、服务期限：</w:t>
      </w:r>
      <w:r>
        <w:rPr>
          <w:rFonts w:ascii="宋体" w:hAnsi="宋体" w:cs="宋体" w:hint="eastAsia"/>
          <w:bCs/>
          <w:sz w:val="24"/>
        </w:rPr>
        <w:t>一年。</w:t>
      </w:r>
    </w:p>
    <w:p w:rsidR="0044195F" w:rsidRDefault="0044195F" w:rsidP="0044195F">
      <w:pPr>
        <w:spacing w:line="360" w:lineRule="auto"/>
        <w:ind w:firstLineChars="200" w:firstLine="482"/>
        <w:rPr>
          <w:rFonts w:ascii="宋体" w:hAnsi="宋体" w:cs="宋体"/>
          <w:bCs/>
          <w:i/>
          <w:color w:val="FF0000"/>
          <w:sz w:val="24"/>
          <w:u w:val="single"/>
        </w:rPr>
      </w:pPr>
      <w:r>
        <w:rPr>
          <w:rFonts w:ascii="宋体" w:hAnsi="宋体" w:cs="宋体" w:hint="eastAsia"/>
          <w:b/>
          <w:bCs/>
          <w:sz w:val="24"/>
        </w:rPr>
        <w:t>三、人员配置要求：</w:t>
      </w:r>
      <w:r>
        <w:rPr>
          <w:rFonts w:ascii="宋体" w:hAnsi="宋体" w:cs="宋体" w:hint="eastAsia"/>
          <w:sz w:val="24"/>
        </w:rPr>
        <w:t xml:space="preserve">派驻至少 1 </w:t>
      </w:r>
      <w:proofErr w:type="gramStart"/>
      <w:r>
        <w:rPr>
          <w:rFonts w:ascii="宋体" w:hAnsi="宋体" w:cs="宋体" w:hint="eastAsia"/>
          <w:sz w:val="24"/>
        </w:rPr>
        <w:t>名项目</w:t>
      </w:r>
      <w:proofErr w:type="gramEnd"/>
      <w:r>
        <w:rPr>
          <w:rFonts w:ascii="宋体" w:hAnsi="宋体" w:cs="宋体" w:hint="eastAsia"/>
          <w:sz w:val="24"/>
        </w:rPr>
        <w:t>负责人与 4 名工程师常驻服务，共计 5 名常驻人员。</w:t>
      </w:r>
      <w:r w:rsidRPr="00131958">
        <w:rPr>
          <w:rFonts w:ascii="宋体" w:hAnsi="宋体" w:cs="宋体" w:hint="eastAsia"/>
          <w:bCs/>
          <w:i/>
          <w:sz w:val="24"/>
          <w:u w:val="single"/>
        </w:rPr>
        <w:t>为保证服务人员基本素质，要求的5名驻场工程师中，至少有1人具有15年以上IT相关行业维修或售后服务工作经验；另外4名维护人员至少具有5年以上IT相关行业维修或售后服务工作经验。（提供承诺函加盖投标人公章）</w:t>
      </w:r>
    </w:p>
    <w:p w:rsidR="00581838" w:rsidRDefault="00581838" w:rsidP="00581838">
      <w:pPr>
        <w:pStyle w:val="af4"/>
        <w:snapToGrid w:val="0"/>
        <w:spacing w:before="0" w:after="0" w:line="440" w:lineRule="exact"/>
        <w:ind w:firstLineChars="200"/>
        <w:contextualSpacing/>
        <w:rPr>
          <w:rFonts w:ascii="宋体" w:hAnsi="宋体" w:cs="宋体"/>
        </w:rPr>
      </w:pPr>
      <w:r>
        <w:rPr>
          <w:rFonts w:ascii="宋体" w:hAnsi="宋体" w:cs="宋体" w:hint="eastAsia"/>
        </w:rPr>
        <w:t>评标标准</w:t>
      </w:r>
    </w:p>
    <w:p w:rsidR="00581838" w:rsidRDefault="00581838" w:rsidP="00581838">
      <w:pPr>
        <w:pStyle w:val="af4"/>
        <w:snapToGrid w:val="0"/>
        <w:spacing w:before="0" w:after="0" w:line="440" w:lineRule="exact"/>
        <w:ind w:firstLineChars="200"/>
        <w:contextualSpacing/>
        <w:rPr>
          <w:rFonts w:ascii="宋体" w:hAnsi="宋体" w:cs="宋体"/>
          <w:highlight w:val="yellow"/>
        </w:rPr>
      </w:pPr>
    </w:p>
    <w:tbl>
      <w:tblPr>
        <w:tblW w:w="8576" w:type="dxa"/>
        <w:tblInd w:w="584" w:type="dxa"/>
        <w:tblLayout w:type="fixed"/>
        <w:tblLook w:val="04A0" w:firstRow="1" w:lastRow="0" w:firstColumn="1" w:lastColumn="0" w:noHBand="0" w:noVBand="1"/>
      </w:tblPr>
      <w:tblGrid>
        <w:gridCol w:w="1188"/>
        <w:gridCol w:w="7388"/>
      </w:tblGrid>
      <w:tr w:rsidR="00581838" w:rsidTr="00DA0B7E">
        <w:trPr>
          <w:trHeight w:val="585"/>
        </w:trPr>
        <w:tc>
          <w:tcPr>
            <w:tcW w:w="1188"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1838" w:rsidRDefault="00581838" w:rsidP="0093728D">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评分项目</w:t>
            </w:r>
          </w:p>
        </w:tc>
        <w:tc>
          <w:tcPr>
            <w:tcW w:w="7388" w:type="dxa"/>
            <w:tcBorders>
              <w:top w:val="single" w:sz="8" w:space="0" w:color="000000"/>
              <w:left w:val="nil"/>
              <w:bottom w:val="single" w:sz="8" w:space="0" w:color="000000"/>
              <w:right w:val="single" w:sz="8" w:space="0" w:color="000000"/>
            </w:tcBorders>
            <w:shd w:val="clear" w:color="auto" w:fill="auto"/>
            <w:vAlign w:val="center"/>
          </w:tcPr>
          <w:p w:rsidR="00581838" w:rsidRDefault="00581838" w:rsidP="0093728D">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评审标准</w:t>
            </w:r>
          </w:p>
        </w:tc>
      </w:tr>
      <w:tr w:rsidR="00581838" w:rsidTr="00DA0B7E">
        <w:trPr>
          <w:trHeight w:val="312"/>
        </w:trPr>
        <w:tc>
          <w:tcPr>
            <w:tcW w:w="1188" w:type="dxa"/>
            <w:vMerge w:val="restart"/>
            <w:tcBorders>
              <w:top w:val="nil"/>
              <w:left w:val="single" w:sz="8" w:space="0" w:color="000000"/>
              <w:bottom w:val="single" w:sz="8" w:space="0" w:color="000000"/>
              <w:right w:val="single" w:sz="8" w:space="0" w:color="000000"/>
            </w:tcBorders>
            <w:shd w:val="clear" w:color="auto" w:fill="auto"/>
            <w:vAlign w:val="center"/>
          </w:tcPr>
          <w:p w:rsidR="00581838" w:rsidRDefault="00581838" w:rsidP="0093728D">
            <w:pPr>
              <w:widowControl/>
              <w:jc w:val="center"/>
              <w:textAlignment w:val="center"/>
              <w:rPr>
                <w:rFonts w:ascii="宋体" w:hAnsi="宋体" w:cs="宋体"/>
                <w:color w:val="000000"/>
                <w:sz w:val="24"/>
              </w:rPr>
            </w:pPr>
            <w:r>
              <w:rPr>
                <w:rFonts w:ascii="宋体" w:hAnsi="宋体" w:cs="宋体" w:hint="eastAsia"/>
                <w:color w:val="000000"/>
                <w:kern w:val="0"/>
                <w:sz w:val="24"/>
                <w:lang w:bidi="ar"/>
              </w:rPr>
              <w:t>投标价格（30分）</w:t>
            </w:r>
          </w:p>
        </w:tc>
        <w:tc>
          <w:tcPr>
            <w:tcW w:w="7388" w:type="dxa"/>
            <w:vMerge w:val="restart"/>
            <w:tcBorders>
              <w:top w:val="nil"/>
              <w:left w:val="nil"/>
              <w:bottom w:val="single" w:sz="8" w:space="0" w:color="000000"/>
              <w:right w:val="single" w:sz="8" w:space="0" w:color="000000"/>
            </w:tcBorders>
            <w:shd w:val="clear" w:color="auto" w:fill="auto"/>
            <w:vAlign w:val="center"/>
          </w:tcPr>
          <w:p w:rsidR="00581838" w:rsidRDefault="00581838" w:rsidP="0093728D">
            <w:pPr>
              <w:widowControl/>
              <w:jc w:val="left"/>
              <w:textAlignment w:val="center"/>
              <w:rPr>
                <w:rFonts w:ascii="宋体" w:hAnsi="宋体" w:cs="宋体"/>
                <w:color w:val="000000"/>
                <w:sz w:val="24"/>
              </w:rPr>
            </w:pPr>
            <w:r>
              <w:rPr>
                <w:rFonts w:ascii="宋体" w:hAnsi="宋体" w:cs="宋体" w:hint="eastAsia"/>
                <w:color w:val="000000"/>
                <w:kern w:val="0"/>
                <w:sz w:val="24"/>
                <w:lang w:bidi="ar"/>
              </w:rPr>
              <w:t>投标人所提供的服务必须与采购要求相符合，即以满足招标文件要求的一年期投标总报价且投标报价最低的投标总价为评标基准价，其价格分为30</w:t>
            </w:r>
            <w:r>
              <w:rPr>
                <w:rStyle w:val="font31"/>
                <w:rFonts w:hint="default"/>
                <w:lang w:bidi="ar"/>
              </w:rPr>
              <w:t>分。其他投标人的价格分按下列公式计算：投标报价得分</w:t>
            </w:r>
            <w:r>
              <w:rPr>
                <w:rFonts w:ascii="宋体" w:hAnsi="宋体" w:cs="宋体" w:hint="eastAsia"/>
                <w:color w:val="000000"/>
                <w:kern w:val="0"/>
                <w:sz w:val="24"/>
                <w:lang w:bidi="ar"/>
              </w:rPr>
              <w:t>=</w:t>
            </w:r>
            <w:r>
              <w:rPr>
                <w:rStyle w:val="font31"/>
                <w:rFonts w:hint="default"/>
                <w:lang w:bidi="ar"/>
              </w:rPr>
              <w:t>（最低投标价</w:t>
            </w:r>
            <w:r>
              <w:rPr>
                <w:rFonts w:ascii="宋体" w:hAnsi="宋体" w:cs="宋体" w:hint="eastAsia"/>
                <w:color w:val="000000"/>
                <w:kern w:val="0"/>
                <w:sz w:val="24"/>
                <w:lang w:bidi="ar"/>
              </w:rPr>
              <w:t>/</w:t>
            </w:r>
            <w:r>
              <w:rPr>
                <w:rStyle w:val="font31"/>
                <w:rFonts w:hint="default"/>
                <w:lang w:bidi="ar"/>
              </w:rPr>
              <w:t>投标报价）×</w:t>
            </w:r>
            <w:r>
              <w:rPr>
                <w:rFonts w:ascii="宋体" w:hAnsi="宋体" w:cs="宋体" w:hint="eastAsia"/>
                <w:color w:val="000000"/>
                <w:kern w:val="0"/>
                <w:sz w:val="24"/>
                <w:lang w:bidi="ar"/>
              </w:rPr>
              <w:t>30</w:t>
            </w:r>
          </w:p>
        </w:tc>
      </w:tr>
      <w:tr w:rsidR="00581838" w:rsidTr="00DA0B7E">
        <w:trPr>
          <w:trHeight w:val="312"/>
        </w:trPr>
        <w:tc>
          <w:tcPr>
            <w:tcW w:w="1188" w:type="dxa"/>
            <w:vMerge/>
            <w:tcBorders>
              <w:top w:val="nil"/>
              <w:left w:val="single" w:sz="8" w:space="0" w:color="000000"/>
              <w:bottom w:val="single" w:sz="4" w:space="0" w:color="auto"/>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vMerge/>
            <w:tcBorders>
              <w:top w:val="nil"/>
              <w:left w:val="nil"/>
              <w:bottom w:val="single" w:sz="8" w:space="0" w:color="000000"/>
              <w:right w:val="single" w:sz="8" w:space="0" w:color="000000"/>
            </w:tcBorders>
            <w:shd w:val="clear" w:color="auto" w:fill="auto"/>
            <w:vAlign w:val="center"/>
          </w:tcPr>
          <w:p w:rsidR="00581838" w:rsidRDefault="00581838" w:rsidP="0093728D">
            <w:pPr>
              <w:jc w:val="left"/>
              <w:rPr>
                <w:rFonts w:ascii="宋体" w:hAnsi="宋体" w:cs="宋体"/>
                <w:color w:val="000000"/>
                <w:sz w:val="24"/>
              </w:rPr>
            </w:pPr>
          </w:p>
        </w:tc>
      </w:tr>
      <w:tr w:rsidR="00581838" w:rsidTr="00DA0B7E">
        <w:trPr>
          <w:trHeight w:val="270"/>
        </w:trPr>
        <w:tc>
          <w:tcPr>
            <w:tcW w:w="1188"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tcPr>
          <w:p w:rsidR="00581838" w:rsidRDefault="00581838" w:rsidP="0093728D">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项目建设方案（</w:t>
            </w:r>
            <w:r>
              <w:rPr>
                <w:rFonts w:ascii="宋体" w:hAnsi="宋体" w:cs="宋体"/>
                <w:color w:val="000000"/>
                <w:kern w:val="0"/>
                <w:sz w:val="24"/>
                <w:lang w:bidi="ar"/>
              </w:rPr>
              <w:t>20</w:t>
            </w:r>
            <w:r>
              <w:rPr>
                <w:rFonts w:ascii="宋体" w:hAnsi="宋体" w:cs="宋体" w:hint="eastAsia"/>
                <w:color w:val="000000"/>
                <w:kern w:val="0"/>
                <w:sz w:val="24"/>
                <w:lang w:bidi="ar"/>
              </w:rPr>
              <w:t>分）</w:t>
            </w:r>
          </w:p>
        </w:tc>
        <w:tc>
          <w:tcPr>
            <w:tcW w:w="7388" w:type="dxa"/>
            <w:tcBorders>
              <w:top w:val="nil"/>
              <w:left w:val="nil"/>
              <w:bottom w:val="nil"/>
              <w:right w:val="single" w:sz="8" w:space="0" w:color="000000"/>
            </w:tcBorders>
            <w:shd w:val="clear" w:color="auto" w:fill="auto"/>
            <w:vAlign w:val="bottom"/>
          </w:tcPr>
          <w:p w:rsidR="00581838" w:rsidRDefault="00581838" w:rsidP="0093728D">
            <w:pPr>
              <w:widowControl/>
              <w:textAlignment w:val="bottom"/>
              <w:rPr>
                <w:rFonts w:ascii="宋体" w:hAnsi="宋体" w:cs="宋体"/>
                <w:color w:val="000000"/>
                <w:sz w:val="24"/>
              </w:rPr>
            </w:pPr>
            <w:r>
              <w:rPr>
                <w:rFonts w:ascii="宋体" w:hAnsi="宋体" w:cs="宋体" w:hint="eastAsia"/>
                <w:color w:val="000000"/>
                <w:kern w:val="0"/>
                <w:sz w:val="24"/>
                <w:lang w:bidi="ar"/>
              </w:rPr>
              <w:t>1、项目需求分析与理解（5分）</w:t>
            </w:r>
          </w:p>
        </w:tc>
      </w:tr>
      <w:tr w:rsidR="00581838" w:rsidTr="00DA0B7E">
        <w:trPr>
          <w:trHeight w:val="270"/>
        </w:trPr>
        <w:tc>
          <w:tcPr>
            <w:tcW w:w="118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vAlign w:val="bottom"/>
          </w:tcPr>
          <w:p w:rsidR="00581838" w:rsidRDefault="00581838" w:rsidP="0093728D">
            <w:pPr>
              <w:widowControl/>
              <w:textAlignment w:val="bottom"/>
              <w:rPr>
                <w:rFonts w:ascii="宋体" w:hAnsi="宋体" w:cs="宋体"/>
                <w:color w:val="000000"/>
                <w:sz w:val="24"/>
              </w:rPr>
            </w:pPr>
            <w:r>
              <w:rPr>
                <w:rFonts w:ascii="宋体" w:hAnsi="宋体" w:cs="宋体" w:hint="eastAsia"/>
                <w:color w:val="000000"/>
                <w:kern w:val="0"/>
                <w:sz w:val="24"/>
                <w:lang w:bidi="ar"/>
              </w:rPr>
              <w:t>供应商针对本项目整体项目需求分析和理解透彻、科学性可操作性强的得5分；</w:t>
            </w:r>
          </w:p>
        </w:tc>
      </w:tr>
      <w:tr w:rsidR="00581838" w:rsidTr="00DA0B7E">
        <w:trPr>
          <w:trHeight w:val="270"/>
        </w:trPr>
        <w:tc>
          <w:tcPr>
            <w:tcW w:w="118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vAlign w:val="bottom"/>
          </w:tcPr>
          <w:p w:rsidR="00581838" w:rsidRDefault="00581838" w:rsidP="0093728D">
            <w:pPr>
              <w:widowControl/>
              <w:textAlignment w:val="bottom"/>
              <w:rPr>
                <w:rFonts w:ascii="宋体" w:hAnsi="宋体" w:cs="宋体"/>
                <w:color w:val="000000"/>
                <w:sz w:val="24"/>
              </w:rPr>
            </w:pPr>
            <w:r>
              <w:rPr>
                <w:rFonts w:ascii="宋体" w:hAnsi="宋体" w:cs="宋体" w:hint="eastAsia"/>
                <w:color w:val="000000"/>
                <w:kern w:val="0"/>
                <w:sz w:val="24"/>
                <w:lang w:bidi="ar"/>
              </w:rPr>
              <w:t>供应</w:t>
            </w:r>
            <w:proofErr w:type="gramStart"/>
            <w:r>
              <w:rPr>
                <w:rFonts w:ascii="宋体" w:hAnsi="宋体" w:cs="宋体" w:hint="eastAsia"/>
                <w:color w:val="000000"/>
                <w:kern w:val="0"/>
                <w:sz w:val="24"/>
                <w:lang w:bidi="ar"/>
              </w:rPr>
              <w:t>商整体</w:t>
            </w:r>
            <w:proofErr w:type="gramEnd"/>
            <w:r>
              <w:rPr>
                <w:rFonts w:ascii="宋体" w:hAnsi="宋体" w:cs="宋体" w:hint="eastAsia"/>
                <w:color w:val="000000"/>
                <w:kern w:val="0"/>
                <w:sz w:val="24"/>
                <w:lang w:bidi="ar"/>
              </w:rPr>
              <w:t>项目需求分析和理解一般、科学性可操作性一般的得3分；</w:t>
            </w:r>
          </w:p>
        </w:tc>
      </w:tr>
      <w:tr w:rsidR="00581838" w:rsidTr="00DA0B7E">
        <w:trPr>
          <w:trHeight w:val="270"/>
        </w:trPr>
        <w:tc>
          <w:tcPr>
            <w:tcW w:w="118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vAlign w:val="bottom"/>
          </w:tcPr>
          <w:p w:rsidR="00581838" w:rsidRDefault="00581838" w:rsidP="0093728D">
            <w:pPr>
              <w:widowControl/>
              <w:textAlignment w:val="bottom"/>
              <w:rPr>
                <w:rFonts w:ascii="宋体" w:hAnsi="宋体" w:cs="宋体"/>
                <w:color w:val="000000"/>
                <w:sz w:val="24"/>
              </w:rPr>
            </w:pPr>
            <w:r>
              <w:rPr>
                <w:rFonts w:ascii="宋体" w:hAnsi="宋体" w:cs="宋体" w:hint="eastAsia"/>
                <w:color w:val="000000"/>
                <w:kern w:val="0"/>
                <w:sz w:val="24"/>
                <w:lang w:bidi="ar"/>
              </w:rPr>
              <w:t>供应</w:t>
            </w:r>
            <w:proofErr w:type="gramStart"/>
            <w:r>
              <w:rPr>
                <w:rFonts w:ascii="宋体" w:hAnsi="宋体" w:cs="宋体" w:hint="eastAsia"/>
                <w:color w:val="000000"/>
                <w:kern w:val="0"/>
                <w:sz w:val="24"/>
                <w:lang w:bidi="ar"/>
              </w:rPr>
              <w:t>商整体</w:t>
            </w:r>
            <w:proofErr w:type="gramEnd"/>
            <w:r>
              <w:rPr>
                <w:rFonts w:ascii="宋体" w:hAnsi="宋体" w:cs="宋体" w:hint="eastAsia"/>
                <w:color w:val="000000"/>
                <w:kern w:val="0"/>
                <w:sz w:val="24"/>
                <w:lang w:bidi="ar"/>
              </w:rPr>
              <w:t>项目需求分析和理解差、科学性可操作性差的得1分；</w:t>
            </w:r>
          </w:p>
        </w:tc>
      </w:tr>
      <w:tr w:rsidR="00581838" w:rsidTr="00DA0B7E">
        <w:trPr>
          <w:trHeight w:val="285"/>
        </w:trPr>
        <w:tc>
          <w:tcPr>
            <w:tcW w:w="118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single" w:sz="8" w:space="0" w:color="000000"/>
              <w:right w:val="single" w:sz="8" w:space="0" w:color="000000"/>
            </w:tcBorders>
            <w:shd w:val="clear" w:color="auto" w:fill="auto"/>
            <w:vAlign w:val="bottom"/>
          </w:tcPr>
          <w:p w:rsidR="00581838" w:rsidRDefault="00581838" w:rsidP="0093728D">
            <w:pPr>
              <w:widowControl/>
              <w:textAlignment w:val="bottom"/>
              <w:rPr>
                <w:rFonts w:ascii="宋体" w:hAnsi="宋体" w:cs="宋体"/>
                <w:color w:val="000000"/>
                <w:sz w:val="24"/>
              </w:rPr>
            </w:pPr>
            <w:r>
              <w:rPr>
                <w:rFonts w:ascii="宋体" w:hAnsi="宋体" w:cs="宋体" w:hint="eastAsia"/>
                <w:color w:val="000000"/>
                <w:kern w:val="0"/>
                <w:sz w:val="24"/>
                <w:lang w:bidi="ar"/>
              </w:rPr>
              <w:t>未提供不得分。</w:t>
            </w:r>
          </w:p>
        </w:tc>
      </w:tr>
      <w:tr w:rsidR="00581838" w:rsidTr="00DA0B7E">
        <w:trPr>
          <w:trHeight w:val="270"/>
        </w:trPr>
        <w:tc>
          <w:tcPr>
            <w:tcW w:w="118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vAlign w:val="bottom"/>
          </w:tcPr>
          <w:p w:rsidR="00581838" w:rsidRDefault="00581838" w:rsidP="0093728D">
            <w:pPr>
              <w:widowControl/>
              <w:textAlignment w:val="bottom"/>
              <w:rPr>
                <w:rFonts w:ascii="宋体" w:hAnsi="宋体" w:cs="宋体"/>
                <w:color w:val="000000"/>
                <w:sz w:val="24"/>
              </w:rPr>
            </w:pPr>
            <w:r>
              <w:rPr>
                <w:rFonts w:ascii="宋体" w:hAnsi="宋体" w:cs="宋体" w:hint="eastAsia"/>
                <w:color w:val="000000"/>
                <w:kern w:val="0"/>
                <w:sz w:val="24"/>
                <w:lang w:bidi="ar"/>
              </w:rPr>
              <w:t>2、网络实施方案（5分）</w:t>
            </w:r>
          </w:p>
        </w:tc>
      </w:tr>
      <w:tr w:rsidR="00581838" w:rsidTr="00DA0B7E">
        <w:trPr>
          <w:trHeight w:val="270"/>
        </w:trPr>
        <w:tc>
          <w:tcPr>
            <w:tcW w:w="118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vAlign w:val="bottom"/>
          </w:tcPr>
          <w:p w:rsidR="00581838" w:rsidRDefault="00581838" w:rsidP="0093728D">
            <w:pPr>
              <w:widowControl/>
              <w:textAlignment w:val="bottom"/>
              <w:rPr>
                <w:rFonts w:ascii="宋体" w:hAnsi="宋体" w:cs="宋体"/>
                <w:color w:val="000000"/>
                <w:sz w:val="24"/>
              </w:rPr>
            </w:pPr>
            <w:r>
              <w:rPr>
                <w:rFonts w:ascii="宋体" w:hAnsi="宋体" w:cs="宋体" w:hint="eastAsia"/>
                <w:color w:val="000000"/>
                <w:kern w:val="0"/>
                <w:sz w:val="24"/>
                <w:lang w:bidi="ar"/>
              </w:rPr>
              <w:t>供应商针对本项目制定详细实施方案。</w:t>
            </w:r>
          </w:p>
        </w:tc>
      </w:tr>
      <w:tr w:rsidR="00581838" w:rsidTr="00DA0B7E">
        <w:trPr>
          <w:trHeight w:val="270"/>
        </w:trPr>
        <w:tc>
          <w:tcPr>
            <w:tcW w:w="118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vAlign w:val="bottom"/>
          </w:tcPr>
          <w:p w:rsidR="00581838" w:rsidRDefault="00581838" w:rsidP="0093728D">
            <w:pPr>
              <w:widowControl/>
              <w:textAlignment w:val="bottom"/>
              <w:rPr>
                <w:rFonts w:ascii="宋体" w:hAnsi="宋体" w:cs="宋体"/>
                <w:color w:val="000000"/>
                <w:sz w:val="24"/>
              </w:rPr>
            </w:pPr>
            <w:r>
              <w:rPr>
                <w:rFonts w:ascii="宋体" w:hAnsi="宋体" w:cs="宋体" w:hint="eastAsia"/>
                <w:color w:val="000000"/>
                <w:kern w:val="0"/>
                <w:sz w:val="24"/>
                <w:lang w:bidi="ar"/>
              </w:rPr>
              <w:t>实施方案具体详细、可行性高，完全满足或优于采购人需求的得5分；</w:t>
            </w:r>
          </w:p>
        </w:tc>
      </w:tr>
      <w:tr w:rsidR="00581838" w:rsidTr="00DA0B7E">
        <w:trPr>
          <w:trHeight w:val="270"/>
        </w:trPr>
        <w:tc>
          <w:tcPr>
            <w:tcW w:w="118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vAlign w:val="bottom"/>
          </w:tcPr>
          <w:p w:rsidR="00581838" w:rsidRDefault="00581838" w:rsidP="0093728D">
            <w:pPr>
              <w:widowControl/>
              <w:textAlignment w:val="bottom"/>
              <w:rPr>
                <w:rFonts w:ascii="宋体" w:hAnsi="宋体" w:cs="宋体"/>
                <w:color w:val="000000"/>
                <w:sz w:val="24"/>
              </w:rPr>
            </w:pPr>
            <w:r>
              <w:rPr>
                <w:rFonts w:ascii="宋体" w:hAnsi="宋体" w:cs="宋体" w:hint="eastAsia"/>
                <w:color w:val="000000"/>
                <w:kern w:val="0"/>
                <w:sz w:val="24"/>
                <w:lang w:bidi="ar"/>
              </w:rPr>
              <w:t>实施方案较笼统、可行性不高，满足采购人需求的得3分；</w:t>
            </w:r>
          </w:p>
        </w:tc>
      </w:tr>
      <w:tr w:rsidR="00581838" w:rsidTr="00DA0B7E">
        <w:trPr>
          <w:trHeight w:val="270"/>
        </w:trPr>
        <w:tc>
          <w:tcPr>
            <w:tcW w:w="118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vAlign w:val="bottom"/>
          </w:tcPr>
          <w:p w:rsidR="00581838" w:rsidRDefault="00581838" w:rsidP="0093728D">
            <w:pPr>
              <w:widowControl/>
              <w:textAlignment w:val="bottom"/>
              <w:rPr>
                <w:rFonts w:ascii="宋体" w:hAnsi="宋体" w:cs="宋体"/>
                <w:color w:val="000000"/>
                <w:sz w:val="24"/>
              </w:rPr>
            </w:pPr>
            <w:r>
              <w:rPr>
                <w:rFonts w:ascii="宋体" w:hAnsi="宋体" w:cs="宋体" w:hint="eastAsia"/>
                <w:color w:val="000000"/>
                <w:kern w:val="0"/>
                <w:sz w:val="24"/>
                <w:lang w:bidi="ar"/>
              </w:rPr>
              <w:t>实施方案不具体、片面、可行性差，基本满足采购人需求的得1分；</w:t>
            </w:r>
          </w:p>
        </w:tc>
      </w:tr>
      <w:tr w:rsidR="00581838" w:rsidTr="00DA0B7E">
        <w:trPr>
          <w:trHeight w:val="285"/>
        </w:trPr>
        <w:tc>
          <w:tcPr>
            <w:tcW w:w="118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single" w:sz="8" w:space="0" w:color="000000"/>
              <w:right w:val="single" w:sz="8" w:space="0" w:color="000000"/>
            </w:tcBorders>
            <w:shd w:val="clear" w:color="auto" w:fill="auto"/>
            <w:vAlign w:val="bottom"/>
          </w:tcPr>
          <w:p w:rsidR="00581838" w:rsidRDefault="00581838" w:rsidP="0093728D">
            <w:pPr>
              <w:widowControl/>
              <w:textAlignment w:val="bottom"/>
              <w:rPr>
                <w:rFonts w:ascii="宋体" w:hAnsi="宋体" w:cs="宋体"/>
                <w:color w:val="000000"/>
                <w:sz w:val="24"/>
              </w:rPr>
            </w:pPr>
            <w:r>
              <w:rPr>
                <w:rFonts w:ascii="宋体" w:hAnsi="宋体" w:cs="宋体" w:hint="eastAsia"/>
                <w:color w:val="000000"/>
                <w:kern w:val="0"/>
                <w:sz w:val="24"/>
                <w:lang w:bidi="ar"/>
              </w:rPr>
              <w:t>未提供不得分。</w:t>
            </w:r>
          </w:p>
        </w:tc>
      </w:tr>
      <w:tr w:rsidR="00581838" w:rsidTr="00DA0B7E">
        <w:trPr>
          <w:trHeight w:val="270"/>
        </w:trPr>
        <w:tc>
          <w:tcPr>
            <w:tcW w:w="118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tcPr>
          <w:p w:rsidR="00581838" w:rsidRDefault="00581838" w:rsidP="0093728D">
            <w:pPr>
              <w:widowControl/>
              <w:textAlignment w:val="top"/>
              <w:rPr>
                <w:rFonts w:ascii="宋体" w:hAnsi="宋体" w:cs="宋体"/>
                <w:color w:val="000000"/>
                <w:kern w:val="0"/>
                <w:sz w:val="24"/>
                <w:lang w:bidi="ar"/>
              </w:rPr>
            </w:pPr>
            <w:r>
              <w:rPr>
                <w:rFonts w:ascii="宋体" w:hAnsi="宋体" w:cs="宋体" w:hint="eastAsia"/>
                <w:color w:val="000000"/>
                <w:kern w:val="0"/>
                <w:sz w:val="24"/>
                <w:lang w:bidi="ar"/>
              </w:rPr>
              <w:t>3、项目质量保证方案（5分）</w:t>
            </w:r>
          </w:p>
        </w:tc>
      </w:tr>
      <w:tr w:rsidR="00581838" w:rsidTr="00DA0B7E">
        <w:trPr>
          <w:trHeight w:val="270"/>
        </w:trPr>
        <w:tc>
          <w:tcPr>
            <w:tcW w:w="118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tcPr>
          <w:p w:rsidR="00581838" w:rsidRDefault="00581838" w:rsidP="0093728D">
            <w:pPr>
              <w:widowControl/>
              <w:textAlignment w:val="top"/>
              <w:rPr>
                <w:rFonts w:ascii="宋体" w:hAnsi="宋体" w:cs="宋体"/>
                <w:color w:val="000000"/>
                <w:kern w:val="0"/>
                <w:sz w:val="24"/>
                <w:lang w:bidi="ar"/>
              </w:rPr>
            </w:pPr>
            <w:r>
              <w:rPr>
                <w:rFonts w:ascii="宋体" w:hAnsi="宋体" w:cs="宋体" w:hint="eastAsia"/>
                <w:color w:val="000000"/>
                <w:kern w:val="0"/>
                <w:sz w:val="24"/>
                <w:lang w:bidi="ar"/>
              </w:rPr>
              <w:t>供应商针对本项目制定相应的质量保证方案，包含但不限于项目组人员配置、项目管理制度等。</w:t>
            </w:r>
          </w:p>
        </w:tc>
      </w:tr>
      <w:tr w:rsidR="00581838" w:rsidTr="00DA0B7E">
        <w:trPr>
          <w:trHeight w:val="270"/>
        </w:trPr>
        <w:tc>
          <w:tcPr>
            <w:tcW w:w="118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tcPr>
          <w:p w:rsidR="00581838" w:rsidRDefault="00581838" w:rsidP="0093728D">
            <w:pPr>
              <w:widowControl/>
              <w:textAlignment w:val="top"/>
              <w:rPr>
                <w:rFonts w:ascii="宋体" w:hAnsi="宋体" w:cs="宋体"/>
                <w:color w:val="000000"/>
                <w:kern w:val="0"/>
                <w:sz w:val="24"/>
                <w:lang w:bidi="ar"/>
              </w:rPr>
            </w:pPr>
            <w:r>
              <w:rPr>
                <w:rFonts w:ascii="宋体" w:hAnsi="宋体" w:cs="宋体" w:hint="eastAsia"/>
                <w:color w:val="000000"/>
                <w:kern w:val="0"/>
                <w:sz w:val="24"/>
                <w:lang w:bidi="ar"/>
              </w:rPr>
              <w:t>质量保证方案全面、可行性强，完全满足或优于采购人需求的得5分；</w:t>
            </w:r>
          </w:p>
        </w:tc>
      </w:tr>
      <w:tr w:rsidR="00581838" w:rsidTr="00DA0B7E">
        <w:trPr>
          <w:trHeight w:val="270"/>
        </w:trPr>
        <w:tc>
          <w:tcPr>
            <w:tcW w:w="118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tcPr>
          <w:p w:rsidR="00581838" w:rsidRDefault="00581838" w:rsidP="0093728D">
            <w:pPr>
              <w:widowControl/>
              <w:textAlignment w:val="top"/>
              <w:rPr>
                <w:rFonts w:ascii="宋体" w:hAnsi="宋体" w:cs="宋体"/>
                <w:color w:val="000000"/>
                <w:kern w:val="0"/>
                <w:sz w:val="24"/>
                <w:lang w:bidi="ar"/>
              </w:rPr>
            </w:pPr>
            <w:r>
              <w:rPr>
                <w:rFonts w:ascii="宋体" w:hAnsi="宋体" w:cs="宋体" w:hint="eastAsia"/>
                <w:color w:val="000000"/>
                <w:kern w:val="0"/>
                <w:sz w:val="24"/>
                <w:lang w:bidi="ar"/>
              </w:rPr>
              <w:t>安全设计方案较全面、可行性一般，满足采购人需求的得3分；</w:t>
            </w:r>
          </w:p>
        </w:tc>
      </w:tr>
      <w:tr w:rsidR="00581838" w:rsidTr="00DA0B7E">
        <w:trPr>
          <w:trHeight w:val="270"/>
        </w:trPr>
        <w:tc>
          <w:tcPr>
            <w:tcW w:w="118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tcPr>
          <w:p w:rsidR="00581838" w:rsidRDefault="00581838" w:rsidP="0093728D">
            <w:pPr>
              <w:widowControl/>
              <w:textAlignment w:val="top"/>
              <w:rPr>
                <w:rFonts w:ascii="宋体" w:hAnsi="宋体" w:cs="宋体"/>
                <w:color w:val="000000"/>
                <w:kern w:val="0"/>
                <w:sz w:val="24"/>
                <w:lang w:bidi="ar"/>
              </w:rPr>
            </w:pPr>
            <w:r>
              <w:rPr>
                <w:rFonts w:ascii="宋体" w:hAnsi="宋体" w:cs="宋体" w:hint="eastAsia"/>
                <w:color w:val="000000"/>
                <w:kern w:val="0"/>
                <w:sz w:val="24"/>
                <w:lang w:bidi="ar"/>
              </w:rPr>
              <w:t>安全设计方案不全面、可行性差，基本满足采购人需求的得1分；</w:t>
            </w:r>
          </w:p>
        </w:tc>
      </w:tr>
      <w:tr w:rsidR="00581838" w:rsidTr="00DA0B7E">
        <w:trPr>
          <w:trHeight w:val="270"/>
        </w:trPr>
        <w:tc>
          <w:tcPr>
            <w:tcW w:w="118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single" w:sz="4" w:space="0" w:color="auto"/>
              <w:right w:val="single" w:sz="8" w:space="0" w:color="000000"/>
            </w:tcBorders>
            <w:shd w:val="clear" w:color="auto" w:fill="auto"/>
          </w:tcPr>
          <w:p w:rsidR="00581838" w:rsidRDefault="00581838" w:rsidP="0093728D">
            <w:pPr>
              <w:widowControl/>
              <w:textAlignment w:val="top"/>
              <w:rPr>
                <w:rFonts w:ascii="宋体" w:hAnsi="宋体" w:cs="宋体"/>
                <w:color w:val="000000"/>
                <w:kern w:val="0"/>
                <w:sz w:val="24"/>
                <w:lang w:bidi="ar"/>
              </w:rPr>
            </w:pPr>
            <w:r>
              <w:rPr>
                <w:rFonts w:ascii="宋体" w:hAnsi="宋体" w:cs="宋体" w:hint="eastAsia"/>
                <w:color w:val="000000"/>
                <w:kern w:val="0"/>
                <w:sz w:val="24"/>
                <w:lang w:bidi="ar"/>
              </w:rPr>
              <w:t>未提供不得分。</w:t>
            </w:r>
          </w:p>
        </w:tc>
      </w:tr>
      <w:tr w:rsidR="00581838" w:rsidTr="00DA0B7E">
        <w:trPr>
          <w:trHeight w:val="270"/>
        </w:trPr>
        <w:tc>
          <w:tcPr>
            <w:tcW w:w="118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single" w:sz="4" w:space="0" w:color="auto"/>
              <w:left w:val="nil"/>
              <w:bottom w:val="nil"/>
              <w:right w:val="single" w:sz="8" w:space="0" w:color="000000"/>
            </w:tcBorders>
            <w:shd w:val="clear" w:color="auto" w:fill="auto"/>
          </w:tcPr>
          <w:p w:rsidR="00581838" w:rsidRDefault="00581838" w:rsidP="0093728D">
            <w:pPr>
              <w:widowControl/>
              <w:textAlignment w:val="top"/>
              <w:rPr>
                <w:rFonts w:ascii="宋体" w:hAnsi="宋体" w:cs="宋体"/>
                <w:color w:val="000000"/>
                <w:sz w:val="24"/>
              </w:rPr>
            </w:pPr>
            <w:r>
              <w:rPr>
                <w:rFonts w:ascii="宋体" w:hAnsi="宋体" w:cs="宋体" w:hint="eastAsia"/>
                <w:color w:val="000000"/>
                <w:sz w:val="24"/>
              </w:rPr>
              <w:t>4、移动护理服务连续性方案（5分）</w:t>
            </w:r>
          </w:p>
        </w:tc>
      </w:tr>
      <w:tr w:rsidR="00581838" w:rsidTr="00DA0B7E">
        <w:trPr>
          <w:trHeight w:val="270"/>
        </w:trPr>
        <w:tc>
          <w:tcPr>
            <w:tcW w:w="1188" w:type="dxa"/>
            <w:vMerge/>
            <w:tcBorders>
              <w:top w:val="single" w:sz="8" w:space="0" w:color="000000"/>
              <w:left w:val="single" w:sz="8" w:space="0" w:color="000000"/>
              <w:bottom w:val="single" w:sz="4" w:space="0" w:color="auto"/>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tcPr>
          <w:p w:rsidR="00581838" w:rsidRDefault="00581838" w:rsidP="0093728D">
            <w:pPr>
              <w:widowControl/>
              <w:textAlignment w:val="top"/>
              <w:rPr>
                <w:rFonts w:ascii="宋体" w:hAnsi="宋体" w:cs="宋体"/>
                <w:color w:val="000000"/>
                <w:sz w:val="24"/>
              </w:rPr>
            </w:pPr>
            <w:r>
              <w:rPr>
                <w:rFonts w:ascii="宋体" w:hAnsi="宋体" w:cs="宋体" w:hint="eastAsia"/>
                <w:color w:val="000000"/>
                <w:sz w:val="24"/>
              </w:rPr>
              <w:t>供应商应依据医院现有的建设情况提供移动护理服务连续性方案。</w:t>
            </w:r>
          </w:p>
          <w:p w:rsidR="00581838" w:rsidRPr="00C92A07" w:rsidRDefault="00581838" w:rsidP="00C92A07">
            <w:pPr>
              <w:widowControl/>
              <w:textAlignment w:val="top"/>
              <w:rPr>
                <w:rFonts w:ascii="宋体" w:hAnsi="宋体" w:cs="宋体"/>
                <w:color w:val="000000"/>
                <w:sz w:val="24"/>
              </w:rPr>
            </w:pPr>
            <w:r w:rsidRPr="00C92A07">
              <w:rPr>
                <w:rFonts w:ascii="宋体" w:hAnsi="宋体" w:cs="宋体" w:hint="eastAsia"/>
                <w:color w:val="000000"/>
                <w:sz w:val="24"/>
              </w:rPr>
              <w:t>建设过程中现有服务连续性保障方案（技术保障与费用保障）3分</w:t>
            </w:r>
          </w:p>
          <w:p w:rsidR="00581838" w:rsidRPr="008144AB" w:rsidRDefault="00581838" w:rsidP="00C92A07">
            <w:pPr>
              <w:widowControl/>
              <w:textAlignment w:val="top"/>
            </w:pPr>
            <w:r w:rsidRPr="00C92A07">
              <w:rPr>
                <w:rFonts w:ascii="宋体" w:hAnsi="宋体" w:cs="宋体" w:hint="eastAsia"/>
                <w:color w:val="000000"/>
                <w:sz w:val="24"/>
              </w:rPr>
              <w:t>后续网络升级与切换服务连续性保障方案（</w:t>
            </w:r>
            <w:r w:rsidRPr="00C92A07">
              <w:rPr>
                <w:rFonts w:ascii="宋体" w:hAnsi="宋体" w:cs="宋体"/>
                <w:color w:val="000000"/>
                <w:sz w:val="24"/>
              </w:rPr>
              <w:t>4G/5</w:t>
            </w:r>
            <w:r w:rsidRPr="00C92A07">
              <w:rPr>
                <w:rFonts w:ascii="宋体" w:hAnsi="宋体" w:cs="宋体" w:hint="eastAsia"/>
                <w:color w:val="000000"/>
                <w:sz w:val="24"/>
              </w:rPr>
              <w:t>G）2分</w:t>
            </w:r>
          </w:p>
        </w:tc>
      </w:tr>
      <w:tr w:rsidR="00581838" w:rsidTr="00DA0B7E">
        <w:trPr>
          <w:trHeight w:val="270"/>
        </w:trPr>
        <w:tc>
          <w:tcPr>
            <w:tcW w:w="1188" w:type="dxa"/>
            <w:vMerge w:val="restart"/>
            <w:tcBorders>
              <w:top w:val="single" w:sz="4" w:space="0" w:color="auto"/>
              <w:left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r>
              <w:rPr>
                <w:rFonts w:ascii="宋体" w:hAnsi="宋体" w:cs="宋体" w:hint="eastAsia"/>
                <w:color w:val="000000"/>
                <w:kern w:val="0"/>
                <w:sz w:val="24"/>
                <w:lang w:bidi="ar"/>
              </w:rPr>
              <w:t>技术性能（</w:t>
            </w:r>
            <w:r>
              <w:rPr>
                <w:rFonts w:ascii="宋体" w:hAnsi="宋体" w:cs="宋体"/>
                <w:color w:val="000000"/>
                <w:kern w:val="0"/>
                <w:sz w:val="24"/>
                <w:lang w:bidi="ar"/>
              </w:rPr>
              <w:t>27</w:t>
            </w:r>
            <w:r>
              <w:rPr>
                <w:rFonts w:ascii="宋体" w:hAnsi="宋体" w:cs="宋体" w:hint="eastAsia"/>
                <w:color w:val="000000"/>
                <w:kern w:val="0"/>
                <w:sz w:val="24"/>
                <w:lang w:bidi="ar"/>
              </w:rPr>
              <w:t>分）</w:t>
            </w:r>
          </w:p>
          <w:p w:rsidR="00581838" w:rsidRDefault="00581838" w:rsidP="0093728D">
            <w:pPr>
              <w:jc w:val="center"/>
              <w:textAlignment w:val="center"/>
              <w:rPr>
                <w:rFonts w:ascii="宋体" w:hAnsi="宋体" w:cs="宋体"/>
                <w:color w:val="000000"/>
                <w:sz w:val="24"/>
              </w:rPr>
            </w:pPr>
          </w:p>
        </w:tc>
        <w:tc>
          <w:tcPr>
            <w:tcW w:w="7388" w:type="dxa"/>
            <w:tcBorders>
              <w:top w:val="single" w:sz="4" w:space="0" w:color="auto"/>
              <w:left w:val="nil"/>
              <w:bottom w:val="nil"/>
              <w:right w:val="single" w:sz="8" w:space="0" w:color="000000"/>
            </w:tcBorders>
            <w:shd w:val="clear" w:color="auto" w:fill="auto"/>
          </w:tcPr>
          <w:p w:rsidR="00581838" w:rsidRPr="00520941" w:rsidRDefault="00581838" w:rsidP="0093728D">
            <w:pPr>
              <w:widowControl/>
              <w:textAlignment w:val="top"/>
              <w:rPr>
                <w:rFonts w:ascii="宋体" w:hAnsi="宋体" w:cs="宋体"/>
                <w:color w:val="000000"/>
                <w:sz w:val="24"/>
              </w:rPr>
            </w:pPr>
            <w:r>
              <w:rPr>
                <w:rFonts w:ascii="宋体" w:hAnsi="宋体" w:cs="宋体" w:hint="eastAsia"/>
                <w:color w:val="000000"/>
                <w:kern w:val="0"/>
                <w:sz w:val="24"/>
                <w:lang w:bidi="ar"/>
              </w:rPr>
              <w:t>一、设备性能（</w:t>
            </w:r>
            <w:r>
              <w:rPr>
                <w:rFonts w:ascii="宋体" w:hAnsi="宋体" w:cs="宋体"/>
                <w:color w:val="000000"/>
                <w:kern w:val="0"/>
                <w:sz w:val="24"/>
                <w:lang w:bidi="ar"/>
              </w:rPr>
              <w:t>20</w:t>
            </w:r>
            <w:r>
              <w:rPr>
                <w:rFonts w:ascii="宋体" w:hAnsi="宋体" w:cs="宋体" w:hint="eastAsia"/>
                <w:color w:val="000000"/>
                <w:kern w:val="0"/>
                <w:sz w:val="24"/>
                <w:lang w:bidi="ar"/>
              </w:rPr>
              <w:t>分）</w:t>
            </w:r>
          </w:p>
        </w:tc>
      </w:tr>
      <w:tr w:rsidR="00581838" w:rsidTr="00DA0B7E">
        <w:trPr>
          <w:trHeight w:val="270"/>
        </w:trPr>
        <w:tc>
          <w:tcPr>
            <w:tcW w:w="1188" w:type="dxa"/>
            <w:vMerge/>
            <w:tcBorders>
              <w:left w:val="single" w:sz="8" w:space="0" w:color="000000"/>
              <w:right w:val="single" w:sz="8" w:space="0" w:color="000000"/>
            </w:tcBorders>
            <w:shd w:val="clear" w:color="auto" w:fill="auto"/>
            <w:vAlign w:val="center"/>
          </w:tcPr>
          <w:p w:rsidR="00581838" w:rsidRDefault="00581838" w:rsidP="0093728D">
            <w:pPr>
              <w:jc w:val="center"/>
              <w:textAlignment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tcPr>
          <w:p w:rsidR="00581838" w:rsidRDefault="00581838" w:rsidP="0093728D">
            <w:pPr>
              <w:widowControl/>
              <w:textAlignment w:val="top"/>
              <w:rPr>
                <w:rFonts w:ascii="宋体" w:hAnsi="宋体" w:cs="宋体"/>
                <w:color w:val="000000"/>
                <w:sz w:val="24"/>
              </w:rPr>
            </w:pPr>
            <w:r>
              <w:rPr>
                <w:rFonts w:ascii="宋体" w:hAnsi="宋体" w:cs="宋体" w:hint="eastAsia"/>
                <w:color w:val="000000"/>
                <w:kern w:val="0"/>
                <w:sz w:val="24"/>
                <w:lang w:bidi="ar"/>
              </w:rPr>
              <w:t>技术性能完全满足招标文件要求，得8-10分；</w:t>
            </w:r>
          </w:p>
        </w:tc>
      </w:tr>
      <w:tr w:rsidR="00581838" w:rsidTr="00DA0B7E">
        <w:trPr>
          <w:trHeight w:val="270"/>
        </w:trPr>
        <w:tc>
          <w:tcPr>
            <w:tcW w:w="1188" w:type="dxa"/>
            <w:vMerge/>
            <w:tcBorders>
              <w:left w:val="single" w:sz="8" w:space="0" w:color="000000"/>
              <w:right w:val="single" w:sz="8" w:space="0" w:color="000000"/>
            </w:tcBorders>
            <w:shd w:val="clear" w:color="auto" w:fill="auto"/>
            <w:vAlign w:val="center"/>
          </w:tcPr>
          <w:p w:rsidR="00581838" w:rsidRDefault="00581838" w:rsidP="0093728D">
            <w:pPr>
              <w:jc w:val="center"/>
              <w:textAlignment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tcPr>
          <w:p w:rsidR="00581838" w:rsidRDefault="00581838" w:rsidP="0093728D">
            <w:pPr>
              <w:widowControl/>
              <w:textAlignment w:val="top"/>
              <w:rPr>
                <w:rFonts w:ascii="宋体" w:hAnsi="宋体" w:cs="宋体"/>
                <w:color w:val="000000"/>
                <w:sz w:val="24"/>
              </w:rPr>
            </w:pPr>
            <w:r>
              <w:rPr>
                <w:rFonts w:ascii="宋体" w:hAnsi="宋体" w:cs="宋体" w:hint="eastAsia"/>
                <w:color w:val="000000"/>
                <w:kern w:val="0"/>
                <w:sz w:val="24"/>
                <w:lang w:bidi="ar"/>
              </w:rPr>
              <w:t>技术性能基本满足招标文件要求且偏差在合理范围内，得5-7分；</w:t>
            </w:r>
          </w:p>
        </w:tc>
      </w:tr>
      <w:tr w:rsidR="00581838" w:rsidTr="00DA0B7E">
        <w:trPr>
          <w:trHeight w:val="60"/>
        </w:trPr>
        <w:tc>
          <w:tcPr>
            <w:tcW w:w="1188" w:type="dxa"/>
            <w:vMerge/>
            <w:tcBorders>
              <w:left w:val="single" w:sz="8" w:space="0" w:color="000000"/>
              <w:right w:val="single" w:sz="8" w:space="0" w:color="000000"/>
            </w:tcBorders>
            <w:shd w:val="clear" w:color="auto" w:fill="auto"/>
            <w:vAlign w:val="center"/>
          </w:tcPr>
          <w:p w:rsidR="00581838" w:rsidRDefault="00581838" w:rsidP="0093728D">
            <w:pPr>
              <w:jc w:val="center"/>
              <w:textAlignment w:val="center"/>
              <w:rPr>
                <w:rFonts w:ascii="宋体" w:hAnsi="宋体" w:cs="宋体"/>
                <w:color w:val="000000"/>
                <w:sz w:val="24"/>
              </w:rPr>
            </w:pPr>
          </w:p>
        </w:tc>
        <w:tc>
          <w:tcPr>
            <w:tcW w:w="7388" w:type="dxa"/>
            <w:tcBorders>
              <w:top w:val="nil"/>
              <w:left w:val="nil"/>
              <w:bottom w:val="single" w:sz="4" w:space="0" w:color="auto"/>
              <w:right w:val="single" w:sz="8" w:space="0" w:color="000000"/>
            </w:tcBorders>
            <w:shd w:val="clear" w:color="auto" w:fill="auto"/>
          </w:tcPr>
          <w:p w:rsidR="00581838" w:rsidRDefault="00581838" w:rsidP="0093728D">
            <w:pPr>
              <w:widowControl/>
              <w:textAlignment w:val="top"/>
              <w:rPr>
                <w:rFonts w:ascii="宋体" w:hAnsi="宋体" w:cs="宋体"/>
                <w:color w:val="000000"/>
                <w:sz w:val="24"/>
              </w:rPr>
            </w:pPr>
            <w:r>
              <w:rPr>
                <w:rFonts w:ascii="宋体" w:hAnsi="宋体" w:cs="宋体" w:hint="eastAsia"/>
                <w:color w:val="000000"/>
                <w:kern w:val="0"/>
                <w:sz w:val="24"/>
                <w:lang w:bidi="ar"/>
              </w:rPr>
              <w:t>供应商对项目需求或性能要求逐条响应，是否完全满足或</w:t>
            </w:r>
            <w:proofErr w:type="gramStart"/>
            <w:r>
              <w:rPr>
                <w:rFonts w:ascii="宋体" w:hAnsi="宋体" w:cs="宋体" w:hint="eastAsia"/>
                <w:color w:val="000000"/>
                <w:kern w:val="0"/>
                <w:sz w:val="24"/>
                <w:lang w:bidi="ar"/>
              </w:rPr>
              <w:t>优于磋商</w:t>
            </w:r>
            <w:proofErr w:type="gramEnd"/>
            <w:r>
              <w:rPr>
                <w:rFonts w:ascii="宋体" w:hAnsi="宋体" w:cs="宋体" w:hint="eastAsia"/>
                <w:color w:val="000000"/>
                <w:kern w:val="0"/>
                <w:sz w:val="24"/>
                <w:lang w:bidi="ar"/>
              </w:rPr>
              <w:t>文件要求。项目需求或要求中标注 “★”的项目为重要指标，不提供证明材料的，每一项减2分，非“★”项目为一般性指标，如低于招标要求或未按照要求提供证明材料的每一项减1分。</w:t>
            </w:r>
          </w:p>
        </w:tc>
      </w:tr>
      <w:tr w:rsidR="00581838" w:rsidTr="00DA0B7E">
        <w:trPr>
          <w:trHeight w:val="270"/>
        </w:trPr>
        <w:tc>
          <w:tcPr>
            <w:tcW w:w="1188" w:type="dxa"/>
            <w:vMerge/>
            <w:tcBorders>
              <w:left w:val="single" w:sz="8" w:space="0" w:color="000000"/>
              <w:right w:val="single" w:sz="8" w:space="0" w:color="000000"/>
            </w:tcBorders>
            <w:shd w:val="clear" w:color="auto" w:fill="auto"/>
            <w:vAlign w:val="center"/>
          </w:tcPr>
          <w:p w:rsidR="00581838" w:rsidRDefault="00581838" w:rsidP="0093728D">
            <w:pPr>
              <w:jc w:val="center"/>
              <w:textAlignment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tcPr>
          <w:p w:rsidR="00581838" w:rsidRPr="00131958" w:rsidRDefault="00581838" w:rsidP="0093728D">
            <w:pPr>
              <w:widowControl/>
              <w:textAlignment w:val="top"/>
              <w:rPr>
                <w:rFonts w:ascii="宋体" w:hAnsi="宋体" w:cs="宋体"/>
                <w:sz w:val="24"/>
              </w:rPr>
            </w:pPr>
            <w:r w:rsidRPr="00131958">
              <w:rPr>
                <w:rFonts w:ascii="宋体" w:hAnsi="宋体" w:cs="宋体" w:hint="eastAsia"/>
                <w:kern w:val="0"/>
                <w:sz w:val="24"/>
                <w:lang w:bidi="ar"/>
              </w:rPr>
              <w:t>二、设备功能演示（共</w:t>
            </w:r>
            <w:r w:rsidRPr="00131958">
              <w:rPr>
                <w:rFonts w:ascii="宋体" w:hAnsi="宋体" w:cs="宋体"/>
                <w:kern w:val="0"/>
                <w:sz w:val="24"/>
                <w:lang w:bidi="ar"/>
              </w:rPr>
              <w:t>7</w:t>
            </w:r>
            <w:r w:rsidRPr="00131958">
              <w:rPr>
                <w:rFonts w:ascii="宋体" w:hAnsi="宋体" w:cs="宋体" w:hint="eastAsia"/>
                <w:kern w:val="0"/>
                <w:sz w:val="24"/>
                <w:lang w:bidi="ar"/>
              </w:rPr>
              <w:t>分）：</w:t>
            </w:r>
          </w:p>
        </w:tc>
      </w:tr>
      <w:tr w:rsidR="00581838" w:rsidTr="00DA0B7E">
        <w:trPr>
          <w:trHeight w:val="270"/>
        </w:trPr>
        <w:tc>
          <w:tcPr>
            <w:tcW w:w="1188" w:type="dxa"/>
            <w:vMerge/>
            <w:tcBorders>
              <w:left w:val="single" w:sz="8" w:space="0" w:color="000000"/>
              <w:right w:val="single" w:sz="8" w:space="0" w:color="000000"/>
            </w:tcBorders>
            <w:shd w:val="clear" w:color="auto" w:fill="auto"/>
            <w:vAlign w:val="center"/>
          </w:tcPr>
          <w:p w:rsidR="00581838" w:rsidRDefault="00581838" w:rsidP="0093728D">
            <w:pPr>
              <w:jc w:val="center"/>
              <w:textAlignment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tcPr>
          <w:p w:rsidR="00581838" w:rsidRPr="00131958" w:rsidRDefault="00581838" w:rsidP="0093728D">
            <w:pPr>
              <w:widowControl/>
              <w:textAlignment w:val="top"/>
              <w:rPr>
                <w:rFonts w:ascii="宋体" w:hAnsi="宋体" w:cs="宋体"/>
                <w:sz w:val="24"/>
              </w:rPr>
            </w:pPr>
            <w:r w:rsidRPr="00131958">
              <w:rPr>
                <w:rFonts w:ascii="宋体" w:hAnsi="宋体" w:cs="宋体" w:hint="eastAsia"/>
                <w:kern w:val="0"/>
                <w:sz w:val="24"/>
                <w:lang w:bidi="ar"/>
              </w:rPr>
              <w:t>1、PDA成功对接护理软件，并展示实地演示的工作过程。2分</w:t>
            </w:r>
          </w:p>
        </w:tc>
      </w:tr>
      <w:tr w:rsidR="00581838" w:rsidTr="00DA0B7E">
        <w:trPr>
          <w:trHeight w:val="270"/>
        </w:trPr>
        <w:tc>
          <w:tcPr>
            <w:tcW w:w="1188" w:type="dxa"/>
            <w:vMerge/>
            <w:tcBorders>
              <w:left w:val="single" w:sz="8" w:space="0" w:color="000000"/>
              <w:right w:val="single" w:sz="8" w:space="0" w:color="000000"/>
            </w:tcBorders>
            <w:shd w:val="clear" w:color="auto" w:fill="auto"/>
            <w:vAlign w:val="center"/>
          </w:tcPr>
          <w:p w:rsidR="00581838" w:rsidRDefault="00581838" w:rsidP="0093728D">
            <w:pPr>
              <w:jc w:val="center"/>
              <w:textAlignment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tcPr>
          <w:p w:rsidR="00581838" w:rsidRPr="00131958" w:rsidRDefault="00581838" w:rsidP="0093728D">
            <w:pPr>
              <w:widowControl/>
              <w:textAlignment w:val="top"/>
              <w:rPr>
                <w:rFonts w:ascii="宋体" w:hAnsi="宋体" w:cs="宋体"/>
                <w:sz w:val="24"/>
              </w:rPr>
            </w:pPr>
            <w:r w:rsidRPr="00131958">
              <w:rPr>
                <w:rFonts w:ascii="宋体" w:hAnsi="宋体" w:cs="宋体" w:hint="eastAsia"/>
                <w:kern w:val="0"/>
                <w:sz w:val="24"/>
                <w:lang w:bidi="ar"/>
              </w:rPr>
              <w:t>2、PDA成功对接输液软件，并展示实地演示的工作过程。2分</w:t>
            </w:r>
          </w:p>
        </w:tc>
      </w:tr>
      <w:tr w:rsidR="00581838" w:rsidTr="00031E22">
        <w:trPr>
          <w:trHeight w:val="776"/>
        </w:trPr>
        <w:tc>
          <w:tcPr>
            <w:tcW w:w="1188" w:type="dxa"/>
            <w:vMerge/>
            <w:tcBorders>
              <w:left w:val="single" w:sz="8" w:space="0" w:color="000000"/>
              <w:right w:val="single" w:sz="8" w:space="0" w:color="000000"/>
            </w:tcBorders>
            <w:shd w:val="clear" w:color="auto" w:fill="auto"/>
            <w:vAlign w:val="center"/>
          </w:tcPr>
          <w:p w:rsidR="00581838" w:rsidRDefault="00581838" w:rsidP="0093728D">
            <w:pPr>
              <w:jc w:val="center"/>
              <w:textAlignment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tcPr>
          <w:p w:rsidR="00581838" w:rsidRPr="00131958" w:rsidRDefault="00581838" w:rsidP="0093728D">
            <w:pPr>
              <w:widowControl/>
              <w:textAlignment w:val="top"/>
              <w:rPr>
                <w:rFonts w:ascii="宋体" w:hAnsi="宋体" w:cs="宋体"/>
                <w:kern w:val="0"/>
                <w:sz w:val="24"/>
                <w:lang w:bidi="ar"/>
              </w:rPr>
            </w:pPr>
            <w:r w:rsidRPr="00131958">
              <w:rPr>
                <w:rFonts w:ascii="宋体" w:hAnsi="宋体" w:cs="宋体" w:hint="eastAsia"/>
                <w:kern w:val="0"/>
                <w:sz w:val="24"/>
                <w:lang w:bidi="ar"/>
              </w:rPr>
              <w:t>3、PDA成功对接无线网络，并展示实地演示的工作过程。2分</w:t>
            </w:r>
          </w:p>
          <w:p w:rsidR="00581838" w:rsidRPr="00131958" w:rsidRDefault="00581838" w:rsidP="0093728D">
            <w:pPr>
              <w:pStyle w:val="2"/>
              <w:numPr>
                <w:ilvl w:val="0"/>
                <w:numId w:val="0"/>
              </w:numPr>
              <w:rPr>
                <w:rFonts w:ascii="宋体" w:hAnsi="宋体" w:cs="宋体"/>
                <w:kern w:val="0"/>
                <w:sz w:val="24"/>
                <w:szCs w:val="24"/>
                <w:lang w:bidi="ar"/>
              </w:rPr>
            </w:pPr>
            <w:r w:rsidRPr="00131958">
              <w:rPr>
                <w:rFonts w:ascii="宋体" w:hAnsi="宋体" w:cs="宋体" w:hint="eastAsia"/>
                <w:kern w:val="0"/>
                <w:sz w:val="24"/>
                <w:szCs w:val="24"/>
                <w:lang w:bidi="ar"/>
              </w:rPr>
              <w:t>4、PDA终端管理平台。1分</w:t>
            </w:r>
          </w:p>
          <w:p w:rsidR="00297035" w:rsidRPr="00131958" w:rsidRDefault="00297035" w:rsidP="0093728D">
            <w:pPr>
              <w:pStyle w:val="2"/>
              <w:numPr>
                <w:ilvl w:val="0"/>
                <w:numId w:val="0"/>
              </w:numPr>
              <w:rPr>
                <w:rFonts w:ascii="宋体" w:hAnsi="宋体" w:cs="宋体"/>
                <w:kern w:val="0"/>
                <w:sz w:val="24"/>
                <w:szCs w:val="24"/>
                <w:lang w:bidi="ar"/>
              </w:rPr>
            </w:pPr>
            <w:r w:rsidRPr="00131958">
              <w:rPr>
                <w:rFonts w:ascii="宋体" w:hAnsi="宋体" w:cs="宋体" w:hint="eastAsia"/>
                <w:kern w:val="0"/>
                <w:sz w:val="24"/>
                <w:szCs w:val="24"/>
                <w:lang w:bidi="ar"/>
              </w:rPr>
              <w:t>PPT或视频演示</w:t>
            </w:r>
          </w:p>
        </w:tc>
      </w:tr>
      <w:tr w:rsidR="00581838" w:rsidTr="00DA0B7E">
        <w:trPr>
          <w:trHeight w:val="270"/>
        </w:trPr>
        <w:tc>
          <w:tcPr>
            <w:tcW w:w="1188" w:type="dxa"/>
            <w:vMerge w:val="restart"/>
            <w:tcBorders>
              <w:top w:val="single" w:sz="4" w:space="0" w:color="auto"/>
              <w:left w:val="single" w:sz="8" w:space="0" w:color="000000"/>
              <w:right w:val="single" w:sz="8" w:space="0" w:color="000000"/>
            </w:tcBorders>
            <w:shd w:val="clear" w:color="auto" w:fill="auto"/>
            <w:vAlign w:val="center"/>
          </w:tcPr>
          <w:p w:rsidR="00581838" w:rsidRDefault="00581838" w:rsidP="0093728D">
            <w:pPr>
              <w:jc w:val="center"/>
              <w:textAlignment w:val="center"/>
              <w:rPr>
                <w:rFonts w:ascii="宋体" w:hAnsi="宋体" w:cs="宋体"/>
                <w:color w:val="000000"/>
                <w:sz w:val="24"/>
              </w:rPr>
            </w:pPr>
            <w:r>
              <w:rPr>
                <w:rFonts w:ascii="宋体" w:hAnsi="宋体" w:cs="宋体" w:hint="eastAsia"/>
                <w:color w:val="000000"/>
                <w:kern w:val="0"/>
                <w:sz w:val="24"/>
                <w:lang w:bidi="ar"/>
              </w:rPr>
              <w:t>售后维护服务方案（</w:t>
            </w:r>
            <w:r>
              <w:rPr>
                <w:rFonts w:ascii="宋体" w:hAnsi="宋体" w:cs="宋体"/>
                <w:color w:val="000000"/>
                <w:kern w:val="0"/>
                <w:sz w:val="24"/>
                <w:lang w:bidi="ar"/>
              </w:rPr>
              <w:t>20</w:t>
            </w:r>
            <w:r>
              <w:rPr>
                <w:rFonts w:ascii="宋体" w:hAnsi="宋体" w:cs="宋体" w:hint="eastAsia"/>
                <w:color w:val="000000"/>
                <w:kern w:val="0"/>
                <w:sz w:val="24"/>
                <w:lang w:bidi="ar"/>
              </w:rPr>
              <w:t>分）</w:t>
            </w:r>
          </w:p>
        </w:tc>
        <w:tc>
          <w:tcPr>
            <w:tcW w:w="7388" w:type="dxa"/>
            <w:tcBorders>
              <w:top w:val="single" w:sz="4" w:space="0" w:color="auto"/>
              <w:left w:val="nil"/>
              <w:bottom w:val="nil"/>
              <w:right w:val="single" w:sz="8" w:space="0" w:color="000000"/>
            </w:tcBorders>
            <w:shd w:val="clear" w:color="auto" w:fill="auto"/>
            <w:vAlign w:val="bottom"/>
          </w:tcPr>
          <w:p w:rsidR="00581838" w:rsidRDefault="00581838" w:rsidP="0093728D">
            <w:pPr>
              <w:widowControl/>
              <w:textAlignment w:val="top"/>
              <w:rPr>
                <w:rFonts w:ascii="宋体" w:hAnsi="宋体" w:cs="宋体"/>
                <w:color w:val="000000"/>
                <w:sz w:val="24"/>
              </w:rPr>
            </w:pPr>
            <w:r>
              <w:rPr>
                <w:rFonts w:ascii="宋体" w:hAnsi="宋体" w:cs="宋体" w:hint="eastAsia"/>
                <w:color w:val="000000"/>
                <w:kern w:val="0"/>
                <w:sz w:val="24"/>
                <w:lang w:bidi="ar"/>
              </w:rPr>
              <w:t>1、服务目标及思路（5分）</w:t>
            </w:r>
          </w:p>
        </w:tc>
      </w:tr>
      <w:tr w:rsidR="00581838" w:rsidTr="00DA0B7E">
        <w:trPr>
          <w:trHeight w:val="270"/>
        </w:trPr>
        <w:tc>
          <w:tcPr>
            <w:tcW w:w="1188" w:type="dxa"/>
            <w:vMerge/>
            <w:tcBorders>
              <w:left w:val="single" w:sz="8" w:space="0" w:color="000000"/>
              <w:right w:val="single" w:sz="8" w:space="0" w:color="000000"/>
            </w:tcBorders>
            <w:shd w:val="clear" w:color="auto" w:fill="auto"/>
            <w:vAlign w:val="center"/>
          </w:tcPr>
          <w:p w:rsidR="00581838" w:rsidRDefault="00581838" w:rsidP="0093728D">
            <w:pPr>
              <w:jc w:val="center"/>
              <w:textAlignment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vAlign w:val="bottom"/>
          </w:tcPr>
          <w:p w:rsidR="00581838" w:rsidRDefault="00581838" w:rsidP="0093728D">
            <w:pPr>
              <w:widowControl/>
              <w:textAlignment w:val="top"/>
              <w:rPr>
                <w:rFonts w:ascii="宋体" w:hAnsi="宋体" w:cs="宋体"/>
                <w:color w:val="000000"/>
                <w:sz w:val="24"/>
              </w:rPr>
            </w:pPr>
            <w:r>
              <w:rPr>
                <w:rFonts w:ascii="宋体" w:hAnsi="宋体" w:cs="宋体" w:hint="eastAsia"/>
                <w:color w:val="000000"/>
                <w:kern w:val="0"/>
                <w:sz w:val="24"/>
                <w:lang w:bidi="ar"/>
              </w:rPr>
              <w:t>供应商针对本项目的服务目标明确、理解透彻、思路清晰的得5分；</w:t>
            </w:r>
          </w:p>
        </w:tc>
      </w:tr>
      <w:tr w:rsidR="00581838" w:rsidTr="00DA0B7E">
        <w:trPr>
          <w:trHeight w:val="270"/>
        </w:trPr>
        <w:tc>
          <w:tcPr>
            <w:tcW w:w="1188" w:type="dxa"/>
            <w:vMerge/>
            <w:tcBorders>
              <w:left w:val="single" w:sz="8" w:space="0" w:color="000000"/>
              <w:right w:val="single" w:sz="8" w:space="0" w:color="000000"/>
            </w:tcBorders>
            <w:shd w:val="clear" w:color="auto" w:fill="auto"/>
            <w:vAlign w:val="center"/>
          </w:tcPr>
          <w:p w:rsidR="00581838" w:rsidRDefault="00581838" w:rsidP="0093728D">
            <w:pPr>
              <w:jc w:val="center"/>
              <w:textAlignment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vAlign w:val="bottom"/>
          </w:tcPr>
          <w:p w:rsidR="00581838" w:rsidRDefault="00581838" w:rsidP="0093728D">
            <w:pPr>
              <w:widowControl/>
              <w:textAlignment w:val="top"/>
              <w:rPr>
                <w:rFonts w:ascii="宋体" w:hAnsi="宋体" w:cs="宋体"/>
                <w:color w:val="000000"/>
                <w:sz w:val="24"/>
              </w:rPr>
            </w:pPr>
            <w:r>
              <w:rPr>
                <w:rFonts w:ascii="宋体" w:hAnsi="宋体" w:cs="宋体" w:hint="eastAsia"/>
                <w:color w:val="000000"/>
                <w:kern w:val="0"/>
                <w:sz w:val="24"/>
                <w:lang w:bidi="ar"/>
              </w:rPr>
              <w:t>服务目标基本明确、理解基本透彻、思路基本清晰的得3分；</w:t>
            </w:r>
          </w:p>
        </w:tc>
      </w:tr>
      <w:tr w:rsidR="00581838" w:rsidTr="00DA0B7E">
        <w:trPr>
          <w:trHeight w:val="285"/>
        </w:trPr>
        <w:tc>
          <w:tcPr>
            <w:tcW w:w="1188" w:type="dxa"/>
            <w:vMerge/>
            <w:tcBorders>
              <w:left w:val="single" w:sz="8" w:space="0" w:color="000000"/>
              <w:right w:val="single" w:sz="8" w:space="0" w:color="000000"/>
            </w:tcBorders>
            <w:shd w:val="clear" w:color="auto" w:fill="auto"/>
            <w:vAlign w:val="center"/>
          </w:tcPr>
          <w:p w:rsidR="00581838" w:rsidRDefault="00581838" w:rsidP="0093728D">
            <w:pPr>
              <w:jc w:val="center"/>
              <w:textAlignment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noWrap/>
            <w:vAlign w:val="bottom"/>
          </w:tcPr>
          <w:p w:rsidR="00581838" w:rsidRDefault="00581838" w:rsidP="0093728D">
            <w:pPr>
              <w:widowControl/>
              <w:jc w:val="left"/>
              <w:textAlignment w:val="bottom"/>
              <w:rPr>
                <w:rFonts w:ascii="宋体" w:hAnsi="宋体" w:cs="宋体"/>
                <w:color w:val="000000"/>
                <w:sz w:val="24"/>
              </w:rPr>
            </w:pPr>
            <w:r>
              <w:rPr>
                <w:rFonts w:ascii="宋体" w:hAnsi="宋体" w:cs="宋体" w:hint="eastAsia"/>
                <w:color w:val="000000"/>
                <w:kern w:val="0"/>
                <w:sz w:val="24"/>
                <w:lang w:bidi="ar"/>
              </w:rPr>
              <w:t>服务目标模糊、理解不到位、思路混乱的得1分。</w:t>
            </w:r>
          </w:p>
        </w:tc>
      </w:tr>
      <w:tr w:rsidR="00581838" w:rsidTr="00DA0B7E">
        <w:trPr>
          <w:trHeight w:val="270"/>
        </w:trPr>
        <w:tc>
          <w:tcPr>
            <w:tcW w:w="1188" w:type="dxa"/>
            <w:vMerge/>
            <w:tcBorders>
              <w:left w:val="single" w:sz="8" w:space="0" w:color="000000"/>
              <w:right w:val="single" w:sz="8" w:space="0" w:color="000000"/>
            </w:tcBorders>
            <w:shd w:val="clear" w:color="auto" w:fill="auto"/>
            <w:vAlign w:val="center"/>
          </w:tcPr>
          <w:p w:rsidR="00581838" w:rsidRDefault="00581838" w:rsidP="0093728D">
            <w:pPr>
              <w:widowControl/>
              <w:jc w:val="center"/>
              <w:textAlignment w:val="center"/>
              <w:rPr>
                <w:rFonts w:ascii="宋体" w:hAnsi="宋体" w:cs="宋体"/>
                <w:color w:val="000000"/>
                <w:sz w:val="24"/>
              </w:rPr>
            </w:pPr>
          </w:p>
        </w:tc>
        <w:tc>
          <w:tcPr>
            <w:tcW w:w="7388" w:type="dxa"/>
            <w:tcBorders>
              <w:top w:val="nil"/>
              <w:left w:val="nil"/>
              <w:bottom w:val="single" w:sz="8" w:space="0" w:color="000000"/>
              <w:right w:val="single" w:sz="8" w:space="0" w:color="000000"/>
            </w:tcBorders>
            <w:shd w:val="clear" w:color="auto" w:fill="auto"/>
            <w:vAlign w:val="bottom"/>
          </w:tcPr>
          <w:p w:rsidR="00581838" w:rsidRDefault="00581838" w:rsidP="0093728D">
            <w:pPr>
              <w:widowControl/>
              <w:textAlignment w:val="bottom"/>
              <w:rPr>
                <w:rFonts w:ascii="宋体" w:hAnsi="宋体" w:cs="宋体"/>
                <w:color w:val="000000"/>
                <w:sz w:val="24"/>
              </w:rPr>
            </w:pPr>
            <w:r>
              <w:rPr>
                <w:rFonts w:ascii="宋体" w:hAnsi="宋体" w:cs="宋体" w:hint="eastAsia"/>
                <w:color w:val="000000"/>
                <w:kern w:val="0"/>
                <w:sz w:val="24"/>
                <w:lang w:bidi="ar"/>
              </w:rPr>
              <w:t>未提供不得分。</w:t>
            </w:r>
          </w:p>
        </w:tc>
      </w:tr>
      <w:tr w:rsidR="00581838" w:rsidTr="00DA0B7E">
        <w:trPr>
          <w:trHeight w:val="270"/>
        </w:trPr>
        <w:tc>
          <w:tcPr>
            <w:tcW w:w="1188" w:type="dxa"/>
            <w:vMerge/>
            <w:tcBorders>
              <w:left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vAlign w:val="bottom"/>
          </w:tcPr>
          <w:p w:rsidR="00581838" w:rsidRDefault="00581838" w:rsidP="0093728D">
            <w:pPr>
              <w:widowControl/>
              <w:textAlignment w:val="bottom"/>
              <w:rPr>
                <w:rFonts w:ascii="宋体" w:hAnsi="宋体" w:cs="宋体"/>
                <w:color w:val="000000"/>
                <w:sz w:val="24"/>
              </w:rPr>
            </w:pPr>
            <w:r>
              <w:rPr>
                <w:rFonts w:ascii="宋体" w:hAnsi="宋体" w:cs="宋体" w:hint="eastAsia"/>
                <w:color w:val="000000"/>
                <w:kern w:val="0"/>
                <w:sz w:val="24"/>
                <w:lang w:bidi="ar"/>
              </w:rPr>
              <w:t>2、维护方案（5分）</w:t>
            </w:r>
          </w:p>
        </w:tc>
      </w:tr>
      <w:tr w:rsidR="00581838" w:rsidTr="00DA0B7E">
        <w:trPr>
          <w:trHeight w:val="270"/>
        </w:trPr>
        <w:tc>
          <w:tcPr>
            <w:tcW w:w="1188" w:type="dxa"/>
            <w:vMerge/>
            <w:tcBorders>
              <w:left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vAlign w:val="bottom"/>
          </w:tcPr>
          <w:p w:rsidR="00581838" w:rsidRDefault="00581838" w:rsidP="0093728D">
            <w:pPr>
              <w:widowControl/>
              <w:textAlignment w:val="bottom"/>
              <w:rPr>
                <w:rFonts w:ascii="宋体" w:hAnsi="宋体" w:cs="宋体"/>
                <w:color w:val="000000"/>
                <w:sz w:val="24"/>
              </w:rPr>
            </w:pPr>
            <w:r>
              <w:rPr>
                <w:rFonts w:ascii="宋体" w:hAnsi="宋体" w:cs="宋体" w:hint="eastAsia"/>
                <w:color w:val="000000"/>
                <w:kern w:val="0"/>
                <w:sz w:val="24"/>
                <w:lang w:bidi="ar"/>
              </w:rPr>
              <w:t>供应商针对本项目制定具体维护实施方案。</w:t>
            </w:r>
          </w:p>
        </w:tc>
      </w:tr>
      <w:tr w:rsidR="00581838" w:rsidTr="00DA0B7E">
        <w:trPr>
          <w:trHeight w:val="270"/>
        </w:trPr>
        <w:tc>
          <w:tcPr>
            <w:tcW w:w="1188" w:type="dxa"/>
            <w:vMerge/>
            <w:tcBorders>
              <w:left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vAlign w:val="bottom"/>
          </w:tcPr>
          <w:p w:rsidR="00581838" w:rsidRDefault="00581838" w:rsidP="0093728D">
            <w:pPr>
              <w:widowControl/>
              <w:textAlignment w:val="bottom"/>
              <w:rPr>
                <w:rFonts w:ascii="宋体" w:hAnsi="宋体" w:cs="宋体"/>
                <w:color w:val="000000"/>
                <w:sz w:val="24"/>
              </w:rPr>
            </w:pPr>
            <w:r>
              <w:rPr>
                <w:rFonts w:ascii="宋体" w:hAnsi="宋体" w:cs="宋体" w:hint="eastAsia"/>
                <w:color w:val="000000"/>
                <w:kern w:val="0"/>
                <w:sz w:val="24"/>
                <w:lang w:bidi="ar"/>
              </w:rPr>
              <w:t>整体维护实施方案明确，可行性高，服务内容全面，完全满足或优于采购人需求的得5分；</w:t>
            </w:r>
          </w:p>
        </w:tc>
      </w:tr>
      <w:tr w:rsidR="00581838" w:rsidTr="00DA0B7E">
        <w:trPr>
          <w:trHeight w:val="285"/>
        </w:trPr>
        <w:tc>
          <w:tcPr>
            <w:tcW w:w="1188" w:type="dxa"/>
            <w:vMerge/>
            <w:tcBorders>
              <w:left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vAlign w:val="bottom"/>
          </w:tcPr>
          <w:p w:rsidR="00581838" w:rsidRDefault="00581838" w:rsidP="0093728D">
            <w:pPr>
              <w:widowControl/>
              <w:textAlignment w:val="bottom"/>
              <w:rPr>
                <w:rFonts w:ascii="宋体" w:hAnsi="宋体" w:cs="宋体"/>
                <w:color w:val="000000"/>
                <w:sz w:val="24"/>
              </w:rPr>
            </w:pPr>
            <w:r>
              <w:rPr>
                <w:rFonts w:ascii="宋体" w:hAnsi="宋体" w:cs="宋体" w:hint="eastAsia"/>
                <w:color w:val="000000"/>
                <w:kern w:val="0"/>
                <w:sz w:val="24"/>
                <w:lang w:bidi="ar"/>
              </w:rPr>
              <w:t>整体维护实施方案比较明确，有一定可行性，服务内容较全面，满足采购人需求的得3分；</w:t>
            </w:r>
          </w:p>
        </w:tc>
      </w:tr>
      <w:tr w:rsidR="00581838" w:rsidTr="00DA0B7E">
        <w:trPr>
          <w:trHeight w:val="270"/>
        </w:trPr>
        <w:tc>
          <w:tcPr>
            <w:tcW w:w="1188" w:type="dxa"/>
            <w:vMerge/>
            <w:tcBorders>
              <w:left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vAlign w:val="bottom"/>
          </w:tcPr>
          <w:p w:rsidR="00581838" w:rsidRDefault="00581838" w:rsidP="0093728D">
            <w:pPr>
              <w:widowControl/>
              <w:textAlignment w:val="bottom"/>
              <w:rPr>
                <w:rFonts w:ascii="宋体" w:hAnsi="宋体" w:cs="宋体"/>
                <w:color w:val="000000"/>
                <w:sz w:val="24"/>
              </w:rPr>
            </w:pPr>
            <w:r>
              <w:rPr>
                <w:rFonts w:ascii="宋体" w:hAnsi="宋体" w:cs="宋体" w:hint="eastAsia"/>
                <w:color w:val="000000"/>
                <w:kern w:val="0"/>
                <w:sz w:val="24"/>
                <w:lang w:bidi="ar"/>
              </w:rPr>
              <w:t>整体维护实施方案不明确、可行性不强，服务内容不够全面，基本满足采购人需求的得1分。</w:t>
            </w:r>
          </w:p>
        </w:tc>
      </w:tr>
      <w:tr w:rsidR="00581838" w:rsidTr="00DA0B7E">
        <w:trPr>
          <w:trHeight w:val="270"/>
        </w:trPr>
        <w:tc>
          <w:tcPr>
            <w:tcW w:w="1188" w:type="dxa"/>
            <w:vMerge/>
            <w:tcBorders>
              <w:left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single" w:sz="8" w:space="0" w:color="000000"/>
              <w:right w:val="single" w:sz="8" w:space="0" w:color="000000"/>
            </w:tcBorders>
            <w:shd w:val="clear" w:color="auto" w:fill="auto"/>
            <w:vAlign w:val="bottom"/>
          </w:tcPr>
          <w:p w:rsidR="00581838" w:rsidRDefault="00581838" w:rsidP="0093728D">
            <w:pPr>
              <w:widowControl/>
              <w:textAlignment w:val="bottom"/>
              <w:rPr>
                <w:rFonts w:ascii="宋体" w:hAnsi="宋体" w:cs="宋体"/>
                <w:color w:val="000000"/>
                <w:sz w:val="24"/>
              </w:rPr>
            </w:pPr>
            <w:r>
              <w:rPr>
                <w:rFonts w:ascii="宋体" w:hAnsi="宋体" w:cs="宋体" w:hint="eastAsia"/>
                <w:color w:val="000000"/>
                <w:kern w:val="0"/>
                <w:sz w:val="24"/>
                <w:lang w:bidi="ar"/>
              </w:rPr>
              <w:t>未提供不得分。</w:t>
            </w:r>
          </w:p>
        </w:tc>
      </w:tr>
      <w:tr w:rsidR="00581838" w:rsidTr="00DA0B7E">
        <w:trPr>
          <w:trHeight w:val="270"/>
        </w:trPr>
        <w:tc>
          <w:tcPr>
            <w:tcW w:w="1188" w:type="dxa"/>
            <w:vMerge/>
            <w:tcBorders>
              <w:left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vAlign w:val="bottom"/>
          </w:tcPr>
          <w:p w:rsidR="00581838" w:rsidRDefault="00581838" w:rsidP="0093728D">
            <w:pPr>
              <w:widowControl/>
              <w:textAlignment w:val="bottom"/>
              <w:rPr>
                <w:rFonts w:ascii="宋体" w:hAnsi="宋体" w:cs="宋体"/>
                <w:color w:val="000000"/>
                <w:sz w:val="24"/>
              </w:rPr>
            </w:pPr>
            <w:r>
              <w:rPr>
                <w:rFonts w:ascii="宋体" w:hAnsi="宋体" w:cs="宋体" w:hint="eastAsia"/>
                <w:color w:val="000000"/>
                <w:kern w:val="0"/>
                <w:sz w:val="24"/>
                <w:lang w:bidi="ar"/>
              </w:rPr>
              <w:t>3、应急方案（</w:t>
            </w:r>
            <w:r>
              <w:rPr>
                <w:rFonts w:ascii="宋体" w:hAnsi="宋体" w:cs="宋体"/>
                <w:color w:val="000000"/>
                <w:kern w:val="0"/>
                <w:sz w:val="24"/>
                <w:lang w:bidi="ar"/>
              </w:rPr>
              <w:t>10</w:t>
            </w:r>
            <w:r>
              <w:rPr>
                <w:rFonts w:ascii="宋体" w:hAnsi="宋体" w:cs="宋体" w:hint="eastAsia"/>
                <w:color w:val="000000"/>
                <w:kern w:val="0"/>
                <w:sz w:val="24"/>
                <w:lang w:bidi="ar"/>
              </w:rPr>
              <w:t>分）</w:t>
            </w:r>
          </w:p>
        </w:tc>
      </w:tr>
      <w:tr w:rsidR="00581838" w:rsidTr="00DA0B7E">
        <w:trPr>
          <w:trHeight w:val="270"/>
        </w:trPr>
        <w:tc>
          <w:tcPr>
            <w:tcW w:w="1188" w:type="dxa"/>
            <w:vMerge/>
            <w:tcBorders>
              <w:left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vAlign w:val="bottom"/>
          </w:tcPr>
          <w:p w:rsidR="00581838" w:rsidRDefault="00581838" w:rsidP="0093728D">
            <w:pPr>
              <w:widowControl/>
              <w:textAlignment w:val="bottom"/>
              <w:rPr>
                <w:rFonts w:ascii="宋体" w:hAnsi="宋体" w:cs="宋体"/>
                <w:color w:val="000000"/>
                <w:sz w:val="24"/>
              </w:rPr>
            </w:pPr>
            <w:r>
              <w:rPr>
                <w:rFonts w:ascii="宋体" w:hAnsi="宋体" w:cs="宋体" w:hint="eastAsia"/>
                <w:color w:val="000000"/>
                <w:kern w:val="0"/>
                <w:sz w:val="24"/>
                <w:lang w:bidi="ar"/>
              </w:rPr>
              <w:t>供应商针对本项目系统维护工作可能出现的临时故障、紧急事故等制定应急方案，应急方案可行性高、应急处置能力强的得</w:t>
            </w:r>
            <w:r>
              <w:rPr>
                <w:rFonts w:ascii="宋体" w:hAnsi="宋体" w:cs="宋体"/>
                <w:color w:val="000000"/>
                <w:kern w:val="0"/>
                <w:sz w:val="24"/>
                <w:lang w:bidi="ar"/>
              </w:rPr>
              <w:t>6</w:t>
            </w:r>
            <w:r>
              <w:rPr>
                <w:rFonts w:ascii="宋体" w:hAnsi="宋体" w:cs="宋体" w:hint="eastAsia"/>
                <w:color w:val="000000"/>
                <w:kern w:val="0"/>
                <w:sz w:val="24"/>
                <w:lang w:bidi="ar"/>
              </w:rPr>
              <w:t>分；</w:t>
            </w:r>
          </w:p>
        </w:tc>
      </w:tr>
      <w:tr w:rsidR="00581838" w:rsidTr="00DA0B7E">
        <w:trPr>
          <w:trHeight w:val="270"/>
        </w:trPr>
        <w:tc>
          <w:tcPr>
            <w:tcW w:w="1188" w:type="dxa"/>
            <w:vMerge/>
            <w:tcBorders>
              <w:left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vAlign w:val="bottom"/>
          </w:tcPr>
          <w:p w:rsidR="00581838" w:rsidRDefault="00581838" w:rsidP="0093728D">
            <w:pPr>
              <w:widowControl/>
              <w:textAlignment w:val="bottom"/>
              <w:rPr>
                <w:rFonts w:ascii="宋体" w:hAnsi="宋体" w:cs="宋体"/>
                <w:color w:val="000000"/>
                <w:sz w:val="24"/>
              </w:rPr>
            </w:pPr>
            <w:r>
              <w:rPr>
                <w:rFonts w:ascii="宋体" w:hAnsi="宋体" w:cs="宋体" w:hint="eastAsia"/>
                <w:color w:val="000000"/>
                <w:kern w:val="0"/>
                <w:sz w:val="24"/>
                <w:lang w:bidi="ar"/>
              </w:rPr>
              <w:t>应急方案可行性较高、应急处置能力一般的得3分；</w:t>
            </w:r>
          </w:p>
        </w:tc>
      </w:tr>
      <w:tr w:rsidR="00581838" w:rsidTr="00DA0B7E">
        <w:trPr>
          <w:trHeight w:val="285"/>
        </w:trPr>
        <w:tc>
          <w:tcPr>
            <w:tcW w:w="1188" w:type="dxa"/>
            <w:vMerge/>
            <w:tcBorders>
              <w:left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vAlign w:val="bottom"/>
          </w:tcPr>
          <w:p w:rsidR="00581838" w:rsidRDefault="00581838" w:rsidP="0093728D">
            <w:pPr>
              <w:widowControl/>
              <w:textAlignment w:val="bottom"/>
              <w:rPr>
                <w:rFonts w:ascii="宋体" w:hAnsi="宋体" w:cs="宋体"/>
                <w:color w:val="000000"/>
                <w:sz w:val="24"/>
              </w:rPr>
            </w:pPr>
            <w:r>
              <w:rPr>
                <w:rFonts w:ascii="宋体" w:hAnsi="宋体" w:cs="宋体" w:hint="eastAsia"/>
                <w:color w:val="000000"/>
                <w:kern w:val="0"/>
                <w:sz w:val="24"/>
                <w:lang w:bidi="ar"/>
              </w:rPr>
              <w:t>应急方案可行性低、应急处置能力差的得1分。</w:t>
            </w:r>
          </w:p>
        </w:tc>
      </w:tr>
      <w:tr w:rsidR="00581838" w:rsidTr="00DA0B7E">
        <w:trPr>
          <w:trHeight w:val="270"/>
        </w:trPr>
        <w:tc>
          <w:tcPr>
            <w:tcW w:w="1188" w:type="dxa"/>
            <w:vMerge/>
            <w:tcBorders>
              <w:left w:val="single" w:sz="8" w:space="0" w:color="000000"/>
              <w:bottom w:val="single" w:sz="4" w:space="0" w:color="auto"/>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single" w:sz="8" w:space="0" w:color="000000"/>
              <w:right w:val="single" w:sz="8" w:space="0" w:color="000000"/>
            </w:tcBorders>
            <w:shd w:val="clear" w:color="auto" w:fill="auto"/>
            <w:vAlign w:val="bottom"/>
          </w:tcPr>
          <w:p w:rsidR="00581838" w:rsidRDefault="00581838" w:rsidP="0093728D">
            <w:pPr>
              <w:widowControl/>
              <w:textAlignment w:val="bottom"/>
              <w:rPr>
                <w:rFonts w:ascii="宋体" w:hAnsi="宋体" w:cs="宋体"/>
                <w:color w:val="000000"/>
                <w:sz w:val="24"/>
              </w:rPr>
            </w:pPr>
            <w:r>
              <w:rPr>
                <w:rFonts w:ascii="宋体" w:hAnsi="宋体" w:cs="宋体" w:hint="eastAsia"/>
                <w:color w:val="000000"/>
                <w:kern w:val="0"/>
                <w:sz w:val="24"/>
                <w:lang w:bidi="ar"/>
              </w:rPr>
              <w:t>未提供不得分。</w:t>
            </w:r>
          </w:p>
        </w:tc>
      </w:tr>
      <w:tr w:rsidR="00581838" w:rsidTr="00DA0B7E">
        <w:trPr>
          <w:trHeight w:val="510"/>
        </w:trPr>
        <w:tc>
          <w:tcPr>
            <w:tcW w:w="1188" w:type="dxa"/>
            <w:tcBorders>
              <w:top w:val="single" w:sz="4" w:space="0" w:color="auto"/>
              <w:left w:val="single" w:sz="8" w:space="0" w:color="000000"/>
              <w:bottom w:val="single" w:sz="8" w:space="0" w:color="000000"/>
              <w:right w:val="single" w:sz="8" w:space="0" w:color="000000"/>
            </w:tcBorders>
            <w:shd w:val="clear" w:color="auto" w:fill="auto"/>
            <w:vAlign w:val="center"/>
          </w:tcPr>
          <w:p w:rsidR="00581838" w:rsidRDefault="00581838" w:rsidP="0093728D">
            <w:pPr>
              <w:jc w:val="center"/>
              <w:textAlignment w:val="center"/>
              <w:rPr>
                <w:rFonts w:ascii="宋体" w:hAnsi="宋体" w:cs="宋体"/>
                <w:color w:val="000000"/>
                <w:sz w:val="24"/>
              </w:rPr>
            </w:pPr>
            <w:r>
              <w:rPr>
                <w:rFonts w:ascii="宋体" w:hAnsi="宋体" w:cs="宋体" w:hint="eastAsia"/>
                <w:color w:val="000000"/>
                <w:kern w:val="0"/>
                <w:sz w:val="24"/>
                <w:lang w:bidi="ar"/>
              </w:rPr>
              <w:t>业绩（3分）</w:t>
            </w:r>
          </w:p>
        </w:tc>
        <w:tc>
          <w:tcPr>
            <w:tcW w:w="7388" w:type="dxa"/>
            <w:tcBorders>
              <w:top w:val="nil"/>
              <w:left w:val="nil"/>
              <w:bottom w:val="single" w:sz="8" w:space="0" w:color="000000"/>
              <w:right w:val="single" w:sz="8" w:space="0" w:color="000000"/>
            </w:tcBorders>
            <w:shd w:val="clear" w:color="auto" w:fill="auto"/>
          </w:tcPr>
          <w:p w:rsidR="00581838" w:rsidRDefault="00581838" w:rsidP="009A3DE6">
            <w:pPr>
              <w:widowControl/>
              <w:textAlignment w:val="bottom"/>
              <w:rPr>
                <w:rFonts w:ascii="宋体" w:hAnsi="宋体" w:cs="宋体"/>
                <w:color w:val="000000"/>
                <w:sz w:val="24"/>
              </w:rPr>
            </w:pPr>
            <w:r>
              <w:rPr>
                <w:rFonts w:ascii="宋体" w:hAnsi="宋体" w:cs="宋体" w:hint="eastAsia"/>
                <w:color w:val="000000"/>
                <w:kern w:val="0"/>
                <w:sz w:val="24"/>
                <w:lang w:bidi="ar"/>
              </w:rPr>
              <w:t>供应商承担过</w:t>
            </w:r>
            <w:r w:rsidR="00297035">
              <w:rPr>
                <w:rFonts w:ascii="宋体" w:hAnsi="宋体" w:cs="宋体" w:hint="eastAsia"/>
                <w:color w:val="000000"/>
                <w:kern w:val="0"/>
                <w:sz w:val="24"/>
                <w:lang w:bidi="ar"/>
              </w:rPr>
              <w:t>医院无线网络服务</w:t>
            </w:r>
            <w:r>
              <w:rPr>
                <w:rFonts w:ascii="宋体" w:hAnsi="宋体" w:cs="宋体" w:hint="eastAsia"/>
                <w:color w:val="000000"/>
                <w:kern w:val="0"/>
                <w:sz w:val="24"/>
                <w:lang w:bidi="ar"/>
              </w:rPr>
              <w:t>合作并搭建系统平台项目，</w:t>
            </w:r>
            <w:r w:rsidR="00297035">
              <w:rPr>
                <w:rFonts w:ascii="宋体" w:hAnsi="宋体" w:cs="宋体" w:hint="eastAsia"/>
                <w:color w:val="000000"/>
                <w:kern w:val="0"/>
                <w:sz w:val="24"/>
                <w:lang w:bidi="ar"/>
              </w:rPr>
              <w:t>每个提供一个合同得一分，最多三分</w:t>
            </w:r>
            <w:r>
              <w:rPr>
                <w:rFonts w:ascii="宋体" w:hAnsi="宋体" w:cs="宋体" w:hint="eastAsia"/>
                <w:color w:val="000000"/>
                <w:kern w:val="0"/>
                <w:sz w:val="24"/>
                <w:lang w:bidi="ar"/>
              </w:rPr>
              <w:t>。</w:t>
            </w:r>
            <w:r>
              <w:rPr>
                <w:rStyle w:val="font51"/>
                <w:rFonts w:hint="default"/>
                <w:sz w:val="24"/>
                <w:lang w:bidi="ar"/>
              </w:rPr>
              <w:t>（提供合同复印件并加盖供应商公章，原件备查）</w:t>
            </w:r>
          </w:p>
        </w:tc>
      </w:tr>
    </w:tbl>
    <w:p w:rsidR="00581838" w:rsidRPr="00581838" w:rsidRDefault="00581838" w:rsidP="00581838">
      <w:pPr>
        <w:pStyle w:val="Default"/>
      </w:pPr>
    </w:p>
    <w:p w:rsidR="0044195F" w:rsidRDefault="0044195F" w:rsidP="0044195F">
      <w:pPr>
        <w:pStyle w:val="a0"/>
        <w:spacing w:line="360" w:lineRule="auto"/>
        <w:ind w:firstLine="0"/>
        <w:rPr>
          <w:b/>
          <w:szCs w:val="21"/>
        </w:rPr>
      </w:pPr>
    </w:p>
    <w:p w:rsidR="005D4611" w:rsidRDefault="00600B17">
      <w:pPr>
        <w:jc w:val="center"/>
        <w:rPr>
          <w:b/>
          <w:sz w:val="32"/>
          <w:szCs w:val="32"/>
        </w:rPr>
      </w:pPr>
      <w:r>
        <w:rPr>
          <w:rFonts w:hint="eastAsia"/>
          <w:b/>
          <w:sz w:val="32"/>
          <w:szCs w:val="32"/>
        </w:rPr>
        <w:t>三、投标人须知</w:t>
      </w:r>
      <w:bookmarkEnd w:id="2"/>
    </w:p>
    <w:p w:rsidR="005D4611" w:rsidRDefault="00600B17">
      <w:pPr>
        <w:ind w:firstLineChars="200" w:firstLine="562"/>
        <w:rPr>
          <w:b/>
          <w:sz w:val="28"/>
          <w:szCs w:val="28"/>
        </w:rPr>
      </w:pPr>
      <w:r>
        <w:rPr>
          <w:rFonts w:hint="eastAsia"/>
          <w:b/>
          <w:sz w:val="28"/>
          <w:szCs w:val="28"/>
        </w:rPr>
        <w:t>（一）编制要求</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w:t>
      </w:r>
      <w:r w:rsidR="003E12AD">
        <w:rPr>
          <w:rFonts w:ascii="宋体" w:hAnsi="宋体" w:hint="eastAsia"/>
          <w:szCs w:val="21"/>
        </w:rPr>
        <w:t>调研</w:t>
      </w:r>
      <w:r>
        <w:rPr>
          <w:rFonts w:ascii="宋体" w:hAnsi="宋体" w:hint="eastAsia"/>
          <w:szCs w:val="21"/>
        </w:rPr>
        <w:t>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w:t>
      </w:r>
      <w:r w:rsidR="002418F2">
        <w:rPr>
          <w:rFonts w:ascii="宋体" w:hAnsi="宋体" w:hint="eastAsia"/>
          <w:szCs w:val="21"/>
        </w:rPr>
        <w:t>调研</w:t>
      </w:r>
      <w:r>
        <w:rPr>
          <w:rFonts w:ascii="宋体" w:hAnsi="宋体" w:hint="eastAsia"/>
          <w:szCs w:val="21"/>
        </w:rPr>
        <w:t>文件后，若有疑问应以书面形式（包括书面文字、传真、电子邮件等）在规定时间前向招标人提出。招标人将所有问题集中后在统一答复所有投标人。</w:t>
      </w:r>
    </w:p>
    <w:p w:rsidR="005D4611" w:rsidRDefault="002418F2"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w:t>
      </w:r>
      <w:r w:rsidR="00600B17">
        <w:rPr>
          <w:rFonts w:ascii="宋体" w:hAnsi="宋体" w:hint="eastAsia"/>
          <w:szCs w:val="21"/>
        </w:rPr>
        <w:t>、明确标明“正本”或“副本”字样，一旦正本和副本有差异，以正本为准。所有投标资料均需A4纸打印，按照</w:t>
      </w:r>
      <w:r>
        <w:rPr>
          <w:rFonts w:ascii="宋体" w:hAnsi="宋体" w:hint="eastAsia"/>
          <w:szCs w:val="21"/>
        </w:rPr>
        <w:t>调研</w:t>
      </w:r>
      <w:r w:rsidR="00600B17">
        <w:rPr>
          <w:rFonts w:ascii="宋体" w:hAnsi="宋体" w:hint="eastAsia"/>
          <w:szCs w:val="21"/>
        </w:rPr>
        <w:t>文件规定的顺序装订。</w:t>
      </w:r>
    </w:p>
    <w:p w:rsidR="005D4611" w:rsidRDefault="00600B17">
      <w:pPr>
        <w:ind w:firstLineChars="200" w:firstLine="562"/>
        <w:rPr>
          <w:b/>
          <w:sz w:val="28"/>
          <w:szCs w:val="28"/>
        </w:rPr>
      </w:pPr>
      <w:bookmarkStart w:id="3" w:name="_Toc39744254"/>
      <w:r>
        <w:rPr>
          <w:rFonts w:hint="eastAsia"/>
          <w:b/>
          <w:sz w:val="28"/>
          <w:szCs w:val="28"/>
        </w:rPr>
        <w:t>（二）资格审查要求</w:t>
      </w:r>
      <w:bookmarkEnd w:id="3"/>
    </w:p>
    <w:p w:rsidR="00672373" w:rsidRPr="00672373" w:rsidRDefault="00672373" w:rsidP="006723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672373">
        <w:rPr>
          <w:rFonts w:ascii="宋体" w:hAnsi="宋体" w:hint="eastAsia"/>
          <w:szCs w:val="21"/>
        </w:rPr>
        <w:t>1.证明投标人合格和资格的文件</w:t>
      </w:r>
    </w:p>
    <w:p w:rsidR="00672373" w:rsidRPr="00672373" w:rsidRDefault="00672373" w:rsidP="006723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672373">
        <w:rPr>
          <w:rFonts w:ascii="宋体" w:hAnsi="宋体" w:hint="eastAsia"/>
          <w:szCs w:val="21"/>
        </w:rPr>
        <w:t>1.1投标人应提交证明其有资格参加投标和中标后有能力履行合同的文件，并作为其投标文件的一部分。</w:t>
      </w:r>
    </w:p>
    <w:p w:rsidR="00672373" w:rsidRPr="00131958" w:rsidRDefault="00672373" w:rsidP="00672373">
      <w:pPr>
        <w:adjustRightInd w:val="0"/>
        <w:snapToGrid w:val="0"/>
        <w:spacing w:line="420" w:lineRule="exact"/>
        <w:ind w:firstLineChars="150" w:firstLine="360"/>
        <w:contextualSpacing/>
        <w:rPr>
          <w:rFonts w:ascii="宋体" w:hAnsi="宋体" w:cs="宋体"/>
          <w:bCs/>
          <w:i/>
          <w:sz w:val="24"/>
          <w:u w:val="single"/>
        </w:rPr>
      </w:pPr>
      <w:r w:rsidRPr="00131958">
        <w:rPr>
          <w:rFonts w:ascii="宋体" w:hAnsi="宋体" w:cs="宋体" w:hint="eastAsia"/>
          <w:bCs/>
          <w:i/>
          <w:sz w:val="24"/>
          <w:u w:val="single"/>
        </w:rPr>
        <w:t>1.2.1★投标函(原件)</w:t>
      </w:r>
    </w:p>
    <w:p w:rsidR="00672373" w:rsidRPr="00131958" w:rsidRDefault="00672373" w:rsidP="00672373">
      <w:pPr>
        <w:adjustRightInd w:val="0"/>
        <w:snapToGrid w:val="0"/>
        <w:spacing w:line="420" w:lineRule="exact"/>
        <w:ind w:firstLineChars="150" w:firstLine="360"/>
        <w:contextualSpacing/>
        <w:rPr>
          <w:rFonts w:ascii="宋体" w:hAnsi="宋体" w:cs="宋体"/>
          <w:bCs/>
          <w:i/>
          <w:sz w:val="24"/>
          <w:u w:val="single"/>
        </w:rPr>
      </w:pPr>
      <w:r w:rsidRPr="00131958">
        <w:rPr>
          <w:rFonts w:ascii="宋体" w:hAnsi="宋体" w:cs="宋体" w:hint="eastAsia"/>
          <w:bCs/>
          <w:i/>
          <w:sz w:val="24"/>
          <w:u w:val="single"/>
        </w:rPr>
        <w:t>1.2.2★资格声明(原件)</w:t>
      </w:r>
    </w:p>
    <w:p w:rsidR="00672373" w:rsidRPr="00131958" w:rsidRDefault="00672373" w:rsidP="00672373">
      <w:pPr>
        <w:adjustRightInd w:val="0"/>
        <w:snapToGrid w:val="0"/>
        <w:spacing w:line="420" w:lineRule="exact"/>
        <w:ind w:firstLineChars="150" w:firstLine="360"/>
        <w:contextualSpacing/>
        <w:rPr>
          <w:rFonts w:ascii="宋体" w:hAnsi="宋体" w:cs="宋体"/>
          <w:bCs/>
          <w:i/>
          <w:sz w:val="24"/>
          <w:u w:val="single"/>
        </w:rPr>
      </w:pPr>
      <w:r w:rsidRPr="00131958">
        <w:rPr>
          <w:rFonts w:ascii="宋体" w:hAnsi="宋体" w:cs="宋体" w:hint="eastAsia"/>
          <w:bCs/>
          <w:i/>
          <w:sz w:val="24"/>
          <w:u w:val="single"/>
        </w:rPr>
        <w:t>1.2.3★被授权人参加投标的须提供《法定代表人授权委托书》原件和被授权人身份证复印件(原件备查)；若法定代表人参加投标，只须提供本人身份证复印件(原件备查)</w:t>
      </w:r>
    </w:p>
    <w:p w:rsidR="00672373" w:rsidRPr="00131958" w:rsidRDefault="00672373" w:rsidP="00672373">
      <w:pPr>
        <w:adjustRightInd w:val="0"/>
        <w:snapToGrid w:val="0"/>
        <w:spacing w:line="420" w:lineRule="exact"/>
        <w:ind w:firstLineChars="150" w:firstLine="360"/>
        <w:contextualSpacing/>
        <w:rPr>
          <w:rFonts w:ascii="宋体" w:hAnsi="宋体" w:cs="宋体"/>
          <w:bCs/>
          <w:i/>
          <w:sz w:val="24"/>
          <w:u w:val="single"/>
        </w:rPr>
      </w:pPr>
      <w:r w:rsidRPr="00131958">
        <w:rPr>
          <w:rFonts w:ascii="宋体" w:hAnsi="宋体" w:cs="宋体" w:hint="eastAsia"/>
          <w:bCs/>
          <w:i/>
          <w:sz w:val="24"/>
          <w:u w:val="single"/>
        </w:rPr>
        <w:t>1.2.4★法人或者其他组织的营业执照等证明文件，自然人的身份证明(复印件加盖投标人公章)；</w:t>
      </w:r>
    </w:p>
    <w:p w:rsidR="00672373" w:rsidRPr="00131958" w:rsidRDefault="00672373" w:rsidP="00672373">
      <w:pPr>
        <w:adjustRightInd w:val="0"/>
        <w:snapToGrid w:val="0"/>
        <w:spacing w:line="420" w:lineRule="exact"/>
        <w:ind w:firstLineChars="150" w:firstLine="360"/>
        <w:contextualSpacing/>
        <w:rPr>
          <w:rFonts w:ascii="宋体" w:hAnsi="宋体" w:cs="宋体"/>
          <w:bCs/>
          <w:i/>
          <w:sz w:val="24"/>
          <w:u w:val="single"/>
        </w:rPr>
      </w:pPr>
      <w:r w:rsidRPr="00131958">
        <w:rPr>
          <w:rFonts w:ascii="宋体" w:hAnsi="宋体" w:cs="宋体" w:hint="eastAsia"/>
          <w:bCs/>
          <w:i/>
          <w:sz w:val="24"/>
          <w:u w:val="single"/>
        </w:rPr>
        <w:t>1.2.5★依法缴纳职工社会保障资金的证明材料(复印件加盖投标人公章)(税务、银行或社会保险基金管理部门出具的2022年9月至2022年11月三个月内任意一份缴纳职工社会保障资金的缴款凭证或缴款证明)</w:t>
      </w:r>
    </w:p>
    <w:p w:rsidR="00672373" w:rsidRPr="00131958" w:rsidRDefault="00672373" w:rsidP="00672373">
      <w:pPr>
        <w:adjustRightInd w:val="0"/>
        <w:snapToGrid w:val="0"/>
        <w:spacing w:line="420" w:lineRule="exact"/>
        <w:ind w:firstLineChars="150" w:firstLine="360"/>
        <w:contextualSpacing/>
        <w:rPr>
          <w:rFonts w:ascii="宋体" w:hAnsi="宋体" w:cs="宋体"/>
          <w:bCs/>
          <w:i/>
          <w:sz w:val="24"/>
          <w:u w:val="single"/>
        </w:rPr>
      </w:pPr>
      <w:r w:rsidRPr="00131958">
        <w:rPr>
          <w:rFonts w:ascii="宋体" w:hAnsi="宋体" w:cs="宋体" w:hint="eastAsia"/>
          <w:bCs/>
          <w:i/>
          <w:sz w:val="24"/>
          <w:u w:val="single"/>
        </w:rPr>
        <w:t>1.2.6★投标人2022年9月至2022年11月三个月内任意一份依法纳税的缴款凭证(复印件加盖投标人公章)</w:t>
      </w:r>
    </w:p>
    <w:p w:rsidR="00672373" w:rsidRPr="00131958" w:rsidRDefault="00672373" w:rsidP="00672373">
      <w:pPr>
        <w:adjustRightInd w:val="0"/>
        <w:snapToGrid w:val="0"/>
        <w:spacing w:line="420" w:lineRule="exact"/>
        <w:ind w:firstLineChars="150" w:firstLine="360"/>
        <w:contextualSpacing/>
        <w:rPr>
          <w:rFonts w:ascii="宋体" w:hAnsi="宋体" w:cs="宋体"/>
          <w:bCs/>
          <w:i/>
          <w:sz w:val="24"/>
          <w:u w:val="single"/>
        </w:rPr>
      </w:pPr>
      <w:r w:rsidRPr="00131958">
        <w:rPr>
          <w:rFonts w:ascii="宋体" w:hAnsi="宋体" w:cs="宋体" w:hint="eastAsia"/>
          <w:bCs/>
          <w:i/>
          <w:sz w:val="24"/>
          <w:u w:val="single"/>
        </w:rPr>
        <w:lastRenderedPageBreak/>
        <w:t>1.2.7★2021年度财务报告(复印件加盖投标人公章)</w:t>
      </w:r>
    </w:p>
    <w:p w:rsidR="00672373" w:rsidRPr="00131958" w:rsidRDefault="00672373" w:rsidP="00672373">
      <w:pPr>
        <w:adjustRightInd w:val="0"/>
        <w:snapToGrid w:val="0"/>
        <w:spacing w:line="420" w:lineRule="exact"/>
        <w:ind w:firstLineChars="150" w:firstLine="360"/>
        <w:contextualSpacing/>
        <w:rPr>
          <w:rFonts w:ascii="宋体" w:hAnsi="宋体" w:cs="宋体"/>
          <w:bCs/>
          <w:i/>
          <w:sz w:val="24"/>
          <w:u w:val="single"/>
        </w:rPr>
      </w:pPr>
      <w:r w:rsidRPr="00131958">
        <w:rPr>
          <w:rFonts w:ascii="宋体" w:hAnsi="宋体" w:cs="宋体" w:hint="eastAsia"/>
          <w:bCs/>
          <w:i/>
          <w:sz w:val="24"/>
          <w:u w:val="single"/>
        </w:rPr>
        <w:t>1.2.8★投标人采购活动前3年内在经营活动中没有重大违法记录的书面声明（原件）</w:t>
      </w:r>
    </w:p>
    <w:p w:rsidR="00672373" w:rsidRDefault="00672373" w:rsidP="00672373">
      <w:pPr>
        <w:adjustRightInd w:val="0"/>
        <w:snapToGrid w:val="0"/>
        <w:spacing w:line="440" w:lineRule="exact"/>
        <w:ind w:firstLineChars="200" w:firstLine="482"/>
        <w:contextualSpacing/>
        <w:rPr>
          <w:rFonts w:ascii="宋体" w:hAnsi="宋体"/>
          <w:b/>
          <w:bCs/>
          <w:sz w:val="24"/>
        </w:rPr>
      </w:pPr>
      <w:r>
        <w:rPr>
          <w:rFonts w:ascii="宋体" w:hAnsi="宋体" w:hint="eastAsia"/>
          <w:b/>
          <w:bCs/>
          <w:sz w:val="24"/>
        </w:rPr>
        <w:t>注：1.受疫情影响，享受国家政策缓交或减免</w:t>
      </w:r>
      <w:proofErr w:type="gramStart"/>
      <w:r>
        <w:rPr>
          <w:rFonts w:ascii="宋体" w:hAnsi="宋体" w:hint="eastAsia"/>
          <w:b/>
          <w:bCs/>
          <w:sz w:val="24"/>
        </w:rPr>
        <w:t>规</w:t>
      </w:r>
      <w:proofErr w:type="gramEnd"/>
      <w:r>
        <w:rPr>
          <w:rFonts w:ascii="宋体" w:hAnsi="宋体" w:hint="eastAsia"/>
          <w:b/>
          <w:bCs/>
          <w:sz w:val="24"/>
        </w:rPr>
        <w:t>费税金的，可提供政策支持文件替代相关证明材料。</w:t>
      </w:r>
    </w:p>
    <w:p w:rsidR="00672373" w:rsidRDefault="00672373" w:rsidP="00672373">
      <w:pPr>
        <w:adjustRightInd w:val="0"/>
        <w:snapToGrid w:val="0"/>
        <w:spacing w:line="440" w:lineRule="exact"/>
        <w:ind w:firstLineChars="400" w:firstLine="964"/>
        <w:contextualSpacing/>
        <w:rPr>
          <w:rFonts w:ascii="宋体" w:hAnsi="宋体"/>
          <w:b/>
          <w:bCs/>
          <w:sz w:val="24"/>
        </w:rPr>
      </w:pPr>
      <w:r>
        <w:rPr>
          <w:rFonts w:ascii="宋体" w:hAnsi="宋体" w:hint="eastAsia"/>
          <w:b/>
          <w:sz w:val="24"/>
        </w:rPr>
        <w:t>2.供应商如有相关政策支持，延期缴纳或暂不缴纳职工社会保障资金的，须提供相关证明材料。</w:t>
      </w:r>
    </w:p>
    <w:p w:rsidR="00672373" w:rsidRPr="00672373" w:rsidRDefault="00672373" w:rsidP="006723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672373">
        <w:rPr>
          <w:rFonts w:ascii="宋体" w:hAnsi="宋体" w:hint="eastAsia"/>
          <w:szCs w:val="21"/>
        </w:rPr>
        <w:t>1.3投标文件的正本和副本中均须提供资格证明文件。上述打★号为必备项，若有缺失，将导致投标被拒绝且不允许在开标后补正；上述未打★号为备查项，若缺项，则投标文件仍然有效，但将影响评分结果。</w:t>
      </w:r>
    </w:p>
    <w:p w:rsidR="00672373" w:rsidRPr="00672373" w:rsidRDefault="00672373" w:rsidP="006723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672373">
        <w:rPr>
          <w:rFonts w:ascii="宋体" w:hAnsi="宋体" w:hint="eastAsia"/>
          <w:szCs w:val="21"/>
        </w:rPr>
        <w:t>2.证明货物的合格性和符合招标文件规定的文件</w:t>
      </w:r>
    </w:p>
    <w:p w:rsidR="00672373" w:rsidRPr="00672373" w:rsidRDefault="00672373" w:rsidP="006723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672373">
        <w:rPr>
          <w:rFonts w:ascii="宋体" w:hAnsi="宋体" w:hint="eastAsia"/>
          <w:szCs w:val="21"/>
        </w:rPr>
        <w:t>2.1投标人应提交证明其拟提供货物和服务是合格的，且符合招标文件规定的文件，并作为投标文件的一部分。</w:t>
      </w:r>
    </w:p>
    <w:p w:rsidR="00672373" w:rsidRPr="00672373" w:rsidRDefault="00672373" w:rsidP="006723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672373">
        <w:rPr>
          <w:rFonts w:ascii="宋体" w:hAnsi="宋体" w:hint="eastAsia"/>
          <w:szCs w:val="21"/>
        </w:rPr>
        <w:t>2.2投标人应按要求提交资格证明文件及符合招标文件规定的文件。</w:t>
      </w:r>
    </w:p>
    <w:p w:rsidR="00672373" w:rsidRPr="00672373" w:rsidRDefault="00672373" w:rsidP="006723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672373">
        <w:rPr>
          <w:rFonts w:ascii="宋体" w:hAnsi="宋体" w:hint="eastAsia"/>
          <w:szCs w:val="21"/>
        </w:rPr>
        <w:t>2.3投标人应提交证明其有资格参加投标和中标后有能力独立履行合同的文件。</w:t>
      </w:r>
    </w:p>
    <w:p w:rsidR="00672373" w:rsidRPr="00672373" w:rsidRDefault="00672373" w:rsidP="006723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672373">
        <w:rPr>
          <w:rFonts w:ascii="宋体" w:hAnsi="宋体" w:hint="eastAsia"/>
          <w:szCs w:val="21"/>
        </w:rPr>
        <w:t>2.4投标人除必须具有履行合同所需提供的服务的能力外，还必须具备相应的财务、技术方面的能力。</w:t>
      </w:r>
    </w:p>
    <w:p w:rsidR="00672373" w:rsidRPr="00672373" w:rsidRDefault="00672373" w:rsidP="006723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672373">
        <w:rPr>
          <w:rFonts w:ascii="宋体" w:hAnsi="宋体" w:hint="eastAsia"/>
          <w:szCs w:val="21"/>
        </w:rPr>
        <w:t>2.5货物和服务合格性的证明文件应包括投标报价表中对货物原产地的说明，并由装运货物时出具的原产地证明证实。</w:t>
      </w:r>
    </w:p>
    <w:p w:rsidR="00672373" w:rsidRPr="00672373" w:rsidRDefault="00672373" w:rsidP="006723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672373">
        <w:rPr>
          <w:rFonts w:ascii="宋体" w:hAnsi="宋体" w:hint="eastAsia"/>
          <w:szCs w:val="21"/>
        </w:rPr>
        <w:t>2.6证明货物和服务与招标文件的要求相一致的文件，可以是文字资料、图纸和数据，包括：</w:t>
      </w:r>
    </w:p>
    <w:p w:rsidR="00672373" w:rsidRPr="00672373" w:rsidRDefault="00672373" w:rsidP="006723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672373">
        <w:rPr>
          <w:rFonts w:ascii="宋体" w:hAnsi="宋体" w:hint="eastAsia"/>
          <w:szCs w:val="21"/>
        </w:rPr>
        <w:t>2.6.1货物主要技术指标和性能的详细说明、详细的交货清单、货物安装、验收标准、投标货物技术资料，以及其他需要说明的问题等。</w:t>
      </w:r>
    </w:p>
    <w:p w:rsidR="00672373" w:rsidRPr="00672373" w:rsidRDefault="00672373" w:rsidP="006723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672373">
        <w:rPr>
          <w:rFonts w:ascii="宋体" w:hAnsi="宋体" w:hint="eastAsia"/>
          <w:szCs w:val="21"/>
        </w:rPr>
        <w:t>2.6.2货物从采购人开始使用至规定的周期内正常、连续地使用所必须的备件和专用工具清单，包括备件和专用工具的货源及现行价格。</w:t>
      </w:r>
    </w:p>
    <w:p w:rsidR="00672373" w:rsidRPr="00672373" w:rsidRDefault="00672373" w:rsidP="006723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672373">
        <w:rPr>
          <w:rFonts w:ascii="宋体" w:hAnsi="宋体" w:hint="eastAsia"/>
          <w:szCs w:val="21"/>
        </w:rPr>
        <w:t>2.6.3对照招标文件技术规格，逐条说明所提供货物和服务已对招标人的技术规格做出了实质性的响应，或申明与技术规格条文的偏差和例外。特别对于有具体参数要求的指标，投标人必须提供设备的具体参数值。</w:t>
      </w:r>
    </w:p>
    <w:p w:rsidR="0045460B" w:rsidRPr="0045460B" w:rsidRDefault="00672373" w:rsidP="006723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672373">
        <w:rPr>
          <w:rFonts w:ascii="宋体" w:hAnsi="宋体" w:hint="eastAsia"/>
          <w:szCs w:val="21"/>
        </w:rPr>
        <w:t>2.7根据招标文件的技术要求逐条说明货物对技术要求的适应性，如有不符之处，应说明其差别之所在；招标文件中技术要求所提供的质量标准、制造货物的材质和货物性能，投标人可以在投标文件中提出不同的标准和材质以替代，但应使采购人和采购代理机构相信替代品的质量和性能相同于或优于原技术要求。</w:t>
      </w:r>
    </w:p>
    <w:p w:rsidR="005D4611" w:rsidRDefault="00600B17">
      <w:pPr>
        <w:adjustRightInd w:val="0"/>
        <w:snapToGrid w:val="0"/>
        <w:spacing w:line="440" w:lineRule="exact"/>
        <w:ind w:leftChars="202" w:left="424" w:rightChars="253" w:right="531" w:firstLineChars="118" w:firstLine="332"/>
        <w:contextualSpacing/>
        <w:rPr>
          <w:b/>
          <w:sz w:val="28"/>
          <w:szCs w:val="28"/>
        </w:rPr>
      </w:pPr>
      <w:bookmarkStart w:id="4" w:name="_Toc39744256"/>
      <w:r>
        <w:rPr>
          <w:rFonts w:hint="eastAsia"/>
          <w:b/>
          <w:sz w:val="28"/>
          <w:szCs w:val="28"/>
        </w:rPr>
        <w:t>（三）投标文件要求</w:t>
      </w:r>
      <w:bookmarkEnd w:id="4"/>
    </w:p>
    <w:p w:rsidR="005D4611" w:rsidRDefault="00600B17"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lastRenderedPageBreak/>
        <w:t>1、</w:t>
      </w:r>
      <w:r>
        <w:rPr>
          <w:rFonts w:ascii="宋体" w:hAnsi="宋体" w:hint="eastAsia"/>
          <w:b/>
          <w:szCs w:val="21"/>
        </w:rPr>
        <w:t>投标文件的组成</w:t>
      </w:r>
      <w:r>
        <w:rPr>
          <w:rFonts w:ascii="宋体" w:hAnsi="宋体" w:hint="eastAsia"/>
          <w:szCs w:val="21"/>
        </w:rPr>
        <w:t>：</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1.1资格审查文件（结合上述资格审查要求，须单独装订编页码做目录，A4纸打印并在封面注明“资格审查文件”），所有复印件需加盖公章：</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（1）针对本</w:t>
      </w:r>
      <w:r w:rsidR="001E158C">
        <w:rPr>
          <w:rFonts w:ascii="宋体" w:hAnsi="宋体" w:hint="eastAsia"/>
          <w:szCs w:val="21"/>
        </w:rPr>
        <w:t>项目调研</w:t>
      </w:r>
      <w:r>
        <w:rPr>
          <w:rFonts w:ascii="宋体" w:hAnsi="宋体" w:hint="eastAsia"/>
          <w:szCs w:val="21"/>
        </w:rPr>
        <w:t>的授权委托书；</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企业资质证书</w:t>
      </w:r>
      <w:r>
        <w:rPr>
          <w:rFonts w:ascii="宋体" w:hint="eastAsia"/>
          <w:szCs w:val="21"/>
        </w:rPr>
        <w:t>；</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w:t>
      </w:r>
      <w:r w:rsidR="001E158C">
        <w:rPr>
          <w:rFonts w:ascii="宋体" w:hAnsi="宋体" w:hint="eastAsia"/>
          <w:szCs w:val="21"/>
        </w:rPr>
        <w:t>调研经办人</w:t>
      </w:r>
      <w:r>
        <w:rPr>
          <w:rFonts w:ascii="宋体" w:hAnsi="宋体" w:hint="eastAsia"/>
          <w:szCs w:val="21"/>
        </w:rPr>
        <w:t>缴纳的</w:t>
      </w:r>
      <w:r>
        <w:rPr>
          <w:rFonts w:ascii="宋体" w:hAnsi="宋体" w:hint="eastAsia"/>
          <w:b/>
          <w:szCs w:val="21"/>
        </w:rPr>
        <w:t>2022年</w:t>
      </w:r>
      <w:r w:rsidR="008C4F39">
        <w:rPr>
          <w:rFonts w:ascii="宋体" w:hAnsi="宋体" w:hint="eastAsia"/>
          <w:b/>
          <w:szCs w:val="21"/>
        </w:rPr>
        <w:t>9</w:t>
      </w:r>
      <w:r>
        <w:rPr>
          <w:rFonts w:ascii="宋体" w:hAnsi="宋体" w:hint="eastAsia"/>
          <w:b/>
          <w:szCs w:val="21"/>
        </w:rPr>
        <w:t>月至2022年</w:t>
      </w:r>
      <w:r w:rsidR="00B208ED">
        <w:rPr>
          <w:rFonts w:ascii="宋体" w:hAnsi="宋体" w:hint="eastAsia"/>
          <w:b/>
          <w:szCs w:val="21"/>
        </w:rPr>
        <w:t>1</w:t>
      </w:r>
      <w:r w:rsidR="008C4F39">
        <w:rPr>
          <w:rFonts w:ascii="宋体" w:hAnsi="宋体" w:hint="eastAsia"/>
          <w:b/>
          <w:szCs w:val="21"/>
        </w:rPr>
        <w:t>1</w:t>
      </w:r>
      <w:r>
        <w:rPr>
          <w:rFonts w:ascii="宋体" w:hAnsi="宋体" w:hint="eastAsia"/>
          <w:b/>
          <w:szCs w:val="21"/>
        </w:rPr>
        <w:t>月</w:t>
      </w:r>
      <w:r>
        <w:rPr>
          <w:rFonts w:ascii="宋体" w:hAnsi="宋体" w:hint="eastAsia"/>
          <w:szCs w:val="21"/>
        </w:rPr>
        <w:t>养老保险费用的证明材料；</w:t>
      </w:r>
    </w:p>
    <w:p w:rsidR="005D4611" w:rsidRDefault="00600B17">
      <w:pPr>
        <w:adjustRightInd w:val="0"/>
        <w:snapToGrid w:val="0"/>
        <w:spacing w:line="440" w:lineRule="exact"/>
        <w:ind w:leftChars="201" w:left="422" w:rightChars="253" w:right="531" w:firstLineChars="177" w:firstLine="373"/>
        <w:contextualSpacing/>
        <w:rPr>
          <w:rFonts w:ascii="宋体" w:hAnsi="宋体"/>
          <w:szCs w:val="21"/>
        </w:rPr>
      </w:pPr>
      <w:r>
        <w:rPr>
          <w:rFonts w:ascii="宋体" w:hAnsi="宋体" w:hint="eastAsia"/>
          <w:b/>
          <w:szCs w:val="21"/>
        </w:rPr>
        <w:t>1.2报价文件</w:t>
      </w:r>
      <w:r>
        <w:rPr>
          <w:rFonts w:ascii="宋体" w:hAnsi="宋体" w:hint="eastAsia"/>
          <w:szCs w:val="21"/>
        </w:rPr>
        <w:t>（须单独装订编页码做目录，A4纸打印并在封面注明“报价文件”）</w:t>
      </w:r>
    </w:p>
    <w:p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（1）投标函</w:t>
      </w:r>
    </w:p>
    <w:p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（2）授权委托书</w:t>
      </w:r>
    </w:p>
    <w:p w:rsidR="001E158C" w:rsidRDefault="00600B17" w:rsidP="00966A73">
      <w:pPr>
        <w:adjustRightInd w:val="0"/>
        <w:snapToGrid w:val="0"/>
        <w:spacing w:line="440" w:lineRule="exact"/>
        <w:ind w:leftChars="201" w:left="422" w:rightChars="253" w:right="531" w:firstLineChars="119" w:firstLine="250"/>
        <w:contextualSpacing/>
        <w:rPr>
          <w:rFonts w:ascii="宋体" w:hAnsi="宋体"/>
          <w:color w:val="FF0000"/>
          <w:szCs w:val="21"/>
        </w:rPr>
      </w:pPr>
      <w:r>
        <w:rPr>
          <w:rFonts w:ascii="宋体" w:hAnsi="宋体" w:hint="eastAsia"/>
          <w:bCs/>
          <w:szCs w:val="21"/>
        </w:rPr>
        <w:t>（3）</w:t>
      </w:r>
      <w:r w:rsidRPr="001E158C">
        <w:rPr>
          <w:rFonts w:ascii="宋体" w:hAnsi="宋体" w:hint="eastAsia"/>
          <w:szCs w:val="21"/>
        </w:rPr>
        <w:t>投标报价</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以上投标文件组成及报价要求将作为否决投标单位标书的重要条件。</w:t>
      </w:r>
    </w:p>
    <w:p w:rsidR="005D4611" w:rsidRDefault="00600B17">
      <w:pPr>
        <w:ind w:firstLineChars="200" w:firstLine="562"/>
        <w:rPr>
          <w:b/>
          <w:sz w:val="28"/>
          <w:szCs w:val="28"/>
        </w:rPr>
      </w:pPr>
      <w:bookmarkStart w:id="5" w:name="_Toc39744257"/>
      <w:r>
        <w:rPr>
          <w:rFonts w:hint="eastAsia"/>
          <w:b/>
          <w:sz w:val="28"/>
          <w:szCs w:val="28"/>
        </w:rPr>
        <w:t>（四）开标、</w:t>
      </w:r>
      <w:bookmarkEnd w:id="5"/>
      <w:r w:rsidR="00326C5C">
        <w:rPr>
          <w:rFonts w:hint="eastAsia"/>
          <w:b/>
          <w:sz w:val="28"/>
          <w:szCs w:val="28"/>
        </w:rPr>
        <w:t>评标</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w:t>
      </w:r>
      <w:r w:rsidR="001E158C">
        <w:rPr>
          <w:rFonts w:ascii="宋体" w:hAnsi="宋体" w:hint="eastAsia"/>
          <w:szCs w:val="21"/>
        </w:rPr>
        <w:t>要求：开标后，招标方将组织审查投标文件是否完整；是否有计算错误</w:t>
      </w:r>
      <w:r>
        <w:rPr>
          <w:rFonts w:ascii="宋体" w:hAnsi="宋体" w:hint="eastAsia"/>
          <w:szCs w:val="21"/>
        </w:rPr>
        <w:t>。投标文件出现下列情形之一的，将作为无效投标文件：</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w:t>
      </w:r>
      <w:r w:rsidR="001E158C">
        <w:rPr>
          <w:rFonts w:ascii="宋体" w:hAnsi="宋体" w:hint="eastAsia"/>
          <w:szCs w:val="21"/>
        </w:rPr>
        <w:t>调研</w:t>
      </w:r>
      <w:r>
        <w:rPr>
          <w:rFonts w:ascii="宋体" w:hAnsi="宋体" w:hint="eastAsia"/>
          <w:szCs w:val="21"/>
        </w:rPr>
        <w:t>文件要求的；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（2）投标函未盖投标人的企业及企业法定代表人印章并签字的，或者企业法定代表人委托代理人没有合法、有效的委托书（原件）及委托代理人印章并签字的；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4、严格按照扬州大学采购管理暂行办法，组成项目评标小组。严格按招标文件，公平、公正、科学、严谨地对投标文件进行综合评定。</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w:t>
      </w:r>
      <w:r w:rsidR="00600B17">
        <w:rPr>
          <w:rFonts w:ascii="宋体" w:hAnsi="宋体" w:hint="eastAsia"/>
          <w:szCs w:val="21"/>
        </w:rPr>
        <w:t>、</w:t>
      </w:r>
      <w:r w:rsidR="00C77DD9">
        <w:rPr>
          <w:rFonts w:ascii="宋体" w:hAnsi="宋体" w:hint="eastAsia"/>
          <w:szCs w:val="21"/>
        </w:rPr>
        <w:t>调研</w:t>
      </w:r>
      <w:r w:rsidR="00600B17">
        <w:rPr>
          <w:rFonts w:ascii="宋体" w:hAnsi="宋体" w:hint="eastAsia"/>
          <w:szCs w:val="21"/>
        </w:rPr>
        <w:t>程序：</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w:t>
      </w:r>
      <w:r w:rsidR="00C77DD9">
        <w:rPr>
          <w:rFonts w:ascii="宋体" w:hAnsi="宋体" w:hint="eastAsia"/>
          <w:b/>
          <w:szCs w:val="21"/>
        </w:rPr>
        <w:t>投标单位</w:t>
      </w:r>
      <w:r w:rsidR="00233441">
        <w:rPr>
          <w:rFonts w:ascii="宋体" w:hAnsi="宋体" w:hint="eastAsia"/>
          <w:b/>
          <w:szCs w:val="21"/>
        </w:rPr>
        <w:t>演示</w:t>
      </w:r>
      <w:r w:rsidR="004E5F95">
        <w:rPr>
          <w:rFonts w:ascii="宋体" w:hAnsi="宋体" w:hint="eastAsia"/>
          <w:b/>
          <w:szCs w:val="21"/>
        </w:rPr>
        <w:t>；（3）</w:t>
      </w:r>
      <w:r w:rsidR="00FD13D5">
        <w:rPr>
          <w:rFonts w:ascii="宋体" w:hAnsi="宋体" w:hint="eastAsia"/>
          <w:b/>
          <w:szCs w:val="21"/>
        </w:rPr>
        <w:t>调研谈判</w:t>
      </w:r>
      <w:r w:rsidR="004E5F95">
        <w:rPr>
          <w:rFonts w:ascii="宋体" w:hAnsi="宋体" w:hint="eastAsia"/>
          <w:b/>
          <w:szCs w:val="21"/>
        </w:rPr>
        <w:t>。</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w:t>
      </w:r>
      <w:r w:rsidR="00600B17">
        <w:rPr>
          <w:rFonts w:ascii="宋体" w:hAnsi="宋体" w:hint="eastAsia"/>
          <w:szCs w:val="21"/>
        </w:rPr>
        <w:t>、定标</w:t>
      </w:r>
    </w:p>
    <w:p w:rsidR="00460FA1" w:rsidRDefault="00435F0A" w:rsidP="00672373">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本次调研旨在论证具体需求及预算，不产生中标单位。</w:t>
      </w:r>
      <w:bookmarkStart w:id="6" w:name="_Toc39744258"/>
    </w:p>
    <w:p w:rsidR="00DA62EE" w:rsidRPr="00DA62EE" w:rsidRDefault="00DA62EE" w:rsidP="00DA62EE">
      <w:pPr>
        <w:pStyle w:val="Default"/>
      </w:pPr>
    </w:p>
    <w:p w:rsidR="005D4611" w:rsidRDefault="00600B17">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lastRenderedPageBreak/>
        <w:t>四、投标文件格式及附件要求</w:t>
      </w:r>
      <w:bookmarkEnd w:id="6"/>
    </w:p>
    <w:p w:rsidR="005D4611" w:rsidRDefault="005D4611">
      <w:pPr>
        <w:jc w:val="center"/>
        <w:rPr>
          <w:b/>
          <w:sz w:val="36"/>
          <w:szCs w:val="36"/>
        </w:rPr>
      </w:pPr>
    </w:p>
    <w:p w:rsidR="005D4611" w:rsidRDefault="00600B17">
      <w:pPr>
        <w:jc w:val="center"/>
        <w:rPr>
          <w:rFonts w:ascii="宋体" w:hAnsi="宋体"/>
          <w:b/>
          <w:sz w:val="36"/>
          <w:szCs w:val="36"/>
          <w:u w:val="single"/>
        </w:rPr>
      </w:pPr>
      <w:r>
        <w:rPr>
          <w:rFonts w:hint="eastAsia"/>
          <w:b/>
          <w:sz w:val="36"/>
          <w:szCs w:val="36"/>
        </w:rPr>
        <w:t>目录</w:t>
      </w:r>
    </w:p>
    <w:p w:rsidR="005D4611" w:rsidRDefault="00600B17">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w:t>
      </w:r>
      <w:r w:rsidR="00600B17">
        <w:rPr>
          <w:rFonts w:ascii="宋体" w:hAnsi="宋体" w:hint="eastAsia"/>
          <w:snapToGrid w:val="0"/>
          <w:sz w:val="24"/>
        </w:rPr>
        <w:t>针对本</w:t>
      </w:r>
      <w:r w:rsidR="009030DD">
        <w:rPr>
          <w:rFonts w:ascii="宋体" w:hAnsi="宋体" w:hint="eastAsia"/>
          <w:snapToGrid w:val="0"/>
          <w:sz w:val="24"/>
        </w:rPr>
        <w:t>项目</w:t>
      </w:r>
      <w:r w:rsidR="00600B17">
        <w:rPr>
          <w:rFonts w:ascii="宋体" w:hAnsi="宋体" w:hint="eastAsia"/>
          <w:snapToGrid w:val="0"/>
          <w:sz w:val="24"/>
        </w:rPr>
        <w:t>的授权委托书原件；</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w:t>
      </w:r>
      <w:r w:rsidR="00600B17">
        <w:rPr>
          <w:rFonts w:ascii="宋体" w:hAnsi="宋体" w:hint="eastAsia"/>
          <w:snapToGrid w:val="0"/>
          <w:sz w:val="24"/>
        </w:rPr>
        <w:t>企业法人营业执照；</w:t>
      </w:r>
    </w:p>
    <w:p w:rsidR="005D4611" w:rsidRPr="00472820"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w:t>
      </w:r>
      <w:r w:rsidR="00600B17" w:rsidRPr="00472820">
        <w:rPr>
          <w:rFonts w:ascii="宋体" w:hAnsi="宋体" w:hint="eastAsia"/>
          <w:snapToGrid w:val="0"/>
          <w:sz w:val="24"/>
        </w:rPr>
        <w:t>企业资质证书</w:t>
      </w:r>
      <w:r w:rsidR="009030DD" w:rsidRPr="00472820">
        <w:rPr>
          <w:rFonts w:ascii="宋体" w:hAnsi="宋体" w:hint="eastAsia"/>
          <w:snapToGrid w:val="0"/>
          <w:sz w:val="24"/>
        </w:rPr>
        <w:t>；</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w:t>
      </w:r>
      <w:r w:rsidR="00600B17">
        <w:rPr>
          <w:rFonts w:ascii="宋体" w:hAnsi="宋体" w:hint="eastAsia"/>
          <w:snapToGrid w:val="0"/>
          <w:sz w:val="24"/>
        </w:rPr>
        <w:t>由社保部门出具的投标人为经办人及投标报名</w:t>
      </w:r>
      <w:r w:rsidR="009030DD">
        <w:rPr>
          <w:rFonts w:ascii="宋体" w:hAnsi="宋体" w:hint="eastAsia"/>
          <w:snapToGrid w:val="0"/>
          <w:sz w:val="24"/>
        </w:rPr>
        <w:t>项目负责人</w:t>
      </w:r>
      <w:r w:rsidR="00600B17">
        <w:rPr>
          <w:rFonts w:ascii="宋体" w:hAnsi="宋体" w:hint="eastAsia"/>
          <w:snapToGrid w:val="0"/>
          <w:sz w:val="24"/>
        </w:rPr>
        <w:t>缴纳的2022年</w:t>
      </w:r>
      <w:r w:rsidR="008C4F39">
        <w:rPr>
          <w:rFonts w:ascii="宋体" w:hAnsi="宋体" w:hint="eastAsia"/>
          <w:snapToGrid w:val="0"/>
          <w:sz w:val="24"/>
        </w:rPr>
        <w:t>9</w:t>
      </w:r>
      <w:r w:rsidR="00600B17">
        <w:rPr>
          <w:rFonts w:ascii="宋体" w:hAnsi="宋体" w:hint="eastAsia"/>
          <w:snapToGrid w:val="0"/>
          <w:sz w:val="24"/>
        </w:rPr>
        <w:t>月-2022年</w:t>
      </w:r>
      <w:r w:rsidR="004E5F95">
        <w:rPr>
          <w:rFonts w:ascii="宋体" w:hAnsi="宋体" w:hint="eastAsia"/>
          <w:snapToGrid w:val="0"/>
          <w:sz w:val="24"/>
        </w:rPr>
        <w:t>1</w:t>
      </w:r>
      <w:r w:rsidR="008C4F39">
        <w:rPr>
          <w:rFonts w:ascii="宋体" w:hAnsi="宋体" w:hint="eastAsia"/>
          <w:snapToGrid w:val="0"/>
          <w:sz w:val="24"/>
        </w:rPr>
        <w:t>1</w:t>
      </w:r>
      <w:r w:rsidR="00600B17">
        <w:rPr>
          <w:rFonts w:ascii="宋体" w:hAnsi="宋体" w:hint="eastAsia"/>
          <w:snapToGrid w:val="0"/>
          <w:sz w:val="24"/>
        </w:rPr>
        <w:t>月养老保险费用的证明材料；</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w:t>
      </w:r>
      <w:r w:rsidR="00600B17">
        <w:rPr>
          <w:rFonts w:ascii="宋体" w:hAnsi="宋体" w:hint="eastAsia"/>
          <w:snapToGrid w:val="0"/>
          <w:sz w:val="24"/>
        </w:rPr>
        <w:t>投标单位不在供应商被“信用中国”网站（www.creditchina.gov.cn）、“中国政府采购网"(www.ccgp.gov.cn)列入失信被执行人、重大税收违法案件当事人名单、政府采购严重违法失信行为记录名单的截图，并盖章。</w:t>
      </w:r>
    </w:p>
    <w:p w:rsidR="005D4611" w:rsidRPr="00966A73" w:rsidRDefault="00600B17" w:rsidP="00966A73">
      <w:pPr>
        <w:adjustRightInd w:val="0"/>
        <w:snapToGrid w:val="0"/>
        <w:spacing w:line="440" w:lineRule="exact"/>
        <w:ind w:leftChars="403" w:left="846" w:firstLineChars="1" w:firstLine="2"/>
        <w:contextualSpacing/>
        <w:rPr>
          <w:rFonts w:ascii="宋体" w:hAnsi="宋体"/>
          <w:snapToGrid w:val="0"/>
          <w:sz w:val="24"/>
        </w:rPr>
      </w:pPr>
      <w:r w:rsidRPr="00966A73">
        <w:rPr>
          <w:rFonts w:ascii="宋体" w:hAnsi="宋体" w:hint="eastAsia"/>
          <w:snapToGrid w:val="0"/>
          <w:sz w:val="24"/>
        </w:rPr>
        <w:t>（二）报价文件</w:t>
      </w:r>
    </w:p>
    <w:p w:rsidR="009030DD"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1、投标函</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2、授权委托书</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3、投标报价</w:t>
      </w:r>
    </w:p>
    <w:p w:rsidR="005D4611"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4、供应商廉洁自律承诺书</w:t>
      </w:r>
    </w:p>
    <w:p w:rsidR="00672373" w:rsidRPr="00672373" w:rsidRDefault="00672373" w:rsidP="00672373">
      <w:pPr>
        <w:adjustRightInd w:val="0"/>
        <w:snapToGrid w:val="0"/>
        <w:spacing w:line="440" w:lineRule="exact"/>
        <w:ind w:leftChars="403" w:left="846" w:firstLineChars="1" w:firstLine="2"/>
        <w:contextualSpacing/>
        <w:rPr>
          <w:rFonts w:ascii="宋体" w:hAnsi="宋体"/>
          <w:snapToGrid w:val="0"/>
          <w:sz w:val="24"/>
        </w:rPr>
      </w:pPr>
      <w:r w:rsidRPr="00672373">
        <w:rPr>
          <w:rFonts w:ascii="宋体" w:hAnsi="宋体"/>
          <w:snapToGrid w:val="0"/>
          <w:sz w:val="24"/>
        </w:rPr>
        <w:t>（</w:t>
      </w:r>
      <w:r w:rsidRPr="00672373">
        <w:rPr>
          <w:rFonts w:ascii="宋体" w:hAnsi="宋体" w:hint="eastAsia"/>
          <w:snapToGrid w:val="0"/>
          <w:sz w:val="24"/>
        </w:rPr>
        <w:t>三）技术响应</w:t>
      </w:r>
      <w:r w:rsidR="008505BB">
        <w:rPr>
          <w:rFonts w:ascii="宋体" w:hAnsi="宋体" w:hint="eastAsia"/>
          <w:snapToGrid w:val="0"/>
          <w:sz w:val="24"/>
        </w:rPr>
        <w:t>文件</w:t>
      </w:r>
    </w:p>
    <w:p w:rsidR="00296FA7" w:rsidRPr="00296FA7" w:rsidRDefault="00672373" w:rsidP="00296FA7">
      <w:pPr>
        <w:pStyle w:val="Default"/>
      </w:pPr>
      <w:r>
        <w:rPr>
          <w:rFonts w:hint="eastAsia"/>
        </w:rPr>
        <w:t xml:space="preserve">        </w:t>
      </w:r>
      <w:r w:rsidRPr="00E0799D">
        <w:rPr>
          <w:rFonts w:ascii="宋体" w:eastAsia="宋体" w:hAnsi="宋体" w:hint="eastAsia"/>
          <w:snapToGrid w:val="0"/>
          <w:color w:val="auto"/>
          <w:kern w:val="2"/>
        </w:rPr>
        <w:t xml:space="preserve">  根据</w:t>
      </w:r>
      <w:r w:rsidR="00E0799D" w:rsidRPr="00E0799D">
        <w:rPr>
          <w:rFonts w:ascii="宋体" w:eastAsia="宋体" w:hAnsi="宋体" w:hint="eastAsia"/>
          <w:snapToGrid w:val="0"/>
          <w:color w:val="auto"/>
          <w:kern w:val="2"/>
        </w:rPr>
        <w:t>项目需求编制相应技术文件</w:t>
      </w:r>
      <w:r w:rsidR="00E0799D">
        <w:rPr>
          <w:rFonts w:hint="eastAsia"/>
        </w:rPr>
        <w:t>。</w:t>
      </w:r>
    </w:p>
    <w:p w:rsidR="002341AA" w:rsidRDefault="002341AA">
      <w:pPr>
        <w:pStyle w:val="a7"/>
        <w:rPr>
          <w:rFonts w:ascii="黑体" w:eastAsia="黑体" w:hAnsi="Times New Roman"/>
          <w:b/>
          <w:sz w:val="36"/>
        </w:rPr>
      </w:pPr>
    </w:p>
    <w:p w:rsidR="00DA62EE" w:rsidRDefault="00DA62EE">
      <w:pPr>
        <w:pStyle w:val="a7"/>
        <w:rPr>
          <w:rFonts w:ascii="黑体" w:eastAsia="黑体" w:hAnsi="Times New Roman"/>
          <w:b/>
          <w:sz w:val="36"/>
        </w:rPr>
      </w:pPr>
    </w:p>
    <w:p w:rsidR="00DA62EE" w:rsidRDefault="00DA62EE">
      <w:pPr>
        <w:pStyle w:val="a7"/>
        <w:rPr>
          <w:rFonts w:ascii="黑体" w:eastAsia="黑体" w:hAnsi="Times New Roman"/>
          <w:b/>
          <w:sz w:val="36"/>
        </w:rPr>
      </w:pPr>
    </w:p>
    <w:p w:rsidR="00DA62EE" w:rsidRDefault="00DA62EE">
      <w:pPr>
        <w:pStyle w:val="a7"/>
        <w:rPr>
          <w:rFonts w:ascii="黑体" w:eastAsia="黑体" w:hAnsi="Times New Roman"/>
          <w:b/>
          <w:sz w:val="36"/>
        </w:rPr>
      </w:pPr>
    </w:p>
    <w:p w:rsidR="00DA62EE" w:rsidRDefault="00DA62EE">
      <w:pPr>
        <w:pStyle w:val="a7"/>
        <w:rPr>
          <w:rFonts w:ascii="黑体" w:eastAsia="黑体" w:hAnsi="Times New Roman"/>
          <w:b/>
          <w:sz w:val="36"/>
        </w:rPr>
      </w:pPr>
    </w:p>
    <w:p w:rsidR="00DA62EE" w:rsidRDefault="00DA62EE">
      <w:pPr>
        <w:pStyle w:val="a7"/>
        <w:rPr>
          <w:rFonts w:ascii="黑体" w:eastAsia="黑体" w:hAnsi="Times New Roman"/>
          <w:b/>
          <w:sz w:val="36"/>
        </w:rPr>
      </w:pPr>
    </w:p>
    <w:p w:rsidR="00DA62EE" w:rsidRDefault="00DA62EE">
      <w:pPr>
        <w:pStyle w:val="a7"/>
        <w:rPr>
          <w:rFonts w:ascii="黑体" w:eastAsia="黑体" w:hAnsi="Times New Roman"/>
          <w:b/>
          <w:sz w:val="36"/>
        </w:rPr>
      </w:pPr>
    </w:p>
    <w:p w:rsidR="00DA62EE" w:rsidRDefault="00DA62EE">
      <w:pPr>
        <w:pStyle w:val="a7"/>
        <w:rPr>
          <w:rFonts w:ascii="黑体" w:eastAsia="黑体" w:hAnsi="Times New Roman"/>
          <w:b/>
          <w:sz w:val="36"/>
        </w:rPr>
      </w:pPr>
    </w:p>
    <w:p w:rsidR="005D4611" w:rsidRDefault="00600B17">
      <w:pPr>
        <w:pStyle w:val="a7"/>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授权委书</w:t>
      </w:r>
    </w:p>
    <w:p w:rsidR="005D4611" w:rsidRDefault="005D4611">
      <w:pPr>
        <w:pStyle w:val="a7"/>
        <w:jc w:val="center"/>
        <w:rPr>
          <w:rFonts w:asciiTheme="minorEastAsia" w:eastAsiaTheme="minorEastAsia" w:hAnsiTheme="minorEastAsia"/>
          <w:b/>
          <w:sz w:val="24"/>
          <w:szCs w:val="24"/>
        </w:rPr>
      </w:pPr>
    </w:p>
    <w:p w:rsidR="005D4611" w:rsidRDefault="00600B17">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Pr>
          <w:rFonts w:asciiTheme="minorEastAsia" w:eastAsiaTheme="minorEastAsia" w:hAnsiTheme="minorEastAsia" w:hint="eastAsia"/>
          <w:sz w:val="24"/>
          <w:szCs w:val="24"/>
        </w:rPr>
        <w:t>的法定代表人，现授权委托我单位的(姓名)为我公司代理人。代理人在</w:t>
      </w:r>
      <w:r w:rsidR="00B36E8A" w:rsidRPr="00B36E8A">
        <w:rPr>
          <w:rFonts w:cs="Times New Roman" w:hint="eastAsia"/>
          <w:sz w:val="24"/>
          <w:u w:val="single"/>
        </w:rPr>
        <w:t>扬州大学附属医院东、西院区移动医护服务项目</w:t>
      </w:r>
      <w:r w:rsidR="009030DD">
        <w:rPr>
          <w:rFonts w:asciiTheme="minorEastAsia" w:eastAsiaTheme="minorEastAsia" w:hAnsiTheme="minorEastAsia" w:hint="eastAsia"/>
          <w:sz w:val="24"/>
          <w:szCs w:val="24"/>
        </w:rPr>
        <w:t>调研</w:t>
      </w:r>
      <w:r>
        <w:rPr>
          <w:rFonts w:asciiTheme="minorEastAsia" w:eastAsiaTheme="minorEastAsia" w:hAnsiTheme="minorEastAsia" w:hint="eastAsia"/>
          <w:sz w:val="24"/>
          <w:szCs w:val="24"/>
        </w:rPr>
        <w:t>活动中所签署的一切文件和处理与之有关的一切事务，我均予以承认。</w:t>
      </w: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5D4611" w:rsidRDefault="005D4611">
      <w:pPr>
        <w:pStyle w:val="a7"/>
        <w:spacing w:line="480" w:lineRule="auto"/>
        <w:ind w:firstLineChars="150" w:firstLine="360"/>
        <w:rPr>
          <w:rFonts w:asciiTheme="minorEastAsia" w:eastAsiaTheme="minorEastAsia" w:hAnsiTheme="minorEastAsia"/>
          <w:sz w:val="24"/>
          <w:szCs w:val="24"/>
        </w:rPr>
      </w:pPr>
    </w:p>
    <w:p w:rsidR="005D4611" w:rsidRDefault="00600B17">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p w:rsidR="005D4611" w:rsidRDefault="005D4611">
      <w:pPr>
        <w:pStyle w:val="a7"/>
        <w:spacing w:line="480" w:lineRule="auto"/>
        <w:ind w:firstLine="420"/>
        <w:rPr>
          <w:rFonts w:asciiTheme="minorEastAsia" w:eastAsiaTheme="minorEastAsia" w:hAnsiTheme="minorEastAsia"/>
          <w:sz w:val="24"/>
          <w:szCs w:val="24"/>
        </w:rPr>
      </w:pP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5D4611" w:rsidRDefault="005D4611">
      <w:pPr>
        <w:spacing w:line="400" w:lineRule="exact"/>
        <w:ind w:firstLineChars="200" w:firstLine="480"/>
        <w:rPr>
          <w:rFonts w:ascii="宋体" w:hAnsi="宋体"/>
          <w:sz w:val="24"/>
        </w:rPr>
      </w:pPr>
    </w:p>
    <w:p w:rsidR="005D4611" w:rsidRDefault="005D4611">
      <w:pPr>
        <w:spacing w:line="400" w:lineRule="exact"/>
        <w:rPr>
          <w:rFonts w:ascii="宋体" w:hAnsi="宋体"/>
          <w:sz w:val="28"/>
        </w:rPr>
      </w:pPr>
    </w:p>
    <w:p w:rsidR="005D4611" w:rsidRDefault="005D4611">
      <w:pPr>
        <w:spacing w:line="400" w:lineRule="exact"/>
        <w:rPr>
          <w:rFonts w:ascii="宋体" w:hAnsi="宋体"/>
          <w:sz w:val="28"/>
        </w:rPr>
      </w:pPr>
    </w:p>
    <w:p w:rsidR="005D4611" w:rsidRDefault="005D4611">
      <w:pPr>
        <w:spacing w:line="500" w:lineRule="exact"/>
        <w:jc w:val="center"/>
        <w:rPr>
          <w:rFonts w:ascii="黑体" w:eastAsia="黑体"/>
          <w:b/>
          <w:bCs/>
          <w:sz w:val="36"/>
          <w:szCs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rPr>
          <w:rFonts w:ascii="黑体" w:eastAsia="黑体"/>
          <w:b/>
          <w:bCs/>
          <w:sz w:val="36"/>
          <w:szCs w:val="36"/>
        </w:rPr>
      </w:pPr>
    </w:p>
    <w:p w:rsidR="005D4611" w:rsidRDefault="00600B17">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rsidR="005D4611" w:rsidRDefault="005D4611">
      <w:pPr>
        <w:spacing w:line="540" w:lineRule="exact"/>
      </w:pP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sidR="00B36E8A" w:rsidRPr="00B36E8A">
        <w:rPr>
          <w:rFonts w:hint="eastAsia"/>
          <w:sz w:val="24"/>
          <w:u w:val="single"/>
        </w:rPr>
        <w:t>扬州大学附属医院东、西院区移动医护服务项目</w:t>
      </w:r>
      <w:r>
        <w:rPr>
          <w:rFonts w:ascii="宋体" w:hAnsi="宋体" w:hint="eastAsia"/>
          <w:sz w:val="24"/>
        </w:rPr>
        <w:t>的</w:t>
      </w:r>
      <w:r w:rsidR="009030DD">
        <w:rPr>
          <w:rFonts w:ascii="宋体" w:hAnsi="宋体" w:hint="eastAsia"/>
          <w:sz w:val="24"/>
        </w:rPr>
        <w:t>调研</w:t>
      </w:r>
      <w:r>
        <w:rPr>
          <w:rFonts w:ascii="宋体" w:hAnsi="宋体" w:hint="eastAsia"/>
          <w:sz w:val="24"/>
        </w:rPr>
        <w:t>，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拟任</w:t>
      </w:r>
      <w:r w:rsidR="009030DD">
        <w:rPr>
          <w:rFonts w:ascii="宋体" w:hAnsi="宋体" w:hint="eastAsia"/>
          <w:sz w:val="24"/>
        </w:rPr>
        <w:t>现场负责人为</w:t>
      </w:r>
      <w:r>
        <w:rPr>
          <w:rFonts w:ascii="宋体" w:hAnsi="宋体" w:hint="eastAsia"/>
          <w:sz w:val="24"/>
        </w:rPr>
        <w:t>。本公司递交的资格审查申请书中的内容没有隐瞒、虚假、伪造等弄虚作假行为。</w:t>
      </w:r>
    </w:p>
    <w:p w:rsidR="005D4611" w:rsidRDefault="005D4611">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5D4611" w:rsidRDefault="00600B17" w:rsidP="00966A73">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w:t>
      </w:r>
      <w:r w:rsidR="009030DD">
        <w:rPr>
          <w:rFonts w:ascii="宋体" w:hAnsi="宋体" w:cs="宋体" w:hint="eastAsia"/>
          <w:bCs/>
          <w:sz w:val="24"/>
        </w:rPr>
        <w:t>负责人</w:t>
      </w:r>
      <w:r>
        <w:rPr>
          <w:rFonts w:ascii="宋体" w:hAnsi="宋体" w:cs="宋体" w:hint="eastAsia"/>
          <w:bCs/>
          <w:sz w:val="24"/>
        </w:rPr>
        <w:t>签名：</w:t>
      </w:r>
    </w:p>
    <w:p w:rsidR="005D4611" w:rsidRDefault="005D4611" w:rsidP="00966A73">
      <w:pPr>
        <w:adjustRightInd w:val="0"/>
        <w:snapToGrid w:val="0"/>
        <w:spacing w:line="700" w:lineRule="exact"/>
        <w:ind w:leftChars="202" w:left="424" w:rightChars="253" w:right="531" w:firstLineChars="177" w:firstLine="425"/>
        <w:contextualSpacing/>
        <w:rPr>
          <w:rFonts w:ascii="宋体" w:hAnsi="宋体"/>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5D4611" w:rsidRDefault="005D4611">
      <w:pPr>
        <w:pStyle w:val="a8"/>
        <w:widowControl/>
        <w:spacing w:line="540" w:lineRule="exact"/>
        <w:ind w:leftChars="0" w:left="5250"/>
        <w:jc w:val="center"/>
        <w:rPr>
          <w:rFonts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600B17">
      <w:pPr>
        <w:rPr>
          <w:rFonts w:ascii="宋体" w:hAnsi="宋体"/>
          <w:szCs w:val="32"/>
        </w:rPr>
      </w:pPr>
      <w:r>
        <w:rPr>
          <w:rFonts w:ascii="宋体" w:hAnsi="宋体" w:hint="eastAsia"/>
          <w:szCs w:val="32"/>
        </w:rPr>
        <w:br w:type="page"/>
      </w:r>
    </w:p>
    <w:p w:rsidR="005D4611" w:rsidRDefault="00600B17">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rsidR="005D4611" w:rsidRDefault="00600B17">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rsidR="005D4611" w:rsidRDefault="00600B17">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w:t>
      </w:r>
      <w:r w:rsidR="009030DD">
        <w:rPr>
          <w:rFonts w:ascii="宋体" w:hAnsi="宋体" w:hint="eastAsia"/>
          <w:bCs/>
          <w:sz w:val="24"/>
        </w:rPr>
        <w:t>调研</w:t>
      </w:r>
      <w:r>
        <w:rPr>
          <w:rFonts w:ascii="宋体" w:hAnsi="宋体" w:hint="eastAsia"/>
          <w:bCs/>
          <w:sz w:val="24"/>
        </w:rPr>
        <w:t>的</w:t>
      </w:r>
      <w:r w:rsidR="00B36E8A">
        <w:rPr>
          <w:rFonts w:ascii="宋体" w:hAnsi="宋体" w:hint="eastAsia"/>
          <w:sz w:val="24"/>
          <w:u w:val="single"/>
        </w:rPr>
        <w:t>扬州大学附属医院东、西院区移动医护服务</w:t>
      </w:r>
      <w:r w:rsidR="009030DD">
        <w:rPr>
          <w:rFonts w:ascii="宋体" w:hAnsi="宋体" w:hint="eastAsia"/>
          <w:bCs/>
          <w:sz w:val="24"/>
        </w:rPr>
        <w:t>项目</w:t>
      </w:r>
      <w:r>
        <w:rPr>
          <w:rFonts w:ascii="宋体" w:hAnsi="宋体" w:hint="eastAsia"/>
          <w:bCs/>
          <w:sz w:val="24"/>
        </w:rPr>
        <w:t>的</w:t>
      </w:r>
      <w:r w:rsidR="009030DD">
        <w:rPr>
          <w:rFonts w:ascii="宋体" w:hAnsi="宋体" w:hint="eastAsia"/>
          <w:bCs/>
          <w:sz w:val="24"/>
        </w:rPr>
        <w:t>调研</w:t>
      </w:r>
      <w:r>
        <w:rPr>
          <w:rFonts w:ascii="宋体" w:hAnsi="宋体" w:hint="eastAsia"/>
          <w:bCs/>
          <w:sz w:val="24"/>
        </w:rPr>
        <w:t>文件，遵照扬州大学采购管理暂行办法，我单位经研究上述</w:t>
      </w:r>
      <w:r w:rsidR="009030DD">
        <w:rPr>
          <w:rFonts w:ascii="宋体" w:hAnsi="宋体" w:hint="eastAsia"/>
          <w:bCs/>
          <w:sz w:val="24"/>
        </w:rPr>
        <w:t>调研文件的投标须知、合同条件、技术规范</w:t>
      </w:r>
      <w:r>
        <w:rPr>
          <w:rFonts w:ascii="宋体" w:hAnsi="宋体" w:hint="eastAsia"/>
          <w:bCs/>
          <w:sz w:val="24"/>
        </w:rPr>
        <w:t>、和其他有关文件后，我方</w:t>
      </w:r>
      <w:r w:rsidR="00C77DD9">
        <w:rPr>
          <w:rFonts w:ascii="宋体" w:hAnsi="宋体" w:hint="eastAsia"/>
          <w:bCs/>
          <w:sz w:val="24"/>
        </w:rPr>
        <w:t>投标报价为</w:t>
      </w:r>
      <w:r w:rsidR="009030DD">
        <w:rPr>
          <w:rFonts w:ascii="宋体" w:hAnsi="宋体" w:hint="eastAsia"/>
          <w:bCs/>
          <w:sz w:val="24"/>
          <w:u w:val="single"/>
        </w:rPr>
        <w:t xml:space="preserve">              万元</w:t>
      </w:r>
      <w:r>
        <w:rPr>
          <w:rFonts w:ascii="宋体" w:hAnsi="宋体" w:hint="eastAsia"/>
          <w:bCs/>
          <w:sz w:val="24"/>
        </w:rPr>
        <w:t>。</w:t>
      </w:r>
    </w:p>
    <w:p w:rsidR="005D4611" w:rsidRDefault="005D4611">
      <w:pPr>
        <w:spacing w:line="360" w:lineRule="auto"/>
        <w:rPr>
          <w:rFonts w:ascii="宋体" w:hAnsi="宋体"/>
          <w:bCs/>
          <w:sz w:val="24"/>
        </w:rPr>
      </w:pP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rsidR="005D4611" w:rsidRDefault="00600B17">
      <w:pPr>
        <w:jc w:val="center"/>
        <w:rPr>
          <w:rFonts w:ascii="宋体" w:hAnsi="宋体"/>
          <w:b/>
          <w:sz w:val="24"/>
        </w:rPr>
      </w:pPr>
      <w:r>
        <w:rPr>
          <w:rFonts w:ascii="宋体" w:hAnsi="宋体" w:hint="eastAsia"/>
          <w:sz w:val="24"/>
        </w:rPr>
        <w:br w:type="page"/>
      </w:r>
    </w:p>
    <w:p w:rsidR="005D4611" w:rsidRDefault="00600B17">
      <w:pPr>
        <w:jc w:val="center"/>
        <w:rPr>
          <w:rFonts w:ascii="宋体" w:hAnsi="宋体"/>
          <w:b/>
          <w:sz w:val="36"/>
          <w:szCs w:val="36"/>
        </w:rPr>
      </w:pPr>
      <w:bookmarkStart w:id="7" w:name="_GoBack"/>
      <w:bookmarkEnd w:id="7"/>
      <w:r>
        <w:rPr>
          <w:rFonts w:ascii="宋体" w:hAnsi="宋体" w:hint="eastAsia"/>
          <w:b/>
          <w:sz w:val="36"/>
          <w:szCs w:val="36"/>
        </w:rPr>
        <w:lastRenderedPageBreak/>
        <w:t>投标报价</w:t>
      </w:r>
    </w:p>
    <w:p w:rsidR="005D4611" w:rsidRDefault="005D4611">
      <w:pPr>
        <w:jc w:val="center"/>
        <w:rPr>
          <w:rFonts w:ascii="宋体" w:hAnsi="宋体"/>
          <w:b/>
          <w:sz w:val="24"/>
        </w:rPr>
      </w:pPr>
    </w:p>
    <w:tbl>
      <w:tblPr>
        <w:tblW w:w="448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42"/>
        <w:gridCol w:w="2890"/>
        <w:gridCol w:w="2549"/>
      </w:tblGrid>
      <w:tr w:rsidR="005D4611">
        <w:trPr>
          <w:trHeight w:val="472"/>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序号</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项目内容</w:t>
            </w: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投标内容</w:t>
            </w: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b/>
                <w:sz w:val="28"/>
                <w:szCs w:val="28"/>
              </w:rPr>
            </w:pPr>
            <w:r>
              <w:rPr>
                <w:rFonts w:ascii="宋体" w:hAnsi="宋体" w:hint="eastAsia"/>
                <w:b/>
                <w:sz w:val="28"/>
                <w:szCs w:val="28"/>
              </w:rPr>
              <w:t>报价</w:t>
            </w: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1</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B36E8A" w:rsidP="00B36E8A">
            <w:pPr>
              <w:jc w:val="center"/>
              <w:rPr>
                <w:rFonts w:ascii="宋体" w:hAnsi="宋体"/>
                <w:sz w:val="24"/>
              </w:rPr>
            </w:pPr>
            <w:r w:rsidRPr="0044195F">
              <w:rPr>
                <w:rFonts w:cs="宋体" w:hint="eastAsia"/>
              </w:rPr>
              <w:t>扬州大学附属医院东、西院区移动医护服务项目</w:t>
            </w: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Pr="00DF3823"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2</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3</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4</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5</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6</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rsidP="008C4F39">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rsidP="008C4F39">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p w:rsidR="005D4611" w:rsidRDefault="005D4611" w:rsidP="008C4F39">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sz w:val="24"/>
              </w:rPr>
            </w:pPr>
            <w:r>
              <w:rPr>
                <w:rFonts w:ascii="宋体" w:hAnsi="宋体" w:hint="eastAsia"/>
                <w:sz w:val="24"/>
              </w:rPr>
              <w:t>其他条件</w:t>
            </w:r>
          </w:p>
        </w:tc>
        <w:tc>
          <w:tcPr>
            <w:tcW w:w="3046" w:type="pct"/>
            <w:gridSpan w:val="2"/>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b/>
                <w:sz w:val="24"/>
              </w:rPr>
            </w:pPr>
          </w:p>
        </w:tc>
      </w:tr>
    </w:tbl>
    <w:p w:rsidR="005D4611" w:rsidRDefault="005D4611">
      <w:pPr>
        <w:jc w:val="center"/>
        <w:rPr>
          <w:rFonts w:ascii="宋体" w:hAnsi="宋体"/>
          <w:b/>
          <w:sz w:val="24"/>
        </w:rPr>
      </w:pP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投标人（盖章）：</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rsidR="005D4611" w:rsidRDefault="005D4611">
      <w:pPr>
        <w:jc w:val="center"/>
        <w:rPr>
          <w:rFonts w:ascii="宋体" w:hAnsi="宋体"/>
          <w:b/>
          <w:sz w:val="24"/>
        </w:rPr>
      </w:pPr>
    </w:p>
    <w:p w:rsidR="005D4611" w:rsidRDefault="005D4611">
      <w:pPr>
        <w:jc w:val="center"/>
        <w:rPr>
          <w:rFonts w:ascii="宋体" w:hAnsi="宋体"/>
          <w:b/>
          <w:sz w:val="24"/>
        </w:rPr>
      </w:pPr>
    </w:p>
    <w:p w:rsidR="005D4611" w:rsidRDefault="005D4611">
      <w:pPr>
        <w:rPr>
          <w:rFonts w:ascii="宋体" w:hAnsi="宋体"/>
          <w:b/>
          <w:sz w:val="24"/>
        </w:rPr>
      </w:pPr>
    </w:p>
    <w:p w:rsidR="005D4611" w:rsidRDefault="00600B17">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5D4611" w:rsidRDefault="005D4611">
      <w:pPr>
        <w:rPr>
          <w:rFonts w:ascii="楷体_GB2312" w:eastAsia="楷体_GB2312"/>
        </w:rPr>
      </w:pPr>
    </w:p>
    <w:p w:rsidR="005D4611" w:rsidRDefault="00460FA1" w:rsidP="00460FA1">
      <w:pPr>
        <w:pStyle w:val="20"/>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sidRPr="00460FA1">
        <w:rPr>
          <w:rFonts w:asciiTheme="minorEastAsia" w:eastAsiaTheme="minorEastAsia" w:hAnsiTheme="minorEastAsia" w:hint="eastAsia"/>
          <w:bCs/>
          <w:sz w:val="24"/>
        </w:rPr>
        <w:t>扬州大学附属医院数字化办公平台</w:t>
      </w:r>
      <w:r w:rsidR="00DF3823" w:rsidRPr="00DF3823">
        <w:rPr>
          <w:rFonts w:asciiTheme="minorEastAsia" w:eastAsiaTheme="minorEastAsia" w:hAnsiTheme="minorEastAsia" w:hint="eastAsia"/>
          <w:bCs/>
          <w:sz w:val="24"/>
        </w:rPr>
        <w:t>项目</w:t>
      </w:r>
      <w:r w:rsidR="00DF3823">
        <w:rPr>
          <w:rFonts w:asciiTheme="minorEastAsia" w:eastAsiaTheme="minorEastAsia" w:hAnsiTheme="minorEastAsia" w:hint="eastAsia"/>
          <w:bCs/>
          <w:sz w:val="24"/>
        </w:rPr>
        <w:t>调研</w:t>
      </w:r>
      <w:r w:rsidR="00600B17">
        <w:rPr>
          <w:rFonts w:asciiTheme="minorEastAsia" w:eastAsiaTheme="minorEastAsia" w:hAnsiTheme="minorEastAsia" w:hint="eastAsia"/>
          <w:bCs/>
          <w:sz w:val="24"/>
        </w:rPr>
        <w:t>是实行公开、公平、公正的阳光工程，给予了每个供应商平等竞争的机会。作为参与此次</w:t>
      </w:r>
      <w:r w:rsidR="00DF3823">
        <w:rPr>
          <w:rFonts w:asciiTheme="minorEastAsia" w:eastAsiaTheme="minorEastAsia" w:hAnsiTheme="minorEastAsia" w:hint="eastAsia"/>
          <w:bCs/>
          <w:sz w:val="24"/>
        </w:rPr>
        <w:t>调研</w:t>
      </w:r>
      <w:r w:rsidR="00600B17">
        <w:rPr>
          <w:rFonts w:asciiTheme="minorEastAsia" w:eastAsiaTheme="minorEastAsia" w:hAnsiTheme="minorEastAsia" w:hint="eastAsia"/>
          <w:bCs/>
          <w:sz w:val="24"/>
        </w:rPr>
        <w:t>活动的承包商,我公司现郑重</w:t>
      </w:r>
      <w:proofErr w:type="gramStart"/>
      <w:r w:rsidR="00600B17">
        <w:rPr>
          <w:rFonts w:asciiTheme="minorEastAsia" w:eastAsiaTheme="minorEastAsia" w:hAnsiTheme="minorEastAsia" w:hint="eastAsia"/>
          <w:bCs/>
          <w:sz w:val="24"/>
        </w:rPr>
        <w:t>作出</w:t>
      </w:r>
      <w:proofErr w:type="gramEnd"/>
      <w:r w:rsidR="00600B17">
        <w:rPr>
          <w:rFonts w:asciiTheme="minorEastAsia" w:eastAsiaTheme="minorEastAsia" w:hAnsiTheme="minorEastAsia" w:hint="eastAsia"/>
          <w:bCs/>
          <w:sz w:val="24"/>
        </w:rPr>
        <w:t>以下承诺：</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一、遵守《中华人民共和国政府采购法》及省、市有关政府采购的各项法律、法规和制度以及《扬州大学采购管理暂行办法》的规定。</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w:t>
      </w:r>
      <w:r w:rsidR="00DF3823">
        <w:rPr>
          <w:rFonts w:asciiTheme="minorEastAsia" w:eastAsiaTheme="minorEastAsia" w:hAnsiTheme="minorEastAsia" w:hint="eastAsia"/>
          <w:sz w:val="24"/>
        </w:rPr>
        <w:t>件，并保证投标、响应文件内容的真实可靠；按时递交投标、响应文件；在评标、谈判现场遵守相关纪律，不影响正常的采购秩序</w:t>
      </w:r>
      <w:r>
        <w:rPr>
          <w:rFonts w:asciiTheme="minorEastAsia" w:eastAsiaTheme="minorEastAsia" w:hAnsiTheme="minorEastAsia" w:hint="eastAsia"/>
          <w:sz w:val="24"/>
        </w:rPr>
        <w:t>。</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5D4611" w:rsidRDefault="00600B17">
      <w:pPr>
        <w:pStyle w:val="20"/>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5D4611" w:rsidRDefault="005D4611" w:rsidP="00966A73">
      <w:pPr>
        <w:pStyle w:val="20"/>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5D4611"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w:t>
      </w:r>
      <w:r w:rsidR="00F55D9A">
        <w:rPr>
          <w:rFonts w:asciiTheme="minorEastAsia" w:eastAsiaTheme="minorEastAsia" w:hAnsiTheme="minorEastAsia" w:hint="eastAsia"/>
          <w:sz w:val="24"/>
        </w:rPr>
        <w:t>签字</w:t>
      </w:r>
      <w:r>
        <w:rPr>
          <w:rFonts w:asciiTheme="minorEastAsia" w:eastAsiaTheme="minorEastAsia" w:hAnsiTheme="minorEastAsia" w:hint="eastAsia"/>
          <w:sz w:val="24"/>
        </w:rPr>
        <w:t>）：</w:t>
      </w:r>
    </w:p>
    <w:p w:rsidR="005D4611" w:rsidRDefault="00600B17" w:rsidP="00966A73">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2022年    月   日</w:t>
      </w:r>
    </w:p>
    <w:p w:rsidR="005D4611" w:rsidRDefault="005D4611">
      <w:pPr>
        <w:jc w:val="center"/>
        <w:rPr>
          <w:rFonts w:ascii="宋体" w:hAnsi="宋体"/>
          <w:b/>
          <w:sz w:val="24"/>
        </w:rPr>
      </w:pPr>
    </w:p>
    <w:p w:rsidR="005D4611" w:rsidRDefault="005D4611">
      <w:pPr>
        <w:rPr>
          <w:sz w:val="24"/>
        </w:rPr>
      </w:pPr>
    </w:p>
    <w:sectPr w:rsidR="005D4611" w:rsidSect="00415B4D">
      <w:footerReference w:type="default" r:id="rId11"/>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9E2" w:rsidRDefault="00D469E2">
      <w:r>
        <w:separator/>
      </w:r>
    </w:p>
  </w:endnote>
  <w:endnote w:type="continuationSeparator" w:id="0">
    <w:p w:rsidR="00D469E2" w:rsidRDefault="00D46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44195F" w:rsidRDefault="0044195F">
        <w:pPr>
          <w:pStyle w:val="aa"/>
          <w:jc w:val="center"/>
        </w:pPr>
        <w:r>
          <w:fldChar w:fldCharType="begin"/>
        </w:r>
        <w:r>
          <w:instrText>PAGE   \* MERGEFORMAT</w:instrText>
        </w:r>
        <w:r>
          <w:fldChar w:fldCharType="separate"/>
        </w:r>
        <w:r w:rsidR="00493AC6" w:rsidRPr="00493AC6">
          <w:rPr>
            <w:noProof/>
            <w:lang w:val="zh-CN"/>
          </w:rPr>
          <w:t>22</w:t>
        </w:r>
        <w:r>
          <w:rPr>
            <w:lang w:val="zh-CN"/>
          </w:rPr>
          <w:fldChar w:fldCharType="end"/>
        </w:r>
      </w:p>
    </w:sdtContent>
  </w:sdt>
  <w:p w:rsidR="0044195F" w:rsidRDefault="0044195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9E2" w:rsidRDefault="00D469E2">
      <w:r>
        <w:separator/>
      </w:r>
    </w:p>
  </w:footnote>
  <w:footnote w:type="continuationSeparator" w:id="0">
    <w:p w:rsidR="00D469E2" w:rsidRDefault="00D469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BD28B"/>
    <w:multiLevelType w:val="singleLevel"/>
    <w:tmpl w:val="B65BD28B"/>
    <w:lvl w:ilvl="0">
      <w:start w:val="2"/>
      <w:numFmt w:val="decimal"/>
      <w:lvlText w:val="（%1)"/>
      <w:lvlJc w:val="left"/>
      <w:pPr>
        <w:tabs>
          <w:tab w:val="left" w:pos="312"/>
        </w:tabs>
      </w:pPr>
    </w:lvl>
  </w:abstractNum>
  <w:abstractNum w:abstractNumId="1">
    <w:nsid w:val="BDF4E9E2"/>
    <w:multiLevelType w:val="singleLevel"/>
    <w:tmpl w:val="BDF4E9E2"/>
    <w:lvl w:ilvl="0">
      <w:start w:val="1"/>
      <w:numFmt w:val="chineseCounting"/>
      <w:suff w:val="nothing"/>
      <w:lvlText w:val="（%1）"/>
      <w:lvlJc w:val="left"/>
      <w:rPr>
        <w:rFonts w:hint="eastAsia"/>
        <w:lang w:val="en-US"/>
      </w:rPr>
    </w:lvl>
  </w:abstractNum>
  <w:abstractNum w:abstractNumId="2">
    <w:nsid w:val="D3762EE8"/>
    <w:multiLevelType w:val="singleLevel"/>
    <w:tmpl w:val="D3762EE8"/>
    <w:lvl w:ilvl="0">
      <w:start w:val="2"/>
      <w:numFmt w:val="decimal"/>
      <w:suff w:val="nothing"/>
      <w:lvlText w:val="%1、"/>
      <w:lvlJc w:val="left"/>
    </w:lvl>
  </w:abstractNum>
  <w:abstractNum w:abstractNumId="3">
    <w:nsid w:val="EBA411E6"/>
    <w:multiLevelType w:val="singleLevel"/>
    <w:tmpl w:val="EBA411E6"/>
    <w:lvl w:ilvl="0">
      <w:start w:val="1"/>
      <w:numFmt w:val="bullet"/>
      <w:lvlText w:val=""/>
      <w:lvlJc w:val="left"/>
      <w:pPr>
        <w:tabs>
          <w:tab w:val="left" w:pos="780"/>
        </w:tabs>
        <w:ind w:left="780" w:hanging="360"/>
      </w:pPr>
      <w:rPr>
        <w:rFonts w:ascii="Wingdings" w:hAnsi="Wingdings" w:hint="default"/>
      </w:rPr>
    </w:lvl>
  </w:abstractNum>
  <w:abstractNum w:abstractNumId="4">
    <w:nsid w:val="FFFFFF83"/>
    <w:multiLevelType w:val="singleLevel"/>
    <w:tmpl w:val="94A02F16"/>
    <w:lvl w:ilvl="0">
      <w:start w:val="1"/>
      <w:numFmt w:val="bullet"/>
      <w:pStyle w:val="2"/>
      <w:lvlText w:val=""/>
      <w:lvlJc w:val="left"/>
      <w:pPr>
        <w:tabs>
          <w:tab w:val="num" w:pos="780"/>
        </w:tabs>
        <w:ind w:leftChars="200" w:left="780" w:hangingChars="200" w:hanging="360"/>
      </w:pPr>
      <w:rPr>
        <w:rFonts w:ascii="Wingdings" w:hAnsi="Wingdings" w:hint="default"/>
      </w:rPr>
    </w:lvl>
  </w:abstractNum>
  <w:abstractNum w:abstractNumId="5">
    <w:nsid w:val="0577DE4F"/>
    <w:multiLevelType w:val="singleLevel"/>
    <w:tmpl w:val="0577DE4F"/>
    <w:lvl w:ilvl="0">
      <w:start w:val="7"/>
      <w:numFmt w:val="chineseCounting"/>
      <w:suff w:val="space"/>
      <w:lvlText w:val="第%1章"/>
      <w:lvlJc w:val="left"/>
      <w:rPr>
        <w:rFonts w:hint="eastAsia"/>
      </w:rPr>
    </w:lvl>
  </w:abstractNum>
  <w:abstractNum w:abstractNumId="6">
    <w:nsid w:val="0A7ADCFB"/>
    <w:multiLevelType w:val="singleLevel"/>
    <w:tmpl w:val="0A7ADCFB"/>
    <w:lvl w:ilvl="0">
      <w:start w:val="1"/>
      <w:numFmt w:val="chineseCounting"/>
      <w:suff w:val="nothing"/>
      <w:lvlText w:val="（%1）"/>
      <w:lvlJc w:val="left"/>
      <w:rPr>
        <w:rFonts w:hint="eastAsia"/>
      </w:rPr>
    </w:lvl>
  </w:abstractNum>
  <w:abstractNum w:abstractNumId="7">
    <w:nsid w:val="0D73D102"/>
    <w:multiLevelType w:val="singleLevel"/>
    <w:tmpl w:val="0D73D102"/>
    <w:lvl w:ilvl="0">
      <w:start w:val="6"/>
      <w:numFmt w:val="decimal"/>
      <w:suff w:val="nothing"/>
      <w:lvlText w:val="%1、"/>
      <w:lvlJc w:val="left"/>
    </w:lvl>
  </w:abstractNum>
  <w:abstractNum w:abstractNumId="8">
    <w:nsid w:val="17178BD8"/>
    <w:multiLevelType w:val="singleLevel"/>
    <w:tmpl w:val="17178BD8"/>
    <w:lvl w:ilvl="0">
      <w:start w:val="6"/>
      <w:numFmt w:val="decimal"/>
      <w:suff w:val="nothing"/>
      <w:lvlText w:val="%1、"/>
      <w:lvlJc w:val="left"/>
    </w:lvl>
  </w:abstractNum>
  <w:abstractNum w:abstractNumId="9">
    <w:nsid w:val="4369F2EA"/>
    <w:multiLevelType w:val="singleLevel"/>
    <w:tmpl w:val="4369F2EA"/>
    <w:lvl w:ilvl="0">
      <w:start w:val="1"/>
      <w:numFmt w:val="decimal"/>
      <w:lvlText w:val="%1."/>
      <w:lvlJc w:val="left"/>
      <w:pPr>
        <w:tabs>
          <w:tab w:val="left" w:pos="312"/>
        </w:tabs>
      </w:pPr>
    </w:lvl>
  </w:abstractNum>
  <w:abstractNum w:abstractNumId="10">
    <w:nsid w:val="4530756B"/>
    <w:multiLevelType w:val="hybridMultilevel"/>
    <w:tmpl w:val="BDE22B16"/>
    <w:lvl w:ilvl="0" w:tplc="990617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10913E2"/>
    <w:multiLevelType w:val="hybridMultilevel"/>
    <w:tmpl w:val="2C202CAA"/>
    <w:lvl w:ilvl="0" w:tplc="FDC61BFE">
      <w:start w:val="6"/>
      <w:numFmt w:val="decimal"/>
      <w:lvlText w:val="%1、"/>
      <w:lvlJc w:val="left"/>
      <w:pPr>
        <w:ind w:left="-66" w:hanging="360"/>
      </w:pPr>
      <w:rPr>
        <w:rFonts w:hint="default"/>
      </w:rPr>
    </w:lvl>
    <w:lvl w:ilvl="1" w:tplc="04090019" w:tentative="1">
      <w:start w:val="1"/>
      <w:numFmt w:val="lowerLetter"/>
      <w:lvlText w:val="%2)"/>
      <w:lvlJc w:val="left"/>
      <w:pPr>
        <w:ind w:left="414" w:hanging="420"/>
      </w:pPr>
    </w:lvl>
    <w:lvl w:ilvl="2" w:tplc="0409001B" w:tentative="1">
      <w:start w:val="1"/>
      <w:numFmt w:val="lowerRoman"/>
      <w:lvlText w:val="%3."/>
      <w:lvlJc w:val="right"/>
      <w:pPr>
        <w:ind w:left="834" w:hanging="420"/>
      </w:pPr>
    </w:lvl>
    <w:lvl w:ilvl="3" w:tplc="0409000F" w:tentative="1">
      <w:start w:val="1"/>
      <w:numFmt w:val="decimal"/>
      <w:lvlText w:val="%4."/>
      <w:lvlJc w:val="left"/>
      <w:pPr>
        <w:ind w:left="1254" w:hanging="420"/>
      </w:pPr>
    </w:lvl>
    <w:lvl w:ilvl="4" w:tplc="04090019" w:tentative="1">
      <w:start w:val="1"/>
      <w:numFmt w:val="lowerLetter"/>
      <w:lvlText w:val="%5)"/>
      <w:lvlJc w:val="left"/>
      <w:pPr>
        <w:ind w:left="1674" w:hanging="420"/>
      </w:pPr>
    </w:lvl>
    <w:lvl w:ilvl="5" w:tplc="0409001B" w:tentative="1">
      <w:start w:val="1"/>
      <w:numFmt w:val="lowerRoman"/>
      <w:lvlText w:val="%6."/>
      <w:lvlJc w:val="right"/>
      <w:pPr>
        <w:ind w:left="2094" w:hanging="420"/>
      </w:pPr>
    </w:lvl>
    <w:lvl w:ilvl="6" w:tplc="0409000F" w:tentative="1">
      <w:start w:val="1"/>
      <w:numFmt w:val="decimal"/>
      <w:lvlText w:val="%7."/>
      <w:lvlJc w:val="left"/>
      <w:pPr>
        <w:ind w:left="2514" w:hanging="420"/>
      </w:pPr>
    </w:lvl>
    <w:lvl w:ilvl="7" w:tplc="04090019" w:tentative="1">
      <w:start w:val="1"/>
      <w:numFmt w:val="lowerLetter"/>
      <w:lvlText w:val="%8)"/>
      <w:lvlJc w:val="left"/>
      <w:pPr>
        <w:ind w:left="2934" w:hanging="420"/>
      </w:pPr>
    </w:lvl>
    <w:lvl w:ilvl="8" w:tplc="0409001B" w:tentative="1">
      <w:start w:val="1"/>
      <w:numFmt w:val="lowerRoman"/>
      <w:lvlText w:val="%9."/>
      <w:lvlJc w:val="right"/>
      <w:pPr>
        <w:ind w:left="3354" w:hanging="420"/>
      </w:pPr>
    </w:lvl>
  </w:abstractNum>
  <w:abstractNum w:abstractNumId="12">
    <w:nsid w:val="5A712E8D"/>
    <w:multiLevelType w:val="singleLevel"/>
    <w:tmpl w:val="5A712E8D"/>
    <w:lvl w:ilvl="0">
      <w:start w:val="2"/>
      <w:numFmt w:val="chineseCounting"/>
      <w:suff w:val="nothing"/>
      <w:lvlText w:val="%1、"/>
      <w:lvlJc w:val="left"/>
      <w:rPr>
        <w:rFonts w:cs="Times New Roman"/>
      </w:rPr>
    </w:lvl>
  </w:abstractNum>
  <w:abstractNum w:abstractNumId="13">
    <w:nsid w:val="5BB2E721"/>
    <w:multiLevelType w:val="singleLevel"/>
    <w:tmpl w:val="5BB2E721"/>
    <w:lvl w:ilvl="0">
      <w:start w:val="1"/>
      <w:numFmt w:val="chineseCounting"/>
      <w:suff w:val="nothing"/>
      <w:lvlText w:val="%1、"/>
      <w:lvlJc w:val="left"/>
      <w:rPr>
        <w:rFonts w:hint="eastAsia"/>
      </w:rPr>
    </w:lvl>
  </w:abstractNum>
  <w:abstractNum w:abstractNumId="14">
    <w:nsid w:val="63435027"/>
    <w:multiLevelType w:val="multilevel"/>
    <w:tmpl w:val="63435027"/>
    <w:lvl w:ilvl="0">
      <w:start w:val="1"/>
      <w:numFmt w:val="chineseCountingThousand"/>
      <w:lvlText w:val="%1、"/>
      <w:lvlJc w:val="left"/>
      <w:pPr>
        <w:ind w:left="0" w:firstLine="0"/>
      </w:pPr>
      <w:rPr>
        <w:rFonts w:ascii="Times New Roman" w:eastAsia="宋体" w:hAnsi="Times New Roman" w:hint="default"/>
        <w:b/>
        <w:i w:val="0"/>
        <w:sz w:val="32"/>
      </w:rPr>
    </w:lvl>
    <w:lvl w:ilvl="1">
      <w:start w:val="1"/>
      <w:numFmt w:val="decimal"/>
      <w:isLgl/>
      <w:lvlText w:val="%1.%2、"/>
      <w:lvlJc w:val="left"/>
      <w:pPr>
        <w:ind w:left="57" w:firstLine="0"/>
      </w:pPr>
      <w:rPr>
        <w:rFonts w:ascii="Times New Roman" w:eastAsia="宋体" w:hAnsi="Times New Roman" w:hint="default"/>
        <w:b/>
        <w:i w:val="0"/>
        <w:sz w:val="30"/>
      </w:rPr>
    </w:lvl>
    <w:lvl w:ilvl="2">
      <w:start w:val="1"/>
      <w:numFmt w:val="decimal"/>
      <w:isLgl/>
      <w:lvlText w:val="%1.%2.%3、"/>
      <w:lvlJc w:val="left"/>
      <w:pPr>
        <w:ind w:left="114" w:firstLine="0"/>
      </w:pPr>
      <w:rPr>
        <w:rFonts w:ascii="Times New Roman" w:eastAsia="宋体" w:hAnsi="Times New Roman" w:hint="default"/>
        <w:b/>
        <w:i w:val="0"/>
        <w:sz w:val="28"/>
      </w:rPr>
    </w:lvl>
    <w:lvl w:ilvl="3">
      <w:start w:val="1"/>
      <w:numFmt w:val="decimal"/>
      <w:lvlText w:val="%1.%2.%3.%4"/>
      <w:lvlJc w:val="left"/>
      <w:pPr>
        <w:ind w:left="171" w:firstLine="0"/>
      </w:pPr>
      <w:rPr>
        <w:rFonts w:hint="eastAsia"/>
      </w:rPr>
    </w:lvl>
    <w:lvl w:ilvl="4">
      <w:start w:val="1"/>
      <w:numFmt w:val="decimal"/>
      <w:lvlText w:val="%1.%2.%3.%4.%5"/>
      <w:lvlJc w:val="left"/>
      <w:pPr>
        <w:ind w:left="228" w:firstLine="0"/>
      </w:pPr>
      <w:rPr>
        <w:rFonts w:hint="eastAsia"/>
      </w:rPr>
    </w:lvl>
    <w:lvl w:ilvl="5">
      <w:start w:val="1"/>
      <w:numFmt w:val="decimal"/>
      <w:lvlText w:val="%1.%2.%3.%4.%5.%6"/>
      <w:lvlJc w:val="left"/>
      <w:pPr>
        <w:ind w:left="285" w:firstLine="0"/>
      </w:pPr>
      <w:rPr>
        <w:rFonts w:hint="eastAsia"/>
      </w:rPr>
    </w:lvl>
    <w:lvl w:ilvl="6">
      <w:start w:val="1"/>
      <w:numFmt w:val="decimal"/>
      <w:lvlText w:val="%1.%2.%3.%4.%5.%6.%7"/>
      <w:lvlJc w:val="left"/>
      <w:pPr>
        <w:ind w:left="342" w:firstLine="0"/>
      </w:pPr>
      <w:rPr>
        <w:rFonts w:hint="eastAsia"/>
      </w:rPr>
    </w:lvl>
    <w:lvl w:ilvl="7">
      <w:start w:val="1"/>
      <w:numFmt w:val="decimal"/>
      <w:lvlText w:val="%1.%2.%3.%4.%5.%6.%7.%8"/>
      <w:lvlJc w:val="left"/>
      <w:pPr>
        <w:ind w:left="399" w:firstLine="0"/>
      </w:pPr>
      <w:rPr>
        <w:rFonts w:hint="eastAsia"/>
      </w:rPr>
    </w:lvl>
    <w:lvl w:ilvl="8">
      <w:start w:val="1"/>
      <w:numFmt w:val="decimal"/>
      <w:lvlText w:val="%1.%2.%3.%4.%5.%6.%7.%8.%9"/>
      <w:lvlJc w:val="left"/>
      <w:pPr>
        <w:ind w:left="456" w:firstLine="0"/>
      </w:pPr>
      <w:rPr>
        <w:rFonts w:hint="eastAsia"/>
      </w:rPr>
    </w:lvl>
  </w:abstractNum>
  <w:num w:numId="1">
    <w:abstractNumId w:val="0"/>
  </w:num>
  <w:num w:numId="2">
    <w:abstractNumId w:val="11"/>
  </w:num>
  <w:num w:numId="3">
    <w:abstractNumId w:val="7"/>
  </w:num>
  <w:num w:numId="4">
    <w:abstractNumId w:val="10"/>
  </w:num>
  <w:num w:numId="5">
    <w:abstractNumId w:val="1"/>
  </w:num>
  <w:num w:numId="6">
    <w:abstractNumId w:val="6"/>
  </w:num>
  <w:num w:numId="7">
    <w:abstractNumId w:val="14"/>
  </w:num>
  <w:num w:numId="8">
    <w:abstractNumId w:val="3"/>
  </w:num>
  <w:num w:numId="9">
    <w:abstractNumId w:val="12"/>
  </w:num>
  <w:num w:numId="10">
    <w:abstractNumId w:val="9"/>
  </w:num>
  <w:num w:numId="11">
    <w:abstractNumId w:val="5"/>
  </w:num>
  <w:num w:numId="12">
    <w:abstractNumId w:val="13"/>
  </w:num>
  <w:num w:numId="13">
    <w:abstractNumId w:val="2"/>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46"/>
    <w:rsid w:val="0000270E"/>
    <w:rsid w:val="0000425E"/>
    <w:rsid w:val="000058AF"/>
    <w:rsid w:val="00006F20"/>
    <w:rsid w:val="000077B3"/>
    <w:rsid w:val="00010637"/>
    <w:rsid w:val="000106D7"/>
    <w:rsid w:val="00015063"/>
    <w:rsid w:val="00015440"/>
    <w:rsid w:val="000211A7"/>
    <w:rsid w:val="00023EE4"/>
    <w:rsid w:val="000251B0"/>
    <w:rsid w:val="00027A9E"/>
    <w:rsid w:val="00031E22"/>
    <w:rsid w:val="00031E4A"/>
    <w:rsid w:val="00032414"/>
    <w:rsid w:val="000324B6"/>
    <w:rsid w:val="000342A5"/>
    <w:rsid w:val="0003700B"/>
    <w:rsid w:val="00041B7A"/>
    <w:rsid w:val="00041BA1"/>
    <w:rsid w:val="00042874"/>
    <w:rsid w:val="00043CAB"/>
    <w:rsid w:val="000444A5"/>
    <w:rsid w:val="00047C26"/>
    <w:rsid w:val="000500A7"/>
    <w:rsid w:val="00050FFE"/>
    <w:rsid w:val="00051B95"/>
    <w:rsid w:val="00052743"/>
    <w:rsid w:val="00052F93"/>
    <w:rsid w:val="0005416E"/>
    <w:rsid w:val="0005624C"/>
    <w:rsid w:val="00056910"/>
    <w:rsid w:val="00057554"/>
    <w:rsid w:val="0005769F"/>
    <w:rsid w:val="00067DCB"/>
    <w:rsid w:val="00070769"/>
    <w:rsid w:val="00070E1D"/>
    <w:rsid w:val="00072A11"/>
    <w:rsid w:val="000745EF"/>
    <w:rsid w:val="000754DE"/>
    <w:rsid w:val="00075E7E"/>
    <w:rsid w:val="0009129B"/>
    <w:rsid w:val="000914DC"/>
    <w:rsid w:val="0009169D"/>
    <w:rsid w:val="00091E74"/>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F0043"/>
    <w:rsid w:val="000F03D5"/>
    <w:rsid w:val="000F10CA"/>
    <w:rsid w:val="000F4538"/>
    <w:rsid w:val="000F7A06"/>
    <w:rsid w:val="000F7BF6"/>
    <w:rsid w:val="000F7CEC"/>
    <w:rsid w:val="001000E6"/>
    <w:rsid w:val="00100C1C"/>
    <w:rsid w:val="00102036"/>
    <w:rsid w:val="001041DF"/>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1958"/>
    <w:rsid w:val="00133005"/>
    <w:rsid w:val="00134CAE"/>
    <w:rsid w:val="0014052F"/>
    <w:rsid w:val="00144BE6"/>
    <w:rsid w:val="001451DC"/>
    <w:rsid w:val="00146512"/>
    <w:rsid w:val="00152C2A"/>
    <w:rsid w:val="00153F6A"/>
    <w:rsid w:val="00155B28"/>
    <w:rsid w:val="0015741C"/>
    <w:rsid w:val="00160F65"/>
    <w:rsid w:val="00162B2D"/>
    <w:rsid w:val="00164056"/>
    <w:rsid w:val="0016575D"/>
    <w:rsid w:val="00165D8B"/>
    <w:rsid w:val="0017216F"/>
    <w:rsid w:val="0017240E"/>
    <w:rsid w:val="00175320"/>
    <w:rsid w:val="0017657B"/>
    <w:rsid w:val="00176B93"/>
    <w:rsid w:val="00180953"/>
    <w:rsid w:val="0018375F"/>
    <w:rsid w:val="00183A27"/>
    <w:rsid w:val="001860A4"/>
    <w:rsid w:val="0018660F"/>
    <w:rsid w:val="001929EE"/>
    <w:rsid w:val="001931CB"/>
    <w:rsid w:val="0019323C"/>
    <w:rsid w:val="00193FB3"/>
    <w:rsid w:val="001946C7"/>
    <w:rsid w:val="0019499D"/>
    <w:rsid w:val="001952F8"/>
    <w:rsid w:val="0019599C"/>
    <w:rsid w:val="00195FF8"/>
    <w:rsid w:val="001969B5"/>
    <w:rsid w:val="00197490"/>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4E25"/>
    <w:rsid w:val="001D4F3F"/>
    <w:rsid w:val="001D601B"/>
    <w:rsid w:val="001D6075"/>
    <w:rsid w:val="001E000F"/>
    <w:rsid w:val="001E0021"/>
    <w:rsid w:val="001E0618"/>
    <w:rsid w:val="001E0D2D"/>
    <w:rsid w:val="001E158C"/>
    <w:rsid w:val="001E1596"/>
    <w:rsid w:val="001E3684"/>
    <w:rsid w:val="001E7CE3"/>
    <w:rsid w:val="001F1F9A"/>
    <w:rsid w:val="001F35FE"/>
    <w:rsid w:val="001F36D1"/>
    <w:rsid w:val="001F57B3"/>
    <w:rsid w:val="002106F1"/>
    <w:rsid w:val="00211F2C"/>
    <w:rsid w:val="00212CBA"/>
    <w:rsid w:val="0021423F"/>
    <w:rsid w:val="0021514D"/>
    <w:rsid w:val="002159EB"/>
    <w:rsid w:val="00217134"/>
    <w:rsid w:val="00220D94"/>
    <w:rsid w:val="00220F6C"/>
    <w:rsid w:val="00223922"/>
    <w:rsid w:val="00225F53"/>
    <w:rsid w:val="00231AA9"/>
    <w:rsid w:val="0023328D"/>
    <w:rsid w:val="00233441"/>
    <w:rsid w:val="002341AA"/>
    <w:rsid w:val="00235F90"/>
    <w:rsid w:val="00237CDE"/>
    <w:rsid w:val="00237F55"/>
    <w:rsid w:val="00240256"/>
    <w:rsid w:val="002410E4"/>
    <w:rsid w:val="002418F2"/>
    <w:rsid w:val="00241B56"/>
    <w:rsid w:val="00242F20"/>
    <w:rsid w:val="00243852"/>
    <w:rsid w:val="002503F2"/>
    <w:rsid w:val="002516AA"/>
    <w:rsid w:val="00252308"/>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91B7B"/>
    <w:rsid w:val="00295864"/>
    <w:rsid w:val="00296FA7"/>
    <w:rsid w:val="00297035"/>
    <w:rsid w:val="002A31E8"/>
    <w:rsid w:val="002A3D2D"/>
    <w:rsid w:val="002A407D"/>
    <w:rsid w:val="002B154D"/>
    <w:rsid w:val="002B3E1C"/>
    <w:rsid w:val="002B3F78"/>
    <w:rsid w:val="002B4315"/>
    <w:rsid w:val="002B5979"/>
    <w:rsid w:val="002B7C7B"/>
    <w:rsid w:val="002C08F2"/>
    <w:rsid w:val="002C4AB8"/>
    <w:rsid w:val="002C6CB2"/>
    <w:rsid w:val="002D0471"/>
    <w:rsid w:val="002D49BC"/>
    <w:rsid w:val="002D7331"/>
    <w:rsid w:val="002D73C6"/>
    <w:rsid w:val="002E2468"/>
    <w:rsid w:val="002E377A"/>
    <w:rsid w:val="002E3CFD"/>
    <w:rsid w:val="002E41D0"/>
    <w:rsid w:val="002E4643"/>
    <w:rsid w:val="002E5925"/>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D45"/>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1765"/>
    <w:rsid w:val="003525C6"/>
    <w:rsid w:val="003541C5"/>
    <w:rsid w:val="00354287"/>
    <w:rsid w:val="00356F1F"/>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B15"/>
    <w:rsid w:val="003E0E50"/>
    <w:rsid w:val="003E12AD"/>
    <w:rsid w:val="003E1C7D"/>
    <w:rsid w:val="003E3042"/>
    <w:rsid w:val="003E3E1B"/>
    <w:rsid w:val="003E670F"/>
    <w:rsid w:val="003E6C88"/>
    <w:rsid w:val="003E748B"/>
    <w:rsid w:val="003F09BD"/>
    <w:rsid w:val="003F0E01"/>
    <w:rsid w:val="003F4E3E"/>
    <w:rsid w:val="00401318"/>
    <w:rsid w:val="00407389"/>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195F"/>
    <w:rsid w:val="004450D0"/>
    <w:rsid w:val="0044542F"/>
    <w:rsid w:val="004462F0"/>
    <w:rsid w:val="00447846"/>
    <w:rsid w:val="00447F0D"/>
    <w:rsid w:val="00450129"/>
    <w:rsid w:val="00450FF4"/>
    <w:rsid w:val="00451B9F"/>
    <w:rsid w:val="00452F7D"/>
    <w:rsid w:val="0045460B"/>
    <w:rsid w:val="00460FA1"/>
    <w:rsid w:val="00461031"/>
    <w:rsid w:val="00461820"/>
    <w:rsid w:val="004659CB"/>
    <w:rsid w:val="00471ECB"/>
    <w:rsid w:val="00472820"/>
    <w:rsid w:val="00473067"/>
    <w:rsid w:val="00473D5B"/>
    <w:rsid w:val="00475303"/>
    <w:rsid w:val="00480AED"/>
    <w:rsid w:val="004818BD"/>
    <w:rsid w:val="0048191B"/>
    <w:rsid w:val="004822DF"/>
    <w:rsid w:val="00483498"/>
    <w:rsid w:val="00484905"/>
    <w:rsid w:val="00485F44"/>
    <w:rsid w:val="00486ED1"/>
    <w:rsid w:val="00490046"/>
    <w:rsid w:val="00490712"/>
    <w:rsid w:val="00490D83"/>
    <w:rsid w:val="004916F3"/>
    <w:rsid w:val="00493AC6"/>
    <w:rsid w:val="00494DAF"/>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5F95"/>
    <w:rsid w:val="004F176C"/>
    <w:rsid w:val="004F3565"/>
    <w:rsid w:val="004F705B"/>
    <w:rsid w:val="004F72C8"/>
    <w:rsid w:val="0050181D"/>
    <w:rsid w:val="005028B9"/>
    <w:rsid w:val="00502DE5"/>
    <w:rsid w:val="00502FD9"/>
    <w:rsid w:val="00503074"/>
    <w:rsid w:val="00504176"/>
    <w:rsid w:val="00504DE1"/>
    <w:rsid w:val="00510E42"/>
    <w:rsid w:val="00511056"/>
    <w:rsid w:val="005118FE"/>
    <w:rsid w:val="005121DB"/>
    <w:rsid w:val="00512FDC"/>
    <w:rsid w:val="00513252"/>
    <w:rsid w:val="005135B2"/>
    <w:rsid w:val="005149F0"/>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800C5"/>
    <w:rsid w:val="00580985"/>
    <w:rsid w:val="00581838"/>
    <w:rsid w:val="0058196C"/>
    <w:rsid w:val="00581D9A"/>
    <w:rsid w:val="005842A3"/>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AC4"/>
    <w:rsid w:val="005E3C4B"/>
    <w:rsid w:val="005E3D9F"/>
    <w:rsid w:val="005E4C43"/>
    <w:rsid w:val="005E6CF8"/>
    <w:rsid w:val="005E6EA4"/>
    <w:rsid w:val="005E7D6A"/>
    <w:rsid w:val="005F2306"/>
    <w:rsid w:val="005F60A2"/>
    <w:rsid w:val="00600300"/>
    <w:rsid w:val="00600B17"/>
    <w:rsid w:val="00600FDE"/>
    <w:rsid w:val="00601D6F"/>
    <w:rsid w:val="00602914"/>
    <w:rsid w:val="00605DC9"/>
    <w:rsid w:val="006078D6"/>
    <w:rsid w:val="00611189"/>
    <w:rsid w:val="0061139E"/>
    <w:rsid w:val="00614B3E"/>
    <w:rsid w:val="00615EC7"/>
    <w:rsid w:val="006170C1"/>
    <w:rsid w:val="00620FEA"/>
    <w:rsid w:val="00621E6E"/>
    <w:rsid w:val="00625D25"/>
    <w:rsid w:val="0063028A"/>
    <w:rsid w:val="00630DA3"/>
    <w:rsid w:val="00631FF0"/>
    <w:rsid w:val="00632BCE"/>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57731"/>
    <w:rsid w:val="00660885"/>
    <w:rsid w:val="00663EC7"/>
    <w:rsid w:val="006647BA"/>
    <w:rsid w:val="00672077"/>
    <w:rsid w:val="00672373"/>
    <w:rsid w:val="0067378C"/>
    <w:rsid w:val="0067402F"/>
    <w:rsid w:val="00674273"/>
    <w:rsid w:val="00675D6A"/>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1619"/>
    <w:rsid w:val="006F2C5B"/>
    <w:rsid w:val="006F3840"/>
    <w:rsid w:val="006F407F"/>
    <w:rsid w:val="006F5A79"/>
    <w:rsid w:val="006F5CCE"/>
    <w:rsid w:val="007008B4"/>
    <w:rsid w:val="0070116E"/>
    <w:rsid w:val="007017B6"/>
    <w:rsid w:val="00701E0E"/>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61227"/>
    <w:rsid w:val="00763D7D"/>
    <w:rsid w:val="00764D37"/>
    <w:rsid w:val="00764D8E"/>
    <w:rsid w:val="00766160"/>
    <w:rsid w:val="00770E16"/>
    <w:rsid w:val="00771D22"/>
    <w:rsid w:val="00775007"/>
    <w:rsid w:val="00782864"/>
    <w:rsid w:val="00784F3F"/>
    <w:rsid w:val="007875FD"/>
    <w:rsid w:val="007878C3"/>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BFF"/>
    <w:rsid w:val="007F2509"/>
    <w:rsid w:val="007F3471"/>
    <w:rsid w:val="007F4907"/>
    <w:rsid w:val="007F573D"/>
    <w:rsid w:val="007F6DE2"/>
    <w:rsid w:val="0080360D"/>
    <w:rsid w:val="0080517C"/>
    <w:rsid w:val="00806045"/>
    <w:rsid w:val="0080703C"/>
    <w:rsid w:val="00807C66"/>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566E"/>
    <w:rsid w:val="0084760C"/>
    <w:rsid w:val="008505BB"/>
    <w:rsid w:val="00855D60"/>
    <w:rsid w:val="00857508"/>
    <w:rsid w:val="00857B6E"/>
    <w:rsid w:val="00857E39"/>
    <w:rsid w:val="008605EB"/>
    <w:rsid w:val="00861878"/>
    <w:rsid w:val="00864932"/>
    <w:rsid w:val="008651A5"/>
    <w:rsid w:val="00872F79"/>
    <w:rsid w:val="00873511"/>
    <w:rsid w:val="008744CC"/>
    <w:rsid w:val="00874D7F"/>
    <w:rsid w:val="0087619D"/>
    <w:rsid w:val="00881A2D"/>
    <w:rsid w:val="00881E5F"/>
    <w:rsid w:val="00882405"/>
    <w:rsid w:val="00882FA7"/>
    <w:rsid w:val="0089184B"/>
    <w:rsid w:val="008921FA"/>
    <w:rsid w:val="00894F7B"/>
    <w:rsid w:val="008A0747"/>
    <w:rsid w:val="008A0996"/>
    <w:rsid w:val="008A1780"/>
    <w:rsid w:val="008A40EA"/>
    <w:rsid w:val="008A58E2"/>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4F39"/>
    <w:rsid w:val="008C56BC"/>
    <w:rsid w:val="008C5D03"/>
    <w:rsid w:val="008C5FA9"/>
    <w:rsid w:val="008D22C0"/>
    <w:rsid w:val="008D33B7"/>
    <w:rsid w:val="008D3A94"/>
    <w:rsid w:val="008D7547"/>
    <w:rsid w:val="008D7A4A"/>
    <w:rsid w:val="008D7B5E"/>
    <w:rsid w:val="008E1A4A"/>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40DF1"/>
    <w:rsid w:val="009413FF"/>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74AF5"/>
    <w:rsid w:val="0098089D"/>
    <w:rsid w:val="00980A5C"/>
    <w:rsid w:val="00981F15"/>
    <w:rsid w:val="009827E0"/>
    <w:rsid w:val="00982F0D"/>
    <w:rsid w:val="00983ABA"/>
    <w:rsid w:val="009848B7"/>
    <w:rsid w:val="00985A7C"/>
    <w:rsid w:val="00985AFD"/>
    <w:rsid w:val="00991CBC"/>
    <w:rsid w:val="00992E7E"/>
    <w:rsid w:val="00993BEA"/>
    <w:rsid w:val="009953B4"/>
    <w:rsid w:val="009A3DE6"/>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F3F1B"/>
    <w:rsid w:val="009F4D26"/>
    <w:rsid w:val="009F53A0"/>
    <w:rsid w:val="009F5EBC"/>
    <w:rsid w:val="00A00CD8"/>
    <w:rsid w:val="00A02DDC"/>
    <w:rsid w:val="00A03559"/>
    <w:rsid w:val="00A049C7"/>
    <w:rsid w:val="00A04A25"/>
    <w:rsid w:val="00A05959"/>
    <w:rsid w:val="00A07CB1"/>
    <w:rsid w:val="00A1419F"/>
    <w:rsid w:val="00A1434B"/>
    <w:rsid w:val="00A144EA"/>
    <w:rsid w:val="00A14F93"/>
    <w:rsid w:val="00A177DF"/>
    <w:rsid w:val="00A21E95"/>
    <w:rsid w:val="00A22BC7"/>
    <w:rsid w:val="00A2520C"/>
    <w:rsid w:val="00A25910"/>
    <w:rsid w:val="00A316B1"/>
    <w:rsid w:val="00A35EA7"/>
    <w:rsid w:val="00A371A7"/>
    <w:rsid w:val="00A3794D"/>
    <w:rsid w:val="00A379BA"/>
    <w:rsid w:val="00A40B1E"/>
    <w:rsid w:val="00A42D4D"/>
    <w:rsid w:val="00A50770"/>
    <w:rsid w:val="00A50F18"/>
    <w:rsid w:val="00A51367"/>
    <w:rsid w:val="00A51641"/>
    <w:rsid w:val="00A5602F"/>
    <w:rsid w:val="00A57593"/>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1464"/>
    <w:rsid w:val="00AC1B93"/>
    <w:rsid w:val="00AC55BE"/>
    <w:rsid w:val="00AD503A"/>
    <w:rsid w:val="00AE0656"/>
    <w:rsid w:val="00AE0F54"/>
    <w:rsid w:val="00AF0896"/>
    <w:rsid w:val="00AF14FF"/>
    <w:rsid w:val="00AF1F29"/>
    <w:rsid w:val="00AF20BD"/>
    <w:rsid w:val="00AF2743"/>
    <w:rsid w:val="00AF5FE1"/>
    <w:rsid w:val="00B0169B"/>
    <w:rsid w:val="00B02932"/>
    <w:rsid w:val="00B070CD"/>
    <w:rsid w:val="00B07D02"/>
    <w:rsid w:val="00B07D20"/>
    <w:rsid w:val="00B11411"/>
    <w:rsid w:val="00B11628"/>
    <w:rsid w:val="00B1166D"/>
    <w:rsid w:val="00B119B8"/>
    <w:rsid w:val="00B130AC"/>
    <w:rsid w:val="00B13D91"/>
    <w:rsid w:val="00B15347"/>
    <w:rsid w:val="00B2003A"/>
    <w:rsid w:val="00B208ED"/>
    <w:rsid w:val="00B26DD9"/>
    <w:rsid w:val="00B31E69"/>
    <w:rsid w:val="00B333A7"/>
    <w:rsid w:val="00B36547"/>
    <w:rsid w:val="00B36E8A"/>
    <w:rsid w:val="00B37CD3"/>
    <w:rsid w:val="00B40342"/>
    <w:rsid w:val="00B40611"/>
    <w:rsid w:val="00B42429"/>
    <w:rsid w:val="00B4531E"/>
    <w:rsid w:val="00B462FA"/>
    <w:rsid w:val="00B47925"/>
    <w:rsid w:val="00B50E26"/>
    <w:rsid w:val="00B519E9"/>
    <w:rsid w:val="00B5488D"/>
    <w:rsid w:val="00B551C7"/>
    <w:rsid w:val="00B55A1C"/>
    <w:rsid w:val="00B57785"/>
    <w:rsid w:val="00B60082"/>
    <w:rsid w:val="00B613B6"/>
    <w:rsid w:val="00B61668"/>
    <w:rsid w:val="00B61903"/>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80C"/>
    <w:rsid w:val="00BB5AF5"/>
    <w:rsid w:val="00BC0D92"/>
    <w:rsid w:val="00BC250D"/>
    <w:rsid w:val="00BC5105"/>
    <w:rsid w:val="00BC52D1"/>
    <w:rsid w:val="00BC546A"/>
    <w:rsid w:val="00BD2853"/>
    <w:rsid w:val="00BD4F37"/>
    <w:rsid w:val="00BD6688"/>
    <w:rsid w:val="00BD6EEE"/>
    <w:rsid w:val="00BD78E0"/>
    <w:rsid w:val="00BD7DC6"/>
    <w:rsid w:val="00BE2D3E"/>
    <w:rsid w:val="00BE39AD"/>
    <w:rsid w:val="00BE4FF5"/>
    <w:rsid w:val="00BF035D"/>
    <w:rsid w:val="00BF3CD8"/>
    <w:rsid w:val="00BF429A"/>
    <w:rsid w:val="00BF49B3"/>
    <w:rsid w:val="00BF57CA"/>
    <w:rsid w:val="00BF785E"/>
    <w:rsid w:val="00C00D11"/>
    <w:rsid w:val="00C01CC7"/>
    <w:rsid w:val="00C0242F"/>
    <w:rsid w:val="00C046E9"/>
    <w:rsid w:val="00C050D6"/>
    <w:rsid w:val="00C0750B"/>
    <w:rsid w:val="00C133DB"/>
    <w:rsid w:val="00C14DB6"/>
    <w:rsid w:val="00C174C9"/>
    <w:rsid w:val="00C17AFC"/>
    <w:rsid w:val="00C211A6"/>
    <w:rsid w:val="00C213D2"/>
    <w:rsid w:val="00C2166B"/>
    <w:rsid w:val="00C3162F"/>
    <w:rsid w:val="00C43F09"/>
    <w:rsid w:val="00C45E59"/>
    <w:rsid w:val="00C504CE"/>
    <w:rsid w:val="00C5230C"/>
    <w:rsid w:val="00C564C2"/>
    <w:rsid w:val="00C5688F"/>
    <w:rsid w:val="00C569C1"/>
    <w:rsid w:val="00C5765C"/>
    <w:rsid w:val="00C61FAF"/>
    <w:rsid w:val="00C62657"/>
    <w:rsid w:val="00C626BF"/>
    <w:rsid w:val="00C66EF6"/>
    <w:rsid w:val="00C67621"/>
    <w:rsid w:val="00C6769B"/>
    <w:rsid w:val="00C74FBB"/>
    <w:rsid w:val="00C75182"/>
    <w:rsid w:val="00C77551"/>
    <w:rsid w:val="00C77DD9"/>
    <w:rsid w:val="00C81710"/>
    <w:rsid w:val="00C81DDD"/>
    <w:rsid w:val="00C8384C"/>
    <w:rsid w:val="00C90948"/>
    <w:rsid w:val="00C90D34"/>
    <w:rsid w:val="00C92A07"/>
    <w:rsid w:val="00C93460"/>
    <w:rsid w:val="00C960CB"/>
    <w:rsid w:val="00C964DA"/>
    <w:rsid w:val="00C969AE"/>
    <w:rsid w:val="00C97B38"/>
    <w:rsid w:val="00CA0825"/>
    <w:rsid w:val="00CA246D"/>
    <w:rsid w:val="00CA50D9"/>
    <w:rsid w:val="00CA59EF"/>
    <w:rsid w:val="00CA6FB6"/>
    <w:rsid w:val="00CA7198"/>
    <w:rsid w:val="00CB05D9"/>
    <w:rsid w:val="00CB07EE"/>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2F4E"/>
    <w:rsid w:val="00CE407B"/>
    <w:rsid w:val="00CE4DA0"/>
    <w:rsid w:val="00CE79D6"/>
    <w:rsid w:val="00CF5571"/>
    <w:rsid w:val="00D01120"/>
    <w:rsid w:val="00D017D3"/>
    <w:rsid w:val="00D03587"/>
    <w:rsid w:val="00D03B81"/>
    <w:rsid w:val="00D048BD"/>
    <w:rsid w:val="00D109B7"/>
    <w:rsid w:val="00D12AC7"/>
    <w:rsid w:val="00D12F51"/>
    <w:rsid w:val="00D16089"/>
    <w:rsid w:val="00D160FC"/>
    <w:rsid w:val="00D16867"/>
    <w:rsid w:val="00D20A3E"/>
    <w:rsid w:val="00D21440"/>
    <w:rsid w:val="00D2413C"/>
    <w:rsid w:val="00D25C2C"/>
    <w:rsid w:val="00D25FDC"/>
    <w:rsid w:val="00D30023"/>
    <w:rsid w:val="00D3247A"/>
    <w:rsid w:val="00D334BD"/>
    <w:rsid w:val="00D35483"/>
    <w:rsid w:val="00D35888"/>
    <w:rsid w:val="00D41940"/>
    <w:rsid w:val="00D42DE5"/>
    <w:rsid w:val="00D42F97"/>
    <w:rsid w:val="00D43DB0"/>
    <w:rsid w:val="00D44CE3"/>
    <w:rsid w:val="00D45FDA"/>
    <w:rsid w:val="00D469A8"/>
    <w:rsid w:val="00D469E2"/>
    <w:rsid w:val="00D46D65"/>
    <w:rsid w:val="00D51084"/>
    <w:rsid w:val="00D51A64"/>
    <w:rsid w:val="00D53942"/>
    <w:rsid w:val="00D54F63"/>
    <w:rsid w:val="00D60F9E"/>
    <w:rsid w:val="00D61C24"/>
    <w:rsid w:val="00D620EB"/>
    <w:rsid w:val="00D62D11"/>
    <w:rsid w:val="00D6447D"/>
    <w:rsid w:val="00D66298"/>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0B7E"/>
    <w:rsid w:val="00DA2A5E"/>
    <w:rsid w:val="00DA6173"/>
    <w:rsid w:val="00DA62EE"/>
    <w:rsid w:val="00DB08BE"/>
    <w:rsid w:val="00DB0F72"/>
    <w:rsid w:val="00DB131E"/>
    <w:rsid w:val="00DB1AD6"/>
    <w:rsid w:val="00DB1DA7"/>
    <w:rsid w:val="00DB2F04"/>
    <w:rsid w:val="00DB4549"/>
    <w:rsid w:val="00DB5FCC"/>
    <w:rsid w:val="00DB6033"/>
    <w:rsid w:val="00DD0265"/>
    <w:rsid w:val="00DD1663"/>
    <w:rsid w:val="00DD37D9"/>
    <w:rsid w:val="00DE26A8"/>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0799D"/>
    <w:rsid w:val="00E100A0"/>
    <w:rsid w:val="00E10A48"/>
    <w:rsid w:val="00E1102A"/>
    <w:rsid w:val="00E1120C"/>
    <w:rsid w:val="00E12106"/>
    <w:rsid w:val="00E1337A"/>
    <w:rsid w:val="00E141F3"/>
    <w:rsid w:val="00E14A0A"/>
    <w:rsid w:val="00E15851"/>
    <w:rsid w:val="00E1656B"/>
    <w:rsid w:val="00E214D2"/>
    <w:rsid w:val="00E24066"/>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3BA9"/>
    <w:rsid w:val="00E92D4E"/>
    <w:rsid w:val="00E97EFA"/>
    <w:rsid w:val="00EA0B96"/>
    <w:rsid w:val="00EA0BC0"/>
    <w:rsid w:val="00EA1526"/>
    <w:rsid w:val="00EA1767"/>
    <w:rsid w:val="00EA1CD5"/>
    <w:rsid w:val="00EA319C"/>
    <w:rsid w:val="00EA39BB"/>
    <w:rsid w:val="00EA4FC6"/>
    <w:rsid w:val="00EA5103"/>
    <w:rsid w:val="00EA5A0D"/>
    <w:rsid w:val="00EA6299"/>
    <w:rsid w:val="00EA6403"/>
    <w:rsid w:val="00EA7115"/>
    <w:rsid w:val="00EB0487"/>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70BE"/>
    <w:rsid w:val="00F1214E"/>
    <w:rsid w:val="00F12651"/>
    <w:rsid w:val="00F1643A"/>
    <w:rsid w:val="00F20677"/>
    <w:rsid w:val="00F23C79"/>
    <w:rsid w:val="00F240BB"/>
    <w:rsid w:val="00F242F0"/>
    <w:rsid w:val="00F24F7B"/>
    <w:rsid w:val="00F30711"/>
    <w:rsid w:val="00F3261B"/>
    <w:rsid w:val="00F3546F"/>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semiHidden="0" w:qFormat="1"/>
    <w:lsdException w:name="footer" w:semiHidden="0" w:qFormat="1"/>
    <w:lsdException w:name="caption" w:uiPriority="35" w:qFormat="1"/>
    <w:lsdException w:name="annotation reference" w:uiPriority="0" w:qFormat="1"/>
    <w:lsdException w:name="page number" w:qFormat="1"/>
    <w:lsdException w:name="List Bullet 2" w:uiPriority="0" w:qFormat="1"/>
    <w:lsdException w:name="Title" w:semiHidden="0" w:unhideWhenUsed="0" w:qFormat="1"/>
    <w:lsdException w:name="Default Paragraph Font" w:uiPriority="1" w:qFormat="1"/>
    <w:lsdException w:name="Body Text" w:qFormat="1"/>
    <w:lsdException w:name="Body Text Indent" w:uiPriority="0" w:qFormat="1"/>
    <w:lsdException w:name="Subtitle" w:semiHidden="0" w:uiPriority="11" w:unhideWhenUsed="0" w:qFormat="1"/>
    <w:lsdException w:name="Date" w:qFormat="1"/>
    <w:lsdException w:name="Body Text First Indent 2" w:semiHidden="0" w:uiPriority="0" w:unhideWhenUsed="0" w:qFormat="1"/>
    <w:lsdException w:name="Body Text 2" w:uiPriority="0" w:qFormat="1"/>
    <w:lsdException w:name="Body Text 3" w:uiPriority="0"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uiPriority="0" w:qFormat="1"/>
    <w:lsdException w:name="Normal Table" w:qFormat="1"/>
    <w:lsdException w:name="annotation subject" w:uiPriority="0" w:qFormat="1"/>
    <w:lsdException w:name="Balloon Text" w:uiPriority="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uiPriority w:val="9"/>
    <w:unhideWhenUsed/>
    <w:qFormat/>
    <w:pPr>
      <w:keepNext/>
      <w:keepLines/>
      <w:spacing w:before="260" w:after="260" w:line="412" w:lineRule="auto"/>
      <w:outlineLvl w:val="2"/>
    </w:pPr>
    <w:rPr>
      <w:rFonts w:cs="宋体"/>
      <w:b/>
      <w:sz w:val="32"/>
      <w:szCs w:val="20"/>
    </w:rPr>
  </w:style>
  <w:style w:type="paragraph" w:styleId="4">
    <w:name w:val="heading 4"/>
    <w:basedOn w:val="a"/>
    <w:next w:val="a0"/>
    <w:link w:val="4Char"/>
    <w:uiPriority w:val="99"/>
    <w:qFormat/>
    <w:rsid w:val="0044195F"/>
    <w:pPr>
      <w:spacing w:before="280" w:after="290" w:line="377" w:lineRule="auto"/>
      <w:outlineLvl w:val="3"/>
    </w:pPr>
    <w:rPr>
      <w:rFonts w:ascii="Arial" w:eastAsia="黑体" w:hAnsi="Arial"/>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0">
    <w:name w:val="Normal Indent"/>
    <w:basedOn w:val="a"/>
    <w:unhideWhenUsed/>
    <w:qFormat/>
    <w:pPr>
      <w:ind w:firstLine="420"/>
    </w:pPr>
  </w:style>
  <w:style w:type="paragraph" w:styleId="a4">
    <w:name w:val="annotation text"/>
    <w:basedOn w:val="a"/>
    <w:link w:val="Char"/>
    <w:unhideWhenUsed/>
    <w:qFormat/>
    <w:pPr>
      <w:jc w:val="left"/>
    </w:pPr>
  </w:style>
  <w:style w:type="paragraph" w:styleId="a5">
    <w:name w:val="Body Text"/>
    <w:basedOn w:val="a"/>
    <w:link w:val="Char0"/>
    <w:uiPriority w:val="99"/>
    <w:unhideWhenUsed/>
    <w:qFormat/>
    <w:pPr>
      <w:jc w:val="left"/>
    </w:pPr>
    <w:rPr>
      <w:rFonts w:ascii="楷体_GB2312" w:eastAsia="楷体_GB2312" w:hAnsi="华文楷体"/>
      <w:sz w:val="28"/>
      <w:szCs w:val="28"/>
    </w:rPr>
  </w:style>
  <w:style w:type="paragraph" w:styleId="a6">
    <w:name w:val="Body Text Indent"/>
    <w:basedOn w:val="a"/>
    <w:link w:val="Char1"/>
    <w:unhideWhenUsed/>
    <w:qFormat/>
    <w:pPr>
      <w:spacing w:after="120"/>
      <w:ind w:leftChars="200" w:left="420"/>
    </w:pPr>
  </w:style>
  <w:style w:type="paragraph" w:styleId="a7">
    <w:name w:val="Plain Text"/>
    <w:basedOn w:val="a"/>
    <w:link w:val="Char2"/>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0">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1">
    <w:name w:val="Body Text 2"/>
    <w:basedOn w:val="a"/>
    <w:link w:val="2Char0"/>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nhideWhenUsed/>
    <w:qFormat/>
    <w:rPr>
      <w:b/>
      <w:bCs/>
    </w:rPr>
  </w:style>
  <w:style w:type="paragraph" w:styleId="22">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2"/>
    <w:uiPriority w:val="39"/>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1"/>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unhideWhenUsed/>
    <w:qFormat/>
    <w:rPr>
      <w:sz w:val="21"/>
      <w:szCs w:val="21"/>
    </w:rPr>
  </w:style>
  <w:style w:type="character" w:customStyle="1" w:styleId="1Char">
    <w:name w:val="标题 1 Char"/>
    <w:basedOn w:val="a1"/>
    <w:link w:val="1"/>
    <w:qFormat/>
    <w:rPr>
      <w:rFonts w:ascii="宋体" w:eastAsia="宋体" w:hAnsi="宋体" w:cs="宋体"/>
      <w:b/>
      <w:sz w:val="28"/>
      <w:szCs w:val="20"/>
    </w:rPr>
  </w:style>
  <w:style w:type="character" w:customStyle="1" w:styleId="3Char">
    <w:name w:val="标题 3 Char"/>
    <w:basedOn w:val="a1"/>
    <w:link w:val="3"/>
    <w:semiHidden/>
    <w:qFormat/>
    <w:rPr>
      <w:rFonts w:ascii="Calibri" w:eastAsia="宋体" w:hAnsi="Calibri" w:cs="宋体"/>
      <w:b/>
      <w:sz w:val="32"/>
      <w:szCs w:val="20"/>
    </w:rPr>
  </w:style>
  <w:style w:type="character" w:customStyle="1" w:styleId="Char">
    <w:name w:val="批注文字 Char"/>
    <w:basedOn w:val="a1"/>
    <w:link w:val="a4"/>
    <w:qFormat/>
    <w:rPr>
      <w:rFonts w:ascii="Calibri" w:eastAsia="宋体" w:hAnsi="Calibri" w:cs="Times New Roman"/>
      <w:szCs w:val="24"/>
    </w:rPr>
  </w:style>
  <w:style w:type="character" w:customStyle="1" w:styleId="Char6">
    <w:name w:val="页眉 Char"/>
    <w:basedOn w:val="a1"/>
    <w:link w:val="ab"/>
    <w:uiPriority w:val="99"/>
    <w:qFormat/>
    <w:rPr>
      <w:rFonts w:ascii="Calibri" w:eastAsia="宋体" w:hAnsi="Calibri" w:cs="Times New Roman"/>
      <w:sz w:val="18"/>
      <w:szCs w:val="18"/>
    </w:rPr>
  </w:style>
  <w:style w:type="character" w:customStyle="1" w:styleId="Char5">
    <w:name w:val="页脚 Char"/>
    <w:basedOn w:val="a1"/>
    <w:link w:val="aa"/>
    <w:uiPriority w:val="99"/>
    <w:qFormat/>
    <w:rPr>
      <w:rFonts w:ascii="Calibri" w:eastAsia="宋体" w:hAnsi="Calibri" w:cs="Times New Roman"/>
      <w:sz w:val="18"/>
      <w:szCs w:val="18"/>
    </w:rPr>
  </w:style>
  <w:style w:type="character" w:customStyle="1" w:styleId="Char7">
    <w:name w:val="标题 Char"/>
    <w:basedOn w:val="a1"/>
    <w:link w:val="ad"/>
    <w:uiPriority w:val="99"/>
    <w:qFormat/>
    <w:rPr>
      <w:rFonts w:ascii="Arial" w:eastAsia="宋体" w:hAnsi="Arial" w:cs="Times New Roman"/>
      <w:b/>
      <w:kern w:val="0"/>
      <w:sz w:val="32"/>
      <w:szCs w:val="20"/>
    </w:rPr>
  </w:style>
  <w:style w:type="character" w:customStyle="1" w:styleId="Char0">
    <w:name w:val="正文文本 Char"/>
    <w:basedOn w:val="a1"/>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1"/>
    <w:link w:val="a6"/>
    <w:uiPriority w:val="99"/>
    <w:semiHidden/>
    <w:qFormat/>
    <w:rPr>
      <w:rFonts w:ascii="Calibri" w:eastAsia="宋体" w:hAnsi="Calibri" w:cs="Times New Roman"/>
      <w:szCs w:val="24"/>
    </w:rPr>
  </w:style>
  <w:style w:type="character" w:customStyle="1" w:styleId="Char3">
    <w:name w:val="日期 Char"/>
    <w:basedOn w:val="a1"/>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1"/>
    <w:link w:val="20"/>
    <w:uiPriority w:val="99"/>
    <w:semiHidden/>
    <w:qFormat/>
    <w:rPr>
      <w:rFonts w:ascii="Calibri" w:eastAsia="宋体" w:hAnsi="Calibri" w:cs="Times New Roman"/>
      <w:szCs w:val="24"/>
    </w:rPr>
  </w:style>
  <w:style w:type="character" w:customStyle="1" w:styleId="Char2">
    <w:name w:val="纯文本 Char"/>
    <w:basedOn w:val="a1"/>
    <w:link w:val="a7"/>
    <w:uiPriority w:val="99"/>
    <w:qFormat/>
    <w:rPr>
      <w:rFonts w:ascii="宋体" w:eastAsia="宋体" w:hAnsi="Courier New" w:cs="Courier New"/>
      <w:szCs w:val="21"/>
    </w:rPr>
  </w:style>
  <w:style w:type="character" w:customStyle="1" w:styleId="Char8">
    <w:name w:val="批注主题 Char"/>
    <w:basedOn w:val="Char"/>
    <w:link w:val="ae"/>
    <w:qFormat/>
    <w:rPr>
      <w:rFonts w:ascii="Calibri" w:eastAsia="宋体" w:hAnsi="Calibri" w:cs="Times New Roman"/>
      <w:b/>
      <w:bCs/>
      <w:szCs w:val="24"/>
    </w:rPr>
  </w:style>
  <w:style w:type="character" w:customStyle="1" w:styleId="Char4">
    <w:name w:val="批注框文本 Char"/>
    <w:basedOn w:val="a1"/>
    <w:link w:val="a9"/>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3">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4">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1"/>
    <w:uiPriority w:val="10"/>
    <w:qFormat/>
    <w:rPr>
      <w:rFonts w:asciiTheme="majorHAnsi" w:hAnsiTheme="majorHAnsi" w:cstheme="majorBidi" w:hint="default"/>
      <w:b/>
      <w:bCs/>
      <w:kern w:val="2"/>
      <w:sz w:val="32"/>
      <w:szCs w:val="32"/>
    </w:rPr>
  </w:style>
  <w:style w:type="character" w:customStyle="1" w:styleId="Char11">
    <w:name w:val="批注文字 Char1"/>
    <w:basedOn w:val="a1"/>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1"/>
    <w:link w:val="21"/>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1"/>
    <w:link w:val="af5"/>
    <w:qFormat/>
    <w:rsid w:val="0045460B"/>
    <w:rPr>
      <w:rFonts w:ascii="宋体" w:eastAsia="宋体" w:hAnsi="宋体"/>
      <w:color w:val="000000" w:themeColor="text1"/>
      <w:kern w:val="2"/>
      <w:sz w:val="24"/>
      <w:szCs w:val="28"/>
    </w:rPr>
  </w:style>
  <w:style w:type="character" w:customStyle="1" w:styleId="4Char">
    <w:name w:val="标题 4 Char"/>
    <w:basedOn w:val="a1"/>
    <w:link w:val="4"/>
    <w:uiPriority w:val="99"/>
    <w:rsid w:val="0044195F"/>
    <w:rPr>
      <w:rFonts w:ascii="Arial" w:eastAsia="黑体" w:hAnsi="Arial" w:cs="Times New Roman"/>
      <w:b/>
      <w:bCs/>
      <w:sz w:val="28"/>
      <w:szCs w:val="28"/>
    </w:rPr>
  </w:style>
  <w:style w:type="paragraph" w:styleId="2">
    <w:name w:val="List Bullet 2"/>
    <w:basedOn w:val="a"/>
    <w:qFormat/>
    <w:rsid w:val="0044195F"/>
    <w:pPr>
      <w:numPr>
        <w:numId w:val="15"/>
      </w:numPr>
      <w:tabs>
        <w:tab w:val="left" w:pos="780"/>
      </w:tabs>
      <w:ind w:leftChars="0" w:left="0" w:firstLineChars="0" w:firstLine="0"/>
    </w:pPr>
    <w:rPr>
      <w:rFonts w:ascii="Times New Roman" w:hAnsi="Times New Roman"/>
      <w:szCs w:val="22"/>
    </w:rPr>
  </w:style>
  <w:style w:type="paragraph" w:styleId="30">
    <w:name w:val="Body Text 3"/>
    <w:basedOn w:val="a"/>
    <w:next w:val="a"/>
    <w:link w:val="3Char0"/>
    <w:qFormat/>
    <w:rsid w:val="0044195F"/>
    <w:pPr>
      <w:spacing w:after="120"/>
    </w:pPr>
    <w:rPr>
      <w:rFonts w:ascii="Times New Roman" w:hAnsi="Times New Roman"/>
      <w:sz w:val="16"/>
      <w:szCs w:val="16"/>
    </w:rPr>
  </w:style>
  <w:style w:type="character" w:customStyle="1" w:styleId="3Char0">
    <w:name w:val="正文文本 3 Char"/>
    <w:basedOn w:val="a1"/>
    <w:link w:val="30"/>
    <w:rsid w:val="0044195F"/>
    <w:rPr>
      <w:rFonts w:ascii="Times New Roman" w:eastAsia="宋体" w:hAnsi="Times New Roman" w:cs="Times New Roman"/>
      <w:kern w:val="2"/>
      <w:sz w:val="16"/>
      <w:szCs w:val="16"/>
    </w:rPr>
  </w:style>
  <w:style w:type="character" w:styleId="af7">
    <w:name w:val="page number"/>
    <w:basedOn w:val="a1"/>
    <w:uiPriority w:val="99"/>
    <w:qFormat/>
    <w:rsid w:val="0044195F"/>
  </w:style>
  <w:style w:type="character" w:customStyle="1" w:styleId="font11">
    <w:name w:val="font11"/>
    <w:basedOn w:val="a1"/>
    <w:qFormat/>
    <w:rsid w:val="0044195F"/>
    <w:rPr>
      <w:rFonts w:ascii="Calibri" w:hAnsi="Calibri" w:cs="Calibri"/>
      <w:color w:val="000000"/>
      <w:sz w:val="21"/>
      <w:szCs w:val="21"/>
      <w:u w:val="none"/>
    </w:rPr>
  </w:style>
  <w:style w:type="character" w:customStyle="1" w:styleId="font21">
    <w:name w:val="font21"/>
    <w:basedOn w:val="a1"/>
    <w:qFormat/>
    <w:rsid w:val="0044195F"/>
    <w:rPr>
      <w:rFonts w:ascii="宋体" w:eastAsia="宋体" w:hAnsi="宋体" w:cs="宋体" w:hint="eastAsia"/>
      <w:color w:val="000000"/>
      <w:sz w:val="21"/>
      <w:szCs w:val="21"/>
      <w:u w:val="none"/>
    </w:rPr>
  </w:style>
  <w:style w:type="paragraph" w:customStyle="1" w:styleId="12">
    <w:name w:val="无间隔1"/>
    <w:qFormat/>
    <w:rsid w:val="0044195F"/>
    <w:pPr>
      <w:widowControl w:val="0"/>
      <w:jc w:val="center"/>
    </w:pPr>
    <w:rPr>
      <w:rFonts w:ascii="Times New Roman" w:eastAsia="宋体" w:hAnsi="Times New Roman"/>
      <w:kern w:val="2"/>
      <w:sz w:val="24"/>
      <w:szCs w:val="22"/>
    </w:rPr>
  </w:style>
  <w:style w:type="character" w:customStyle="1" w:styleId="font01">
    <w:name w:val="font01"/>
    <w:basedOn w:val="a1"/>
    <w:qFormat/>
    <w:rsid w:val="0044195F"/>
    <w:rPr>
      <w:rFonts w:ascii="宋体" w:eastAsia="宋体" w:hAnsi="宋体" w:cs="宋体" w:hint="eastAsia"/>
      <w:color w:val="000000"/>
      <w:sz w:val="20"/>
      <w:szCs w:val="20"/>
      <w:u w:val="none"/>
    </w:rPr>
  </w:style>
  <w:style w:type="character" w:customStyle="1" w:styleId="font31">
    <w:name w:val="font31"/>
    <w:basedOn w:val="a1"/>
    <w:qFormat/>
    <w:rsid w:val="0044195F"/>
    <w:rPr>
      <w:rFonts w:ascii="宋体" w:eastAsia="宋体" w:hAnsi="宋体" w:cs="宋体" w:hint="eastAsia"/>
      <w:color w:val="000000"/>
      <w:sz w:val="24"/>
      <w:szCs w:val="24"/>
      <w:u w:val="none"/>
    </w:rPr>
  </w:style>
  <w:style w:type="character" w:customStyle="1" w:styleId="font51">
    <w:name w:val="font51"/>
    <w:basedOn w:val="a1"/>
    <w:qFormat/>
    <w:rsid w:val="0044195F"/>
    <w:rPr>
      <w:rFonts w:ascii="宋体" w:eastAsia="宋体" w:hAnsi="宋体" w:cs="宋体" w:hint="eastAsia"/>
      <w:b/>
      <w:bCs/>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semiHidden="0" w:qFormat="1"/>
    <w:lsdException w:name="footer" w:semiHidden="0" w:qFormat="1"/>
    <w:lsdException w:name="caption" w:uiPriority="35" w:qFormat="1"/>
    <w:lsdException w:name="annotation reference" w:uiPriority="0" w:qFormat="1"/>
    <w:lsdException w:name="page number" w:qFormat="1"/>
    <w:lsdException w:name="List Bullet 2" w:uiPriority="0" w:qFormat="1"/>
    <w:lsdException w:name="Title" w:semiHidden="0" w:unhideWhenUsed="0" w:qFormat="1"/>
    <w:lsdException w:name="Default Paragraph Font" w:uiPriority="1" w:qFormat="1"/>
    <w:lsdException w:name="Body Text" w:qFormat="1"/>
    <w:lsdException w:name="Body Text Indent" w:uiPriority="0" w:qFormat="1"/>
    <w:lsdException w:name="Subtitle" w:semiHidden="0" w:uiPriority="11" w:unhideWhenUsed="0" w:qFormat="1"/>
    <w:lsdException w:name="Date" w:qFormat="1"/>
    <w:lsdException w:name="Body Text First Indent 2" w:semiHidden="0" w:uiPriority="0" w:unhideWhenUsed="0" w:qFormat="1"/>
    <w:lsdException w:name="Body Text 2" w:uiPriority="0" w:qFormat="1"/>
    <w:lsdException w:name="Body Text 3" w:uiPriority="0"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uiPriority="0" w:qFormat="1"/>
    <w:lsdException w:name="Normal Table" w:qFormat="1"/>
    <w:lsdException w:name="annotation subject" w:uiPriority="0" w:qFormat="1"/>
    <w:lsdException w:name="Balloon Text" w:uiPriority="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uiPriority w:val="9"/>
    <w:unhideWhenUsed/>
    <w:qFormat/>
    <w:pPr>
      <w:keepNext/>
      <w:keepLines/>
      <w:spacing w:before="260" w:after="260" w:line="412" w:lineRule="auto"/>
      <w:outlineLvl w:val="2"/>
    </w:pPr>
    <w:rPr>
      <w:rFonts w:cs="宋体"/>
      <w:b/>
      <w:sz w:val="32"/>
      <w:szCs w:val="20"/>
    </w:rPr>
  </w:style>
  <w:style w:type="paragraph" w:styleId="4">
    <w:name w:val="heading 4"/>
    <w:basedOn w:val="a"/>
    <w:next w:val="a0"/>
    <w:link w:val="4Char"/>
    <w:uiPriority w:val="99"/>
    <w:qFormat/>
    <w:rsid w:val="0044195F"/>
    <w:pPr>
      <w:spacing w:before="280" w:after="290" w:line="377" w:lineRule="auto"/>
      <w:outlineLvl w:val="3"/>
    </w:pPr>
    <w:rPr>
      <w:rFonts w:ascii="Arial" w:eastAsia="黑体" w:hAnsi="Arial"/>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0">
    <w:name w:val="Normal Indent"/>
    <w:basedOn w:val="a"/>
    <w:unhideWhenUsed/>
    <w:qFormat/>
    <w:pPr>
      <w:ind w:firstLine="420"/>
    </w:pPr>
  </w:style>
  <w:style w:type="paragraph" w:styleId="a4">
    <w:name w:val="annotation text"/>
    <w:basedOn w:val="a"/>
    <w:link w:val="Char"/>
    <w:unhideWhenUsed/>
    <w:qFormat/>
    <w:pPr>
      <w:jc w:val="left"/>
    </w:pPr>
  </w:style>
  <w:style w:type="paragraph" w:styleId="a5">
    <w:name w:val="Body Text"/>
    <w:basedOn w:val="a"/>
    <w:link w:val="Char0"/>
    <w:uiPriority w:val="99"/>
    <w:unhideWhenUsed/>
    <w:qFormat/>
    <w:pPr>
      <w:jc w:val="left"/>
    </w:pPr>
    <w:rPr>
      <w:rFonts w:ascii="楷体_GB2312" w:eastAsia="楷体_GB2312" w:hAnsi="华文楷体"/>
      <w:sz w:val="28"/>
      <w:szCs w:val="28"/>
    </w:rPr>
  </w:style>
  <w:style w:type="paragraph" w:styleId="a6">
    <w:name w:val="Body Text Indent"/>
    <w:basedOn w:val="a"/>
    <w:link w:val="Char1"/>
    <w:unhideWhenUsed/>
    <w:qFormat/>
    <w:pPr>
      <w:spacing w:after="120"/>
      <w:ind w:leftChars="200" w:left="420"/>
    </w:pPr>
  </w:style>
  <w:style w:type="paragraph" w:styleId="a7">
    <w:name w:val="Plain Text"/>
    <w:basedOn w:val="a"/>
    <w:link w:val="Char2"/>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0">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1">
    <w:name w:val="Body Text 2"/>
    <w:basedOn w:val="a"/>
    <w:link w:val="2Char0"/>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nhideWhenUsed/>
    <w:qFormat/>
    <w:rPr>
      <w:b/>
      <w:bCs/>
    </w:rPr>
  </w:style>
  <w:style w:type="paragraph" w:styleId="22">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2"/>
    <w:uiPriority w:val="39"/>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1"/>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unhideWhenUsed/>
    <w:qFormat/>
    <w:rPr>
      <w:sz w:val="21"/>
      <w:szCs w:val="21"/>
    </w:rPr>
  </w:style>
  <w:style w:type="character" w:customStyle="1" w:styleId="1Char">
    <w:name w:val="标题 1 Char"/>
    <w:basedOn w:val="a1"/>
    <w:link w:val="1"/>
    <w:qFormat/>
    <w:rPr>
      <w:rFonts w:ascii="宋体" w:eastAsia="宋体" w:hAnsi="宋体" w:cs="宋体"/>
      <w:b/>
      <w:sz w:val="28"/>
      <w:szCs w:val="20"/>
    </w:rPr>
  </w:style>
  <w:style w:type="character" w:customStyle="1" w:styleId="3Char">
    <w:name w:val="标题 3 Char"/>
    <w:basedOn w:val="a1"/>
    <w:link w:val="3"/>
    <w:semiHidden/>
    <w:qFormat/>
    <w:rPr>
      <w:rFonts w:ascii="Calibri" w:eastAsia="宋体" w:hAnsi="Calibri" w:cs="宋体"/>
      <w:b/>
      <w:sz w:val="32"/>
      <w:szCs w:val="20"/>
    </w:rPr>
  </w:style>
  <w:style w:type="character" w:customStyle="1" w:styleId="Char">
    <w:name w:val="批注文字 Char"/>
    <w:basedOn w:val="a1"/>
    <w:link w:val="a4"/>
    <w:qFormat/>
    <w:rPr>
      <w:rFonts w:ascii="Calibri" w:eastAsia="宋体" w:hAnsi="Calibri" w:cs="Times New Roman"/>
      <w:szCs w:val="24"/>
    </w:rPr>
  </w:style>
  <w:style w:type="character" w:customStyle="1" w:styleId="Char6">
    <w:name w:val="页眉 Char"/>
    <w:basedOn w:val="a1"/>
    <w:link w:val="ab"/>
    <w:uiPriority w:val="99"/>
    <w:qFormat/>
    <w:rPr>
      <w:rFonts w:ascii="Calibri" w:eastAsia="宋体" w:hAnsi="Calibri" w:cs="Times New Roman"/>
      <w:sz w:val="18"/>
      <w:szCs w:val="18"/>
    </w:rPr>
  </w:style>
  <w:style w:type="character" w:customStyle="1" w:styleId="Char5">
    <w:name w:val="页脚 Char"/>
    <w:basedOn w:val="a1"/>
    <w:link w:val="aa"/>
    <w:uiPriority w:val="99"/>
    <w:qFormat/>
    <w:rPr>
      <w:rFonts w:ascii="Calibri" w:eastAsia="宋体" w:hAnsi="Calibri" w:cs="Times New Roman"/>
      <w:sz w:val="18"/>
      <w:szCs w:val="18"/>
    </w:rPr>
  </w:style>
  <w:style w:type="character" w:customStyle="1" w:styleId="Char7">
    <w:name w:val="标题 Char"/>
    <w:basedOn w:val="a1"/>
    <w:link w:val="ad"/>
    <w:uiPriority w:val="99"/>
    <w:qFormat/>
    <w:rPr>
      <w:rFonts w:ascii="Arial" w:eastAsia="宋体" w:hAnsi="Arial" w:cs="Times New Roman"/>
      <w:b/>
      <w:kern w:val="0"/>
      <w:sz w:val="32"/>
      <w:szCs w:val="20"/>
    </w:rPr>
  </w:style>
  <w:style w:type="character" w:customStyle="1" w:styleId="Char0">
    <w:name w:val="正文文本 Char"/>
    <w:basedOn w:val="a1"/>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1"/>
    <w:link w:val="a6"/>
    <w:uiPriority w:val="99"/>
    <w:semiHidden/>
    <w:qFormat/>
    <w:rPr>
      <w:rFonts w:ascii="Calibri" w:eastAsia="宋体" w:hAnsi="Calibri" w:cs="Times New Roman"/>
      <w:szCs w:val="24"/>
    </w:rPr>
  </w:style>
  <w:style w:type="character" w:customStyle="1" w:styleId="Char3">
    <w:name w:val="日期 Char"/>
    <w:basedOn w:val="a1"/>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1"/>
    <w:link w:val="20"/>
    <w:uiPriority w:val="99"/>
    <w:semiHidden/>
    <w:qFormat/>
    <w:rPr>
      <w:rFonts w:ascii="Calibri" w:eastAsia="宋体" w:hAnsi="Calibri" w:cs="Times New Roman"/>
      <w:szCs w:val="24"/>
    </w:rPr>
  </w:style>
  <w:style w:type="character" w:customStyle="1" w:styleId="Char2">
    <w:name w:val="纯文本 Char"/>
    <w:basedOn w:val="a1"/>
    <w:link w:val="a7"/>
    <w:uiPriority w:val="99"/>
    <w:qFormat/>
    <w:rPr>
      <w:rFonts w:ascii="宋体" w:eastAsia="宋体" w:hAnsi="Courier New" w:cs="Courier New"/>
      <w:szCs w:val="21"/>
    </w:rPr>
  </w:style>
  <w:style w:type="character" w:customStyle="1" w:styleId="Char8">
    <w:name w:val="批注主题 Char"/>
    <w:basedOn w:val="Char"/>
    <w:link w:val="ae"/>
    <w:qFormat/>
    <w:rPr>
      <w:rFonts w:ascii="Calibri" w:eastAsia="宋体" w:hAnsi="Calibri" w:cs="Times New Roman"/>
      <w:b/>
      <w:bCs/>
      <w:szCs w:val="24"/>
    </w:rPr>
  </w:style>
  <w:style w:type="character" w:customStyle="1" w:styleId="Char4">
    <w:name w:val="批注框文本 Char"/>
    <w:basedOn w:val="a1"/>
    <w:link w:val="a9"/>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3">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4">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1"/>
    <w:uiPriority w:val="10"/>
    <w:qFormat/>
    <w:rPr>
      <w:rFonts w:asciiTheme="majorHAnsi" w:hAnsiTheme="majorHAnsi" w:cstheme="majorBidi" w:hint="default"/>
      <w:b/>
      <w:bCs/>
      <w:kern w:val="2"/>
      <w:sz w:val="32"/>
      <w:szCs w:val="32"/>
    </w:rPr>
  </w:style>
  <w:style w:type="character" w:customStyle="1" w:styleId="Char11">
    <w:name w:val="批注文字 Char1"/>
    <w:basedOn w:val="a1"/>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1"/>
    <w:link w:val="21"/>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1"/>
    <w:link w:val="af5"/>
    <w:qFormat/>
    <w:rsid w:val="0045460B"/>
    <w:rPr>
      <w:rFonts w:ascii="宋体" w:eastAsia="宋体" w:hAnsi="宋体"/>
      <w:color w:val="000000" w:themeColor="text1"/>
      <w:kern w:val="2"/>
      <w:sz w:val="24"/>
      <w:szCs w:val="28"/>
    </w:rPr>
  </w:style>
  <w:style w:type="character" w:customStyle="1" w:styleId="4Char">
    <w:name w:val="标题 4 Char"/>
    <w:basedOn w:val="a1"/>
    <w:link w:val="4"/>
    <w:uiPriority w:val="99"/>
    <w:rsid w:val="0044195F"/>
    <w:rPr>
      <w:rFonts w:ascii="Arial" w:eastAsia="黑体" w:hAnsi="Arial" w:cs="Times New Roman"/>
      <w:b/>
      <w:bCs/>
      <w:sz w:val="28"/>
      <w:szCs w:val="28"/>
    </w:rPr>
  </w:style>
  <w:style w:type="paragraph" w:styleId="2">
    <w:name w:val="List Bullet 2"/>
    <w:basedOn w:val="a"/>
    <w:qFormat/>
    <w:rsid w:val="0044195F"/>
    <w:pPr>
      <w:numPr>
        <w:numId w:val="15"/>
      </w:numPr>
      <w:tabs>
        <w:tab w:val="left" w:pos="780"/>
      </w:tabs>
      <w:ind w:leftChars="0" w:left="0" w:firstLineChars="0" w:firstLine="0"/>
    </w:pPr>
    <w:rPr>
      <w:rFonts w:ascii="Times New Roman" w:hAnsi="Times New Roman"/>
      <w:szCs w:val="22"/>
    </w:rPr>
  </w:style>
  <w:style w:type="paragraph" w:styleId="30">
    <w:name w:val="Body Text 3"/>
    <w:basedOn w:val="a"/>
    <w:next w:val="a"/>
    <w:link w:val="3Char0"/>
    <w:qFormat/>
    <w:rsid w:val="0044195F"/>
    <w:pPr>
      <w:spacing w:after="120"/>
    </w:pPr>
    <w:rPr>
      <w:rFonts w:ascii="Times New Roman" w:hAnsi="Times New Roman"/>
      <w:sz w:val="16"/>
      <w:szCs w:val="16"/>
    </w:rPr>
  </w:style>
  <w:style w:type="character" w:customStyle="1" w:styleId="3Char0">
    <w:name w:val="正文文本 3 Char"/>
    <w:basedOn w:val="a1"/>
    <w:link w:val="30"/>
    <w:rsid w:val="0044195F"/>
    <w:rPr>
      <w:rFonts w:ascii="Times New Roman" w:eastAsia="宋体" w:hAnsi="Times New Roman" w:cs="Times New Roman"/>
      <w:kern w:val="2"/>
      <w:sz w:val="16"/>
      <w:szCs w:val="16"/>
    </w:rPr>
  </w:style>
  <w:style w:type="character" w:styleId="af7">
    <w:name w:val="page number"/>
    <w:basedOn w:val="a1"/>
    <w:uiPriority w:val="99"/>
    <w:qFormat/>
    <w:rsid w:val="0044195F"/>
  </w:style>
  <w:style w:type="character" w:customStyle="1" w:styleId="font11">
    <w:name w:val="font11"/>
    <w:basedOn w:val="a1"/>
    <w:qFormat/>
    <w:rsid w:val="0044195F"/>
    <w:rPr>
      <w:rFonts w:ascii="Calibri" w:hAnsi="Calibri" w:cs="Calibri"/>
      <w:color w:val="000000"/>
      <w:sz w:val="21"/>
      <w:szCs w:val="21"/>
      <w:u w:val="none"/>
    </w:rPr>
  </w:style>
  <w:style w:type="character" w:customStyle="1" w:styleId="font21">
    <w:name w:val="font21"/>
    <w:basedOn w:val="a1"/>
    <w:qFormat/>
    <w:rsid w:val="0044195F"/>
    <w:rPr>
      <w:rFonts w:ascii="宋体" w:eastAsia="宋体" w:hAnsi="宋体" w:cs="宋体" w:hint="eastAsia"/>
      <w:color w:val="000000"/>
      <w:sz w:val="21"/>
      <w:szCs w:val="21"/>
      <w:u w:val="none"/>
    </w:rPr>
  </w:style>
  <w:style w:type="paragraph" w:customStyle="1" w:styleId="12">
    <w:name w:val="无间隔1"/>
    <w:qFormat/>
    <w:rsid w:val="0044195F"/>
    <w:pPr>
      <w:widowControl w:val="0"/>
      <w:jc w:val="center"/>
    </w:pPr>
    <w:rPr>
      <w:rFonts w:ascii="Times New Roman" w:eastAsia="宋体" w:hAnsi="Times New Roman"/>
      <w:kern w:val="2"/>
      <w:sz w:val="24"/>
      <w:szCs w:val="22"/>
    </w:rPr>
  </w:style>
  <w:style w:type="character" w:customStyle="1" w:styleId="font01">
    <w:name w:val="font01"/>
    <w:basedOn w:val="a1"/>
    <w:qFormat/>
    <w:rsid w:val="0044195F"/>
    <w:rPr>
      <w:rFonts w:ascii="宋体" w:eastAsia="宋体" w:hAnsi="宋体" w:cs="宋体" w:hint="eastAsia"/>
      <w:color w:val="000000"/>
      <w:sz w:val="20"/>
      <w:szCs w:val="20"/>
      <w:u w:val="none"/>
    </w:rPr>
  </w:style>
  <w:style w:type="character" w:customStyle="1" w:styleId="font31">
    <w:name w:val="font31"/>
    <w:basedOn w:val="a1"/>
    <w:qFormat/>
    <w:rsid w:val="0044195F"/>
    <w:rPr>
      <w:rFonts w:ascii="宋体" w:eastAsia="宋体" w:hAnsi="宋体" w:cs="宋体" w:hint="eastAsia"/>
      <w:color w:val="000000"/>
      <w:sz w:val="24"/>
      <w:szCs w:val="24"/>
      <w:u w:val="none"/>
    </w:rPr>
  </w:style>
  <w:style w:type="character" w:customStyle="1" w:styleId="font51">
    <w:name w:val="font51"/>
    <w:basedOn w:val="a1"/>
    <w:qFormat/>
    <w:rsid w:val="0044195F"/>
    <w:rPr>
      <w:rFonts w:ascii="宋体" w:eastAsia="宋体" w:hAnsi="宋体" w:cs="宋体" w:hint="eastAsia"/>
      <w:b/>
      <w:bCs/>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C71B3B-2FF2-4FA0-997F-2F5DDFA73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2350</Words>
  <Characters>13399</Characters>
  <Application>Microsoft Office Word</Application>
  <DocSecurity>0</DocSecurity>
  <Lines>111</Lines>
  <Paragraphs>31</Paragraphs>
  <ScaleCrop>false</ScaleCrop>
  <Company>china</Company>
  <LinksUpToDate>false</LinksUpToDate>
  <CharactersWithSpaces>15718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扬州大学附属医院(填报)</cp:lastModifiedBy>
  <cp:revision>4</cp:revision>
  <cp:lastPrinted>2020-05-07T09:24:00Z</cp:lastPrinted>
  <dcterms:created xsi:type="dcterms:W3CDTF">2022-12-14T02:33:00Z</dcterms:created>
  <dcterms:modified xsi:type="dcterms:W3CDTF">2022-12-26T02:14:00Z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FED2082C63CB469DBC4A5FFE1C1B0A9F</vt:lpwstr>
  </property>
</Properties>
</file>