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YDFYXJ-20230206</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rFonts w:hint="default" w:ascii="宋体" w:hAnsi="宋体" w:cs="宋体"/>
          <w:b/>
          <w:snapToGrid w:val="0"/>
          <w:kern w:val="0"/>
          <w:sz w:val="40"/>
          <w:szCs w:val="40"/>
          <w:highlight w:val="none"/>
          <w:lang w:val="en-US" w:eastAsia="zh-CN"/>
        </w:rPr>
      </w:pPr>
      <w:r>
        <w:rPr>
          <w:rFonts w:hint="eastAsia" w:ascii="宋体" w:hAnsi="宋体" w:cs="宋体"/>
          <w:b/>
          <w:snapToGrid w:val="0"/>
          <w:kern w:val="0"/>
          <w:sz w:val="40"/>
          <w:szCs w:val="40"/>
          <w:highlight w:val="none"/>
          <w:lang w:val="en-US" w:eastAsia="zh-CN"/>
        </w:rPr>
        <w:t>锅炉烟囱维修加固项目</w:t>
      </w:r>
    </w:p>
    <w:p>
      <w:pPr>
        <w:adjustRightInd w:val="0"/>
        <w:snapToGrid w:val="0"/>
        <w:spacing w:line="800" w:lineRule="exact"/>
        <w:contextualSpacing/>
        <w:jc w:val="center"/>
        <w:rPr>
          <w:b/>
          <w:sz w:val="40"/>
          <w:szCs w:val="40"/>
          <w:highlight w:val="none"/>
        </w:rPr>
      </w:pPr>
      <w:r>
        <w:rPr>
          <w:rFonts w:hint="eastAsia"/>
          <w:b/>
          <w:sz w:val="40"/>
          <w:szCs w:val="40"/>
          <w:highlight w:val="none"/>
        </w:rPr>
        <w:t>询价文件</w:t>
      </w:r>
    </w:p>
    <w:p>
      <w:pPr>
        <w:pStyle w:val="16"/>
        <w:ind w:firstLine="0"/>
      </w:pPr>
    </w:p>
    <w:p>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3</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2</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28</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锅炉烟囱维修加固项目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YDFYXJ-20230206</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锅炉烟囱维修加固项目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5</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w:t>
      </w:r>
      <w:r>
        <w:rPr>
          <w:rFonts w:hint="eastAsia" w:ascii="宋体" w:hAnsi="宋体"/>
          <w:b/>
          <w:sz w:val="24"/>
          <w:highlight w:val="none"/>
          <w:lang w:val="en-US" w:eastAsia="zh-CN"/>
        </w:rPr>
        <w:t>3</w:t>
      </w:r>
      <w:r>
        <w:rPr>
          <w:rFonts w:hint="eastAsia" w:ascii="宋体" w:hAnsi="宋体"/>
          <w:b/>
          <w:sz w:val="24"/>
          <w:highlight w:val="none"/>
        </w:rPr>
        <w:t>年</w:t>
      </w:r>
      <w:r>
        <w:rPr>
          <w:rFonts w:hint="eastAsia" w:ascii="宋体" w:hAnsi="宋体"/>
          <w:b/>
          <w:sz w:val="24"/>
          <w:highlight w:val="none"/>
          <w:lang w:val="en-US" w:eastAsia="zh-CN"/>
        </w:rPr>
        <w:t>3</w:t>
      </w:r>
      <w:r>
        <w:rPr>
          <w:rFonts w:hint="eastAsia" w:ascii="宋体" w:hAnsi="宋体"/>
          <w:b/>
          <w:sz w:val="24"/>
          <w:highlight w:val="none"/>
        </w:rPr>
        <w:t>月</w:t>
      </w:r>
      <w:r>
        <w:rPr>
          <w:rFonts w:hint="eastAsia" w:ascii="宋体" w:hAnsi="宋体"/>
          <w:b/>
          <w:sz w:val="24"/>
          <w:highlight w:val="none"/>
          <w:lang w:val="en-US" w:eastAsia="zh-CN"/>
        </w:rPr>
        <w:t>3</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锅炉烟囱维修加固项目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锅炉烟囱维修加固项目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w:t>
      </w:r>
      <w:r>
        <w:rPr>
          <w:rFonts w:hint="eastAsia" w:cs="微软雅黑"/>
          <w:b/>
          <w:highlight w:val="none"/>
          <w:lang w:val="en-US" w:eastAsia="zh-CN"/>
        </w:rPr>
        <w:t>3</w:t>
      </w:r>
      <w:r>
        <w:rPr>
          <w:rFonts w:hint="eastAsia" w:cs="微软雅黑"/>
          <w:b/>
          <w:highlight w:val="none"/>
        </w:rPr>
        <w:t>年</w:t>
      </w:r>
      <w:r>
        <w:rPr>
          <w:rFonts w:hint="eastAsia" w:cs="微软雅黑"/>
          <w:b/>
          <w:highlight w:val="none"/>
          <w:lang w:val="en-US" w:eastAsia="zh-CN"/>
        </w:rPr>
        <w:t>3</w:t>
      </w:r>
      <w:r>
        <w:rPr>
          <w:rFonts w:hint="eastAsia" w:cs="微软雅黑"/>
          <w:b/>
          <w:highlight w:val="none"/>
        </w:rPr>
        <w:t>月</w:t>
      </w:r>
      <w:r>
        <w:rPr>
          <w:rFonts w:hint="eastAsia" w:cs="微软雅黑"/>
          <w:b/>
          <w:highlight w:val="none"/>
          <w:lang w:val="en-US" w:eastAsia="zh-CN"/>
        </w:rPr>
        <w:t>3</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3"/>
          <w:rFonts w:ascii="宋体" w:hAnsi="宋体"/>
          <w:b/>
          <w:sz w:val="24"/>
          <w:highlight w:val="none"/>
        </w:rPr>
        <w:t>（北</w:t>
      </w:r>
      <w:r>
        <w:rPr>
          <w:rStyle w:val="33"/>
          <w:rFonts w:ascii="宋体" w:hAnsi="宋体"/>
          <w:b/>
          <w:color w:val="000000"/>
          <w:sz w:val="24"/>
          <w:highlight w:val="none"/>
        </w:rPr>
        <w:t>京时间）</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15.</w:t>
      </w:r>
      <w:r>
        <w:rPr>
          <w:rStyle w:val="33"/>
          <w:rFonts w:ascii="宋体" w:hAnsi="宋体"/>
          <w:sz w:val="24"/>
        </w:rPr>
        <w:t>开标有关信息</w:t>
      </w:r>
    </w:p>
    <w:p>
      <w:pPr>
        <w:adjustRightInd w:val="0"/>
        <w:snapToGrid w:val="0"/>
        <w:spacing w:line="420" w:lineRule="exact"/>
        <w:ind w:firstLine="480" w:firstLineChars="200"/>
        <w:contextualSpacing/>
        <w:rPr>
          <w:rStyle w:val="33"/>
          <w:rFonts w:ascii="宋体" w:hAnsi="宋体"/>
          <w:color w:val="000000"/>
          <w:sz w:val="24"/>
        </w:rPr>
      </w:pPr>
      <w:r>
        <w:rPr>
          <w:rStyle w:val="33"/>
          <w:rFonts w:ascii="宋体" w:hAnsi="宋体"/>
          <w:sz w:val="24"/>
        </w:rPr>
        <w:t>开标时间：</w:t>
      </w:r>
      <w:r>
        <w:rPr>
          <w:rStyle w:val="33"/>
          <w:rFonts w:ascii="宋体" w:hAnsi="宋体"/>
          <w:b/>
          <w:sz w:val="24"/>
          <w:highlight w:val="none"/>
        </w:rPr>
        <w:t>202</w:t>
      </w:r>
      <w:r>
        <w:rPr>
          <w:rStyle w:val="33"/>
          <w:rFonts w:hint="eastAsia" w:ascii="宋体" w:hAnsi="宋体"/>
          <w:b/>
          <w:sz w:val="24"/>
          <w:highlight w:val="none"/>
          <w:lang w:val="en-US" w:eastAsia="zh-CN"/>
        </w:rPr>
        <w:t>3</w:t>
      </w:r>
      <w:r>
        <w:rPr>
          <w:rStyle w:val="33"/>
          <w:rFonts w:ascii="宋体" w:hAnsi="宋体"/>
          <w:b/>
          <w:sz w:val="24"/>
          <w:highlight w:val="none"/>
        </w:rPr>
        <w:t>年</w:t>
      </w:r>
      <w:r>
        <w:rPr>
          <w:rStyle w:val="33"/>
          <w:rFonts w:hint="eastAsia" w:ascii="宋体" w:hAnsi="宋体"/>
          <w:b/>
          <w:sz w:val="24"/>
          <w:highlight w:val="none"/>
          <w:lang w:val="en-US" w:eastAsia="zh-CN"/>
        </w:rPr>
        <w:t>3</w:t>
      </w:r>
      <w:r>
        <w:rPr>
          <w:rStyle w:val="33"/>
          <w:rFonts w:ascii="宋体" w:hAnsi="宋体"/>
          <w:b/>
          <w:sz w:val="24"/>
          <w:highlight w:val="none"/>
        </w:rPr>
        <w:t>月</w:t>
      </w:r>
      <w:r>
        <w:rPr>
          <w:rStyle w:val="33"/>
          <w:rFonts w:hint="eastAsia" w:ascii="宋体" w:hAnsi="宋体"/>
          <w:b/>
          <w:sz w:val="24"/>
          <w:highlight w:val="none"/>
          <w:lang w:val="en-US" w:eastAsia="zh-CN"/>
        </w:rPr>
        <w:t>3</w:t>
      </w:r>
      <w:r>
        <w:rPr>
          <w:rStyle w:val="33"/>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3"/>
          <w:rFonts w:ascii="宋体" w:hAnsi="宋体"/>
          <w:b/>
          <w:sz w:val="24"/>
          <w:highlight w:val="none"/>
        </w:rPr>
        <w:t>（北</w:t>
      </w:r>
      <w:r>
        <w:rPr>
          <w:rStyle w:val="33"/>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3</w:t>
      </w:r>
      <w:bookmarkStart w:id="4" w:name="_GoBack"/>
      <w:bookmarkEnd w:id="4"/>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锅炉烟囱维修加固项目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YDFYXJ-20230206</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5</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2.1项目简介：锅炉房烟囱结构开裂，有坠落风险，需结构加固处理。</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（因施工现场空间狭窄，升高机械无法进入，需提前现场勘察，烟囱上禁止开孔，保证其完整性）</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lang w:val="en-US" w:eastAsia="zh-CN"/>
        </w:rPr>
      </w:pPr>
      <w:r>
        <w:rPr>
          <w:rFonts w:hint="eastAsia" w:ascii="宋体" w:hAnsi="宋体" w:cs="宋体"/>
          <w:b/>
          <w:bCs/>
          <w:snapToGrid w:val="0"/>
          <w:kern w:val="0"/>
          <w:sz w:val="24"/>
          <w:highlight w:val="none"/>
          <w:lang w:val="en-US" w:eastAsia="zh-CN"/>
        </w:rPr>
        <w:t>表面处理</w:t>
      </w:r>
      <w:r>
        <w:rPr>
          <w:rFonts w:hint="eastAsia" w:ascii="宋体" w:hAnsi="宋体" w:cs="宋体"/>
          <w:snapToGrid w:val="0"/>
          <w:kern w:val="0"/>
          <w:sz w:val="24"/>
          <w:highlight w:val="none"/>
          <w:lang w:val="en-US" w:eastAsia="zh-CN"/>
        </w:rPr>
        <w:t>：铲除烟囱表面松落部分 ，开裂区域采用标号m5的水泥砂浆抹面处理，厚度不小于10mm，开裂区域使用网孔5mm纤维网粘贴，水泥砂浆二次抹面（厚度不小于5mm），烟囱整体使其表面整洁，平整。修复区域白水泥抹面，使烟囱整体颜色相近。</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lang w:val="en-US" w:eastAsia="zh-CN"/>
        </w:rPr>
      </w:pPr>
      <w:r>
        <w:rPr>
          <w:rFonts w:hint="eastAsia" w:ascii="宋体" w:hAnsi="宋体" w:cs="宋体"/>
          <w:b/>
          <w:bCs/>
          <w:snapToGrid w:val="0"/>
          <w:kern w:val="0"/>
          <w:sz w:val="24"/>
          <w:highlight w:val="none"/>
          <w:lang w:val="en-US" w:eastAsia="zh-CN"/>
        </w:rPr>
        <w:t>加固处理</w:t>
      </w:r>
      <w:r>
        <w:rPr>
          <w:rFonts w:hint="eastAsia" w:ascii="宋体" w:hAnsi="宋体" w:cs="宋体"/>
          <w:snapToGrid w:val="0"/>
          <w:kern w:val="0"/>
          <w:sz w:val="24"/>
          <w:highlight w:val="none"/>
          <w:lang w:val="en-US" w:eastAsia="zh-CN"/>
        </w:rPr>
        <w:t>：烟囱顶部分别采用两道304不锈钢抱箍加固处理并链接到接地系统，上下间距500mm左右，抱箍宽度为200mm，厚度为5mm，直径需现场测量确定。抱箍两边分别用304，M10不锈钢螺栓加固，没边不低于4颗。抱箍与烟囱紧固连接，不得晃动，位移。</w:t>
      </w:r>
    </w:p>
    <w:p>
      <w:pPr>
        <w:adjustRightInd w:val="0"/>
        <w:snapToGrid w:val="0"/>
        <w:spacing w:line="440" w:lineRule="exact"/>
        <w:ind w:left="0" w:leftChars="0" w:firstLine="0" w:firstLineChars="0"/>
        <w:contextualSpacing/>
        <w:rPr>
          <w:rFonts w:hint="default"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现场勘察联系人：谷建和15861323861</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val="en-US" w:eastAsia="zh-CN"/>
        </w:rPr>
      </w:pPr>
      <w:r>
        <w:rPr>
          <w:rFonts w:hint="eastAsia" w:ascii="宋体" w:hAnsi="宋体" w:eastAsia="宋体" w:cs="宋体"/>
          <w:snapToGrid w:val="0"/>
          <w:kern w:val="0"/>
          <w:sz w:val="24"/>
          <w:highlight w:val="none"/>
          <w:lang w:val="en-US" w:eastAsia="zh-CN"/>
        </w:rPr>
        <w:t>2.</w:t>
      </w:r>
      <w:r>
        <w:rPr>
          <w:rFonts w:hint="eastAsia" w:ascii="宋体" w:hAnsi="宋体" w:cs="宋体"/>
          <w:snapToGrid w:val="0"/>
          <w:kern w:val="0"/>
          <w:sz w:val="24"/>
          <w:highlight w:val="none"/>
          <w:lang w:val="en-US" w:eastAsia="zh-CN"/>
        </w:rPr>
        <w:t>2</w:t>
      </w:r>
      <w:r>
        <w:rPr>
          <w:rFonts w:hint="eastAsia" w:ascii="宋体" w:hAnsi="宋体" w:eastAsia="宋体" w:cs="宋体"/>
          <w:snapToGrid w:val="0"/>
          <w:kern w:val="0"/>
          <w:sz w:val="24"/>
          <w:highlight w:val="none"/>
          <w:lang w:val="en-US" w:eastAsia="zh-CN"/>
        </w:rPr>
        <w:t>现场照片：</w:t>
      </w:r>
    </w:p>
    <w:tbl>
      <w:tblPr>
        <w:tblStyle w:val="18"/>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4"/>
        <w:gridCol w:w="3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4" w:hRule="atLeast"/>
        </w:trPr>
        <w:tc>
          <w:tcPr>
            <w:tcW w:w="4250" w:type="dxa"/>
          </w:tcPr>
          <w:p>
            <w:pPr>
              <w:pStyle w:val="2"/>
              <w:rPr>
                <w:rFonts w:hint="eastAsia"/>
                <w:vertAlign w:val="baseline"/>
                <w:lang w:val="en-US" w:eastAsia="zh-CN"/>
              </w:rPr>
            </w:pPr>
            <w:r>
              <w:rPr>
                <w:rFonts w:hint="default"/>
                <w:b w:val="0"/>
                <w:bCs w:val="0"/>
                <w:sz w:val="28"/>
                <w:szCs w:val="28"/>
                <w:lang w:val="en-US" w:eastAsia="zh-CN"/>
              </w:rPr>
              <w:drawing>
                <wp:inline distT="0" distB="0" distL="114300" distR="114300">
                  <wp:extent cx="3460750" cy="2548890"/>
                  <wp:effectExtent l="0" t="0" r="3810" b="6350"/>
                  <wp:docPr id="10" name="图片 5" descr="9e2fcb67ec38cc62d984a64196169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descr="9e2fcb67ec38cc62d984a641961698b"/>
                          <pic:cNvPicPr>
                            <a:picLocks noChangeAspect="1"/>
                          </pic:cNvPicPr>
                        </pic:nvPicPr>
                        <pic:blipFill>
                          <a:blip r:embed="rId6"/>
                          <a:stretch>
                            <a:fillRect/>
                          </a:stretch>
                        </pic:blipFill>
                        <pic:spPr>
                          <a:xfrm rot="5400000">
                            <a:off x="0" y="0"/>
                            <a:ext cx="3460750" cy="2548890"/>
                          </a:xfrm>
                          <a:prstGeom prst="rect">
                            <a:avLst/>
                          </a:prstGeom>
                          <a:noFill/>
                          <a:ln>
                            <a:noFill/>
                          </a:ln>
                        </pic:spPr>
                      </pic:pic>
                    </a:graphicData>
                  </a:graphic>
                </wp:inline>
              </w:drawing>
            </w:r>
          </w:p>
        </w:tc>
        <w:tc>
          <w:tcPr>
            <w:tcW w:w="4250" w:type="dxa"/>
          </w:tcPr>
          <w:p>
            <w:pPr>
              <w:pStyle w:val="2"/>
              <w:jc w:val="center"/>
              <w:rPr>
                <w:rFonts w:hint="eastAsia"/>
                <w:vertAlign w:val="baseline"/>
                <w:lang w:val="en-US" w:eastAsia="zh-CN"/>
              </w:rPr>
            </w:pPr>
            <w:r>
              <w:rPr>
                <w:rFonts w:hint="default"/>
                <w:b w:val="0"/>
                <w:bCs w:val="0"/>
                <w:sz w:val="28"/>
                <w:szCs w:val="28"/>
                <w:lang w:val="en-US" w:eastAsia="zh-CN"/>
              </w:rPr>
              <w:drawing>
                <wp:inline distT="0" distB="0" distL="114300" distR="114300">
                  <wp:extent cx="2954020" cy="2125345"/>
                  <wp:effectExtent l="0" t="0" r="8255" b="17780"/>
                  <wp:docPr id="11" name="图片 6" descr="a29a621d0710d5675c7be34b63ad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descr="a29a621d0710d5675c7be34b63adfd9"/>
                          <pic:cNvPicPr>
                            <a:picLocks noChangeAspect="1"/>
                          </pic:cNvPicPr>
                        </pic:nvPicPr>
                        <pic:blipFill>
                          <a:blip r:embed="rId7"/>
                          <a:stretch>
                            <a:fillRect/>
                          </a:stretch>
                        </pic:blipFill>
                        <pic:spPr>
                          <a:xfrm rot="5400000">
                            <a:off x="0" y="0"/>
                            <a:ext cx="2954020" cy="212534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4250" w:type="dxa"/>
          </w:tcPr>
          <w:p>
            <w:pPr>
              <w:pStyle w:val="2"/>
              <w:rPr>
                <w:rFonts w:hint="eastAsia"/>
                <w:vertAlign w:val="baseline"/>
                <w:lang w:val="en-US" w:eastAsia="zh-CN"/>
              </w:rPr>
            </w:pPr>
            <w:r>
              <w:rPr>
                <w:rFonts w:hint="default"/>
                <w:b w:val="0"/>
                <w:bCs w:val="0"/>
                <w:sz w:val="28"/>
                <w:szCs w:val="28"/>
                <w:lang w:val="en-US" w:eastAsia="zh-CN"/>
              </w:rPr>
              <w:drawing>
                <wp:inline distT="0" distB="0" distL="114300" distR="114300">
                  <wp:extent cx="3456305" cy="2564765"/>
                  <wp:effectExtent l="0" t="0" r="6985" b="10795"/>
                  <wp:docPr id="12" name="图片 7" descr="b16cfd7cc6085f78294d7fe30d3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descr="b16cfd7cc6085f78294d7fe30d37623"/>
                          <pic:cNvPicPr>
                            <a:picLocks noChangeAspect="1"/>
                          </pic:cNvPicPr>
                        </pic:nvPicPr>
                        <pic:blipFill>
                          <a:blip r:embed="rId8"/>
                          <a:stretch>
                            <a:fillRect/>
                          </a:stretch>
                        </pic:blipFill>
                        <pic:spPr>
                          <a:xfrm rot="5400000">
                            <a:off x="0" y="0"/>
                            <a:ext cx="3456305" cy="2564765"/>
                          </a:xfrm>
                          <a:prstGeom prst="rect">
                            <a:avLst/>
                          </a:prstGeom>
                          <a:noFill/>
                          <a:ln>
                            <a:noFill/>
                          </a:ln>
                        </pic:spPr>
                      </pic:pic>
                    </a:graphicData>
                  </a:graphic>
                </wp:inline>
              </w:drawing>
            </w:r>
          </w:p>
        </w:tc>
        <w:tc>
          <w:tcPr>
            <w:tcW w:w="4250" w:type="dxa"/>
          </w:tcPr>
          <w:p>
            <w:pPr>
              <w:pStyle w:val="2"/>
              <w:rPr>
                <w:rFonts w:hint="eastAsia"/>
                <w:vertAlign w:val="baseline"/>
                <w:lang w:val="en-US" w:eastAsia="zh-CN"/>
              </w:rPr>
            </w:pPr>
            <w:r>
              <w:rPr>
                <w:rFonts w:hint="default"/>
                <w:b w:val="0"/>
                <w:bCs w:val="0"/>
                <w:sz w:val="28"/>
                <w:szCs w:val="28"/>
                <w:lang w:val="en-US" w:eastAsia="zh-CN"/>
              </w:rPr>
              <w:drawing>
                <wp:inline distT="0" distB="0" distL="114300" distR="114300">
                  <wp:extent cx="2234565" cy="3001010"/>
                  <wp:effectExtent l="0" t="0" r="13335" b="8890"/>
                  <wp:docPr id="13" name="图片 8" descr="微信图片_20230214081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descr="微信图片_20230214081831"/>
                          <pic:cNvPicPr>
                            <a:picLocks noChangeAspect="1"/>
                          </pic:cNvPicPr>
                        </pic:nvPicPr>
                        <pic:blipFill>
                          <a:blip r:embed="rId9"/>
                          <a:stretch>
                            <a:fillRect/>
                          </a:stretch>
                        </pic:blipFill>
                        <pic:spPr>
                          <a:xfrm>
                            <a:off x="0" y="0"/>
                            <a:ext cx="2234565" cy="3001010"/>
                          </a:xfrm>
                          <a:prstGeom prst="rect">
                            <a:avLst/>
                          </a:prstGeom>
                          <a:noFill/>
                          <a:ln>
                            <a:noFill/>
                          </a:ln>
                        </pic:spPr>
                      </pic:pic>
                    </a:graphicData>
                  </a:graphic>
                </wp:inline>
              </w:drawing>
            </w:r>
          </w:p>
        </w:tc>
      </w:tr>
    </w:tbl>
    <w:p>
      <w:pPr>
        <w:pStyle w:val="2"/>
        <w:rPr>
          <w:rFonts w:hint="eastAsia"/>
          <w:sz w:val="24"/>
          <w:szCs w:val="24"/>
          <w:lang w:val="en-US" w:eastAsia="zh-CN"/>
        </w:rPr>
      </w:pP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6"/>
        <w:ind w:firstLine="0"/>
      </w:pPr>
    </w:p>
    <w:p>
      <w:pPr>
        <w:jc w:val="center"/>
        <w:rPr>
          <w:rFonts w:ascii="宋体" w:hAnsi="宋体"/>
          <w:b/>
          <w:bCs/>
          <w:sz w:val="36"/>
          <w:szCs w:val="36"/>
        </w:rPr>
      </w:pPr>
      <w:r>
        <w:rPr>
          <w:rFonts w:hint="eastAsia" w:ascii="宋体" w:hAnsi="宋体"/>
          <w:b/>
          <w:bCs/>
          <w:sz w:val="36"/>
          <w:szCs w:val="36"/>
        </w:rPr>
        <w:t>投标文件</w:t>
      </w:r>
    </w:p>
    <w:p>
      <w:pPr>
        <w:pStyle w:val="16"/>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6"/>
        <w:ind w:firstLine="0"/>
      </w:pPr>
    </w:p>
    <w:p>
      <w:pPr>
        <w:pStyle w:val="16"/>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6"/>
        <w:rPr>
          <w:sz w:val="36"/>
          <w:szCs w:val="36"/>
        </w:rPr>
      </w:pPr>
    </w:p>
    <w:p>
      <w:pPr>
        <w:pStyle w:val="16"/>
        <w:rPr>
          <w:sz w:val="36"/>
          <w:szCs w:val="36"/>
        </w:rPr>
      </w:pPr>
    </w:p>
    <w:p>
      <w:pPr>
        <w:pStyle w:val="16"/>
        <w:rPr>
          <w:sz w:val="36"/>
          <w:szCs w:val="36"/>
        </w:rPr>
      </w:pPr>
    </w:p>
    <w:p>
      <w:pPr>
        <w:rPr>
          <w:b/>
          <w:sz w:val="36"/>
          <w:szCs w:val="36"/>
        </w:rPr>
      </w:pPr>
    </w:p>
    <w:p>
      <w:pPr>
        <w:pStyle w:val="16"/>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锅炉烟囱维修加固项目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YDFYXJ-20230206</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6"/>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6"/>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ind w:firstLine="0"/>
      </w:pPr>
    </w:p>
    <w:p>
      <w:pPr>
        <w:pStyle w:val="16"/>
        <w:ind w:firstLine="0"/>
      </w:pPr>
    </w:p>
    <w:p>
      <w:pPr>
        <w:pStyle w:val="16"/>
        <w:ind w:firstLine="0"/>
      </w:pPr>
    </w:p>
    <w:p>
      <w:pPr>
        <w:pStyle w:val="16"/>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0"/>
        <w:rPr>
          <w:rFonts w:ascii="Times New Roman" w:hAnsi="Times New Roman"/>
          <w:b/>
          <w:sz w:val="36"/>
        </w:rPr>
      </w:pPr>
    </w:p>
    <w:p>
      <w:pPr>
        <w:pStyle w:val="10"/>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0"/>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0"/>
        <w:adjustRightInd w:val="0"/>
        <w:snapToGrid w:val="0"/>
        <w:spacing w:line="44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0"/>
        <w:adjustRightInd w:val="0"/>
        <w:snapToGrid w:val="0"/>
        <w:spacing w:line="50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0"/>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4"/>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7"/>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1"/>
              <w:adjustRightInd w:val="0"/>
              <w:snapToGrid w:val="0"/>
              <w:spacing w:line="440" w:lineRule="exact"/>
              <w:contextualSpacing/>
              <w:jc w:val="center"/>
              <w:rPr>
                <w:rFonts w:ascii="Times New Roman"/>
                <w:bCs/>
              </w:rPr>
            </w:pPr>
          </w:p>
        </w:tc>
        <w:tc>
          <w:tcPr>
            <w:tcW w:w="3244" w:type="pct"/>
            <w:vAlign w:val="center"/>
          </w:tcPr>
          <w:p>
            <w:pPr>
              <w:pStyle w:val="31"/>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1"/>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rPr>
          <w:rFonts w:hint="eastAsia" w:ascii="宋体" w:hAnsi="宋体"/>
          <w:b/>
          <w:sz w:val="36"/>
          <w:szCs w:val="36"/>
        </w:rPr>
      </w:pPr>
      <w:bookmarkStart w:id="1" w:name="_Toc20823315"/>
      <w:bookmarkStart w:id="2" w:name="_Toc513029243"/>
      <w:bookmarkStart w:id="3" w:name="_Toc16938559"/>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服务协议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锅炉烟囱维修加固项目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YDFYXJ-20230206</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0"/>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锅炉烟囱维修加固项目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锅炉烟囱维修加固项目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服务</w:t>
      </w:r>
      <w:r>
        <w:rPr>
          <w:rFonts w:hint="eastAsia" w:ascii="宋体" w:hAnsi="宋体"/>
          <w:sz w:val="24"/>
        </w:rPr>
        <w:t>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5"/>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付款方式为在验收、调试合格后，乙方凭甲方的验收单及开具的正规增值税发票等材料向甲方办理付款手续，甲方凭手续齐全的票据向乙方支付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0"/>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2 </w:t>
      </w:r>
      <w:r>
        <w:rPr>
          <w:rFonts w:hint="eastAsia" w:ascii="宋体" w:hAnsi="宋体" w:cs="宋体"/>
          <w:sz w:val="24"/>
        </w:rPr>
        <w:t>年，质保期自甲方验收合格之日起计算。</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20</w:t>
      </w:r>
      <w:r>
        <w:rPr>
          <w:rFonts w:hint="eastAsia" w:ascii="宋体" w:hAnsi="宋体" w:cs="宋体"/>
          <w:b/>
          <w:kern w:val="0"/>
          <w:sz w:val="24"/>
          <w:highlight w:val="none"/>
          <w:u w:val="single"/>
        </w:rPr>
        <w:t xml:space="preserve"> </w:t>
      </w:r>
      <w:r>
        <w:rPr>
          <w:rFonts w:hint="eastAsia" w:ascii="宋体" w:hAnsi="宋体" w:cs="宋体"/>
          <w:b w:val="0"/>
          <w:bCs/>
          <w:kern w:val="0"/>
          <w:sz w:val="24"/>
          <w:highlight w:val="none"/>
          <w:u w:val="none"/>
          <w:lang w:val="en-US" w:eastAsia="zh-CN"/>
        </w:rPr>
        <w:t>日历</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w:t>
      </w:r>
      <w:r>
        <w:rPr>
          <w:rFonts w:hint="eastAsia" w:ascii="宋体" w:hAnsi="宋体" w:cs="宋体"/>
          <w:color w:val="000000"/>
          <w:kern w:val="0"/>
          <w:sz w:val="24"/>
          <w:lang w:val="en-US" w:eastAsia="zh-CN"/>
        </w:rPr>
        <w:t>完成锅炉房烟囱维修加固所有工作，交付使用</w:t>
      </w:r>
      <w:r>
        <w:rPr>
          <w:rFonts w:hint="eastAsia" w:ascii="宋体" w:hAnsi="宋体" w:cs="宋体"/>
          <w:color w:val="000000"/>
          <w:kern w:val="0"/>
          <w:sz w:val="24"/>
        </w:rPr>
        <w:t>。</w:t>
      </w:r>
    </w:p>
    <w:p>
      <w:pPr>
        <w:pStyle w:val="9"/>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lang w:val="en-US" w:eastAsia="zh-CN"/>
        </w:rPr>
        <w:t>乙方</w:t>
      </w:r>
      <w:r>
        <w:rPr>
          <w:rFonts w:hint="eastAsia" w:ascii="宋体" w:hAnsi="宋体" w:cs="宋体"/>
          <w:color w:val="000000"/>
          <w:kern w:val="0"/>
          <w:sz w:val="24"/>
        </w:rPr>
        <w:t>所供</w:t>
      </w:r>
      <w:r>
        <w:rPr>
          <w:rFonts w:hint="eastAsia" w:ascii="宋体" w:hAnsi="宋体" w:cs="宋体"/>
          <w:color w:val="000000"/>
          <w:kern w:val="0"/>
          <w:sz w:val="24"/>
          <w:lang w:val="en-US" w:eastAsia="zh-CN"/>
        </w:rPr>
        <w:t>评估报告</w:t>
      </w:r>
      <w:r>
        <w:rPr>
          <w:rFonts w:hint="eastAsia" w:ascii="宋体" w:hAnsi="宋体" w:cs="宋体"/>
          <w:color w:val="000000"/>
          <w:kern w:val="0"/>
          <w:sz w:val="24"/>
        </w:rPr>
        <w:t>，必须向甲方提供</w:t>
      </w:r>
      <w:r>
        <w:rPr>
          <w:rFonts w:hint="eastAsia" w:ascii="宋体" w:hAnsi="宋体" w:cs="宋体"/>
          <w:color w:val="000000"/>
          <w:kern w:val="0"/>
          <w:sz w:val="24"/>
          <w:lang w:val="en-US" w:eastAsia="zh-CN"/>
        </w:rPr>
        <w:t>完整的</w:t>
      </w:r>
      <w:r>
        <w:rPr>
          <w:rFonts w:hint="eastAsia" w:ascii="宋体" w:hAnsi="宋体" w:cs="宋体"/>
          <w:color w:val="000000"/>
          <w:kern w:val="0"/>
          <w:sz w:val="24"/>
        </w:rPr>
        <w:t>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6"/>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9"/>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13FD"/>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8D678E"/>
    <w:rsid w:val="02A1423A"/>
    <w:rsid w:val="034D4BC8"/>
    <w:rsid w:val="04E61983"/>
    <w:rsid w:val="04F93EF7"/>
    <w:rsid w:val="053E3F8C"/>
    <w:rsid w:val="05EB5497"/>
    <w:rsid w:val="06835001"/>
    <w:rsid w:val="07CD3AA2"/>
    <w:rsid w:val="0907213E"/>
    <w:rsid w:val="0BE47D69"/>
    <w:rsid w:val="0C067990"/>
    <w:rsid w:val="0C4A2728"/>
    <w:rsid w:val="0C704CF9"/>
    <w:rsid w:val="0CF140C8"/>
    <w:rsid w:val="0D095E3B"/>
    <w:rsid w:val="0D2E16CF"/>
    <w:rsid w:val="0D4515B4"/>
    <w:rsid w:val="0E126F52"/>
    <w:rsid w:val="0E2A13BF"/>
    <w:rsid w:val="0EE42777"/>
    <w:rsid w:val="0F825E34"/>
    <w:rsid w:val="110961DE"/>
    <w:rsid w:val="11202626"/>
    <w:rsid w:val="135E7630"/>
    <w:rsid w:val="14574206"/>
    <w:rsid w:val="14A043CE"/>
    <w:rsid w:val="151678B8"/>
    <w:rsid w:val="15D76399"/>
    <w:rsid w:val="15F35842"/>
    <w:rsid w:val="171674CF"/>
    <w:rsid w:val="172469D5"/>
    <w:rsid w:val="17407202"/>
    <w:rsid w:val="17754BB0"/>
    <w:rsid w:val="186D5CBC"/>
    <w:rsid w:val="19826916"/>
    <w:rsid w:val="1A965BFC"/>
    <w:rsid w:val="1B0E6D6D"/>
    <w:rsid w:val="1C94789B"/>
    <w:rsid w:val="1D762024"/>
    <w:rsid w:val="1E525F06"/>
    <w:rsid w:val="1EAC0AAC"/>
    <w:rsid w:val="1F104C9D"/>
    <w:rsid w:val="1FF236E2"/>
    <w:rsid w:val="205648A9"/>
    <w:rsid w:val="21C93434"/>
    <w:rsid w:val="22A022B9"/>
    <w:rsid w:val="22EC14F1"/>
    <w:rsid w:val="23735059"/>
    <w:rsid w:val="23E9338C"/>
    <w:rsid w:val="2466755A"/>
    <w:rsid w:val="24782FEE"/>
    <w:rsid w:val="24E27B0B"/>
    <w:rsid w:val="270244AF"/>
    <w:rsid w:val="279829B9"/>
    <w:rsid w:val="28795CAE"/>
    <w:rsid w:val="28CF6D5C"/>
    <w:rsid w:val="28D728FE"/>
    <w:rsid w:val="290E1224"/>
    <w:rsid w:val="298A42A2"/>
    <w:rsid w:val="2A6C65F7"/>
    <w:rsid w:val="2AA6133D"/>
    <w:rsid w:val="2BCB5B07"/>
    <w:rsid w:val="2E026BA2"/>
    <w:rsid w:val="2E0A00DD"/>
    <w:rsid w:val="2E237847"/>
    <w:rsid w:val="2EE7735A"/>
    <w:rsid w:val="2F716810"/>
    <w:rsid w:val="2F877A0A"/>
    <w:rsid w:val="304A7173"/>
    <w:rsid w:val="30D304E7"/>
    <w:rsid w:val="30DF7E8F"/>
    <w:rsid w:val="310442A6"/>
    <w:rsid w:val="312D648E"/>
    <w:rsid w:val="318E7998"/>
    <w:rsid w:val="31FF36A9"/>
    <w:rsid w:val="32542738"/>
    <w:rsid w:val="337C4795"/>
    <w:rsid w:val="349B0B50"/>
    <w:rsid w:val="354C2853"/>
    <w:rsid w:val="35D6255E"/>
    <w:rsid w:val="375A406B"/>
    <w:rsid w:val="37CB42F0"/>
    <w:rsid w:val="395873E0"/>
    <w:rsid w:val="398427FF"/>
    <w:rsid w:val="3B6B7997"/>
    <w:rsid w:val="3C7E55A0"/>
    <w:rsid w:val="3C7E7E4D"/>
    <w:rsid w:val="3D920AB3"/>
    <w:rsid w:val="3E4F54B3"/>
    <w:rsid w:val="3EA006FD"/>
    <w:rsid w:val="406A6438"/>
    <w:rsid w:val="40C726B4"/>
    <w:rsid w:val="424B0DFC"/>
    <w:rsid w:val="43487107"/>
    <w:rsid w:val="43F56786"/>
    <w:rsid w:val="4417638D"/>
    <w:rsid w:val="45977351"/>
    <w:rsid w:val="45F42EB8"/>
    <w:rsid w:val="46056344"/>
    <w:rsid w:val="467B4C8A"/>
    <w:rsid w:val="4689608C"/>
    <w:rsid w:val="47CE0BEB"/>
    <w:rsid w:val="47DD46E6"/>
    <w:rsid w:val="48B5696C"/>
    <w:rsid w:val="49AC543C"/>
    <w:rsid w:val="4ACD2A51"/>
    <w:rsid w:val="4B4053E3"/>
    <w:rsid w:val="4B8D08A2"/>
    <w:rsid w:val="4BD6274F"/>
    <w:rsid w:val="4C2279B2"/>
    <w:rsid w:val="4C472E7D"/>
    <w:rsid w:val="4C58772E"/>
    <w:rsid w:val="4CA51296"/>
    <w:rsid w:val="4CB85CB5"/>
    <w:rsid w:val="4D1C5AA0"/>
    <w:rsid w:val="4E295D4C"/>
    <w:rsid w:val="4E842C0D"/>
    <w:rsid w:val="4F4C7986"/>
    <w:rsid w:val="4F717F10"/>
    <w:rsid w:val="4F9116FF"/>
    <w:rsid w:val="501519DD"/>
    <w:rsid w:val="507C6263"/>
    <w:rsid w:val="508A0E56"/>
    <w:rsid w:val="510328E8"/>
    <w:rsid w:val="510F701A"/>
    <w:rsid w:val="51673008"/>
    <w:rsid w:val="5199638E"/>
    <w:rsid w:val="51BD509B"/>
    <w:rsid w:val="537760B9"/>
    <w:rsid w:val="54422408"/>
    <w:rsid w:val="54AC3518"/>
    <w:rsid w:val="54C65CDC"/>
    <w:rsid w:val="560560AD"/>
    <w:rsid w:val="56410E61"/>
    <w:rsid w:val="56881779"/>
    <w:rsid w:val="57DA3AB3"/>
    <w:rsid w:val="58A415C5"/>
    <w:rsid w:val="590F082F"/>
    <w:rsid w:val="59104CF0"/>
    <w:rsid w:val="591C0A3A"/>
    <w:rsid w:val="5AA53F71"/>
    <w:rsid w:val="5AAE4B55"/>
    <w:rsid w:val="5B063544"/>
    <w:rsid w:val="5B3A3011"/>
    <w:rsid w:val="5BD053AF"/>
    <w:rsid w:val="5BE11FCF"/>
    <w:rsid w:val="5C3E22E0"/>
    <w:rsid w:val="5C63055C"/>
    <w:rsid w:val="5C936A98"/>
    <w:rsid w:val="5C9D5DDF"/>
    <w:rsid w:val="5CA1516C"/>
    <w:rsid w:val="5CA23409"/>
    <w:rsid w:val="5CDB0A62"/>
    <w:rsid w:val="5D9E4640"/>
    <w:rsid w:val="5E584ED9"/>
    <w:rsid w:val="5F1D0DE7"/>
    <w:rsid w:val="600E4C27"/>
    <w:rsid w:val="60186A28"/>
    <w:rsid w:val="60446E43"/>
    <w:rsid w:val="60DB4EA5"/>
    <w:rsid w:val="612E05C2"/>
    <w:rsid w:val="616C3D5B"/>
    <w:rsid w:val="61806483"/>
    <w:rsid w:val="619072D4"/>
    <w:rsid w:val="61F801D2"/>
    <w:rsid w:val="62682BAD"/>
    <w:rsid w:val="626E3CB0"/>
    <w:rsid w:val="632E169A"/>
    <w:rsid w:val="63473929"/>
    <w:rsid w:val="65F2258C"/>
    <w:rsid w:val="66A07C1E"/>
    <w:rsid w:val="66AF19DA"/>
    <w:rsid w:val="6710513C"/>
    <w:rsid w:val="673E62A6"/>
    <w:rsid w:val="675A5AE8"/>
    <w:rsid w:val="677A6507"/>
    <w:rsid w:val="678D2F92"/>
    <w:rsid w:val="687B1D33"/>
    <w:rsid w:val="6D633984"/>
    <w:rsid w:val="6DF60098"/>
    <w:rsid w:val="6E1F0C2D"/>
    <w:rsid w:val="6F882E18"/>
    <w:rsid w:val="708C2B36"/>
    <w:rsid w:val="70952B65"/>
    <w:rsid w:val="70A153BD"/>
    <w:rsid w:val="70C57A02"/>
    <w:rsid w:val="70DB38A7"/>
    <w:rsid w:val="70FE780D"/>
    <w:rsid w:val="71D1780D"/>
    <w:rsid w:val="71DC1AE4"/>
    <w:rsid w:val="72217603"/>
    <w:rsid w:val="72487296"/>
    <w:rsid w:val="7282207E"/>
    <w:rsid w:val="74226CB9"/>
    <w:rsid w:val="75006B73"/>
    <w:rsid w:val="75126C7B"/>
    <w:rsid w:val="764E69E8"/>
    <w:rsid w:val="7787662E"/>
    <w:rsid w:val="77E52AD7"/>
    <w:rsid w:val="77F20BEE"/>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2"/>
    <w:basedOn w:val="1"/>
    <w:qFormat/>
    <w:uiPriority w:val="0"/>
    <w:pPr>
      <w:spacing w:after="120" w:line="480" w:lineRule="auto"/>
    </w:pPr>
  </w:style>
  <w:style w:type="paragraph" w:styleId="4">
    <w:name w:val="table of authorities"/>
    <w:basedOn w:val="1"/>
    <w:next w:val="1"/>
    <w:qFormat/>
    <w:uiPriority w:val="0"/>
    <w:pPr>
      <w:ind w:left="420" w:leftChars="200"/>
    </w:pPr>
  </w:style>
  <w:style w:type="paragraph" w:styleId="5">
    <w:name w:val="Normal Indent"/>
    <w:basedOn w:val="1"/>
    <w:link w:val="32"/>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3"/>
    <w:basedOn w:val="1"/>
    <w:next w:val="1"/>
    <w:qFormat/>
    <w:uiPriority w:val="0"/>
    <w:pPr>
      <w:spacing w:after="120" w:afterLines="0"/>
    </w:pPr>
    <w:rPr>
      <w:sz w:val="16"/>
      <w:szCs w:val="16"/>
    </w:rPr>
  </w:style>
  <w:style w:type="paragraph" w:styleId="8">
    <w:name w:val="Body Text Indent"/>
    <w:basedOn w:val="1"/>
    <w:qFormat/>
    <w:uiPriority w:val="0"/>
    <w:pPr>
      <w:ind w:firstLine="576"/>
    </w:pPr>
    <w:rPr>
      <w:b/>
      <w:sz w:val="30"/>
    </w:rPr>
  </w:style>
  <w:style w:type="paragraph" w:styleId="9">
    <w:name w:val="List Bullet 2"/>
    <w:basedOn w:val="1"/>
    <w:unhideWhenUsed/>
    <w:qFormat/>
    <w:uiPriority w:val="0"/>
    <w:pPr>
      <w:numPr>
        <w:ilvl w:val="0"/>
        <w:numId w:val="1"/>
      </w:numPr>
      <w:contextualSpacing/>
    </w:pPr>
    <w:rPr>
      <w:rFonts w:ascii="Calibri" w:hAnsi="Calibri"/>
    </w:rPr>
  </w:style>
  <w:style w:type="paragraph" w:styleId="10">
    <w:name w:val="Plain Text"/>
    <w:basedOn w:val="1"/>
    <w:link w:val="27"/>
    <w:qFormat/>
    <w:uiPriority w:val="99"/>
    <w:rPr>
      <w:rFonts w:ascii="宋体" w:hAnsi="Courier New"/>
      <w:szCs w:val="20"/>
    </w:rPr>
  </w:style>
  <w:style w:type="paragraph" w:styleId="11">
    <w:name w:val="Balloon Text"/>
    <w:basedOn w:val="1"/>
    <w:link w:val="26"/>
    <w:semiHidden/>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9"/>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8"/>
    <w:qFormat/>
    <w:uiPriority w:val="0"/>
    <w:pPr>
      <w:ind w:firstLine="420"/>
    </w:p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semiHidden/>
    <w:unhideWhenUsed/>
    <w:qFormat/>
    <w:uiPriority w:val="99"/>
    <w:rPr>
      <w:color w:val="222222"/>
      <w:u w:val="none"/>
    </w:rPr>
  </w:style>
  <w:style w:type="character" w:styleId="21">
    <w:name w:val="Hyperlink"/>
    <w:basedOn w:val="19"/>
    <w:unhideWhenUsed/>
    <w:qFormat/>
    <w:uiPriority w:val="99"/>
    <w:rPr>
      <w:color w:val="0000FF" w:themeColor="hyperlink"/>
      <w:u w:val="single"/>
    </w:rPr>
  </w:style>
  <w:style w:type="paragraph" w:customStyle="1" w:styleId="22">
    <w:name w:val="正文（缩进）"/>
    <w:basedOn w:val="1"/>
    <w:qFormat/>
    <w:uiPriority w:val="0"/>
    <w:pPr>
      <w:ind w:firstLine="480" w:firstLineChars="200"/>
    </w:pPr>
  </w:style>
  <w:style w:type="paragraph" w:customStyle="1" w:styleId="23">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3"/>
    <w:semiHidden/>
    <w:qFormat/>
    <w:uiPriority w:val="99"/>
    <w:rPr>
      <w:rFonts w:eastAsia="宋体"/>
      <w:kern w:val="2"/>
      <w:sz w:val="18"/>
      <w:szCs w:val="18"/>
    </w:rPr>
  </w:style>
  <w:style w:type="character" w:customStyle="1" w:styleId="25">
    <w:name w:val="页脚 Char"/>
    <w:basedOn w:val="19"/>
    <w:link w:val="12"/>
    <w:semiHidden/>
    <w:qFormat/>
    <w:uiPriority w:val="99"/>
    <w:rPr>
      <w:rFonts w:eastAsia="宋体"/>
      <w:kern w:val="2"/>
      <w:sz w:val="18"/>
      <w:szCs w:val="18"/>
    </w:rPr>
  </w:style>
  <w:style w:type="character" w:customStyle="1" w:styleId="26">
    <w:name w:val="批注框文本 Char"/>
    <w:basedOn w:val="19"/>
    <w:link w:val="11"/>
    <w:semiHidden/>
    <w:qFormat/>
    <w:uiPriority w:val="99"/>
    <w:rPr>
      <w:rFonts w:eastAsia="宋体"/>
      <w:kern w:val="2"/>
      <w:sz w:val="18"/>
      <w:szCs w:val="18"/>
    </w:rPr>
  </w:style>
  <w:style w:type="character" w:customStyle="1" w:styleId="27">
    <w:name w:val="纯文本 Char"/>
    <w:basedOn w:val="19"/>
    <w:link w:val="10"/>
    <w:qFormat/>
    <w:uiPriority w:val="99"/>
    <w:rPr>
      <w:rFonts w:ascii="宋体" w:hAnsi="Courier New" w:eastAsia="宋体"/>
      <w:kern w:val="2"/>
      <w:sz w:val="21"/>
    </w:rPr>
  </w:style>
  <w:style w:type="character" w:customStyle="1" w:styleId="28">
    <w:name w:val="副标题 Char"/>
    <w:qFormat/>
    <w:uiPriority w:val="0"/>
    <w:rPr>
      <w:rFonts w:ascii="Cambria" w:hAnsi="Cambria"/>
      <w:b/>
      <w:bCs/>
      <w:kern w:val="28"/>
      <w:sz w:val="32"/>
      <w:szCs w:val="32"/>
    </w:rPr>
  </w:style>
  <w:style w:type="character" w:customStyle="1" w:styleId="29">
    <w:name w:val="副标题 Char1"/>
    <w:basedOn w:val="19"/>
    <w:link w:val="14"/>
    <w:qFormat/>
    <w:uiPriority w:val="0"/>
    <w:rPr>
      <w:rFonts w:eastAsia="宋体" w:asciiTheme="majorHAnsi" w:hAnsiTheme="majorHAnsi" w:cstheme="majorBidi"/>
      <w:b/>
      <w:bCs/>
      <w:kern w:val="28"/>
      <w:sz w:val="32"/>
      <w:szCs w:val="32"/>
    </w:rPr>
  </w:style>
  <w:style w:type="paragraph" w:styleId="30">
    <w:name w:val="List Paragraph"/>
    <w:basedOn w:val="1"/>
    <w:unhideWhenUsed/>
    <w:qFormat/>
    <w:uiPriority w:val="99"/>
    <w:pPr>
      <w:ind w:firstLine="420" w:firstLineChars="200"/>
    </w:pPr>
  </w:style>
  <w:style w:type="paragraph" w:customStyle="1" w:styleId="31">
    <w:name w:val="普通文字"/>
    <w:basedOn w:val="1"/>
    <w:next w:val="1"/>
    <w:qFormat/>
    <w:uiPriority w:val="0"/>
    <w:rPr>
      <w:rFonts w:ascii="宋体"/>
      <w:kern w:val="0"/>
      <w:sz w:val="24"/>
      <w:u w:color="000000"/>
    </w:rPr>
  </w:style>
  <w:style w:type="character" w:customStyle="1" w:styleId="32">
    <w:name w:val="正文缩进 Char"/>
    <w:link w:val="5"/>
    <w:qFormat/>
    <w:uiPriority w:val="0"/>
    <w:rPr>
      <w:kern w:val="2"/>
      <w:sz w:val="21"/>
      <w:szCs w:val="24"/>
    </w:rPr>
  </w:style>
  <w:style w:type="character" w:customStyle="1" w:styleId="33">
    <w:name w:val="NormalCharacter"/>
    <w:qFormat/>
    <w:uiPriority w:val="0"/>
  </w:style>
  <w:style w:type="character" w:customStyle="1" w:styleId="34">
    <w:name w:val="font11"/>
    <w:basedOn w:val="19"/>
    <w:qFormat/>
    <w:uiPriority w:val="0"/>
    <w:rPr>
      <w:rFonts w:hint="eastAsia" w:ascii="宋体" w:hAnsi="宋体" w:eastAsia="宋体" w:cs="宋体"/>
      <w:b/>
      <w:bCs/>
      <w:color w:val="000000"/>
      <w:sz w:val="22"/>
      <w:szCs w:val="22"/>
      <w:u w:val="none"/>
    </w:rPr>
  </w:style>
  <w:style w:type="character" w:customStyle="1" w:styleId="35">
    <w:name w:val="font71"/>
    <w:basedOn w:val="19"/>
    <w:qFormat/>
    <w:uiPriority w:val="0"/>
    <w:rPr>
      <w:rFonts w:hint="eastAsia" w:ascii="宋体" w:hAnsi="宋体" w:eastAsia="宋体" w:cs="宋体"/>
      <w:b/>
      <w:bCs/>
      <w:color w:val="000000"/>
      <w:sz w:val="22"/>
      <w:szCs w:val="22"/>
      <w:u w:val="none"/>
    </w:rPr>
  </w:style>
  <w:style w:type="paragraph" w:customStyle="1" w:styleId="36">
    <w:name w:val="CM20"/>
    <w:basedOn w:val="37"/>
    <w:next w:val="37"/>
    <w:qFormat/>
    <w:uiPriority w:val="0"/>
    <w:pPr>
      <w:spacing w:line="411" w:lineRule="atLeast"/>
    </w:pPr>
    <w:rPr>
      <w:rFonts w:cs="Times New Roman"/>
      <w:color w:val="auto"/>
    </w:r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8">
    <w:name w:val="font21"/>
    <w:basedOn w:val="1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4467</Words>
  <Characters>4827</Characters>
  <Lines>70</Lines>
  <Paragraphs>19</Paragraphs>
  <TotalTime>4</TotalTime>
  <ScaleCrop>false</ScaleCrop>
  <LinksUpToDate>false</LinksUpToDate>
  <CharactersWithSpaces>5479</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2023-02-28T05:25:09Z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A1DAC28A50F347B68D0C2A2E30B9C7D5</vt:lpwstr>
  </property>
</Properties>
</file>