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西区中央空调生活热水热蒸汽执行器+阀体更换项目</w:t>
      </w:r>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西区中央空调生活热水热蒸汽执行器+阀体更换项目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西区中央空调生活热水热蒸汽执行器+阀体更换项目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西区中央空调生活热水热蒸汽执行器+阀体更换项目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西区中央空调生活热水热蒸汽执行器+阀体更换项目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16</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16</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16</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西区中央空调生活热水热蒸汽执行器+阀体更换项目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eastAsia="zh-CN"/>
        </w:rPr>
        <w:t>西区中央空调生活热水热蒸汽执行器（</w:t>
      </w:r>
      <w:r>
        <w:rPr>
          <w:rFonts w:hint="eastAsia" w:ascii="宋体" w:hAnsi="宋体"/>
          <w:sz w:val="24"/>
          <w:lang w:val="en-US" w:eastAsia="zh-CN"/>
        </w:rPr>
        <w:t>霍尼韦尔</w:t>
      </w:r>
      <w:r>
        <w:rPr>
          <w:rFonts w:hint="eastAsia" w:ascii="宋体" w:hAnsi="宋体"/>
          <w:sz w:val="24"/>
          <w:lang w:eastAsia="zh-CN"/>
        </w:rPr>
        <w:t>）+阀体（</w:t>
      </w:r>
      <w:r>
        <w:rPr>
          <w:rFonts w:hint="eastAsia" w:ascii="宋体" w:hAnsi="宋体"/>
          <w:sz w:val="24"/>
          <w:lang w:val="en-US" w:eastAsia="zh-CN"/>
        </w:rPr>
        <w:t>DN50</w:t>
      </w:r>
      <w:r>
        <w:rPr>
          <w:rFonts w:hint="eastAsia" w:ascii="宋体" w:hAnsi="宋体"/>
          <w:sz w:val="24"/>
          <w:lang w:eastAsia="zh-CN"/>
        </w:rPr>
        <w:t>）更换项目，</w:t>
      </w:r>
      <w:r>
        <w:rPr>
          <w:rFonts w:hint="eastAsia" w:ascii="宋体" w:hAnsi="宋体"/>
          <w:sz w:val="24"/>
          <w:lang w:val="en-US" w:eastAsia="zh-CN"/>
        </w:rPr>
        <w:t>含旧件拆除及新建安装调试交付使用，现场勘查联系人邓班长13813177551，现场图如下：</w:t>
      </w:r>
    </w:p>
    <w:tbl>
      <w:tblPr>
        <w:tblStyle w:val="18"/>
        <w:tblW w:w="7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3531" w:type="dxa"/>
          </w:tcPr>
          <w:p>
            <w:pPr>
              <w:pStyle w:val="2"/>
              <w:rPr>
                <w:rFonts w:hint="default"/>
                <w:vertAlign w:val="baseline"/>
                <w:lang w:val="en-US" w:eastAsia="zh-CN"/>
              </w:rPr>
            </w:pPr>
            <w:r>
              <w:rPr>
                <w:rFonts w:hint="default"/>
                <w:vertAlign w:val="baseline"/>
                <w:lang w:val="en-US" w:eastAsia="zh-CN"/>
              </w:rPr>
              <w:drawing>
                <wp:inline distT="0" distB="0" distL="114300" distR="114300">
                  <wp:extent cx="2139315" cy="2853055"/>
                  <wp:effectExtent l="0" t="0" r="13335" b="4445"/>
                  <wp:docPr id="2" name="图片 2" descr="946d9b28e646466ac1a1b3d11121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6d9b28e646466ac1a1b3d11121a20"/>
                          <pic:cNvPicPr>
                            <a:picLocks noChangeAspect="1"/>
                          </pic:cNvPicPr>
                        </pic:nvPicPr>
                        <pic:blipFill>
                          <a:blip r:embed="rId6"/>
                          <a:stretch>
                            <a:fillRect/>
                          </a:stretch>
                        </pic:blipFill>
                        <pic:spPr>
                          <a:xfrm>
                            <a:off x="0" y="0"/>
                            <a:ext cx="2139315" cy="2853055"/>
                          </a:xfrm>
                          <a:prstGeom prst="rect">
                            <a:avLst/>
                          </a:prstGeom>
                        </pic:spPr>
                      </pic:pic>
                    </a:graphicData>
                  </a:graphic>
                </wp:inline>
              </w:drawing>
            </w:r>
          </w:p>
        </w:tc>
        <w:tc>
          <w:tcPr>
            <w:tcW w:w="3480" w:type="dxa"/>
          </w:tcPr>
          <w:p>
            <w:pPr>
              <w:pStyle w:val="2"/>
              <w:rPr>
                <w:rFonts w:hint="default"/>
                <w:vertAlign w:val="baseline"/>
                <w:lang w:val="en-US" w:eastAsia="zh-CN"/>
              </w:rPr>
            </w:pPr>
            <w:r>
              <w:rPr>
                <w:rFonts w:hint="default"/>
                <w:vertAlign w:val="baseline"/>
                <w:lang w:val="en-US" w:eastAsia="zh-CN"/>
              </w:rPr>
              <w:drawing>
                <wp:inline distT="0" distB="0" distL="114300" distR="114300">
                  <wp:extent cx="2118995" cy="2826385"/>
                  <wp:effectExtent l="0" t="0" r="14605" b="12065"/>
                  <wp:docPr id="1" name="图片 1" descr="fe6c638efa8a84371b593c97db27f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6c638efa8a84371b593c97db27f1e"/>
                          <pic:cNvPicPr>
                            <a:picLocks noChangeAspect="1"/>
                          </pic:cNvPicPr>
                        </pic:nvPicPr>
                        <pic:blipFill>
                          <a:blip r:embed="rId7"/>
                          <a:stretch>
                            <a:fillRect/>
                          </a:stretch>
                        </pic:blipFill>
                        <pic:spPr>
                          <a:xfrm>
                            <a:off x="0" y="0"/>
                            <a:ext cx="2118995" cy="28263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3531" w:type="dxa"/>
          </w:tcPr>
          <w:p>
            <w:pPr>
              <w:pStyle w:val="2"/>
              <w:rPr>
                <w:rFonts w:hint="default"/>
                <w:vertAlign w:val="baseline"/>
                <w:lang w:val="en-US" w:eastAsia="zh-CN"/>
              </w:rPr>
            </w:pPr>
            <w:r>
              <w:rPr>
                <w:rFonts w:hint="default"/>
                <w:vertAlign w:val="baseline"/>
                <w:lang w:val="en-US" w:eastAsia="zh-CN"/>
              </w:rPr>
              <w:drawing>
                <wp:inline distT="0" distB="0" distL="114300" distR="114300">
                  <wp:extent cx="2143125" cy="2857500"/>
                  <wp:effectExtent l="0" t="0" r="9525" b="0"/>
                  <wp:docPr id="4" name="图片 4" descr="3ab81c37ce5787fa7238b48e3add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b81c37ce5787fa7238b48e3addd8c"/>
                          <pic:cNvPicPr>
                            <a:picLocks noChangeAspect="1"/>
                          </pic:cNvPicPr>
                        </pic:nvPicPr>
                        <pic:blipFill>
                          <a:blip r:embed="rId8"/>
                          <a:stretch>
                            <a:fillRect/>
                          </a:stretch>
                        </pic:blipFill>
                        <pic:spPr>
                          <a:xfrm>
                            <a:off x="0" y="0"/>
                            <a:ext cx="2143125" cy="2857500"/>
                          </a:xfrm>
                          <a:prstGeom prst="rect">
                            <a:avLst/>
                          </a:prstGeom>
                        </pic:spPr>
                      </pic:pic>
                    </a:graphicData>
                  </a:graphic>
                </wp:inline>
              </w:drawing>
            </w:r>
          </w:p>
        </w:tc>
        <w:tc>
          <w:tcPr>
            <w:tcW w:w="3480" w:type="dxa"/>
          </w:tcPr>
          <w:p>
            <w:pPr>
              <w:pStyle w:val="2"/>
              <w:rPr>
                <w:rFonts w:hint="default"/>
                <w:vertAlign w:val="baseline"/>
                <w:lang w:val="en-US" w:eastAsia="zh-CN"/>
              </w:rPr>
            </w:pPr>
            <w:r>
              <w:rPr>
                <w:rFonts w:hint="default"/>
                <w:vertAlign w:val="baseline"/>
                <w:lang w:val="en-US" w:eastAsia="zh-CN"/>
              </w:rPr>
              <w:drawing>
                <wp:inline distT="0" distB="0" distL="114300" distR="114300">
                  <wp:extent cx="2135505" cy="2848610"/>
                  <wp:effectExtent l="0" t="0" r="17145" b="8890"/>
                  <wp:docPr id="5" name="图片 5" descr="1acb3efa4f50bf4efa1887039cf85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cb3efa4f50bf4efa1887039cf850b"/>
                          <pic:cNvPicPr>
                            <a:picLocks noChangeAspect="1"/>
                          </pic:cNvPicPr>
                        </pic:nvPicPr>
                        <pic:blipFill>
                          <a:blip r:embed="rId9"/>
                          <a:stretch>
                            <a:fillRect/>
                          </a:stretch>
                        </pic:blipFill>
                        <pic:spPr>
                          <a:xfrm>
                            <a:off x="0" y="0"/>
                            <a:ext cx="2135505" cy="2848610"/>
                          </a:xfrm>
                          <a:prstGeom prst="rect">
                            <a:avLst/>
                          </a:prstGeom>
                        </pic:spPr>
                      </pic:pic>
                    </a:graphicData>
                  </a:graphic>
                </wp:inline>
              </w:drawing>
            </w:r>
          </w:p>
        </w:tc>
      </w:tr>
    </w:tbl>
    <w:p>
      <w:pPr>
        <w:pStyle w:val="2"/>
        <w:rPr>
          <w:rFonts w:hint="default"/>
          <w:lang w:val="en-US" w:eastAsia="zh-CN"/>
        </w:rPr>
      </w:pPr>
    </w:p>
    <w:p>
      <w:pPr>
        <w:pStyle w:val="2"/>
        <w:rPr>
          <w:rFonts w:hint="default"/>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w:t>
      </w:r>
      <w:bookmarkStart w:id="4" w:name="_GoBack"/>
      <w:bookmarkEnd w:id="4"/>
      <w:r>
        <w:rPr>
          <w:rFonts w:hint="eastAsia" w:ascii="宋体" w:hAnsi="宋体"/>
          <w:sz w:val="24"/>
        </w:rPr>
        <w:t>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西区中央空调生活热水热蒸汽执行器+阀体更换项目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西区中央空调生活热水热蒸汽执行器+阀体更换项目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西区中央空调生活热水热蒸汽执行器+阀体更换项目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西区中央空调生活热水热蒸汽执行器+阀体更换项目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的，如约定期限内未成功取得排污许可证，每拖延一天按合同价1%予以扣费，如甲方排污许可证到期乙方仍未申领成功，由此造成的甲方损失由乙方全部承担。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381C54"/>
    <w:rsid w:val="279829B9"/>
    <w:rsid w:val="28795CAE"/>
    <w:rsid w:val="28CF6D5C"/>
    <w:rsid w:val="28D728FE"/>
    <w:rsid w:val="290E1224"/>
    <w:rsid w:val="298A42A2"/>
    <w:rsid w:val="2A6C65F7"/>
    <w:rsid w:val="2AA6133D"/>
    <w:rsid w:val="2BBF7A3E"/>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D6255E"/>
    <w:rsid w:val="375A406B"/>
    <w:rsid w:val="37CB42F0"/>
    <w:rsid w:val="385F41E5"/>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8C91F50"/>
    <w:rsid w:val="79AC4BB9"/>
    <w:rsid w:val="79CC0928"/>
    <w:rsid w:val="79F001B3"/>
    <w:rsid w:val="7A5C7086"/>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4368</Words>
  <Characters>4712</Characters>
  <Lines>70</Lines>
  <Paragraphs>19</Paragraphs>
  <TotalTime>3</TotalTime>
  <ScaleCrop>false</ScaleCrop>
  <LinksUpToDate>false</LinksUpToDate>
  <CharactersWithSpaces>5362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2023-03-10T03:00:03Z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