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淮海路宿舍钢化玻璃更换项目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bookmarkStart w:id="4" w:name="_GoBack"/>
      <w:bookmarkEnd w:id="4"/>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6"/>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淮海路宿舍钢化玻璃更换项目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淮海路宿舍钢化玻璃更换项目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0.57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淮海路宿舍钢化玻璃更换项目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淮海路宿舍钢化玻璃更换项目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3</w:t>
      </w:r>
      <w:r>
        <w:rPr>
          <w:rStyle w:val="36"/>
          <w:rFonts w:ascii="宋体" w:hAnsi="宋体"/>
          <w:b/>
          <w:sz w:val="24"/>
          <w:highlight w:val="none"/>
        </w:rPr>
        <w:t>月</w:t>
      </w:r>
      <w:r>
        <w:rPr>
          <w:rStyle w:val="36"/>
          <w:rFonts w:hint="eastAsia" w:ascii="宋体" w:hAnsi="宋体"/>
          <w:b/>
          <w:sz w:val="24"/>
          <w:highlight w:val="none"/>
          <w:lang w:val="en-US" w:eastAsia="zh-CN"/>
        </w:rPr>
        <w:t>21</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淮海路宿舍钢化玻璃更换项目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YDFYXJ-20230309</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0.57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sz w:val="24"/>
          <w:szCs w:val="24"/>
          <w:lang w:val="en-US" w:eastAsia="zh-CN"/>
        </w:rPr>
      </w:pPr>
      <w:r>
        <w:rPr>
          <w:rFonts w:hint="eastAsia" w:ascii="宋体" w:hAnsi="宋体" w:cs="宋体"/>
          <w:snapToGrid w:val="0"/>
          <w:kern w:val="0"/>
          <w:sz w:val="24"/>
          <w:highlight w:val="none"/>
          <w:lang w:val="en-US" w:eastAsia="zh-CN"/>
        </w:rPr>
        <w:t>本项目为淮海路宿舍双层钢化玻璃跟换项目，共七块玻璃，参考尺寸80*120cm（具体以现场测量为准，须与原款式、颜色一致），含配套滚轮、玻璃外框等辅助配件，含旧玻璃拆除清运。</w:t>
      </w: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7"/>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淮海路宿舍钢化玻璃更换项目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6"/>
        <w:ind w:left="0" w:leftChars="0" w:firstLine="0" w:firstLineChars="0"/>
        <w:rPr>
          <w:b/>
          <w:sz w:val="36"/>
          <w:szCs w:val="36"/>
        </w:rPr>
      </w:pPr>
    </w:p>
    <w:p>
      <w:pPr>
        <w:pStyle w:val="6"/>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7"/>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6"/>
            </w:pPr>
          </w:p>
          <w:p/>
          <w:p>
            <w:pPr>
              <w:pStyle w:val="6"/>
            </w:pPr>
          </w:p>
          <w:p/>
          <w:p>
            <w:pPr>
              <w:pStyle w:val="6"/>
            </w:pPr>
          </w:p>
          <w:p/>
          <w:p>
            <w:pPr>
              <w:pStyle w:val="6"/>
            </w:pPr>
          </w:p>
          <w:p/>
          <w:p>
            <w:pPr>
              <w:pStyle w:val="6"/>
            </w:pPr>
          </w:p>
          <w:p/>
          <w:p>
            <w:pPr>
              <w:pStyle w:val="6"/>
            </w:pPr>
          </w:p>
          <w:p/>
          <w:p>
            <w:pPr>
              <w:pStyle w:val="6"/>
            </w:pPr>
          </w:p>
          <w:p/>
          <w:p>
            <w:pPr>
              <w:pStyle w:val="6"/>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6"/>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6"/>
        <w:rPr>
          <w:rFonts w:ascii="宋体" w:hAnsi="宋体"/>
        </w:rPr>
      </w:pPr>
    </w:p>
    <w:p>
      <w:pPr>
        <w:rPr>
          <w:rFonts w:ascii="宋体" w:hAnsi="宋体"/>
        </w:rPr>
      </w:pPr>
    </w:p>
    <w:p>
      <w:pPr>
        <w:pStyle w:val="6"/>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6"/>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淮海路宿舍钢化玻璃更换项目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淮海路宿舍钢化玻璃更换项目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淮海路宿舍钢化玻璃更换项目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w:t>
      </w:r>
      <w:r>
        <w:rPr>
          <w:rFonts w:hint="eastAsia" w:ascii="宋体" w:hAnsi="宋体" w:cs="宋体"/>
          <w:color w:val="000000"/>
          <w:kern w:val="0"/>
          <w:sz w:val="24"/>
          <w:lang w:val="en-US" w:eastAsia="zh-CN"/>
        </w:rPr>
        <w:t>安装交付使用</w:t>
      </w:r>
      <w:r>
        <w:rPr>
          <w:rFonts w:hint="eastAsia" w:ascii="宋体" w:hAnsi="宋体" w:cs="宋体"/>
          <w:color w:val="000000"/>
          <w:kern w:val="0"/>
          <w:sz w:val="24"/>
        </w:rPr>
        <w:t>，每拖延一天按合同价1%予以扣费，如甲方排污许可证到期乙方仍未申领成功，由此造成的甲方损失由乙方全部承担。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9"/>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6">
    <w:name w:val="table of authorities"/>
    <w:basedOn w:val="1"/>
    <w:next w:val="1"/>
    <w:qFormat/>
    <w:uiPriority w:val="0"/>
    <w:pPr>
      <w:ind w:left="420" w:leftChars="200"/>
    </w:pPr>
  </w:style>
  <w:style w:type="paragraph" w:styleId="7">
    <w:name w:val="Normal Indent"/>
    <w:basedOn w:val="1"/>
    <w:link w:val="35"/>
    <w:unhideWhenUsed/>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Body Text 3"/>
    <w:basedOn w:val="1"/>
    <w:next w:val="1"/>
    <w:qFormat/>
    <w:uiPriority w:val="0"/>
    <w:pPr>
      <w:spacing w:after="120" w:afterLines="0"/>
    </w:pPr>
    <w:rPr>
      <w:sz w:val="16"/>
      <w:szCs w:val="16"/>
    </w:rPr>
  </w:style>
  <w:style w:type="paragraph" w:styleId="10">
    <w:name w:val="Body Text Indent"/>
    <w:basedOn w:val="1"/>
    <w:next w:val="2"/>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7"/>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7"/>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4342</Words>
  <Characters>4679</Characters>
  <Lines>70</Lines>
  <Paragraphs>19</Paragraphs>
  <TotalTime>14</TotalTime>
  <ScaleCrop>false</ScaleCrop>
  <LinksUpToDate>false</LinksUpToDate>
  <CharactersWithSpaces>5333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2023-03-16T07:17:21Z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