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YDFYXJ-20230705</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蒸汽管道冷凝水排水装置改造项目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9"/>
        <w:ind w:firstLine="0"/>
      </w:pPr>
    </w:p>
    <w:p>
      <w:pPr>
        <w:pStyle w:val="19"/>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7</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18</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蒸汽管道冷凝水排水装置改造项目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YDFYXJ-20230705</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蒸汽管道冷凝水排水装置改造项目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3</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7</w:t>
      </w:r>
      <w:r>
        <w:rPr>
          <w:rFonts w:hint="eastAsia" w:ascii="宋体" w:hAnsi="宋体"/>
          <w:b/>
          <w:sz w:val="24"/>
          <w:highlight w:val="none"/>
        </w:rPr>
        <w:t>月</w:t>
      </w:r>
      <w:r>
        <w:rPr>
          <w:rFonts w:hint="eastAsia" w:ascii="宋体" w:hAnsi="宋体"/>
          <w:b/>
          <w:sz w:val="24"/>
          <w:highlight w:val="none"/>
          <w:lang w:val="en-US" w:eastAsia="zh-CN"/>
        </w:rPr>
        <w:t>24</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蒸汽管道冷凝水排水装置改造项目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蒸汽管道冷凝水排水装置改造项目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7</w:t>
      </w:r>
      <w:r>
        <w:rPr>
          <w:rFonts w:hint="eastAsia" w:cs="微软雅黑"/>
          <w:b/>
          <w:highlight w:val="none"/>
        </w:rPr>
        <w:t>月</w:t>
      </w:r>
      <w:r>
        <w:rPr>
          <w:rFonts w:hint="eastAsia"/>
          <w:b/>
          <w:sz w:val="24"/>
          <w:highlight w:val="none"/>
          <w:lang w:val="en-US" w:eastAsia="zh-CN"/>
        </w:rPr>
        <w:t>24</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6"/>
          <w:rFonts w:ascii="宋体" w:hAnsi="宋体"/>
          <w:b/>
          <w:sz w:val="24"/>
          <w:highlight w:val="none"/>
        </w:rPr>
        <w:t>（北</w:t>
      </w:r>
      <w:r>
        <w:rPr>
          <w:rStyle w:val="36"/>
          <w:rFonts w:ascii="宋体" w:hAnsi="宋体"/>
          <w:b/>
          <w:color w:val="000000"/>
          <w:sz w:val="24"/>
          <w:highlight w:val="none"/>
        </w:rPr>
        <w:t>京时间）</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6"/>
          <w:rFonts w:ascii="宋体" w:hAnsi="宋体"/>
          <w:sz w:val="24"/>
        </w:rPr>
      </w:pPr>
      <w:r>
        <w:rPr>
          <w:rStyle w:val="36"/>
          <w:rFonts w:hint="eastAsia" w:ascii="宋体" w:hAnsi="宋体"/>
          <w:sz w:val="24"/>
        </w:rPr>
        <w:t>15.</w:t>
      </w:r>
      <w:r>
        <w:rPr>
          <w:rStyle w:val="36"/>
          <w:rFonts w:ascii="宋体" w:hAnsi="宋体"/>
          <w:sz w:val="24"/>
        </w:rPr>
        <w:t>开标有关信息</w:t>
      </w:r>
    </w:p>
    <w:p>
      <w:pPr>
        <w:adjustRightInd w:val="0"/>
        <w:snapToGrid w:val="0"/>
        <w:spacing w:line="420" w:lineRule="exact"/>
        <w:ind w:firstLine="480" w:firstLineChars="200"/>
        <w:contextualSpacing/>
        <w:rPr>
          <w:rStyle w:val="36"/>
          <w:rFonts w:ascii="宋体" w:hAnsi="宋体"/>
          <w:color w:val="000000"/>
          <w:sz w:val="24"/>
        </w:rPr>
      </w:pPr>
      <w:r>
        <w:rPr>
          <w:rStyle w:val="36"/>
          <w:rFonts w:ascii="宋体" w:hAnsi="宋体"/>
          <w:sz w:val="24"/>
        </w:rPr>
        <w:t>开标时间：</w:t>
      </w:r>
      <w:r>
        <w:rPr>
          <w:rStyle w:val="36"/>
          <w:rFonts w:ascii="宋体" w:hAnsi="宋体"/>
          <w:b/>
          <w:sz w:val="24"/>
          <w:highlight w:val="none"/>
        </w:rPr>
        <w:t>202</w:t>
      </w:r>
      <w:r>
        <w:rPr>
          <w:rStyle w:val="36"/>
          <w:rFonts w:hint="eastAsia" w:ascii="宋体" w:hAnsi="宋体"/>
          <w:b/>
          <w:sz w:val="24"/>
          <w:highlight w:val="none"/>
          <w:lang w:val="en-US" w:eastAsia="zh-CN"/>
        </w:rPr>
        <w:t>3</w:t>
      </w:r>
      <w:r>
        <w:rPr>
          <w:rStyle w:val="36"/>
          <w:rFonts w:ascii="宋体" w:hAnsi="宋体"/>
          <w:b/>
          <w:sz w:val="24"/>
          <w:highlight w:val="none"/>
        </w:rPr>
        <w:t>年</w:t>
      </w:r>
      <w:r>
        <w:rPr>
          <w:rStyle w:val="36"/>
          <w:rFonts w:hint="eastAsia" w:ascii="宋体" w:hAnsi="宋体"/>
          <w:b/>
          <w:sz w:val="24"/>
          <w:highlight w:val="none"/>
          <w:lang w:val="en-US" w:eastAsia="zh-CN"/>
        </w:rPr>
        <w:t>7</w:t>
      </w:r>
      <w:r>
        <w:rPr>
          <w:rStyle w:val="36"/>
          <w:rFonts w:ascii="宋体" w:hAnsi="宋体"/>
          <w:b/>
          <w:sz w:val="24"/>
          <w:highlight w:val="none"/>
        </w:rPr>
        <w:t>月</w:t>
      </w:r>
      <w:r>
        <w:rPr>
          <w:rFonts w:hint="eastAsia" w:ascii="宋体" w:hAnsi="宋体"/>
          <w:b/>
          <w:sz w:val="24"/>
          <w:highlight w:val="none"/>
          <w:lang w:val="en-US" w:eastAsia="zh-CN"/>
        </w:rPr>
        <w:t>24</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6"/>
          <w:rFonts w:ascii="宋体" w:hAnsi="宋体"/>
          <w:b/>
          <w:sz w:val="24"/>
          <w:highlight w:val="none"/>
        </w:rPr>
        <w:t>（北</w:t>
      </w:r>
      <w:r>
        <w:rPr>
          <w:rStyle w:val="36"/>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7</w:t>
      </w:r>
      <w:r>
        <w:rPr>
          <w:rFonts w:hint="eastAsia" w:ascii="宋体" w:hAnsi="宋体" w:cs="宋体"/>
          <w:b/>
          <w:snapToGrid w:val="0"/>
          <w:spacing w:val="-4"/>
          <w:kern w:val="0"/>
          <w:sz w:val="24"/>
          <w:highlight w:val="none"/>
        </w:rPr>
        <w:t>月</w:t>
      </w:r>
      <w:r>
        <w:rPr>
          <w:rFonts w:hint="eastAsia" w:ascii="宋体" w:hAnsi="宋体"/>
          <w:b/>
          <w:sz w:val="24"/>
          <w:highlight w:val="none"/>
          <w:lang w:val="en-US" w:eastAsia="zh-CN"/>
        </w:rPr>
        <w:t>24</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蒸汽管道冷凝水排水装置改造项目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YDFYXJ-20230705</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3</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jc w:val="both"/>
        <w:rPr>
          <w:rFonts w:hint="eastAsia"/>
          <w:b/>
          <w:bCs/>
          <w:sz w:val="28"/>
          <w:szCs w:val="28"/>
          <w:lang w:val="en-US" w:eastAsia="zh-CN"/>
        </w:rPr>
      </w:pPr>
      <w:r>
        <w:rPr>
          <w:rFonts w:hint="eastAsia"/>
          <w:b/>
          <w:bCs/>
          <w:sz w:val="24"/>
          <w:szCs w:val="24"/>
          <w:lang w:val="en-US" w:eastAsia="zh-CN"/>
        </w:rPr>
        <w:t>2.1改造内容</w:t>
      </w:r>
    </w:p>
    <w:p>
      <w:pPr>
        <w:jc w:val="both"/>
        <w:rPr>
          <w:rFonts w:hint="eastAsia"/>
          <w:sz w:val="24"/>
          <w:szCs w:val="24"/>
          <w:lang w:val="en-US" w:eastAsia="zh-CN"/>
        </w:rPr>
      </w:pPr>
      <w:r>
        <w:rPr>
          <w:rFonts w:hint="eastAsia"/>
          <w:sz w:val="24"/>
          <w:szCs w:val="24"/>
          <w:lang w:val="en-US" w:eastAsia="zh-CN"/>
        </w:rPr>
        <w:t>原有蒸汽管道冷凝水</w:t>
      </w:r>
      <w:r>
        <w:rPr>
          <w:rFonts w:hint="eastAsia"/>
          <w:b w:val="0"/>
          <w:bCs w:val="0"/>
          <w:sz w:val="24"/>
          <w:szCs w:val="24"/>
          <w:lang w:val="en-US" w:eastAsia="zh-CN"/>
        </w:rPr>
        <w:t>排水装置</w:t>
      </w:r>
      <w:r>
        <w:rPr>
          <w:rFonts w:hint="eastAsia"/>
          <w:sz w:val="24"/>
          <w:szCs w:val="24"/>
          <w:lang w:val="en-US" w:eastAsia="zh-CN"/>
        </w:rPr>
        <w:t>2套（含进水管、法兰、阀门、疏水阀、排水管、金属封箱）拆除及新的3套蒸汽管道冷凝水排</w:t>
      </w:r>
      <w:r>
        <w:rPr>
          <w:rFonts w:hint="eastAsia"/>
          <w:b w:val="0"/>
          <w:bCs w:val="0"/>
          <w:sz w:val="24"/>
          <w:szCs w:val="24"/>
          <w:lang w:val="en-US" w:eastAsia="zh-CN"/>
        </w:rPr>
        <w:t>水装置</w:t>
      </w:r>
      <w:r>
        <w:rPr>
          <w:rFonts w:hint="eastAsia"/>
          <w:sz w:val="24"/>
          <w:szCs w:val="24"/>
          <w:lang w:val="en-US" w:eastAsia="zh-CN"/>
        </w:rPr>
        <w:t>（含进水管、法兰、阀门、疏水阀、排水管、金属封箱）安装</w:t>
      </w:r>
    </w:p>
    <w:p>
      <w:pPr>
        <w:jc w:val="both"/>
        <w:rPr>
          <w:rFonts w:hint="default"/>
          <w:b/>
          <w:bCs/>
          <w:sz w:val="24"/>
          <w:szCs w:val="24"/>
          <w:lang w:val="en-US" w:eastAsia="zh-CN"/>
        </w:rPr>
      </w:pPr>
      <w:r>
        <w:rPr>
          <w:rFonts w:hint="eastAsia"/>
          <w:sz w:val="24"/>
          <w:szCs w:val="24"/>
          <w:lang w:val="en-US" w:eastAsia="zh-CN"/>
        </w:rPr>
        <w:t>2.2</w:t>
      </w:r>
      <w:r>
        <w:rPr>
          <w:rFonts w:hint="eastAsia"/>
          <w:b/>
          <w:bCs/>
          <w:sz w:val="24"/>
          <w:szCs w:val="24"/>
          <w:lang w:val="en-US" w:eastAsia="zh-CN"/>
        </w:rPr>
        <w:t>改造清单</w:t>
      </w:r>
    </w:p>
    <w:tbl>
      <w:tblPr>
        <w:tblStyle w:val="21"/>
        <w:tblW w:w="9720" w:type="dxa"/>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200"/>
        <w:gridCol w:w="1770"/>
        <w:gridCol w:w="2475"/>
        <w:gridCol w:w="1110"/>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80" w:type="dxa"/>
          </w:tcPr>
          <w:p>
            <w:pPr>
              <w:jc w:val="center"/>
              <w:rPr>
                <w:rFonts w:hint="default"/>
                <w:sz w:val="24"/>
                <w:szCs w:val="24"/>
                <w:vertAlign w:val="baseline"/>
                <w:lang w:val="en-US" w:eastAsia="zh-CN"/>
              </w:rPr>
            </w:pPr>
            <w:r>
              <w:rPr>
                <w:rFonts w:hint="eastAsia"/>
                <w:sz w:val="24"/>
                <w:szCs w:val="24"/>
                <w:vertAlign w:val="baseline"/>
                <w:lang w:val="en-US" w:eastAsia="zh-CN"/>
              </w:rPr>
              <w:t>序号</w:t>
            </w:r>
          </w:p>
        </w:tc>
        <w:tc>
          <w:tcPr>
            <w:tcW w:w="1200" w:type="dxa"/>
          </w:tcPr>
          <w:p>
            <w:pPr>
              <w:jc w:val="center"/>
              <w:rPr>
                <w:rFonts w:hint="default"/>
                <w:sz w:val="24"/>
                <w:szCs w:val="24"/>
                <w:vertAlign w:val="baseline"/>
                <w:lang w:val="en-US" w:eastAsia="zh-CN"/>
              </w:rPr>
            </w:pPr>
            <w:r>
              <w:rPr>
                <w:rFonts w:hint="eastAsia"/>
                <w:sz w:val="24"/>
                <w:szCs w:val="24"/>
                <w:vertAlign w:val="baseline"/>
                <w:lang w:val="en-US" w:eastAsia="zh-CN"/>
              </w:rPr>
              <w:t>工作内容</w:t>
            </w:r>
          </w:p>
        </w:tc>
        <w:tc>
          <w:tcPr>
            <w:tcW w:w="1770" w:type="dxa"/>
          </w:tcPr>
          <w:p>
            <w:pPr>
              <w:jc w:val="center"/>
              <w:rPr>
                <w:rFonts w:hint="default"/>
                <w:sz w:val="24"/>
                <w:szCs w:val="24"/>
                <w:vertAlign w:val="baseline"/>
                <w:lang w:val="en-US" w:eastAsia="zh-CN"/>
              </w:rPr>
            </w:pPr>
            <w:r>
              <w:rPr>
                <w:rFonts w:hint="eastAsia"/>
                <w:sz w:val="24"/>
                <w:szCs w:val="24"/>
                <w:vertAlign w:val="baseline"/>
                <w:lang w:val="en-US" w:eastAsia="zh-CN"/>
              </w:rPr>
              <w:t>名称</w:t>
            </w:r>
          </w:p>
        </w:tc>
        <w:tc>
          <w:tcPr>
            <w:tcW w:w="2475" w:type="dxa"/>
          </w:tcPr>
          <w:p>
            <w:pPr>
              <w:jc w:val="center"/>
              <w:rPr>
                <w:rFonts w:hint="default"/>
                <w:sz w:val="24"/>
                <w:szCs w:val="24"/>
                <w:vertAlign w:val="baseline"/>
                <w:lang w:val="en-US" w:eastAsia="zh-CN"/>
              </w:rPr>
            </w:pPr>
            <w:r>
              <w:rPr>
                <w:rFonts w:hint="eastAsia"/>
                <w:sz w:val="24"/>
                <w:szCs w:val="24"/>
                <w:vertAlign w:val="baseline"/>
                <w:lang w:val="en-US" w:eastAsia="zh-CN"/>
              </w:rPr>
              <w:t>规格</w:t>
            </w:r>
          </w:p>
        </w:tc>
        <w:tc>
          <w:tcPr>
            <w:tcW w:w="1110" w:type="dxa"/>
          </w:tcPr>
          <w:p>
            <w:pPr>
              <w:jc w:val="center"/>
              <w:rPr>
                <w:rFonts w:hint="default"/>
                <w:sz w:val="24"/>
                <w:szCs w:val="24"/>
                <w:vertAlign w:val="baseline"/>
                <w:lang w:val="en-US" w:eastAsia="zh-CN"/>
              </w:rPr>
            </w:pPr>
            <w:r>
              <w:rPr>
                <w:rFonts w:hint="eastAsia"/>
                <w:sz w:val="24"/>
                <w:szCs w:val="24"/>
                <w:vertAlign w:val="baseline"/>
                <w:lang w:val="en-US" w:eastAsia="zh-CN"/>
              </w:rPr>
              <w:t>数量</w:t>
            </w:r>
          </w:p>
        </w:tc>
        <w:tc>
          <w:tcPr>
            <w:tcW w:w="2385" w:type="dxa"/>
          </w:tcPr>
          <w:p>
            <w:pPr>
              <w:jc w:val="center"/>
              <w:rPr>
                <w:rFonts w:hint="default"/>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restart"/>
          </w:tcPr>
          <w:p>
            <w:pPr>
              <w:jc w:val="center"/>
              <w:rPr>
                <w:rFonts w:hint="default"/>
                <w:sz w:val="24"/>
                <w:szCs w:val="24"/>
                <w:vertAlign w:val="baseline"/>
                <w:lang w:val="en-US" w:eastAsia="zh-CN"/>
              </w:rPr>
            </w:pPr>
          </w:p>
          <w:p>
            <w:pPr>
              <w:jc w:val="center"/>
              <w:rPr>
                <w:rFonts w:hint="default"/>
                <w:sz w:val="24"/>
                <w:szCs w:val="24"/>
                <w:vertAlign w:val="baseline"/>
                <w:lang w:val="en-US" w:eastAsia="zh-CN"/>
              </w:rPr>
            </w:pPr>
          </w:p>
          <w:p>
            <w:pPr>
              <w:jc w:val="center"/>
              <w:rPr>
                <w:rFonts w:hint="default"/>
                <w:sz w:val="24"/>
                <w:szCs w:val="24"/>
                <w:vertAlign w:val="baseline"/>
                <w:lang w:val="en-US" w:eastAsia="zh-CN"/>
              </w:rPr>
            </w:pPr>
          </w:p>
          <w:p>
            <w:pPr>
              <w:jc w:val="center"/>
              <w:rPr>
                <w:rFonts w:hint="default"/>
                <w:sz w:val="24"/>
                <w:szCs w:val="24"/>
                <w:vertAlign w:val="baseline"/>
                <w:lang w:val="en-US" w:eastAsia="zh-CN"/>
              </w:rPr>
            </w:pPr>
            <w:r>
              <w:rPr>
                <w:rFonts w:hint="default" w:ascii="Calibri" w:hAnsi="Calibri" w:cs="Calibri"/>
                <w:sz w:val="24"/>
                <w:szCs w:val="24"/>
                <w:vertAlign w:val="baseline"/>
                <w:lang w:val="en-US" w:eastAsia="zh-CN"/>
              </w:rPr>
              <w:t>①</w:t>
            </w:r>
          </w:p>
        </w:tc>
        <w:tc>
          <w:tcPr>
            <w:tcW w:w="1200" w:type="dxa"/>
            <w:vMerge w:val="restart"/>
          </w:tcPr>
          <w:p>
            <w:pPr>
              <w:jc w:val="center"/>
              <w:rPr>
                <w:rFonts w:hint="default"/>
                <w:sz w:val="24"/>
                <w:szCs w:val="24"/>
                <w:vertAlign w:val="baseline"/>
                <w:lang w:val="en-US" w:eastAsia="zh-CN"/>
              </w:rPr>
            </w:pPr>
          </w:p>
          <w:p>
            <w:pPr>
              <w:jc w:val="center"/>
              <w:rPr>
                <w:rFonts w:hint="default"/>
                <w:sz w:val="24"/>
                <w:szCs w:val="24"/>
                <w:vertAlign w:val="baseline"/>
                <w:lang w:val="en-US" w:eastAsia="zh-CN"/>
              </w:rPr>
            </w:pPr>
          </w:p>
          <w:p>
            <w:pPr>
              <w:jc w:val="center"/>
              <w:rPr>
                <w:rFonts w:hint="default"/>
                <w:sz w:val="24"/>
                <w:szCs w:val="24"/>
                <w:vertAlign w:val="baseline"/>
                <w:lang w:val="en-US" w:eastAsia="zh-CN"/>
              </w:rPr>
            </w:pPr>
          </w:p>
          <w:p>
            <w:pPr>
              <w:jc w:val="center"/>
              <w:rPr>
                <w:rFonts w:hint="default"/>
                <w:sz w:val="24"/>
                <w:szCs w:val="24"/>
                <w:vertAlign w:val="baseline"/>
                <w:lang w:val="en-US" w:eastAsia="zh-CN"/>
              </w:rPr>
            </w:pPr>
            <w:r>
              <w:rPr>
                <w:rFonts w:hint="eastAsia"/>
                <w:sz w:val="24"/>
                <w:szCs w:val="24"/>
                <w:vertAlign w:val="baseline"/>
                <w:lang w:val="en-US" w:eastAsia="zh-CN"/>
              </w:rPr>
              <w:t>拆除2套</w:t>
            </w:r>
          </w:p>
        </w:tc>
        <w:tc>
          <w:tcPr>
            <w:tcW w:w="1770" w:type="dxa"/>
          </w:tcPr>
          <w:p>
            <w:pPr>
              <w:jc w:val="center"/>
              <w:rPr>
                <w:rFonts w:hint="default"/>
                <w:sz w:val="24"/>
                <w:szCs w:val="24"/>
                <w:vertAlign w:val="baseline"/>
                <w:lang w:val="en-US" w:eastAsia="zh-CN"/>
              </w:rPr>
            </w:pPr>
            <w:r>
              <w:rPr>
                <w:rFonts w:hint="eastAsia"/>
                <w:sz w:val="24"/>
                <w:szCs w:val="24"/>
                <w:vertAlign w:val="baseline"/>
                <w:lang w:val="en-US" w:eastAsia="zh-CN"/>
              </w:rPr>
              <w:t>无缝钢管进水</w:t>
            </w:r>
          </w:p>
        </w:tc>
        <w:tc>
          <w:tcPr>
            <w:tcW w:w="2475" w:type="dxa"/>
          </w:tcPr>
          <w:p>
            <w:pPr>
              <w:jc w:val="center"/>
              <w:rPr>
                <w:rFonts w:hint="default"/>
                <w:sz w:val="24"/>
                <w:szCs w:val="24"/>
                <w:vertAlign w:val="baseline"/>
                <w:lang w:val="en-US" w:eastAsia="zh-CN"/>
              </w:rPr>
            </w:pPr>
            <w:r>
              <w:rPr>
                <w:rFonts w:hint="eastAsia"/>
                <w:sz w:val="24"/>
                <w:szCs w:val="24"/>
                <w:vertAlign w:val="baseline"/>
                <w:lang w:val="en-US" w:eastAsia="zh-CN"/>
              </w:rPr>
              <w:t>25*2mm</w:t>
            </w:r>
          </w:p>
        </w:tc>
        <w:tc>
          <w:tcPr>
            <w:tcW w:w="1110" w:type="dxa"/>
          </w:tcPr>
          <w:p>
            <w:pPr>
              <w:jc w:val="center"/>
              <w:rPr>
                <w:rFonts w:hint="default"/>
                <w:sz w:val="24"/>
                <w:szCs w:val="24"/>
                <w:vertAlign w:val="baseline"/>
                <w:lang w:val="en-US" w:eastAsia="zh-CN"/>
              </w:rPr>
            </w:pPr>
            <w:r>
              <w:rPr>
                <w:rFonts w:hint="eastAsia"/>
                <w:sz w:val="24"/>
                <w:szCs w:val="24"/>
                <w:vertAlign w:val="baseline"/>
                <w:lang w:val="en-US" w:eastAsia="zh-CN"/>
              </w:rPr>
              <w:t>18m</w:t>
            </w:r>
          </w:p>
        </w:tc>
        <w:tc>
          <w:tcPr>
            <w:tcW w:w="2385" w:type="dxa"/>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Pr>
          <w:p>
            <w:pPr>
              <w:jc w:val="center"/>
              <w:rPr>
                <w:rFonts w:hint="default"/>
                <w:sz w:val="24"/>
                <w:szCs w:val="24"/>
                <w:vertAlign w:val="baseline"/>
                <w:lang w:val="en-US" w:eastAsia="zh-CN"/>
              </w:rPr>
            </w:pPr>
          </w:p>
        </w:tc>
        <w:tc>
          <w:tcPr>
            <w:tcW w:w="1200" w:type="dxa"/>
            <w:vMerge w:val="continue"/>
          </w:tcPr>
          <w:p>
            <w:pPr>
              <w:jc w:val="center"/>
              <w:rPr>
                <w:rFonts w:hint="default"/>
                <w:sz w:val="24"/>
                <w:szCs w:val="24"/>
                <w:vertAlign w:val="baseline"/>
                <w:lang w:val="en-US" w:eastAsia="zh-CN"/>
              </w:rPr>
            </w:pPr>
          </w:p>
        </w:tc>
        <w:tc>
          <w:tcPr>
            <w:tcW w:w="1770" w:type="dxa"/>
          </w:tcPr>
          <w:p>
            <w:pPr>
              <w:jc w:val="center"/>
              <w:rPr>
                <w:rFonts w:hint="default"/>
                <w:sz w:val="24"/>
                <w:szCs w:val="24"/>
                <w:vertAlign w:val="baseline"/>
                <w:lang w:val="en-US" w:eastAsia="zh-CN"/>
              </w:rPr>
            </w:pPr>
            <w:r>
              <w:rPr>
                <w:rFonts w:hint="eastAsia"/>
                <w:sz w:val="24"/>
                <w:szCs w:val="24"/>
                <w:vertAlign w:val="baseline"/>
                <w:lang w:val="en-US" w:eastAsia="zh-CN"/>
              </w:rPr>
              <w:t>法兰连接件</w:t>
            </w:r>
          </w:p>
        </w:tc>
        <w:tc>
          <w:tcPr>
            <w:tcW w:w="2475" w:type="dxa"/>
          </w:tcPr>
          <w:p>
            <w:pPr>
              <w:jc w:val="center"/>
              <w:rPr>
                <w:rFonts w:hint="default"/>
                <w:sz w:val="24"/>
                <w:szCs w:val="24"/>
                <w:vertAlign w:val="baseline"/>
                <w:lang w:val="en-US" w:eastAsia="zh-CN"/>
              </w:rPr>
            </w:pPr>
            <w:r>
              <w:rPr>
                <w:rFonts w:hint="eastAsia"/>
                <w:sz w:val="24"/>
                <w:szCs w:val="24"/>
                <w:vertAlign w:val="baseline"/>
                <w:lang w:val="en-US" w:eastAsia="zh-CN"/>
              </w:rPr>
              <w:t>Dn25</w:t>
            </w:r>
          </w:p>
        </w:tc>
        <w:tc>
          <w:tcPr>
            <w:tcW w:w="1110" w:type="dxa"/>
          </w:tcPr>
          <w:p>
            <w:pPr>
              <w:jc w:val="center"/>
              <w:rPr>
                <w:rFonts w:hint="default"/>
                <w:sz w:val="24"/>
                <w:szCs w:val="24"/>
                <w:vertAlign w:val="baseline"/>
                <w:lang w:val="en-US" w:eastAsia="zh-CN"/>
              </w:rPr>
            </w:pPr>
            <w:r>
              <w:rPr>
                <w:rFonts w:hint="eastAsia"/>
                <w:sz w:val="24"/>
                <w:szCs w:val="24"/>
                <w:vertAlign w:val="baseline"/>
                <w:lang w:val="en-US" w:eastAsia="zh-CN"/>
              </w:rPr>
              <w:t>4</w:t>
            </w:r>
          </w:p>
        </w:tc>
        <w:tc>
          <w:tcPr>
            <w:tcW w:w="2385" w:type="dxa"/>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Pr>
          <w:p>
            <w:pPr>
              <w:jc w:val="center"/>
              <w:rPr>
                <w:rFonts w:hint="default"/>
                <w:sz w:val="24"/>
                <w:szCs w:val="24"/>
                <w:vertAlign w:val="baseline"/>
                <w:lang w:val="en-US" w:eastAsia="zh-CN"/>
              </w:rPr>
            </w:pPr>
          </w:p>
        </w:tc>
        <w:tc>
          <w:tcPr>
            <w:tcW w:w="1200" w:type="dxa"/>
            <w:vMerge w:val="continue"/>
          </w:tcPr>
          <w:p>
            <w:pPr>
              <w:jc w:val="center"/>
              <w:rPr>
                <w:rFonts w:hint="default"/>
                <w:sz w:val="24"/>
                <w:szCs w:val="24"/>
                <w:vertAlign w:val="baseline"/>
                <w:lang w:val="en-US" w:eastAsia="zh-CN"/>
              </w:rPr>
            </w:pPr>
          </w:p>
        </w:tc>
        <w:tc>
          <w:tcPr>
            <w:tcW w:w="1770" w:type="dxa"/>
          </w:tcPr>
          <w:p>
            <w:pPr>
              <w:jc w:val="center"/>
              <w:rPr>
                <w:rFonts w:hint="default"/>
                <w:sz w:val="24"/>
                <w:szCs w:val="24"/>
                <w:vertAlign w:val="baseline"/>
                <w:lang w:val="en-US" w:eastAsia="zh-CN"/>
              </w:rPr>
            </w:pPr>
            <w:r>
              <w:rPr>
                <w:rFonts w:hint="eastAsia"/>
                <w:sz w:val="24"/>
                <w:szCs w:val="24"/>
                <w:vertAlign w:val="baseline"/>
                <w:lang w:val="en-US" w:eastAsia="zh-CN"/>
              </w:rPr>
              <w:t>阀门</w:t>
            </w:r>
          </w:p>
        </w:tc>
        <w:tc>
          <w:tcPr>
            <w:tcW w:w="2475" w:type="dxa"/>
          </w:tcPr>
          <w:p>
            <w:pPr>
              <w:jc w:val="center"/>
              <w:rPr>
                <w:rFonts w:hint="default"/>
                <w:sz w:val="24"/>
                <w:szCs w:val="24"/>
                <w:vertAlign w:val="baseline"/>
                <w:lang w:val="en-US" w:eastAsia="zh-CN"/>
              </w:rPr>
            </w:pPr>
            <w:r>
              <w:rPr>
                <w:rFonts w:hint="eastAsia"/>
                <w:sz w:val="24"/>
                <w:szCs w:val="24"/>
                <w:vertAlign w:val="baseline"/>
                <w:lang w:val="en-US" w:eastAsia="zh-CN"/>
              </w:rPr>
              <w:t>Dn25</w:t>
            </w:r>
          </w:p>
        </w:tc>
        <w:tc>
          <w:tcPr>
            <w:tcW w:w="1110" w:type="dxa"/>
          </w:tcPr>
          <w:p>
            <w:pPr>
              <w:jc w:val="center"/>
              <w:rPr>
                <w:rFonts w:hint="default"/>
                <w:sz w:val="24"/>
                <w:szCs w:val="24"/>
                <w:vertAlign w:val="baseline"/>
                <w:lang w:val="en-US" w:eastAsia="zh-CN"/>
              </w:rPr>
            </w:pPr>
            <w:r>
              <w:rPr>
                <w:rFonts w:hint="eastAsia"/>
                <w:sz w:val="24"/>
                <w:szCs w:val="24"/>
                <w:vertAlign w:val="baseline"/>
                <w:lang w:val="en-US" w:eastAsia="zh-CN"/>
              </w:rPr>
              <w:t>2</w:t>
            </w:r>
          </w:p>
        </w:tc>
        <w:tc>
          <w:tcPr>
            <w:tcW w:w="2385" w:type="dxa"/>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Pr>
          <w:p>
            <w:pPr>
              <w:jc w:val="center"/>
              <w:rPr>
                <w:rFonts w:hint="default"/>
                <w:sz w:val="24"/>
                <w:szCs w:val="24"/>
                <w:vertAlign w:val="baseline"/>
                <w:lang w:val="en-US" w:eastAsia="zh-CN"/>
              </w:rPr>
            </w:pPr>
          </w:p>
        </w:tc>
        <w:tc>
          <w:tcPr>
            <w:tcW w:w="1200" w:type="dxa"/>
            <w:vMerge w:val="continue"/>
          </w:tcPr>
          <w:p>
            <w:pPr>
              <w:jc w:val="center"/>
              <w:rPr>
                <w:rFonts w:hint="default"/>
                <w:sz w:val="24"/>
                <w:szCs w:val="24"/>
                <w:vertAlign w:val="baseline"/>
                <w:lang w:val="en-US" w:eastAsia="zh-CN"/>
              </w:rPr>
            </w:pPr>
          </w:p>
        </w:tc>
        <w:tc>
          <w:tcPr>
            <w:tcW w:w="1770" w:type="dxa"/>
          </w:tcPr>
          <w:p>
            <w:pPr>
              <w:jc w:val="center"/>
              <w:rPr>
                <w:rFonts w:hint="default"/>
                <w:sz w:val="24"/>
                <w:szCs w:val="24"/>
                <w:vertAlign w:val="baseline"/>
                <w:lang w:val="en-US" w:eastAsia="zh-CN"/>
              </w:rPr>
            </w:pPr>
            <w:r>
              <w:rPr>
                <w:rFonts w:hint="eastAsia"/>
                <w:sz w:val="24"/>
                <w:szCs w:val="24"/>
                <w:vertAlign w:val="baseline"/>
                <w:lang w:val="en-US" w:eastAsia="zh-CN"/>
              </w:rPr>
              <w:t>疏水阀</w:t>
            </w:r>
          </w:p>
        </w:tc>
        <w:tc>
          <w:tcPr>
            <w:tcW w:w="2475" w:type="dxa"/>
          </w:tcPr>
          <w:p>
            <w:pPr>
              <w:jc w:val="center"/>
              <w:rPr>
                <w:rFonts w:hint="default"/>
                <w:sz w:val="24"/>
                <w:szCs w:val="24"/>
                <w:vertAlign w:val="baseline"/>
                <w:lang w:val="en-US" w:eastAsia="zh-CN"/>
              </w:rPr>
            </w:pPr>
            <w:r>
              <w:rPr>
                <w:rFonts w:hint="eastAsia"/>
                <w:sz w:val="24"/>
                <w:szCs w:val="24"/>
                <w:vertAlign w:val="baseline"/>
                <w:lang w:val="en-US" w:eastAsia="zh-CN"/>
              </w:rPr>
              <w:t>Dn25</w:t>
            </w:r>
          </w:p>
        </w:tc>
        <w:tc>
          <w:tcPr>
            <w:tcW w:w="1110" w:type="dxa"/>
          </w:tcPr>
          <w:p>
            <w:pPr>
              <w:jc w:val="center"/>
              <w:rPr>
                <w:rFonts w:hint="default"/>
                <w:sz w:val="24"/>
                <w:szCs w:val="24"/>
                <w:vertAlign w:val="baseline"/>
                <w:lang w:val="en-US" w:eastAsia="zh-CN"/>
              </w:rPr>
            </w:pPr>
            <w:r>
              <w:rPr>
                <w:rFonts w:hint="eastAsia"/>
                <w:sz w:val="24"/>
                <w:szCs w:val="24"/>
                <w:vertAlign w:val="baseline"/>
                <w:lang w:val="en-US" w:eastAsia="zh-CN"/>
              </w:rPr>
              <w:t>2</w:t>
            </w:r>
          </w:p>
        </w:tc>
        <w:tc>
          <w:tcPr>
            <w:tcW w:w="2385" w:type="dxa"/>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Pr>
          <w:p>
            <w:pPr>
              <w:jc w:val="center"/>
              <w:rPr>
                <w:rFonts w:hint="default"/>
                <w:sz w:val="24"/>
                <w:szCs w:val="24"/>
                <w:vertAlign w:val="baseline"/>
                <w:lang w:val="en-US" w:eastAsia="zh-CN"/>
              </w:rPr>
            </w:pPr>
          </w:p>
        </w:tc>
        <w:tc>
          <w:tcPr>
            <w:tcW w:w="1200" w:type="dxa"/>
            <w:vMerge w:val="continue"/>
          </w:tcPr>
          <w:p>
            <w:pPr>
              <w:jc w:val="center"/>
              <w:rPr>
                <w:rFonts w:hint="default"/>
                <w:sz w:val="24"/>
                <w:szCs w:val="24"/>
                <w:vertAlign w:val="baseline"/>
                <w:lang w:val="en-US" w:eastAsia="zh-CN"/>
              </w:rPr>
            </w:pPr>
          </w:p>
        </w:tc>
        <w:tc>
          <w:tcPr>
            <w:tcW w:w="1770" w:type="dxa"/>
          </w:tcPr>
          <w:p>
            <w:pPr>
              <w:jc w:val="center"/>
              <w:rPr>
                <w:rFonts w:hint="default"/>
                <w:sz w:val="24"/>
                <w:szCs w:val="24"/>
                <w:vertAlign w:val="baseline"/>
                <w:lang w:val="en-US" w:eastAsia="zh-CN"/>
              </w:rPr>
            </w:pPr>
            <w:r>
              <w:rPr>
                <w:rFonts w:hint="eastAsia"/>
                <w:sz w:val="24"/>
                <w:szCs w:val="24"/>
                <w:vertAlign w:val="baseline"/>
                <w:lang w:val="en-US" w:eastAsia="zh-CN"/>
              </w:rPr>
              <w:t>无缝钢管排水</w:t>
            </w:r>
          </w:p>
        </w:tc>
        <w:tc>
          <w:tcPr>
            <w:tcW w:w="2475" w:type="dxa"/>
          </w:tcPr>
          <w:p>
            <w:pPr>
              <w:jc w:val="center"/>
              <w:rPr>
                <w:rFonts w:hint="default"/>
                <w:sz w:val="24"/>
                <w:szCs w:val="24"/>
                <w:vertAlign w:val="baseline"/>
                <w:lang w:val="en-US" w:eastAsia="zh-CN"/>
              </w:rPr>
            </w:pPr>
            <w:r>
              <w:rPr>
                <w:rFonts w:hint="eastAsia"/>
                <w:sz w:val="24"/>
                <w:szCs w:val="24"/>
                <w:vertAlign w:val="baseline"/>
                <w:lang w:val="en-US" w:eastAsia="zh-CN"/>
              </w:rPr>
              <w:t>25*2mm</w:t>
            </w:r>
          </w:p>
        </w:tc>
        <w:tc>
          <w:tcPr>
            <w:tcW w:w="1110" w:type="dxa"/>
          </w:tcPr>
          <w:p>
            <w:pPr>
              <w:jc w:val="center"/>
              <w:rPr>
                <w:rFonts w:hint="default"/>
                <w:sz w:val="24"/>
                <w:szCs w:val="24"/>
                <w:vertAlign w:val="baseline"/>
                <w:lang w:val="en-US" w:eastAsia="zh-CN"/>
              </w:rPr>
            </w:pPr>
            <w:r>
              <w:rPr>
                <w:rFonts w:hint="eastAsia"/>
                <w:sz w:val="24"/>
                <w:szCs w:val="24"/>
                <w:vertAlign w:val="baseline"/>
                <w:lang w:val="en-US" w:eastAsia="zh-CN"/>
              </w:rPr>
              <w:t>6m</w:t>
            </w:r>
          </w:p>
        </w:tc>
        <w:tc>
          <w:tcPr>
            <w:tcW w:w="2385" w:type="dxa"/>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0" w:type="dxa"/>
            <w:vMerge w:val="continue"/>
          </w:tcPr>
          <w:p>
            <w:pPr>
              <w:jc w:val="center"/>
              <w:rPr>
                <w:rFonts w:hint="default"/>
                <w:sz w:val="24"/>
                <w:szCs w:val="24"/>
                <w:vertAlign w:val="baseline"/>
                <w:lang w:val="en-US" w:eastAsia="zh-CN"/>
              </w:rPr>
            </w:pPr>
          </w:p>
        </w:tc>
        <w:tc>
          <w:tcPr>
            <w:tcW w:w="1200" w:type="dxa"/>
            <w:vMerge w:val="continue"/>
          </w:tcPr>
          <w:p>
            <w:pPr>
              <w:jc w:val="center"/>
              <w:rPr>
                <w:rFonts w:hint="default"/>
                <w:sz w:val="24"/>
                <w:szCs w:val="24"/>
                <w:vertAlign w:val="baseline"/>
                <w:lang w:val="en-US" w:eastAsia="zh-CN"/>
              </w:rPr>
            </w:pPr>
          </w:p>
        </w:tc>
        <w:tc>
          <w:tcPr>
            <w:tcW w:w="1770" w:type="dxa"/>
          </w:tcPr>
          <w:p>
            <w:pPr>
              <w:jc w:val="center"/>
              <w:rPr>
                <w:rFonts w:hint="default"/>
                <w:sz w:val="24"/>
                <w:szCs w:val="24"/>
                <w:vertAlign w:val="baseline"/>
                <w:lang w:val="en-US" w:eastAsia="zh-CN"/>
              </w:rPr>
            </w:pPr>
            <w:r>
              <w:rPr>
                <w:rFonts w:hint="eastAsia"/>
                <w:sz w:val="24"/>
                <w:szCs w:val="24"/>
                <w:vertAlign w:val="baseline"/>
                <w:lang w:val="en-US" w:eastAsia="zh-CN"/>
              </w:rPr>
              <w:t>金属封箱</w:t>
            </w:r>
          </w:p>
        </w:tc>
        <w:tc>
          <w:tcPr>
            <w:tcW w:w="2475" w:type="dxa"/>
          </w:tcPr>
          <w:p>
            <w:pPr>
              <w:jc w:val="center"/>
              <w:rPr>
                <w:rFonts w:hint="default"/>
                <w:sz w:val="24"/>
                <w:szCs w:val="24"/>
                <w:vertAlign w:val="baseline"/>
                <w:lang w:val="en-US" w:eastAsia="zh-CN"/>
              </w:rPr>
            </w:pPr>
            <w:r>
              <w:rPr>
                <w:rFonts w:hint="eastAsia"/>
                <w:sz w:val="24"/>
                <w:szCs w:val="24"/>
                <w:vertAlign w:val="baseline"/>
                <w:lang w:val="en-US" w:eastAsia="zh-CN"/>
              </w:rPr>
              <w:t>900*75*40mm</w:t>
            </w:r>
          </w:p>
        </w:tc>
        <w:tc>
          <w:tcPr>
            <w:tcW w:w="1110" w:type="dxa"/>
          </w:tcPr>
          <w:p>
            <w:pPr>
              <w:jc w:val="center"/>
              <w:rPr>
                <w:rFonts w:hint="default"/>
                <w:sz w:val="24"/>
                <w:szCs w:val="24"/>
                <w:vertAlign w:val="baseline"/>
                <w:lang w:val="en-US" w:eastAsia="zh-CN"/>
              </w:rPr>
            </w:pPr>
            <w:r>
              <w:rPr>
                <w:rFonts w:hint="eastAsia"/>
                <w:sz w:val="24"/>
                <w:szCs w:val="24"/>
                <w:vertAlign w:val="baseline"/>
                <w:lang w:val="en-US" w:eastAsia="zh-CN"/>
              </w:rPr>
              <w:t>2</w:t>
            </w:r>
          </w:p>
        </w:tc>
        <w:tc>
          <w:tcPr>
            <w:tcW w:w="2385" w:type="dxa"/>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Pr>
          <w:p>
            <w:pPr>
              <w:jc w:val="center"/>
              <w:rPr>
                <w:rFonts w:hint="default"/>
                <w:sz w:val="24"/>
                <w:szCs w:val="24"/>
                <w:vertAlign w:val="baseline"/>
                <w:lang w:val="en-US" w:eastAsia="zh-CN"/>
              </w:rPr>
            </w:pPr>
          </w:p>
        </w:tc>
        <w:tc>
          <w:tcPr>
            <w:tcW w:w="1200" w:type="dxa"/>
            <w:vMerge w:val="continue"/>
          </w:tcPr>
          <w:p>
            <w:pPr>
              <w:jc w:val="center"/>
              <w:rPr>
                <w:rFonts w:hint="default"/>
                <w:sz w:val="24"/>
                <w:szCs w:val="24"/>
                <w:vertAlign w:val="baseline"/>
                <w:lang w:val="en-US" w:eastAsia="zh-CN"/>
              </w:rPr>
            </w:pPr>
          </w:p>
        </w:tc>
        <w:tc>
          <w:tcPr>
            <w:tcW w:w="1770" w:type="dxa"/>
          </w:tcPr>
          <w:p>
            <w:pPr>
              <w:jc w:val="center"/>
              <w:rPr>
                <w:rFonts w:hint="default"/>
                <w:sz w:val="24"/>
                <w:szCs w:val="24"/>
                <w:vertAlign w:val="baseline"/>
                <w:lang w:val="en-US" w:eastAsia="zh-CN"/>
              </w:rPr>
            </w:pPr>
            <w:r>
              <w:rPr>
                <w:rFonts w:hint="eastAsia"/>
                <w:sz w:val="24"/>
                <w:szCs w:val="24"/>
                <w:vertAlign w:val="baseline"/>
                <w:lang w:val="en-US" w:eastAsia="zh-CN"/>
              </w:rPr>
              <w:t>保温</w:t>
            </w:r>
          </w:p>
        </w:tc>
        <w:tc>
          <w:tcPr>
            <w:tcW w:w="2475" w:type="dxa"/>
          </w:tcPr>
          <w:p>
            <w:pPr>
              <w:jc w:val="center"/>
              <w:rPr>
                <w:rFonts w:hint="default"/>
                <w:sz w:val="24"/>
                <w:szCs w:val="24"/>
                <w:vertAlign w:val="baseline"/>
                <w:lang w:val="en-US" w:eastAsia="zh-CN"/>
              </w:rPr>
            </w:pPr>
            <w:r>
              <w:rPr>
                <w:rFonts w:hint="eastAsia"/>
                <w:sz w:val="24"/>
                <w:szCs w:val="24"/>
                <w:vertAlign w:val="baseline"/>
                <w:lang w:val="en-US" w:eastAsia="zh-CN"/>
              </w:rPr>
              <w:t>5cm岩棉+0.5铁皮</w:t>
            </w:r>
          </w:p>
        </w:tc>
        <w:tc>
          <w:tcPr>
            <w:tcW w:w="1110" w:type="dxa"/>
          </w:tcPr>
          <w:p>
            <w:pPr>
              <w:jc w:val="center"/>
              <w:rPr>
                <w:rFonts w:hint="default"/>
                <w:sz w:val="24"/>
                <w:szCs w:val="24"/>
                <w:vertAlign w:val="baseline"/>
                <w:lang w:val="en-US" w:eastAsia="zh-CN"/>
              </w:rPr>
            </w:pPr>
            <w:r>
              <w:rPr>
                <w:rFonts w:hint="eastAsia"/>
                <w:sz w:val="24"/>
                <w:szCs w:val="24"/>
                <w:vertAlign w:val="baseline"/>
                <w:lang w:val="en-US" w:eastAsia="zh-CN"/>
              </w:rPr>
              <w:t>18m</w:t>
            </w:r>
          </w:p>
        </w:tc>
        <w:tc>
          <w:tcPr>
            <w:tcW w:w="2385" w:type="dxa"/>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restart"/>
          </w:tcPr>
          <w:p>
            <w:pPr>
              <w:jc w:val="center"/>
              <w:rPr>
                <w:rFonts w:hint="default"/>
                <w:sz w:val="24"/>
                <w:szCs w:val="24"/>
                <w:vertAlign w:val="baseline"/>
                <w:lang w:val="en-US" w:eastAsia="zh-CN"/>
              </w:rPr>
            </w:pPr>
          </w:p>
          <w:p>
            <w:pPr>
              <w:jc w:val="center"/>
              <w:rPr>
                <w:rFonts w:hint="default"/>
                <w:sz w:val="24"/>
                <w:szCs w:val="24"/>
                <w:vertAlign w:val="baseline"/>
                <w:lang w:val="en-US" w:eastAsia="zh-CN"/>
              </w:rPr>
            </w:pPr>
          </w:p>
          <w:p>
            <w:pPr>
              <w:jc w:val="center"/>
              <w:rPr>
                <w:rFonts w:hint="default"/>
                <w:sz w:val="24"/>
                <w:szCs w:val="24"/>
                <w:vertAlign w:val="baseline"/>
                <w:lang w:val="en-US" w:eastAsia="zh-CN"/>
              </w:rPr>
            </w:pPr>
          </w:p>
          <w:p>
            <w:pPr>
              <w:jc w:val="center"/>
              <w:rPr>
                <w:rFonts w:hint="default"/>
                <w:sz w:val="24"/>
                <w:szCs w:val="24"/>
                <w:vertAlign w:val="baseline"/>
                <w:lang w:val="en-US" w:eastAsia="zh-CN"/>
              </w:rPr>
            </w:pPr>
          </w:p>
          <w:p>
            <w:pPr>
              <w:jc w:val="center"/>
              <w:rPr>
                <w:rFonts w:hint="default"/>
                <w:sz w:val="24"/>
                <w:szCs w:val="24"/>
                <w:vertAlign w:val="baseline"/>
                <w:lang w:val="en-US" w:eastAsia="zh-CN"/>
              </w:rPr>
            </w:pPr>
          </w:p>
          <w:p>
            <w:pPr>
              <w:jc w:val="center"/>
              <w:rPr>
                <w:rFonts w:hint="default"/>
                <w:sz w:val="24"/>
                <w:szCs w:val="24"/>
                <w:vertAlign w:val="baseline"/>
                <w:lang w:val="en-US" w:eastAsia="zh-CN"/>
              </w:rPr>
            </w:pPr>
          </w:p>
          <w:p>
            <w:pPr>
              <w:jc w:val="center"/>
              <w:rPr>
                <w:rFonts w:hint="default"/>
                <w:sz w:val="24"/>
                <w:szCs w:val="24"/>
                <w:vertAlign w:val="baseline"/>
                <w:lang w:val="en-US" w:eastAsia="zh-CN"/>
              </w:rPr>
            </w:pPr>
            <w:r>
              <w:rPr>
                <w:rFonts w:hint="default" w:ascii="Calibri" w:hAnsi="Calibri" w:cs="Calibri"/>
                <w:sz w:val="24"/>
                <w:szCs w:val="24"/>
                <w:vertAlign w:val="baseline"/>
                <w:lang w:val="en-US" w:eastAsia="zh-CN"/>
              </w:rPr>
              <w:t>②</w:t>
            </w:r>
          </w:p>
        </w:tc>
        <w:tc>
          <w:tcPr>
            <w:tcW w:w="1200" w:type="dxa"/>
            <w:vMerge w:val="restart"/>
          </w:tcPr>
          <w:p>
            <w:pPr>
              <w:jc w:val="center"/>
              <w:rPr>
                <w:rFonts w:hint="default"/>
                <w:sz w:val="24"/>
                <w:szCs w:val="24"/>
                <w:vertAlign w:val="baseline"/>
                <w:lang w:val="en-US" w:eastAsia="zh-CN"/>
              </w:rPr>
            </w:pPr>
          </w:p>
          <w:p>
            <w:pPr>
              <w:jc w:val="center"/>
              <w:rPr>
                <w:rFonts w:hint="default"/>
                <w:sz w:val="24"/>
                <w:szCs w:val="24"/>
                <w:vertAlign w:val="baseline"/>
                <w:lang w:val="en-US" w:eastAsia="zh-CN"/>
              </w:rPr>
            </w:pPr>
          </w:p>
          <w:p>
            <w:pPr>
              <w:jc w:val="center"/>
              <w:rPr>
                <w:rFonts w:hint="default"/>
                <w:sz w:val="24"/>
                <w:szCs w:val="24"/>
                <w:vertAlign w:val="baseline"/>
                <w:lang w:val="en-US" w:eastAsia="zh-CN"/>
              </w:rPr>
            </w:pPr>
          </w:p>
          <w:p>
            <w:pPr>
              <w:jc w:val="center"/>
              <w:rPr>
                <w:rFonts w:hint="default"/>
                <w:sz w:val="24"/>
                <w:szCs w:val="24"/>
                <w:vertAlign w:val="baseline"/>
                <w:lang w:val="en-US" w:eastAsia="zh-CN"/>
              </w:rPr>
            </w:pPr>
          </w:p>
          <w:p>
            <w:pPr>
              <w:jc w:val="center"/>
              <w:rPr>
                <w:rFonts w:hint="default"/>
                <w:sz w:val="24"/>
                <w:szCs w:val="24"/>
                <w:vertAlign w:val="baseline"/>
                <w:lang w:val="en-US" w:eastAsia="zh-CN"/>
              </w:rPr>
            </w:pPr>
          </w:p>
          <w:p>
            <w:pPr>
              <w:jc w:val="center"/>
              <w:rPr>
                <w:rFonts w:hint="default"/>
                <w:sz w:val="24"/>
                <w:szCs w:val="24"/>
                <w:vertAlign w:val="baseline"/>
                <w:lang w:val="en-US" w:eastAsia="zh-CN"/>
              </w:rPr>
            </w:pPr>
          </w:p>
          <w:p>
            <w:pPr>
              <w:jc w:val="center"/>
              <w:rPr>
                <w:rFonts w:hint="default"/>
                <w:sz w:val="24"/>
                <w:szCs w:val="24"/>
                <w:vertAlign w:val="baseline"/>
                <w:lang w:val="en-US" w:eastAsia="zh-CN"/>
              </w:rPr>
            </w:pPr>
            <w:r>
              <w:rPr>
                <w:rFonts w:hint="eastAsia"/>
                <w:sz w:val="24"/>
                <w:szCs w:val="24"/>
                <w:vertAlign w:val="baseline"/>
                <w:lang w:val="en-US" w:eastAsia="zh-CN"/>
              </w:rPr>
              <w:t>安装3套</w:t>
            </w:r>
          </w:p>
        </w:tc>
        <w:tc>
          <w:tcPr>
            <w:tcW w:w="1770" w:type="dxa"/>
          </w:tcPr>
          <w:p>
            <w:pPr>
              <w:jc w:val="center"/>
              <w:rPr>
                <w:rFonts w:hint="default"/>
                <w:sz w:val="24"/>
                <w:szCs w:val="24"/>
                <w:vertAlign w:val="baseline"/>
                <w:lang w:val="en-US" w:eastAsia="zh-CN"/>
              </w:rPr>
            </w:pPr>
            <w:r>
              <w:rPr>
                <w:rFonts w:hint="eastAsia"/>
                <w:sz w:val="24"/>
                <w:szCs w:val="24"/>
                <w:vertAlign w:val="baseline"/>
                <w:lang w:val="en-US" w:eastAsia="zh-CN"/>
              </w:rPr>
              <w:t>无缝钢管进水</w:t>
            </w:r>
          </w:p>
        </w:tc>
        <w:tc>
          <w:tcPr>
            <w:tcW w:w="2475" w:type="dxa"/>
          </w:tcPr>
          <w:p>
            <w:pPr>
              <w:jc w:val="center"/>
              <w:rPr>
                <w:rFonts w:hint="default"/>
                <w:sz w:val="24"/>
                <w:szCs w:val="24"/>
                <w:vertAlign w:val="baseline"/>
                <w:lang w:val="en-US" w:eastAsia="zh-CN"/>
              </w:rPr>
            </w:pPr>
            <w:r>
              <w:rPr>
                <w:rFonts w:hint="eastAsia"/>
                <w:sz w:val="24"/>
                <w:szCs w:val="24"/>
                <w:vertAlign w:val="baseline"/>
                <w:lang w:val="en-US" w:eastAsia="zh-CN"/>
              </w:rPr>
              <w:t>DN50*3.5mm</w:t>
            </w:r>
          </w:p>
        </w:tc>
        <w:tc>
          <w:tcPr>
            <w:tcW w:w="1110" w:type="dxa"/>
          </w:tcPr>
          <w:p>
            <w:pPr>
              <w:jc w:val="center"/>
              <w:rPr>
                <w:rFonts w:hint="default"/>
                <w:sz w:val="24"/>
                <w:szCs w:val="24"/>
                <w:vertAlign w:val="baseline"/>
                <w:lang w:val="en-US" w:eastAsia="zh-CN"/>
              </w:rPr>
            </w:pPr>
            <w:r>
              <w:rPr>
                <w:rFonts w:hint="eastAsia"/>
                <w:sz w:val="24"/>
                <w:szCs w:val="24"/>
                <w:vertAlign w:val="baseline"/>
                <w:lang w:val="en-US" w:eastAsia="zh-CN"/>
              </w:rPr>
              <w:t>27m</w:t>
            </w:r>
          </w:p>
        </w:tc>
        <w:tc>
          <w:tcPr>
            <w:tcW w:w="2385" w:type="dxa"/>
          </w:tcPr>
          <w:p>
            <w:pPr>
              <w:jc w:val="center"/>
              <w:rPr>
                <w:rFonts w:hint="default"/>
                <w:sz w:val="24"/>
                <w:szCs w:val="24"/>
                <w:vertAlign w:val="baseline"/>
                <w:lang w:val="en-US" w:eastAsia="zh-CN"/>
              </w:rPr>
            </w:pPr>
            <w:r>
              <w:rPr>
                <w:rFonts w:hint="eastAsia"/>
                <w:sz w:val="24"/>
                <w:szCs w:val="24"/>
                <w:vertAlign w:val="baseline"/>
                <w:lang w:val="en-US" w:eastAsia="zh-CN"/>
              </w:rPr>
              <w:t>国标GB3087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Pr>
          <w:p>
            <w:pPr>
              <w:jc w:val="center"/>
              <w:rPr>
                <w:rFonts w:hint="default"/>
                <w:sz w:val="24"/>
                <w:szCs w:val="24"/>
                <w:vertAlign w:val="baseline"/>
                <w:lang w:val="en-US" w:eastAsia="zh-CN"/>
              </w:rPr>
            </w:pPr>
          </w:p>
        </w:tc>
        <w:tc>
          <w:tcPr>
            <w:tcW w:w="1200" w:type="dxa"/>
            <w:vMerge w:val="continue"/>
          </w:tcPr>
          <w:p>
            <w:pPr>
              <w:jc w:val="center"/>
              <w:rPr>
                <w:rFonts w:hint="default"/>
                <w:sz w:val="24"/>
                <w:szCs w:val="24"/>
                <w:vertAlign w:val="baseline"/>
                <w:lang w:val="en-US" w:eastAsia="zh-CN"/>
              </w:rPr>
            </w:pPr>
          </w:p>
        </w:tc>
        <w:tc>
          <w:tcPr>
            <w:tcW w:w="1770" w:type="dxa"/>
          </w:tcPr>
          <w:p>
            <w:pPr>
              <w:jc w:val="center"/>
              <w:rPr>
                <w:rFonts w:hint="default"/>
                <w:sz w:val="24"/>
                <w:szCs w:val="24"/>
                <w:vertAlign w:val="baseline"/>
                <w:lang w:val="en-US" w:eastAsia="zh-CN"/>
              </w:rPr>
            </w:pPr>
            <w:r>
              <w:rPr>
                <w:rFonts w:hint="eastAsia"/>
                <w:sz w:val="24"/>
                <w:szCs w:val="24"/>
                <w:vertAlign w:val="baseline"/>
                <w:lang w:val="en-US" w:eastAsia="zh-CN"/>
              </w:rPr>
              <w:t>法兰连接件</w:t>
            </w:r>
          </w:p>
        </w:tc>
        <w:tc>
          <w:tcPr>
            <w:tcW w:w="2475" w:type="dxa"/>
          </w:tcPr>
          <w:p>
            <w:pPr>
              <w:jc w:val="center"/>
              <w:rPr>
                <w:rFonts w:hint="default"/>
                <w:sz w:val="24"/>
                <w:szCs w:val="24"/>
                <w:vertAlign w:val="baseline"/>
                <w:lang w:val="en-US" w:eastAsia="zh-CN"/>
              </w:rPr>
            </w:pPr>
            <w:r>
              <w:rPr>
                <w:rFonts w:hint="eastAsia"/>
                <w:sz w:val="24"/>
                <w:szCs w:val="24"/>
                <w:vertAlign w:val="baseline"/>
                <w:lang w:val="en-US" w:eastAsia="zh-CN"/>
              </w:rPr>
              <w:t>DN50</w:t>
            </w:r>
          </w:p>
        </w:tc>
        <w:tc>
          <w:tcPr>
            <w:tcW w:w="1110" w:type="dxa"/>
          </w:tcPr>
          <w:p>
            <w:pPr>
              <w:jc w:val="center"/>
              <w:rPr>
                <w:rFonts w:hint="default"/>
                <w:sz w:val="24"/>
                <w:szCs w:val="24"/>
                <w:vertAlign w:val="baseline"/>
                <w:lang w:val="en-US" w:eastAsia="zh-CN"/>
              </w:rPr>
            </w:pPr>
            <w:r>
              <w:rPr>
                <w:rFonts w:hint="eastAsia"/>
                <w:sz w:val="24"/>
                <w:szCs w:val="24"/>
                <w:vertAlign w:val="baseline"/>
                <w:lang w:val="en-US" w:eastAsia="zh-CN"/>
              </w:rPr>
              <w:t>6</w:t>
            </w:r>
          </w:p>
        </w:tc>
        <w:tc>
          <w:tcPr>
            <w:tcW w:w="2385" w:type="dxa"/>
          </w:tcPr>
          <w:p>
            <w:pPr>
              <w:jc w:val="center"/>
              <w:rPr>
                <w:rFonts w:hint="default"/>
                <w:sz w:val="24"/>
                <w:szCs w:val="24"/>
                <w:vertAlign w:val="baseline"/>
                <w:lang w:val="en-US" w:eastAsia="zh-CN"/>
              </w:rPr>
            </w:pPr>
            <w:r>
              <w:rPr>
                <w:rFonts w:hint="eastAsia"/>
                <w:sz w:val="24"/>
                <w:szCs w:val="24"/>
                <w:vertAlign w:val="baseline"/>
                <w:lang w:val="en-US"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Pr>
          <w:p>
            <w:pPr>
              <w:jc w:val="center"/>
              <w:rPr>
                <w:rFonts w:hint="default"/>
                <w:sz w:val="24"/>
                <w:szCs w:val="24"/>
                <w:vertAlign w:val="baseline"/>
                <w:lang w:val="en-US" w:eastAsia="zh-CN"/>
              </w:rPr>
            </w:pPr>
          </w:p>
        </w:tc>
        <w:tc>
          <w:tcPr>
            <w:tcW w:w="1200" w:type="dxa"/>
            <w:vMerge w:val="continue"/>
          </w:tcPr>
          <w:p>
            <w:pPr>
              <w:jc w:val="center"/>
              <w:rPr>
                <w:rFonts w:hint="default"/>
                <w:sz w:val="24"/>
                <w:szCs w:val="24"/>
                <w:vertAlign w:val="baseline"/>
                <w:lang w:val="en-US" w:eastAsia="zh-CN"/>
              </w:rPr>
            </w:pPr>
          </w:p>
        </w:tc>
        <w:tc>
          <w:tcPr>
            <w:tcW w:w="1770" w:type="dxa"/>
          </w:tcPr>
          <w:p>
            <w:pPr>
              <w:jc w:val="center"/>
              <w:rPr>
                <w:rFonts w:hint="default"/>
                <w:sz w:val="24"/>
                <w:szCs w:val="24"/>
                <w:vertAlign w:val="baseline"/>
                <w:lang w:val="en-US" w:eastAsia="zh-CN"/>
              </w:rPr>
            </w:pPr>
            <w:r>
              <w:rPr>
                <w:rFonts w:hint="eastAsia"/>
                <w:sz w:val="24"/>
                <w:szCs w:val="24"/>
                <w:vertAlign w:val="baseline"/>
                <w:lang w:val="en-US" w:eastAsia="zh-CN"/>
              </w:rPr>
              <w:t>阀门</w:t>
            </w:r>
          </w:p>
        </w:tc>
        <w:tc>
          <w:tcPr>
            <w:tcW w:w="2475" w:type="dxa"/>
          </w:tcPr>
          <w:p>
            <w:pPr>
              <w:jc w:val="center"/>
              <w:rPr>
                <w:rFonts w:hint="default"/>
                <w:sz w:val="24"/>
                <w:szCs w:val="24"/>
                <w:vertAlign w:val="baseline"/>
                <w:lang w:val="en-US" w:eastAsia="zh-CN"/>
              </w:rPr>
            </w:pPr>
            <w:r>
              <w:rPr>
                <w:rFonts w:hint="eastAsia"/>
                <w:sz w:val="24"/>
                <w:szCs w:val="24"/>
                <w:vertAlign w:val="baseline"/>
                <w:lang w:val="en-US" w:eastAsia="zh-CN"/>
              </w:rPr>
              <w:t>DN50</w:t>
            </w:r>
          </w:p>
        </w:tc>
        <w:tc>
          <w:tcPr>
            <w:tcW w:w="1110" w:type="dxa"/>
          </w:tcPr>
          <w:p>
            <w:pPr>
              <w:jc w:val="center"/>
              <w:rPr>
                <w:rFonts w:hint="default"/>
                <w:sz w:val="24"/>
                <w:szCs w:val="24"/>
                <w:vertAlign w:val="baseline"/>
                <w:lang w:val="en-US" w:eastAsia="zh-CN"/>
              </w:rPr>
            </w:pPr>
            <w:r>
              <w:rPr>
                <w:rFonts w:hint="eastAsia"/>
                <w:sz w:val="24"/>
                <w:szCs w:val="24"/>
                <w:vertAlign w:val="baseline"/>
                <w:lang w:val="en-US" w:eastAsia="zh-CN"/>
              </w:rPr>
              <w:t>3</w:t>
            </w:r>
          </w:p>
        </w:tc>
        <w:tc>
          <w:tcPr>
            <w:tcW w:w="2385" w:type="dxa"/>
          </w:tcPr>
          <w:p>
            <w:pPr>
              <w:jc w:val="center"/>
              <w:rPr>
                <w:rFonts w:hint="default"/>
                <w:sz w:val="24"/>
                <w:szCs w:val="24"/>
                <w:vertAlign w:val="baseline"/>
                <w:lang w:val="en-US" w:eastAsia="zh-CN"/>
              </w:rPr>
            </w:pPr>
            <w:r>
              <w:rPr>
                <w:rFonts w:hint="eastAsia"/>
                <w:sz w:val="24"/>
                <w:szCs w:val="24"/>
                <w:vertAlign w:val="baseline"/>
                <w:lang w:val="en-US" w:eastAsia="zh-CN"/>
              </w:rPr>
              <w:t>kitz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Pr>
          <w:p>
            <w:pPr>
              <w:jc w:val="center"/>
              <w:rPr>
                <w:rFonts w:hint="default"/>
                <w:sz w:val="24"/>
                <w:szCs w:val="24"/>
                <w:vertAlign w:val="baseline"/>
                <w:lang w:val="en-US" w:eastAsia="zh-CN"/>
              </w:rPr>
            </w:pPr>
          </w:p>
        </w:tc>
        <w:tc>
          <w:tcPr>
            <w:tcW w:w="1200" w:type="dxa"/>
            <w:vMerge w:val="continue"/>
          </w:tcPr>
          <w:p>
            <w:pPr>
              <w:jc w:val="center"/>
              <w:rPr>
                <w:rFonts w:hint="default"/>
                <w:sz w:val="24"/>
                <w:szCs w:val="24"/>
                <w:vertAlign w:val="baseline"/>
                <w:lang w:val="en-US" w:eastAsia="zh-CN"/>
              </w:rPr>
            </w:pPr>
          </w:p>
        </w:tc>
        <w:tc>
          <w:tcPr>
            <w:tcW w:w="1770" w:type="dxa"/>
          </w:tcPr>
          <w:p>
            <w:pPr>
              <w:jc w:val="center"/>
              <w:rPr>
                <w:rFonts w:hint="default"/>
                <w:sz w:val="24"/>
                <w:szCs w:val="24"/>
                <w:vertAlign w:val="baseline"/>
                <w:lang w:val="en-US" w:eastAsia="zh-CN"/>
              </w:rPr>
            </w:pPr>
            <w:r>
              <w:rPr>
                <w:rFonts w:hint="eastAsia"/>
                <w:sz w:val="24"/>
                <w:szCs w:val="24"/>
                <w:vertAlign w:val="baseline"/>
                <w:lang w:val="en-US" w:eastAsia="zh-CN"/>
              </w:rPr>
              <w:t>疏水阀</w:t>
            </w:r>
          </w:p>
        </w:tc>
        <w:tc>
          <w:tcPr>
            <w:tcW w:w="2475" w:type="dxa"/>
          </w:tcPr>
          <w:p>
            <w:pPr>
              <w:jc w:val="center"/>
              <w:rPr>
                <w:rFonts w:hint="default"/>
                <w:sz w:val="24"/>
                <w:szCs w:val="24"/>
                <w:vertAlign w:val="baseline"/>
                <w:lang w:val="en-US" w:eastAsia="zh-CN"/>
              </w:rPr>
            </w:pPr>
            <w:r>
              <w:rPr>
                <w:rFonts w:hint="eastAsia"/>
                <w:sz w:val="24"/>
                <w:szCs w:val="24"/>
                <w:vertAlign w:val="baseline"/>
                <w:lang w:val="en-US" w:eastAsia="zh-CN"/>
              </w:rPr>
              <w:t>DN50</w:t>
            </w:r>
          </w:p>
        </w:tc>
        <w:tc>
          <w:tcPr>
            <w:tcW w:w="1110" w:type="dxa"/>
          </w:tcPr>
          <w:p>
            <w:pPr>
              <w:jc w:val="center"/>
              <w:rPr>
                <w:rFonts w:hint="default"/>
                <w:sz w:val="24"/>
                <w:szCs w:val="24"/>
                <w:vertAlign w:val="baseline"/>
                <w:lang w:val="en-US" w:eastAsia="zh-CN"/>
              </w:rPr>
            </w:pPr>
            <w:r>
              <w:rPr>
                <w:rFonts w:hint="eastAsia"/>
                <w:sz w:val="24"/>
                <w:szCs w:val="24"/>
                <w:vertAlign w:val="baseline"/>
                <w:lang w:val="en-US" w:eastAsia="zh-CN"/>
              </w:rPr>
              <w:t>3</w:t>
            </w:r>
          </w:p>
        </w:tc>
        <w:tc>
          <w:tcPr>
            <w:tcW w:w="2385" w:type="dxa"/>
          </w:tcPr>
          <w:p>
            <w:pPr>
              <w:jc w:val="center"/>
              <w:rPr>
                <w:rFonts w:hint="default"/>
                <w:sz w:val="24"/>
                <w:szCs w:val="24"/>
                <w:vertAlign w:val="baseline"/>
                <w:lang w:val="en-US" w:eastAsia="zh-CN"/>
              </w:rPr>
            </w:pPr>
            <w:r>
              <w:rPr>
                <w:rFonts w:hint="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Pr>
          <w:p>
            <w:pPr>
              <w:jc w:val="center"/>
              <w:rPr>
                <w:rFonts w:hint="default"/>
                <w:sz w:val="24"/>
                <w:szCs w:val="24"/>
                <w:vertAlign w:val="baseline"/>
                <w:lang w:val="en-US" w:eastAsia="zh-CN"/>
              </w:rPr>
            </w:pPr>
          </w:p>
        </w:tc>
        <w:tc>
          <w:tcPr>
            <w:tcW w:w="1200" w:type="dxa"/>
            <w:vMerge w:val="continue"/>
          </w:tcPr>
          <w:p>
            <w:pPr>
              <w:jc w:val="center"/>
              <w:rPr>
                <w:rFonts w:hint="default"/>
                <w:sz w:val="24"/>
                <w:szCs w:val="24"/>
                <w:vertAlign w:val="baseline"/>
                <w:lang w:val="en-US" w:eastAsia="zh-CN"/>
              </w:rPr>
            </w:pPr>
          </w:p>
        </w:tc>
        <w:tc>
          <w:tcPr>
            <w:tcW w:w="1770" w:type="dxa"/>
          </w:tcPr>
          <w:p>
            <w:pPr>
              <w:jc w:val="center"/>
              <w:rPr>
                <w:rFonts w:hint="default"/>
                <w:sz w:val="24"/>
                <w:szCs w:val="24"/>
                <w:vertAlign w:val="baseline"/>
                <w:lang w:val="en-US" w:eastAsia="zh-CN"/>
              </w:rPr>
            </w:pPr>
            <w:r>
              <w:rPr>
                <w:rFonts w:hint="eastAsia"/>
                <w:sz w:val="24"/>
                <w:szCs w:val="24"/>
                <w:vertAlign w:val="baseline"/>
                <w:lang w:val="en-US" w:eastAsia="zh-CN"/>
              </w:rPr>
              <w:t>无缝钢管排水</w:t>
            </w:r>
          </w:p>
        </w:tc>
        <w:tc>
          <w:tcPr>
            <w:tcW w:w="2475" w:type="dxa"/>
          </w:tcPr>
          <w:p>
            <w:pPr>
              <w:jc w:val="center"/>
              <w:rPr>
                <w:rFonts w:hint="default"/>
                <w:sz w:val="24"/>
                <w:szCs w:val="24"/>
                <w:vertAlign w:val="baseline"/>
                <w:lang w:val="en-US" w:eastAsia="zh-CN"/>
              </w:rPr>
            </w:pPr>
            <w:r>
              <w:rPr>
                <w:rFonts w:hint="eastAsia"/>
                <w:sz w:val="24"/>
                <w:szCs w:val="24"/>
                <w:vertAlign w:val="baseline"/>
                <w:lang w:val="en-US" w:eastAsia="zh-CN"/>
              </w:rPr>
              <w:t>DN50*3.5mm</w:t>
            </w:r>
          </w:p>
        </w:tc>
        <w:tc>
          <w:tcPr>
            <w:tcW w:w="1110" w:type="dxa"/>
          </w:tcPr>
          <w:p>
            <w:pPr>
              <w:jc w:val="center"/>
              <w:rPr>
                <w:rFonts w:hint="default"/>
                <w:sz w:val="24"/>
                <w:szCs w:val="24"/>
                <w:vertAlign w:val="baseline"/>
                <w:lang w:val="en-US" w:eastAsia="zh-CN"/>
              </w:rPr>
            </w:pPr>
            <w:r>
              <w:rPr>
                <w:rFonts w:hint="eastAsia"/>
                <w:sz w:val="24"/>
                <w:szCs w:val="24"/>
                <w:vertAlign w:val="baseline"/>
                <w:lang w:val="en-US" w:eastAsia="zh-CN"/>
              </w:rPr>
              <w:t>12m</w:t>
            </w:r>
          </w:p>
        </w:tc>
        <w:tc>
          <w:tcPr>
            <w:tcW w:w="2385" w:type="dxa"/>
          </w:tcPr>
          <w:p>
            <w:pPr>
              <w:jc w:val="center"/>
              <w:rPr>
                <w:rFonts w:hint="default"/>
                <w:sz w:val="24"/>
                <w:szCs w:val="24"/>
                <w:vertAlign w:val="baseline"/>
                <w:lang w:val="en-US" w:eastAsia="zh-CN"/>
              </w:rPr>
            </w:pPr>
            <w:r>
              <w:rPr>
                <w:rFonts w:hint="eastAsia"/>
                <w:sz w:val="24"/>
                <w:szCs w:val="24"/>
                <w:vertAlign w:val="baseline"/>
                <w:lang w:val="en-US" w:eastAsia="zh-CN"/>
              </w:rPr>
              <w:t>国标GB3087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Pr>
          <w:p>
            <w:pPr>
              <w:jc w:val="center"/>
              <w:rPr>
                <w:rFonts w:hint="default"/>
                <w:sz w:val="24"/>
                <w:szCs w:val="24"/>
                <w:vertAlign w:val="baseline"/>
                <w:lang w:val="en-US" w:eastAsia="zh-CN"/>
              </w:rPr>
            </w:pPr>
          </w:p>
        </w:tc>
        <w:tc>
          <w:tcPr>
            <w:tcW w:w="1200" w:type="dxa"/>
            <w:vMerge w:val="continue"/>
          </w:tcPr>
          <w:p>
            <w:pPr>
              <w:jc w:val="center"/>
              <w:rPr>
                <w:rFonts w:hint="default"/>
                <w:sz w:val="24"/>
                <w:szCs w:val="24"/>
                <w:vertAlign w:val="baseline"/>
                <w:lang w:val="en-US" w:eastAsia="zh-CN"/>
              </w:rPr>
            </w:pPr>
          </w:p>
        </w:tc>
        <w:tc>
          <w:tcPr>
            <w:tcW w:w="1770" w:type="dxa"/>
          </w:tcPr>
          <w:p>
            <w:pPr>
              <w:jc w:val="center"/>
              <w:rPr>
                <w:rFonts w:hint="default"/>
                <w:sz w:val="24"/>
                <w:szCs w:val="24"/>
                <w:vertAlign w:val="baseline"/>
                <w:lang w:val="en-US" w:eastAsia="zh-CN"/>
              </w:rPr>
            </w:pPr>
            <w:r>
              <w:rPr>
                <w:rFonts w:hint="eastAsia"/>
                <w:sz w:val="24"/>
                <w:szCs w:val="24"/>
                <w:vertAlign w:val="baseline"/>
                <w:lang w:val="en-US" w:eastAsia="zh-CN"/>
              </w:rPr>
              <w:t>金属封箱</w:t>
            </w:r>
          </w:p>
        </w:tc>
        <w:tc>
          <w:tcPr>
            <w:tcW w:w="2475" w:type="dxa"/>
          </w:tcPr>
          <w:p>
            <w:pPr>
              <w:jc w:val="center"/>
              <w:rPr>
                <w:rFonts w:hint="default"/>
                <w:sz w:val="24"/>
                <w:szCs w:val="24"/>
                <w:vertAlign w:val="baseline"/>
                <w:lang w:val="en-US" w:eastAsia="zh-CN"/>
              </w:rPr>
            </w:pPr>
            <w:r>
              <w:rPr>
                <w:rFonts w:hint="eastAsia"/>
                <w:sz w:val="24"/>
                <w:szCs w:val="24"/>
                <w:vertAlign w:val="baseline"/>
                <w:lang w:val="en-US" w:eastAsia="zh-CN"/>
              </w:rPr>
              <w:t>900*75*40mm</w:t>
            </w:r>
          </w:p>
        </w:tc>
        <w:tc>
          <w:tcPr>
            <w:tcW w:w="1110" w:type="dxa"/>
          </w:tcPr>
          <w:p>
            <w:pPr>
              <w:jc w:val="center"/>
              <w:rPr>
                <w:rFonts w:hint="default"/>
                <w:sz w:val="24"/>
                <w:szCs w:val="24"/>
                <w:vertAlign w:val="baseline"/>
                <w:lang w:val="en-US" w:eastAsia="zh-CN"/>
              </w:rPr>
            </w:pPr>
            <w:r>
              <w:rPr>
                <w:rFonts w:hint="eastAsia"/>
                <w:sz w:val="24"/>
                <w:szCs w:val="24"/>
                <w:vertAlign w:val="baseline"/>
                <w:lang w:val="en-US" w:eastAsia="zh-CN"/>
              </w:rPr>
              <w:t>3</w:t>
            </w:r>
          </w:p>
        </w:tc>
        <w:tc>
          <w:tcPr>
            <w:tcW w:w="2385" w:type="dxa"/>
          </w:tcPr>
          <w:p>
            <w:pPr>
              <w:jc w:val="center"/>
              <w:rPr>
                <w:rFonts w:hint="default"/>
                <w:sz w:val="24"/>
                <w:szCs w:val="24"/>
                <w:vertAlign w:val="baseline"/>
                <w:lang w:val="en-US" w:eastAsia="zh-CN"/>
              </w:rPr>
            </w:pPr>
            <w:r>
              <w:rPr>
                <w:rFonts w:hint="eastAsia"/>
                <w:sz w:val="24"/>
                <w:szCs w:val="24"/>
                <w:vertAlign w:val="baseline"/>
                <w:lang w:val="en-US" w:eastAsia="zh-CN"/>
              </w:rPr>
              <w:t>304不锈钢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Pr>
          <w:p>
            <w:pPr>
              <w:jc w:val="center"/>
              <w:rPr>
                <w:rFonts w:hint="default"/>
                <w:sz w:val="24"/>
                <w:szCs w:val="24"/>
                <w:vertAlign w:val="baseline"/>
                <w:lang w:val="en-US" w:eastAsia="zh-CN"/>
              </w:rPr>
            </w:pPr>
          </w:p>
        </w:tc>
        <w:tc>
          <w:tcPr>
            <w:tcW w:w="1200" w:type="dxa"/>
            <w:vMerge w:val="continue"/>
          </w:tcPr>
          <w:p>
            <w:pPr>
              <w:jc w:val="center"/>
              <w:rPr>
                <w:rFonts w:hint="default"/>
                <w:sz w:val="24"/>
                <w:szCs w:val="24"/>
                <w:vertAlign w:val="baseline"/>
                <w:lang w:val="en-US" w:eastAsia="zh-CN"/>
              </w:rPr>
            </w:pPr>
          </w:p>
        </w:tc>
        <w:tc>
          <w:tcPr>
            <w:tcW w:w="1770" w:type="dxa"/>
          </w:tcPr>
          <w:p>
            <w:pPr>
              <w:jc w:val="center"/>
              <w:rPr>
                <w:rFonts w:hint="default"/>
                <w:sz w:val="24"/>
                <w:szCs w:val="24"/>
                <w:vertAlign w:val="baseline"/>
                <w:lang w:val="en-US" w:eastAsia="zh-CN"/>
              </w:rPr>
            </w:pPr>
            <w:r>
              <w:rPr>
                <w:rFonts w:hint="eastAsia"/>
                <w:sz w:val="24"/>
                <w:szCs w:val="24"/>
                <w:vertAlign w:val="baseline"/>
                <w:lang w:val="en-US" w:eastAsia="zh-CN"/>
              </w:rPr>
              <w:t>保温</w:t>
            </w:r>
          </w:p>
        </w:tc>
        <w:tc>
          <w:tcPr>
            <w:tcW w:w="2475" w:type="dxa"/>
          </w:tcPr>
          <w:p>
            <w:pPr>
              <w:jc w:val="center"/>
              <w:rPr>
                <w:rFonts w:hint="default"/>
                <w:sz w:val="24"/>
                <w:szCs w:val="24"/>
                <w:vertAlign w:val="baseline"/>
                <w:lang w:val="en-US" w:eastAsia="zh-CN"/>
              </w:rPr>
            </w:pPr>
            <w:r>
              <w:rPr>
                <w:rFonts w:hint="eastAsia"/>
                <w:sz w:val="24"/>
                <w:szCs w:val="24"/>
                <w:vertAlign w:val="baseline"/>
                <w:lang w:val="en-US" w:eastAsia="zh-CN"/>
              </w:rPr>
              <w:t>5cm岩棉+0.5mm铝皮</w:t>
            </w:r>
          </w:p>
        </w:tc>
        <w:tc>
          <w:tcPr>
            <w:tcW w:w="1110" w:type="dxa"/>
          </w:tcPr>
          <w:p>
            <w:pPr>
              <w:jc w:val="center"/>
              <w:rPr>
                <w:rFonts w:hint="default"/>
                <w:sz w:val="24"/>
                <w:szCs w:val="24"/>
                <w:vertAlign w:val="baseline"/>
                <w:lang w:val="en-US" w:eastAsia="zh-CN"/>
              </w:rPr>
            </w:pPr>
            <w:r>
              <w:rPr>
                <w:rFonts w:hint="eastAsia"/>
                <w:sz w:val="24"/>
                <w:szCs w:val="24"/>
                <w:vertAlign w:val="baseline"/>
                <w:lang w:val="en-US" w:eastAsia="zh-CN"/>
              </w:rPr>
              <w:t>39m</w:t>
            </w:r>
          </w:p>
        </w:tc>
        <w:tc>
          <w:tcPr>
            <w:tcW w:w="2385" w:type="dxa"/>
          </w:tcPr>
          <w:p>
            <w:pPr>
              <w:jc w:val="center"/>
              <w:rPr>
                <w:rFonts w:hint="default"/>
                <w:sz w:val="24"/>
                <w:szCs w:val="24"/>
                <w:vertAlign w:val="baseline"/>
                <w:lang w:val="en-US" w:eastAsia="zh-CN"/>
              </w:rPr>
            </w:pPr>
            <w:r>
              <w:rPr>
                <w:rFonts w:hint="eastAsia"/>
                <w:sz w:val="24"/>
                <w:szCs w:val="24"/>
                <w:vertAlign w:val="baseline"/>
                <w:lang w:val="en-US" w:eastAsia="zh-CN"/>
              </w:rPr>
              <w:t>岩棉华美，铝皮国标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Pr>
          <w:p>
            <w:pPr>
              <w:jc w:val="center"/>
              <w:rPr>
                <w:rFonts w:hint="default"/>
                <w:sz w:val="24"/>
                <w:szCs w:val="24"/>
                <w:vertAlign w:val="baseline"/>
                <w:lang w:val="en-US" w:eastAsia="zh-CN"/>
              </w:rPr>
            </w:pPr>
          </w:p>
        </w:tc>
        <w:tc>
          <w:tcPr>
            <w:tcW w:w="1200" w:type="dxa"/>
            <w:vMerge w:val="continue"/>
          </w:tcPr>
          <w:p>
            <w:pPr>
              <w:jc w:val="center"/>
              <w:rPr>
                <w:rFonts w:hint="default"/>
                <w:sz w:val="24"/>
                <w:szCs w:val="24"/>
                <w:vertAlign w:val="baseline"/>
                <w:lang w:val="en-US" w:eastAsia="zh-CN"/>
              </w:rPr>
            </w:pPr>
          </w:p>
        </w:tc>
        <w:tc>
          <w:tcPr>
            <w:tcW w:w="1770" w:type="dxa"/>
          </w:tcPr>
          <w:p>
            <w:pPr>
              <w:jc w:val="center"/>
              <w:rPr>
                <w:rFonts w:hint="default"/>
                <w:sz w:val="24"/>
                <w:szCs w:val="24"/>
                <w:vertAlign w:val="baseline"/>
                <w:lang w:val="en-US" w:eastAsia="zh-CN"/>
              </w:rPr>
            </w:pPr>
            <w:r>
              <w:rPr>
                <w:rFonts w:hint="eastAsia"/>
                <w:sz w:val="24"/>
                <w:szCs w:val="24"/>
                <w:vertAlign w:val="baseline"/>
                <w:lang w:val="en-US" w:eastAsia="zh-CN"/>
              </w:rPr>
              <w:t>弯头90°</w:t>
            </w:r>
          </w:p>
        </w:tc>
        <w:tc>
          <w:tcPr>
            <w:tcW w:w="2475" w:type="dxa"/>
          </w:tcPr>
          <w:p>
            <w:pPr>
              <w:jc w:val="center"/>
              <w:rPr>
                <w:rFonts w:hint="default"/>
                <w:sz w:val="24"/>
                <w:szCs w:val="24"/>
                <w:vertAlign w:val="baseline"/>
                <w:lang w:val="en-US" w:eastAsia="zh-CN"/>
              </w:rPr>
            </w:pPr>
            <w:r>
              <w:rPr>
                <w:rFonts w:hint="eastAsia"/>
                <w:sz w:val="24"/>
                <w:szCs w:val="24"/>
                <w:vertAlign w:val="baseline"/>
                <w:lang w:val="en-US" w:eastAsia="zh-CN"/>
              </w:rPr>
              <w:t>Dn50</w:t>
            </w:r>
          </w:p>
        </w:tc>
        <w:tc>
          <w:tcPr>
            <w:tcW w:w="1110" w:type="dxa"/>
          </w:tcPr>
          <w:p>
            <w:pPr>
              <w:jc w:val="center"/>
              <w:rPr>
                <w:rFonts w:hint="default"/>
                <w:sz w:val="24"/>
                <w:szCs w:val="24"/>
                <w:vertAlign w:val="baseline"/>
                <w:lang w:val="en-US" w:eastAsia="zh-CN"/>
              </w:rPr>
            </w:pPr>
            <w:r>
              <w:rPr>
                <w:rFonts w:hint="eastAsia"/>
                <w:sz w:val="24"/>
                <w:szCs w:val="24"/>
                <w:vertAlign w:val="baseline"/>
                <w:lang w:val="en-US" w:eastAsia="zh-CN"/>
              </w:rPr>
              <w:t>3</w:t>
            </w:r>
          </w:p>
        </w:tc>
        <w:tc>
          <w:tcPr>
            <w:tcW w:w="2385" w:type="dxa"/>
          </w:tcPr>
          <w:p>
            <w:pPr>
              <w:jc w:val="center"/>
              <w:rPr>
                <w:rFonts w:hint="default"/>
                <w:sz w:val="24"/>
                <w:szCs w:val="24"/>
                <w:vertAlign w:val="baseline"/>
                <w:lang w:val="en-US" w:eastAsia="zh-CN"/>
              </w:rPr>
            </w:pPr>
            <w:r>
              <w:rPr>
                <w:rFonts w:hint="eastAsia"/>
                <w:sz w:val="24"/>
                <w:szCs w:val="24"/>
                <w:vertAlign w:val="baseline"/>
                <w:lang w:val="en-US" w:eastAsia="zh-CN"/>
              </w:rPr>
              <w:t>国标</w:t>
            </w:r>
          </w:p>
        </w:tc>
      </w:tr>
    </w:tbl>
    <w:p>
      <w:pPr>
        <w:jc w:val="both"/>
        <w:rPr>
          <w:rFonts w:hint="eastAsia"/>
          <w:b/>
          <w:bCs/>
          <w:sz w:val="24"/>
          <w:szCs w:val="24"/>
          <w:lang w:val="en-US" w:eastAsia="zh-CN"/>
        </w:rPr>
      </w:pPr>
      <w:r>
        <w:rPr>
          <w:rFonts w:hint="eastAsia"/>
          <w:b/>
          <w:bCs/>
          <w:sz w:val="24"/>
          <w:szCs w:val="24"/>
          <w:lang w:val="en-US" w:eastAsia="zh-CN"/>
        </w:rPr>
        <w:t>2.3施工方案及要求</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拆除原有蒸汽管道冷凝水</w:t>
      </w:r>
      <w:r>
        <w:rPr>
          <w:rFonts w:hint="eastAsia"/>
          <w:b w:val="0"/>
          <w:bCs w:val="0"/>
          <w:sz w:val="24"/>
          <w:szCs w:val="24"/>
          <w:lang w:val="en-US" w:eastAsia="zh-CN"/>
        </w:rPr>
        <w:t>排水装置</w:t>
      </w:r>
      <w:r>
        <w:rPr>
          <w:rFonts w:hint="eastAsia"/>
          <w:sz w:val="24"/>
          <w:szCs w:val="24"/>
          <w:lang w:val="en-US" w:eastAsia="zh-CN"/>
        </w:rPr>
        <w:t>2套（含进水管、法兰、阀门、疏水阀、排水管、金属封箱）拆除件甲方清点，废物垃圾乙方处理。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vertAlign w:val="baseline"/>
          <w:lang w:val="en-US" w:eastAsia="zh-CN"/>
        </w:rPr>
      </w:pPr>
      <w:r>
        <w:rPr>
          <w:rFonts w:hint="eastAsia"/>
          <w:b w:val="0"/>
          <w:bCs w:val="0"/>
          <w:sz w:val="24"/>
          <w:szCs w:val="24"/>
          <w:lang w:val="en-US" w:eastAsia="zh-CN"/>
        </w:rPr>
        <w:t>安装3套：每套蒸汽主管道正下方破口50mm，焊接安装</w:t>
      </w:r>
      <w:r>
        <w:rPr>
          <w:rFonts w:hint="eastAsia"/>
          <w:sz w:val="24"/>
          <w:szCs w:val="24"/>
          <w:vertAlign w:val="baseline"/>
          <w:lang w:val="en-US" w:eastAsia="zh-CN"/>
        </w:rPr>
        <w:t>无缝钢管进水管（国标DN50*3.5mm），焊接弯头，另一头焊接法兰（国标DN50）与阀门（DNkitz）、疏水阀连接，连接法兰与排水管连接.排水管连接至下水井。整体保温处理5cm岩棉+0.5mm铝皮。阀门疏水阀使用304不锈钢封箱盖实(厚度不小于1mm)。</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4"/>
          <w:szCs w:val="24"/>
          <w:vertAlign w:val="baseline"/>
          <w:lang w:val="en-US" w:eastAsia="zh-CN"/>
        </w:rPr>
      </w:pPr>
      <w:r>
        <w:rPr>
          <w:rFonts w:hint="eastAsia"/>
          <w:sz w:val="24"/>
          <w:szCs w:val="24"/>
          <w:vertAlign w:val="baseline"/>
          <w:lang w:val="en-US" w:eastAsia="zh-CN"/>
        </w:rPr>
        <w:t>安装顺序：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vertAlign w:val="baseline"/>
          <w:lang w:val="en-US" w:eastAsia="zh-CN"/>
        </w:rPr>
      </w:pPr>
      <w:r>
        <w:rPr>
          <w:rFonts w:hint="eastAsia"/>
          <w:sz w:val="24"/>
          <w:szCs w:val="24"/>
          <w:vertAlign w:val="baseline"/>
          <w:lang w:val="en-US" w:eastAsia="zh-CN"/>
        </w:rPr>
        <w:drawing>
          <wp:inline distT="0" distB="0" distL="114300" distR="114300">
            <wp:extent cx="5566410" cy="588645"/>
            <wp:effectExtent l="0" t="0" r="0" b="1905"/>
            <wp:docPr id="4"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1" descr="wps"/>
                    <pic:cNvPicPr>
                      <a:picLocks noChangeAspect="1"/>
                    </pic:cNvPicPr>
                  </pic:nvPicPr>
                  <pic:blipFill>
                    <a:blip r:embed="rId6"/>
                    <a:srcRect l="5844" t="28070" b="15625"/>
                    <a:stretch>
                      <a:fillRect/>
                    </a:stretch>
                  </pic:blipFill>
                  <pic:spPr>
                    <a:xfrm>
                      <a:off x="0" y="0"/>
                      <a:ext cx="5566410" cy="588645"/>
                    </a:xfrm>
                    <a:prstGeom prst="rect">
                      <a:avLst/>
                    </a:prstGeom>
                  </pic:spPr>
                </pic:pic>
              </a:graphicData>
            </a:graphic>
          </wp:inline>
        </w:drawing>
      </w:r>
    </w:p>
    <w:p>
      <w:pPr>
        <w:jc w:val="both"/>
        <w:rPr>
          <w:rFonts w:hint="eastAsia"/>
          <w:b/>
          <w:bCs/>
          <w:sz w:val="24"/>
          <w:szCs w:val="24"/>
          <w:lang w:val="en-US" w:eastAsia="zh-CN"/>
        </w:rPr>
      </w:pPr>
      <w:r>
        <w:rPr>
          <w:rFonts w:hint="eastAsia"/>
          <w:b/>
          <w:bCs/>
          <w:sz w:val="24"/>
          <w:szCs w:val="24"/>
          <w:lang w:val="en-US" w:eastAsia="zh-CN"/>
        </w:rPr>
        <w:t>2.4更改区图片</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drawing>
          <wp:inline distT="0" distB="0" distL="114300" distR="114300">
            <wp:extent cx="2549525" cy="3049905"/>
            <wp:effectExtent l="0" t="0" r="3175" b="17145"/>
            <wp:docPr id="2" name="图片 2" descr="debbb0e045b2485cf4f1093d4003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ebbb0e045b2485cf4f1093d4003543"/>
                    <pic:cNvPicPr>
                      <a:picLocks noChangeAspect="1"/>
                    </pic:cNvPicPr>
                  </pic:nvPicPr>
                  <pic:blipFill>
                    <a:blip r:embed="rId7"/>
                    <a:stretch>
                      <a:fillRect/>
                    </a:stretch>
                  </pic:blipFill>
                  <pic:spPr>
                    <a:xfrm>
                      <a:off x="0" y="0"/>
                      <a:ext cx="2549525" cy="3049905"/>
                    </a:xfrm>
                    <a:prstGeom prst="rect">
                      <a:avLst/>
                    </a:prstGeom>
                  </pic:spPr>
                </pic:pic>
              </a:graphicData>
            </a:graphic>
          </wp:inline>
        </w:drawing>
      </w:r>
      <w:r>
        <w:rPr>
          <w:rFonts w:hint="eastAsia" w:ascii="宋体" w:hAnsi="宋体" w:eastAsia="宋体" w:cs="宋体"/>
          <w:b/>
          <w:bCs/>
          <w:sz w:val="28"/>
          <w:szCs w:val="28"/>
          <w:vertAlign w:val="baseline"/>
          <w:lang w:val="en-US" w:eastAsia="zh-CN"/>
        </w:rPr>
        <w:t xml:space="preserve"> </w:t>
      </w:r>
      <w:r>
        <w:rPr>
          <w:rFonts w:hint="default" w:ascii="宋体" w:hAnsi="宋体" w:eastAsia="宋体" w:cs="宋体"/>
          <w:b/>
          <w:bCs/>
          <w:sz w:val="28"/>
          <w:szCs w:val="28"/>
          <w:vertAlign w:val="baseline"/>
          <w:lang w:val="en-US" w:eastAsia="zh-CN"/>
        </w:rPr>
        <w:drawing>
          <wp:inline distT="0" distB="0" distL="114300" distR="114300">
            <wp:extent cx="2527935" cy="3060065"/>
            <wp:effectExtent l="0" t="0" r="5715" b="6985"/>
            <wp:docPr id="5" name="图片 5" descr="d90288719b7064f0f0c11b4843499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90288719b7064f0f0c11b4843499f4"/>
                    <pic:cNvPicPr>
                      <a:picLocks noChangeAspect="1"/>
                    </pic:cNvPicPr>
                  </pic:nvPicPr>
                  <pic:blipFill>
                    <a:blip r:embed="rId8"/>
                    <a:stretch>
                      <a:fillRect/>
                    </a:stretch>
                  </pic:blipFill>
                  <pic:spPr>
                    <a:xfrm>
                      <a:off x="0" y="0"/>
                      <a:ext cx="2527935" cy="306006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b/>
          <w:bCs/>
          <w:sz w:val="24"/>
        </w:rPr>
      </w:pPr>
      <w:r>
        <w:rPr>
          <w:rFonts w:hint="eastAsia" w:ascii="宋体" w:hAnsi="宋体" w:eastAsia="宋体" w:cs="宋体"/>
          <w:b/>
          <w:bCs/>
          <w:sz w:val="24"/>
          <w:szCs w:val="24"/>
          <w:vertAlign w:val="baseline"/>
          <w:lang w:val="en-US" w:eastAsia="zh-CN"/>
        </w:rPr>
        <w:t>2.4质保周期2年</w:t>
      </w:r>
    </w:p>
    <w:p>
      <w:pPr>
        <w:adjustRightInd w:val="0"/>
        <w:snapToGrid w:val="0"/>
        <w:spacing w:line="440" w:lineRule="exact"/>
        <w:contextualSpacing/>
        <w:rPr>
          <w:rFonts w:ascii="宋体" w:hAnsi="宋体"/>
          <w:b/>
          <w:bCs/>
          <w:sz w:val="24"/>
        </w:rPr>
      </w:pPr>
      <w:r>
        <w:rPr>
          <w:rFonts w:hint="eastAsia" w:ascii="宋体" w:hAnsi="宋体"/>
          <w:b/>
          <w:bCs/>
          <w:sz w:val="24"/>
        </w:rPr>
        <w:t>3.服务要求：</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pStyle w:val="2"/>
        <w:rPr>
          <w:rFonts w:hint="eastAsia" w:ascii="宋体" w:hAnsi="宋体"/>
          <w:b/>
          <w:sz w:val="36"/>
          <w:szCs w:val="36"/>
        </w:rPr>
      </w:pPr>
    </w:p>
    <w:p>
      <w:pPr>
        <w:pStyle w:val="3"/>
        <w:rPr>
          <w:rFonts w:hint="eastAsia" w:ascii="宋体" w:hAnsi="宋体"/>
          <w:b/>
          <w:sz w:val="36"/>
          <w:szCs w:val="36"/>
        </w:rPr>
      </w:pPr>
    </w:p>
    <w:p>
      <w:pPr>
        <w:pStyle w:val="2"/>
        <w:rPr>
          <w:rFonts w:hint="eastAsia"/>
          <w:lang w:eastAsia="zh-CN"/>
        </w:rPr>
      </w:pPr>
    </w:p>
    <w:p>
      <w:pPr>
        <w:pStyle w:val="3"/>
        <w:rPr>
          <w:rFonts w:hint="eastAsia"/>
          <w:lang w:eastAsia="zh-CN"/>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9"/>
        <w:ind w:firstLine="0"/>
      </w:pPr>
    </w:p>
    <w:p>
      <w:pPr>
        <w:jc w:val="center"/>
        <w:rPr>
          <w:rFonts w:ascii="宋体" w:hAnsi="宋体"/>
          <w:b/>
          <w:bCs/>
          <w:sz w:val="36"/>
          <w:szCs w:val="36"/>
        </w:rPr>
      </w:pPr>
      <w:r>
        <w:rPr>
          <w:rFonts w:hint="eastAsia" w:ascii="宋体" w:hAnsi="宋体"/>
          <w:b/>
          <w:bCs/>
          <w:sz w:val="36"/>
          <w:szCs w:val="36"/>
        </w:rPr>
        <w:t>投标文件</w:t>
      </w:r>
    </w:p>
    <w:p>
      <w:pPr>
        <w:pStyle w:val="19"/>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9"/>
        <w:ind w:firstLine="0"/>
      </w:pPr>
    </w:p>
    <w:p>
      <w:pPr>
        <w:pStyle w:val="19"/>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9"/>
        <w:rPr>
          <w:sz w:val="36"/>
          <w:szCs w:val="36"/>
        </w:rPr>
      </w:pPr>
    </w:p>
    <w:p>
      <w:pPr>
        <w:pStyle w:val="19"/>
        <w:rPr>
          <w:sz w:val="36"/>
          <w:szCs w:val="36"/>
        </w:rPr>
      </w:pPr>
    </w:p>
    <w:p>
      <w:pPr>
        <w:pStyle w:val="19"/>
        <w:rPr>
          <w:sz w:val="36"/>
          <w:szCs w:val="36"/>
        </w:rPr>
      </w:pPr>
    </w:p>
    <w:p>
      <w:pPr>
        <w:rPr>
          <w:b/>
          <w:sz w:val="36"/>
          <w:szCs w:val="36"/>
        </w:rPr>
      </w:pPr>
    </w:p>
    <w:p>
      <w:pPr>
        <w:pStyle w:val="19"/>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蒸汽管道冷凝水排水装置改造项目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YDFYXJ-20230705</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9"/>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9"/>
        <w:rPr>
          <w:rFonts w:ascii="宋体" w:hAnsi="宋体" w:cs="宋体"/>
          <w:sz w:val="28"/>
          <w:szCs w:val="28"/>
        </w:rPr>
      </w:pPr>
    </w:p>
    <w:p>
      <w:pPr>
        <w:pStyle w:val="7"/>
        <w:ind w:left="0" w:leftChars="0" w:firstLine="0" w:firstLineChars="0"/>
        <w:rPr>
          <w:b/>
          <w:sz w:val="36"/>
          <w:szCs w:val="36"/>
        </w:rPr>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ind w:firstLine="0"/>
      </w:pPr>
    </w:p>
    <w:p>
      <w:pPr>
        <w:pStyle w:val="19"/>
        <w:ind w:firstLine="0"/>
      </w:pPr>
    </w:p>
    <w:p>
      <w:pPr>
        <w:pStyle w:val="19"/>
        <w:ind w:firstLine="0"/>
      </w:pPr>
    </w:p>
    <w:p>
      <w:pPr>
        <w:pStyle w:val="19"/>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1"/>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firstLine="0" w:firstLine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0"/>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4"/>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7"/>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rPr>
          <w:rFonts w:hint="eastAsia" w:ascii="宋体" w:hAnsi="宋体"/>
          <w:b/>
          <w:sz w:val="36"/>
          <w:szCs w:val="36"/>
        </w:rPr>
      </w:pPr>
      <w:bookmarkStart w:id="1" w:name="_Toc20823315"/>
      <w:bookmarkStart w:id="2" w:name="_Toc513029243"/>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spacing w:line="440" w:lineRule="exact"/>
        <w:jc w:val="center"/>
        <w:rPr>
          <w:rFonts w:ascii="宋体" w:hAnsi="宋体" w:cs="宋体"/>
          <w:b/>
          <w:bCs/>
          <w:szCs w:val="21"/>
        </w:rPr>
      </w:pPr>
      <w:r>
        <w:rPr>
          <w:rFonts w:hint="eastAsia" w:ascii="宋体" w:hAnsi="宋体"/>
          <w:b/>
          <w:sz w:val="36"/>
          <w:szCs w:val="36"/>
        </w:rPr>
        <w:t>服务协议</w:t>
      </w:r>
    </w:p>
    <w:p>
      <w:pPr>
        <w:pStyle w:val="12"/>
        <w:adjustRightInd w:val="0"/>
        <w:snapToGrid w:val="0"/>
        <w:spacing w:line="440" w:lineRule="exact"/>
        <w:contextualSpacing/>
        <w:rPr>
          <w:rFonts w:hint="eastAsia" w:hAnsi="宋体" w:eastAsia="宋体" w:cs="宋体"/>
          <w:b/>
          <w:snapToGrid w:val="0"/>
          <w:kern w:val="0"/>
          <w:sz w:val="24"/>
          <w:lang w:eastAsia="zh-CN"/>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w:t>
      </w:r>
      <w:r>
        <w:rPr>
          <w:rFonts w:hint="eastAsia" w:hAnsi="宋体" w:cs="宋体"/>
          <w:b/>
          <w:snapToGrid w:val="0"/>
          <w:kern w:val="0"/>
          <w:sz w:val="24"/>
          <w:lang w:eastAsia="zh-CN"/>
        </w:rPr>
        <w:t>蒸汽管道冷凝水排水装置改造项目</w:t>
      </w:r>
    </w:p>
    <w:p>
      <w:pPr>
        <w:pStyle w:val="12"/>
        <w:adjustRightInd w:val="0"/>
        <w:snapToGrid w:val="0"/>
        <w:spacing w:line="440" w:lineRule="exact"/>
        <w:contextualSpacing/>
        <w:rPr>
          <w:rFonts w:hint="eastAsia" w:hAnsi="宋体" w:eastAsia="宋体" w:cs="宋体"/>
          <w:sz w:val="24"/>
          <w:lang w:eastAsia="zh-CN"/>
        </w:rPr>
      </w:pPr>
      <w:r>
        <w:rPr>
          <w:rFonts w:hint="eastAsia" w:hAnsi="宋体" w:cs="宋体"/>
          <w:sz w:val="24"/>
        </w:rPr>
        <w:t>协议编号：</w:t>
      </w:r>
      <w:r>
        <w:rPr>
          <w:rFonts w:hint="eastAsia" w:hAnsi="宋体" w:cs="宋体"/>
          <w:b/>
          <w:bCs/>
          <w:sz w:val="24"/>
        </w:rPr>
        <w:t>YDFYXJ-</w:t>
      </w:r>
      <w:r>
        <w:rPr>
          <w:rFonts w:hint="eastAsia" w:hAnsi="宋体" w:cs="宋体"/>
          <w:b/>
          <w:bCs/>
          <w:sz w:val="24"/>
          <w:lang w:eastAsia="zh-CN"/>
        </w:rPr>
        <w:t>20230705</w:t>
      </w:r>
    </w:p>
    <w:p>
      <w:pPr>
        <w:adjustRightInd w:val="0"/>
        <w:snapToGrid w:val="0"/>
        <w:spacing w:line="440" w:lineRule="exact"/>
        <w:contextualSpacing/>
        <w:rPr>
          <w:rFonts w:ascii="宋体" w:hAnsi="宋体" w:cs="宋体"/>
          <w:b/>
          <w:sz w:val="24"/>
        </w:rPr>
      </w:pPr>
      <w:r>
        <w:rPr>
          <w:rFonts w:hint="eastAsia" w:ascii="宋体" w:hAnsi="宋体" w:cs="宋体"/>
          <w:sz w:val="24"/>
        </w:rPr>
        <w:t>甲方：</w:t>
      </w:r>
      <w:r>
        <w:rPr>
          <w:rFonts w:hint="eastAsia" w:ascii="宋体" w:hAnsi="宋体" w:cs="宋体"/>
          <w:b/>
          <w:color w:val="000000"/>
          <w:kern w:val="0"/>
          <w:sz w:val="24"/>
        </w:rPr>
        <w:t>扬州大学附属医院采购中心</w:t>
      </w:r>
    </w:p>
    <w:p>
      <w:pPr>
        <w:adjustRightInd w:val="0"/>
        <w:snapToGrid w:val="0"/>
        <w:spacing w:line="440" w:lineRule="exact"/>
        <w:contextualSpacing/>
        <w:rPr>
          <w:rFonts w:ascii="宋体" w:hAnsi="宋体" w:cs="宋体"/>
          <w:sz w:val="24"/>
        </w:rPr>
      </w:pPr>
      <w:r>
        <w:rPr>
          <w:rFonts w:hint="eastAsia" w:ascii="宋体" w:hAnsi="宋体" w:cs="宋体"/>
          <w:sz w:val="24"/>
        </w:rPr>
        <w:t>乙方：</w:t>
      </w:r>
    </w:p>
    <w:p>
      <w:pPr>
        <w:pStyle w:val="12"/>
        <w:adjustRightInd w:val="0"/>
        <w:snapToGrid w:val="0"/>
        <w:spacing w:line="340" w:lineRule="exact"/>
        <w:ind w:firstLine="464" w:firstLineChars="200"/>
        <w:contextualSpacing/>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lang w:eastAsia="zh-CN"/>
        </w:rPr>
        <w:t>蒸汽管道冷凝水排水装置改造项目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签署本协议</w:t>
      </w:r>
      <w:r>
        <w:rPr>
          <w:rFonts w:hint="eastAsia" w:hAnsi="宋体" w:cs="宋体"/>
          <w:kern w:val="0"/>
          <w:sz w:val="24"/>
        </w:rPr>
        <w:t>：</w:t>
      </w:r>
    </w:p>
    <w:p>
      <w:pPr>
        <w:adjustRightInd w:val="0"/>
        <w:snapToGrid w:val="0"/>
        <w:spacing w:line="340" w:lineRule="exact"/>
        <w:ind w:firstLine="482" w:firstLineChars="200"/>
        <w:contextualSpacing/>
        <w:rPr>
          <w:rFonts w:ascii="宋体" w:hAnsi="宋体" w:cs="宋体"/>
          <w:b/>
          <w:sz w:val="24"/>
        </w:rPr>
      </w:pPr>
      <w:r>
        <w:rPr>
          <w:rFonts w:hint="eastAsia" w:ascii="宋体" w:hAnsi="宋体" w:cs="宋体"/>
          <w:b/>
          <w:sz w:val="24"/>
        </w:rPr>
        <w:t>一、协议项目</w:t>
      </w:r>
    </w:p>
    <w:p>
      <w:pPr>
        <w:adjustRightInd w:val="0"/>
        <w:snapToGrid w:val="0"/>
        <w:spacing w:line="340" w:lineRule="exact"/>
        <w:ind w:firstLine="480" w:firstLineChars="200"/>
        <w:contextualSpacing/>
        <w:jc w:val="left"/>
        <w:rPr>
          <w:rFonts w:ascii="宋体" w:hAnsi="宋体" w:cs="宋体"/>
          <w:sz w:val="24"/>
        </w:rPr>
      </w:pPr>
      <w:r>
        <w:rPr>
          <w:rFonts w:hint="eastAsia" w:ascii="宋体" w:hAnsi="宋体"/>
          <w:sz w:val="24"/>
        </w:rPr>
        <w:t>1.项目名称：</w:t>
      </w:r>
      <w:r>
        <w:rPr>
          <w:rFonts w:hint="eastAsia" w:hAnsi="宋体" w:cs="宋体"/>
          <w:b/>
          <w:snapToGrid w:val="0"/>
          <w:kern w:val="0"/>
          <w:sz w:val="24"/>
          <w:u w:val="single"/>
        </w:rPr>
        <w:t>扬州大学附属医院</w:t>
      </w:r>
      <w:r>
        <w:rPr>
          <w:rFonts w:hint="eastAsia" w:hAnsi="宋体" w:cs="宋体"/>
          <w:b/>
          <w:snapToGrid w:val="0"/>
          <w:kern w:val="0"/>
          <w:sz w:val="24"/>
          <w:u w:val="single"/>
          <w:lang w:eastAsia="zh-CN"/>
        </w:rPr>
        <w:t>蒸汽管道冷凝水排水装置改造项目</w:t>
      </w:r>
      <w:r>
        <w:rPr>
          <w:rFonts w:hint="eastAsia" w:ascii="宋体" w:hAnsi="宋体" w:cs="宋体"/>
          <w:b/>
          <w:bCs/>
          <w:sz w:val="24"/>
        </w:rPr>
        <w:t>。</w:t>
      </w:r>
    </w:p>
    <w:p>
      <w:pPr>
        <w:adjustRightInd w:val="0"/>
        <w:snapToGrid w:val="0"/>
        <w:spacing w:line="340" w:lineRule="exact"/>
        <w:ind w:firstLine="480" w:firstLineChars="200"/>
        <w:contextualSpacing/>
        <w:jc w:val="left"/>
        <w:rPr>
          <w:rFonts w:ascii="宋体" w:hAnsi="宋体"/>
          <w:sz w:val="24"/>
        </w:rPr>
      </w:pPr>
      <w:r>
        <w:rPr>
          <w:rFonts w:hint="eastAsia" w:ascii="宋体" w:hAnsi="宋体"/>
          <w:sz w:val="24"/>
        </w:rPr>
        <w:t>2.本项目服务要求：</w:t>
      </w:r>
    </w:p>
    <w:p>
      <w:pPr>
        <w:adjustRightInd w:val="0"/>
        <w:snapToGrid w:val="0"/>
        <w:spacing w:line="340" w:lineRule="exact"/>
        <w:ind w:firstLine="482" w:firstLineChars="200"/>
        <w:contextualSpacing/>
        <w:jc w:val="left"/>
        <w:rPr>
          <w:rFonts w:ascii="宋体" w:hAnsi="宋体"/>
          <w:b/>
          <w:sz w:val="24"/>
        </w:rPr>
      </w:pPr>
      <w:r>
        <w:rPr>
          <w:rFonts w:hint="eastAsia" w:ascii="宋体" w:hAnsi="宋体"/>
          <w:b/>
          <w:sz w:val="24"/>
        </w:rPr>
        <w:t>二、协议金额</w:t>
      </w:r>
    </w:p>
    <w:p>
      <w:pPr>
        <w:adjustRightInd w:val="0"/>
        <w:snapToGrid w:val="0"/>
        <w:spacing w:line="340" w:lineRule="exact"/>
        <w:ind w:firstLine="480" w:firstLineChars="200"/>
        <w:contextualSpacing/>
      </w:pPr>
      <w:r>
        <w:rPr>
          <w:rFonts w:hint="eastAsia" w:ascii="宋体" w:hAnsi="宋体"/>
          <w:sz w:val="24"/>
        </w:rPr>
        <w:t>1.本协议总价：</w:t>
      </w:r>
      <w:r>
        <w:rPr>
          <w:rFonts w:hint="eastAsia" w:ascii="宋体" w:hAnsi="宋体"/>
          <w:b/>
          <w:bCs/>
          <w:sz w:val="24"/>
          <w:u w:val="single"/>
        </w:rPr>
        <w:t>人民币元整  （¥）</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w:t>
      </w:r>
      <w:r>
        <w:rPr>
          <w:rFonts w:hint="eastAsia" w:cs="宋体"/>
          <w:sz w:val="24"/>
          <w:highlight w:val="none"/>
          <w:lang w:val="en-US" w:eastAsia="zh-CN"/>
        </w:rPr>
        <w:t>交付使用</w:t>
      </w:r>
      <w:r>
        <w:rPr>
          <w:rFonts w:hint="eastAsia" w:ascii="宋体" w:hAnsi="宋体" w:cs="宋体"/>
          <w:sz w:val="24"/>
          <w:highlight w:val="none"/>
        </w:rPr>
        <w:t>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2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lang w:val="en-US" w:eastAsia="zh-CN"/>
        </w:rPr>
        <w:t xml:space="preserve">10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施工交付使用</w:t>
      </w:r>
      <w:r>
        <w:rPr>
          <w:rFonts w:hint="eastAsia" w:ascii="宋体" w:hAnsi="宋体" w:cs="宋体"/>
          <w:color w:val="000000"/>
          <w:kern w:val="0"/>
          <w:sz w:val="24"/>
        </w:rPr>
        <w:t>。</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cs="宋体"/>
          <w:b/>
          <w:color w:val="000000"/>
          <w:kern w:val="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6814B1"/>
    <w:rsid w:val="01777804"/>
    <w:rsid w:val="018D678E"/>
    <w:rsid w:val="02A1423A"/>
    <w:rsid w:val="034D4BC8"/>
    <w:rsid w:val="04E61983"/>
    <w:rsid w:val="04F93EF7"/>
    <w:rsid w:val="053E3F8C"/>
    <w:rsid w:val="05EB5497"/>
    <w:rsid w:val="06066D24"/>
    <w:rsid w:val="06835001"/>
    <w:rsid w:val="07CD3AA2"/>
    <w:rsid w:val="0907213E"/>
    <w:rsid w:val="0BE47D69"/>
    <w:rsid w:val="0C067990"/>
    <w:rsid w:val="0C4A2728"/>
    <w:rsid w:val="0C704CF9"/>
    <w:rsid w:val="0CF140C8"/>
    <w:rsid w:val="0D095E3B"/>
    <w:rsid w:val="0D2E16CF"/>
    <w:rsid w:val="0D4515B4"/>
    <w:rsid w:val="0E126F52"/>
    <w:rsid w:val="0E2A13BF"/>
    <w:rsid w:val="0EE42777"/>
    <w:rsid w:val="0F4B48EC"/>
    <w:rsid w:val="0F825E34"/>
    <w:rsid w:val="110961DE"/>
    <w:rsid w:val="11202626"/>
    <w:rsid w:val="127325D2"/>
    <w:rsid w:val="12860106"/>
    <w:rsid w:val="135E7630"/>
    <w:rsid w:val="13AD2810"/>
    <w:rsid w:val="14574206"/>
    <w:rsid w:val="14A043CE"/>
    <w:rsid w:val="14CA0422"/>
    <w:rsid w:val="151678B8"/>
    <w:rsid w:val="15D76399"/>
    <w:rsid w:val="15F35842"/>
    <w:rsid w:val="17161F71"/>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6FD1144"/>
    <w:rsid w:val="270244AF"/>
    <w:rsid w:val="279829B9"/>
    <w:rsid w:val="28795CAE"/>
    <w:rsid w:val="28CF6D5C"/>
    <w:rsid w:val="28D65E56"/>
    <w:rsid w:val="28D728FE"/>
    <w:rsid w:val="290E1224"/>
    <w:rsid w:val="292206E7"/>
    <w:rsid w:val="298A42A2"/>
    <w:rsid w:val="29DD5C6A"/>
    <w:rsid w:val="2A614B6C"/>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AA5E1D"/>
    <w:rsid w:val="31AE228D"/>
    <w:rsid w:val="31FF36A9"/>
    <w:rsid w:val="32542738"/>
    <w:rsid w:val="337C4795"/>
    <w:rsid w:val="343C624B"/>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A6438"/>
    <w:rsid w:val="40C726B4"/>
    <w:rsid w:val="4163555B"/>
    <w:rsid w:val="424B0DFC"/>
    <w:rsid w:val="43487107"/>
    <w:rsid w:val="43F56786"/>
    <w:rsid w:val="4417638D"/>
    <w:rsid w:val="441F0316"/>
    <w:rsid w:val="45977351"/>
    <w:rsid w:val="45F42EB8"/>
    <w:rsid w:val="46056344"/>
    <w:rsid w:val="467B4C8A"/>
    <w:rsid w:val="4689608C"/>
    <w:rsid w:val="47CE0BEB"/>
    <w:rsid w:val="47DD46E6"/>
    <w:rsid w:val="4878122A"/>
    <w:rsid w:val="48B5696C"/>
    <w:rsid w:val="49AC543C"/>
    <w:rsid w:val="4ACD2A51"/>
    <w:rsid w:val="4B4053E3"/>
    <w:rsid w:val="4B8D08A2"/>
    <w:rsid w:val="4BD6274F"/>
    <w:rsid w:val="4C1B60E3"/>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0FB3CDF"/>
    <w:rsid w:val="510328E8"/>
    <w:rsid w:val="510F701A"/>
    <w:rsid w:val="51673008"/>
    <w:rsid w:val="5199638E"/>
    <w:rsid w:val="51BD509B"/>
    <w:rsid w:val="537760B9"/>
    <w:rsid w:val="53966BDC"/>
    <w:rsid w:val="54422408"/>
    <w:rsid w:val="54AC3518"/>
    <w:rsid w:val="54C65CDC"/>
    <w:rsid w:val="560560AD"/>
    <w:rsid w:val="56410E61"/>
    <w:rsid w:val="56881779"/>
    <w:rsid w:val="57CE325B"/>
    <w:rsid w:val="57DA3AB3"/>
    <w:rsid w:val="58A415C5"/>
    <w:rsid w:val="590F082F"/>
    <w:rsid w:val="59104CF0"/>
    <w:rsid w:val="591C0A3A"/>
    <w:rsid w:val="592A7A9B"/>
    <w:rsid w:val="5A255588"/>
    <w:rsid w:val="5AA53F71"/>
    <w:rsid w:val="5AAE4B55"/>
    <w:rsid w:val="5B063544"/>
    <w:rsid w:val="5B3A3011"/>
    <w:rsid w:val="5BD053AF"/>
    <w:rsid w:val="5BE11FCF"/>
    <w:rsid w:val="5C3E22E0"/>
    <w:rsid w:val="5C63055C"/>
    <w:rsid w:val="5C936A98"/>
    <w:rsid w:val="5C9D5DDF"/>
    <w:rsid w:val="5CA1516C"/>
    <w:rsid w:val="5CA23409"/>
    <w:rsid w:val="5CDB0A62"/>
    <w:rsid w:val="5D8023B9"/>
    <w:rsid w:val="5D9E4640"/>
    <w:rsid w:val="5E584ED9"/>
    <w:rsid w:val="5EA77160"/>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9C4740"/>
    <w:rsid w:val="66A07C1E"/>
    <w:rsid w:val="66AF19DA"/>
    <w:rsid w:val="6710513C"/>
    <w:rsid w:val="673E62A6"/>
    <w:rsid w:val="675A5AE8"/>
    <w:rsid w:val="677A6507"/>
    <w:rsid w:val="678D2F92"/>
    <w:rsid w:val="687B1D33"/>
    <w:rsid w:val="68AD3801"/>
    <w:rsid w:val="6A056E3D"/>
    <w:rsid w:val="6B3740A0"/>
    <w:rsid w:val="6D633984"/>
    <w:rsid w:val="6DF60098"/>
    <w:rsid w:val="6E1F0C2D"/>
    <w:rsid w:val="6F4367C1"/>
    <w:rsid w:val="6F882E18"/>
    <w:rsid w:val="708C2B36"/>
    <w:rsid w:val="70952B65"/>
    <w:rsid w:val="70A153BD"/>
    <w:rsid w:val="70C57A02"/>
    <w:rsid w:val="70DB38A7"/>
    <w:rsid w:val="70FE780D"/>
    <w:rsid w:val="71D1780D"/>
    <w:rsid w:val="71DC1AE4"/>
    <w:rsid w:val="71DC6B30"/>
    <w:rsid w:val="72217603"/>
    <w:rsid w:val="72487296"/>
    <w:rsid w:val="7282207E"/>
    <w:rsid w:val="74226CB9"/>
    <w:rsid w:val="75006B73"/>
    <w:rsid w:val="750721CD"/>
    <w:rsid w:val="75126C7B"/>
    <w:rsid w:val="75893D2A"/>
    <w:rsid w:val="76356F25"/>
    <w:rsid w:val="764E69E8"/>
    <w:rsid w:val="7787662E"/>
    <w:rsid w:val="77BD4B49"/>
    <w:rsid w:val="77E52AD7"/>
    <w:rsid w:val="77F20BEE"/>
    <w:rsid w:val="78C91F50"/>
    <w:rsid w:val="78F839DF"/>
    <w:rsid w:val="79AC4BB9"/>
    <w:rsid w:val="79CC0928"/>
    <w:rsid w:val="79F001B3"/>
    <w:rsid w:val="7ABB1C53"/>
    <w:rsid w:val="7BF34C08"/>
    <w:rsid w:val="7C6460D0"/>
    <w:rsid w:val="7CD51350"/>
    <w:rsid w:val="7CDD764F"/>
    <w:rsid w:val="7DA22318"/>
    <w:rsid w:val="7E4401E2"/>
    <w:rsid w:val="7EC41BCC"/>
    <w:rsid w:val="7ECF0FC0"/>
    <w:rsid w:val="7F1657DF"/>
    <w:rsid w:val="7F4B5E64"/>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76"/>
    </w:pPr>
    <w:rPr>
      <w:b/>
      <w:sz w:val="30"/>
    </w:rPr>
  </w:style>
  <w:style w:type="paragraph" w:styleId="3">
    <w:name w:val="Body Text"/>
    <w:basedOn w:val="1"/>
    <w:next w:val="4"/>
    <w:qFormat/>
    <w:uiPriority w:val="99"/>
    <w:rPr>
      <w:rFonts w:ascii="楷体_GB2312" w:hAnsi="Arial" w:eastAsia="楷体_GB2312"/>
      <w:kern w:val="0"/>
      <w:sz w:val="28"/>
      <w:szCs w:val="28"/>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link w:val="35"/>
    <w:unhideWhenUsed/>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3"/>
    <w:basedOn w:val="1"/>
    <w:next w:val="1"/>
    <w:qFormat/>
    <w:uiPriority w:val="0"/>
    <w:pPr>
      <w:spacing w:after="120" w:afterLines="0"/>
    </w:pPr>
    <w:rPr>
      <w:sz w:val="16"/>
      <w:szCs w:val="16"/>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0"/>
    <w:qFormat/>
    <w:uiPriority w:val="99"/>
    <w:rPr>
      <w:rFonts w:ascii="宋体" w:hAnsi="Courier New"/>
      <w:szCs w:val="20"/>
    </w:rPr>
  </w:style>
  <w:style w:type="paragraph" w:styleId="13">
    <w:name w:val="Balloon Text"/>
    <w:basedOn w:val="1"/>
    <w:link w:val="29"/>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2"/>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Body Text 2"/>
    <w:basedOn w:val="1"/>
    <w:qFormat/>
    <w:uiPriority w:val="0"/>
    <w:pPr>
      <w:spacing w:after="120" w:line="480" w:lineRule="auto"/>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2"/>
    <w:next w:val="8"/>
    <w:qFormat/>
    <w:uiPriority w:val="0"/>
    <w:pPr>
      <w:ind w:firstLine="42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semiHidden/>
    <w:unhideWhenUsed/>
    <w:qFormat/>
    <w:uiPriority w:val="99"/>
    <w:rPr>
      <w:color w:val="222222"/>
      <w:u w:val="none"/>
    </w:rPr>
  </w:style>
  <w:style w:type="character" w:styleId="24">
    <w:name w:val="Hyperlink"/>
    <w:basedOn w:val="22"/>
    <w:unhideWhenUsed/>
    <w:qFormat/>
    <w:uiPriority w:val="99"/>
    <w:rPr>
      <w:color w:val="0000FF" w:themeColor="hyperlink"/>
      <w:u w:val="single"/>
    </w:rPr>
  </w:style>
  <w:style w:type="paragraph" w:customStyle="1" w:styleId="25">
    <w:name w:val="正文（缩进）"/>
    <w:basedOn w:val="1"/>
    <w:qFormat/>
    <w:uiPriority w:val="0"/>
    <w:pPr>
      <w:ind w:firstLine="480" w:firstLineChars="200"/>
    </w:pPr>
  </w:style>
  <w:style w:type="paragraph" w:customStyle="1" w:styleId="26">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7">
    <w:name w:val="页眉 Char"/>
    <w:basedOn w:val="22"/>
    <w:link w:val="15"/>
    <w:semiHidden/>
    <w:qFormat/>
    <w:uiPriority w:val="99"/>
    <w:rPr>
      <w:rFonts w:eastAsia="宋体"/>
      <w:kern w:val="2"/>
      <w:sz w:val="18"/>
      <w:szCs w:val="18"/>
    </w:rPr>
  </w:style>
  <w:style w:type="character" w:customStyle="1" w:styleId="28">
    <w:name w:val="页脚 Char"/>
    <w:basedOn w:val="22"/>
    <w:link w:val="14"/>
    <w:semiHidden/>
    <w:qFormat/>
    <w:uiPriority w:val="99"/>
    <w:rPr>
      <w:rFonts w:eastAsia="宋体"/>
      <w:kern w:val="2"/>
      <w:sz w:val="18"/>
      <w:szCs w:val="18"/>
    </w:rPr>
  </w:style>
  <w:style w:type="character" w:customStyle="1" w:styleId="29">
    <w:name w:val="批注框文本 Char"/>
    <w:basedOn w:val="22"/>
    <w:link w:val="13"/>
    <w:semiHidden/>
    <w:qFormat/>
    <w:uiPriority w:val="99"/>
    <w:rPr>
      <w:rFonts w:eastAsia="宋体"/>
      <w:kern w:val="2"/>
      <w:sz w:val="18"/>
      <w:szCs w:val="18"/>
    </w:rPr>
  </w:style>
  <w:style w:type="character" w:customStyle="1" w:styleId="30">
    <w:name w:val="纯文本 Char"/>
    <w:basedOn w:val="22"/>
    <w:link w:val="12"/>
    <w:qFormat/>
    <w:uiPriority w:val="99"/>
    <w:rPr>
      <w:rFonts w:ascii="宋体" w:hAnsi="Courier New" w:eastAsia="宋体"/>
      <w:kern w:val="2"/>
      <w:sz w:val="21"/>
    </w:rPr>
  </w:style>
  <w:style w:type="character" w:customStyle="1" w:styleId="31">
    <w:name w:val="副标题 Char"/>
    <w:qFormat/>
    <w:uiPriority w:val="0"/>
    <w:rPr>
      <w:rFonts w:ascii="Cambria" w:hAnsi="Cambria"/>
      <w:b/>
      <w:bCs/>
      <w:kern w:val="28"/>
      <w:sz w:val="32"/>
      <w:szCs w:val="32"/>
    </w:rPr>
  </w:style>
  <w:style w:type="character" w:customStyle="1" w:styleId="32">
    <w:name w:val="副标题 Char1"/>
    <w:basedOn w:val="22"/>
    <w:link w:val="16"/>
    <w:qFormat/>
    <w:uiPriority w:val="0"/>
    <w:rPr>
      <w:rFonts w:eastAsia="宋体" w:asciiTheme="majorHAnsi" w:hAnsiTheme="majorHAnsi" w:cstheme="majorBidi"/>
      <w:b/>
      <w:bCs/>
      <w:kern w:val="28"/>
      <w:sz w:val="32"/>
      <w:szCs w:val="32"/>
    </w:rPr>
  </w:style>
  <w:style w:type="paragraph" w:styleId="33">
    <w:name w:val="List Paragraph"/>
    <w:basedOn w:val="1"/>
    <w:unhideWhenUsed/>
    <w:qFormat/>
    <w:uiPriority w:val="99"/>
    <w:pPr>
      <w:ind w:firstLine="420" w:firstLineChars="200"/>
    </w:pPr>
  </w:style>
  <w:style w:type="paragraph" w:customStyle="1" w:styleId="34">
    <w:name w:val="普通文字"/>
    <w:basedOn w:val="1"/>
    <w:next w:val="1"/>
    <w:qFormat/>
    <w:uiPriority w:val="0"/>
    <w:rPr>
      <w:rFonts w:ascii="宋体"/>
      <w:kern w:val="0"/>
      <w:sz w:val="24"/>
      <w:u w:color="000000"/>
    </w:rPr>
  </w:style>
  <w:style w:type="character" w:customStyle="1" w:styleId="35">
    <w:name w:val="正文缩进 Char"/>
    <w:link w:val="8"/>
    <w:qFormat/>
    <w:uiPriority w:val="0"/>
    <w:rPr>
      <w:kern w:val="2"/>
      <w:sz w:val="21"/>
      <w:szCs w:val="24"/>
    </w:rPr>
  </w:style>
  <w:style w:type="character" w:customStyle="1" w:styleId="36">
    <w:name w:val="NormalCharacter"/>
    <w:qFormat/>
    <w:uiPriority w:val="0"/>
  </w:style>
  <w:style w:type="character" w:customStyle="1" w:styleId="37">
    <w:name w:val="font11"/>
    <w:basedOn w:val="22"/>
    <w:qFormat/>
    <w:uiPriority w:val="0"/>
    <w:rPr>
      <w:rFonts w:hint="eastAsia" w:ascii="宋体" w:hAnsi="宋体" w:eastAsia="宋体" w:cs="宋体"/>
      <w:b/>
      <w:bCs/>
      <w:color w:val="000000"/>
      <w:sz w:val="22"/>
      <w:szCs w:val="22"/>
      <w:u w:val="none"/>
    </w:rPr>
  </w:style>
  <w:style w:type="character" w:customStyle="1" w:styleId="38">
    <w:name w:val="font71"/>
    <w:basedOn w:val="22"/>
    <w:qFormat/>
    <w:uiPriority w:val="0"/>
    <w:rPr>
      <w:rFonts w:hint="eastAsia" w:ascii="宋体" w:hAnsi="宋体" w:eastAsia="宋体" w:cs="宋体"/>
      <w:b/>
      <w:bCs/>
      <w:color w:val="000000"/>
      <w:sz w:val="22"/>
      <w:szCs w:val="22"/>
      <w:u w:val="none"/>
    </w:rPr>
  </w:style>
  <w:style w:type="paragraph" w:customStyle="1" w:styleId="39">
    <w:name w:val="CM20"/>
    <w:basedOn w:val="40"/>
    <w:next w:val="40"/>
    <w:qFormat/>
    <w:uiPriority w:val="0"/>
    <w:pPr>
      <w:spacing w:line="411" w:lineRule="atLeast"/>
    </w:pPr>
    <w:rPr>
      <w:rFonts w:cs="Times New Roman"/>
      <w:color w:val="auto"/>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font2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extobjs>
    <extobj name="ECB019B1-382A-4266-B25C-5B523AA43C14-1">
      <extobjdata type="ECB019B1-382A-4266-B25C-5B523AA43C14" data="ewoJIkZpbGVJZCIgOiAiMjQyNDg2MjE3MjEzIiwKCSJHcm91cElkIiA6ICIxNjc2NzQxMjYwIiwKCSJJbWFnZSIgOiAiaVZCT1J3MEtHZ29BQUFBTlNVaEVVZ0FBQXhJQUFBQ1dDQVlBQUFCS0RiNllBQUFBQ1hCSVdYTUFBQXNUQUFBTEV3RUFtcHdZQUFBVG1VbEVRVlI0bk8zZGVYQlY1ZjNIOGMvTmhoWEJJVWxaN0V3Vng2V01RMnVDNEdCUklqODNOQVFEaUJhU0tNV2xWSTFqMHdiTkZCVURnWW1pZ29aRmpjVWdPMFRTeE5oaGNjSlFvSTFHVkVSd0tjdEEwMmhZaE94M08vMkQ1dnh5dWRsT0Z1NDk0ZjM2Qjg2NXp6bjNTZTRuejduZmM1NTdyZ1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GeFJIb0R2UUdiR3hzZHNralFsMFAvRC9ETU1vM2JObno0MkI3a2Rua2EzZzAxT3kxVkZrTXZqWUxaTmtLUGlRSVhSV29ETVVFcWduN2lLRU9jZzRISTRSZ2U1REZ5RmJRYVlIWmF1anlHU1FzV0VteVZDUUlVUG9yRUJuS0N5UVQ5NVZ5c3JLQXQwRlNCbzJiRmlndTlEbHlGWnc2SW5aNmlneUdSenNuRWt5RkJ6SUVEb3JHREprOXlzU0FBQUFBQUtBUWdJQUFBQ0FaUlFTQUFBQUFDeWprQUFBQUFCZ0dZVUVBQUFBQU1zb0pBQUFBQUJZUmlFQkFBQUF3RElLQ1FBQUFBQ1dVVWdBQUFBQXNJeENBZ0FBQUlCbEZCSUFBQUFBTEtPUUFBQUFBR0FaaFFRQUFBQUF5eWdrQUFBQUFGaEdJUUVBQUFEQU1nb0pBQUFBQUpaUlNBQUFBQUN3akVJQ0FBQUFnR1VVRWdBQUFBQXNvNUFBQUFBQVlCbUZCQUFBQUFETEtDUUFBQUFBV0VZaEFRQUFBTUF5Q2drQUFBQUFsbEZJQUFBQUFMQ01RZ0lBQUFDQVpSUVNRQS8yMVZkZnlUQ01RSGNEQUxvTTQ5cUZ6ZXYxZG5vZlpLanJVRWhZOU1jLy9ySFZaVW1xcmEzMVcvZnh4eCtyb2FHaHpmMC84c2dqS2lrcDhWbDMrdlJwM1hycnJTb3ZML2RyLys5Ly85dG51YXFxU3N1WEx6ZVhYUzZYY25OejVYYTcyM3h1QkkrZE8zZnF6Smt6NXJMWDYxVm1abWFMeXkxSlRrNld5K1ZxdFkzVnpBSG5PblhxbE9iTW1hUFRwMCszZTV0RGh3NHBQVDFkMWRYVjNkZ3oySUhMNVZKS1NvcE9uVHJWcnZadGpXc2R5U1BzNDllLy9yWGZ1dUhEaC92ODJ4YU9qVjBuTE5BZENIYmp4NC8zV1M0dkwvZFpkKzd5M0xsenRYcjFhamtjRG1Wa1pPamlpeTlXUlVXRjB0UFQ5Y0VISDdUNlhDVWxKZnJzczg5VVhWMnRaY3VXU1pKKzlhdGZLVFEwVkEwTkRVcExTL1ByMjdwMTYvVDczLzlldDkxMm15U3BkKy9lS2kwdDFaQWhRM1RqalRmcTNYZmYxZEdqUnhVV2RtRysxREV4TWY4bnliMW56NTZka214VFRYMzc3YmZLeWNuUnNtWEwxS2RQSHhtR29VMmJObW5XckZtUzVMZHNoZGZyVlVqSTJYTUlWak9YbUppb3laTW5kL0tudTdEWk5aT3R1ZlRTUytWeXVmVGdndzhxUGo3ZTUyUkdVM1YxZFNvcks1TWsvZnpuUDFkMWRiVWVmZlJSTFYyNlZNbkp5ZnJoaHgrYTNXNzM3dDNkMVhWYnNtT0dsaXhab2pWcjF2aXMyNzU5dXlRcFBEeGNvMGFOMHM2ZE94VWZIOStoL1RjZDF6cVN4d3VGSGJOenZuQnM3SmdMODkybEJRVUZCVDdMVTZaTTBhcFZxMXBjbHFUbm4zOWVXVmxaeXN6TTFMeDU4N1JvMFNKSjBzU0pFLzMyLzVPZi9FVDUrZm42ejMvK285ZGVlMDJGaFlWS1QwL1h2SG56MUs5ZlAzMzY2YWVhTjIrZUNnb0tsSmFXcG9VTEY2cGZ2MzdtOWtPSER0VVRUenloSVVPRzZNa25uelRYejU0OVcyZk9uRkgvL3YwbFNSTW1URkIwZExUZWZQUE56djlTN0dXc3crRklpNG1KT1NscHJhVDhxcXFxSGQ5OTkxM2JsNGNDNktHSEh0S1hYMzZwa3BJU3ZmcnFxK2I2TVdQRytMUWJNMmFNdG03ZGFnNSt6Zm44ODgvTnN6VExseS9YNGNPSDljSUxMM1E0YytnMFcyYXlOVFUxTlhyKytlZjF4aHR2YVB6NDhYcjQ0WWNsU1U2blV6LysrS001RGcwYk5zemNKalEwVk5uWjJYcm5uWGQweVNXWCtJMjFrdVR4ZURSaXhJano4MFBZaSsweU5HUEdETTJZTVVPU3RIZnZYcjN4eGh2bUc2L0t5a3FGaG9ZcU1qSlNlWGw1a3FUTXpFeGRlKzIxTGU2dnBYRk42bGdlTHlDMnkwNGpyOWRyVGtmeWVEd0tEUTN0MVA0NE5uWU5Db2wyK09hYmIvVE1NOCtZeXhNbVRQQjVmTUtFQ2NyUHp6ZVhJeUlpOU1JTEw2aW1wa2JidG0zVDU1OS9yci8rOWEvcTA2ZFBpODl4K3ZScFBmcm9veG80Y0tBbVQ1NnNQWHYyNkpwcnJ0SHMyYk8xWnMwYVJVVkZLVEV4VWQ5OTk1M1BwYnZycnJ0TzJkblpHalJva0U4ZmlvcUs5TTAzMytnUGYvaERWL3dLYk0vaGNFUkttaUZwUnQrK2ZjL0V4TVJzTUF4ajR3OC8vRkJTWGw3dVB4Y3RDTHowMGt0eU9Cd2FOMjZjK1licW80OCtraVMvNWFLaUlzMmZQOS9jMXVGd2FNZU9IWktrdFd2WGF2anc0ZHF3WVlOV3JGaWh4WXNYUytwNDV0QTE3SmpKbHNURnhhbXNyRXlwcWFuS3k4dlRwRW1UbEppWXFPenNiUDM1ejMvVzNMbHo5Y3RmL3RKbm0ySERocW0wdEZTcHFha0I2clg5MlRWRHI3enlpbEpUVXhVVEU2T3Z2LzVhZi9yVG43Umt5UkpGUkVUb3dJRUR1dm5tbXlWMWJGeVRPcGJIQzQwZHM3TnExU3F0V2JOR1RxZFQ0OGVQMTRJRkN6UjkrblI1UEI2ZmRpTkhqcFFrM1hMTExicjU1cHM1Tm5ZekNvbDJ1T2FhYTN6ZXBFdFNmWDI5Tm0zYXBJS0NBaVVrSktpdXJrNjF0YlU2ZE9pUUZpOWVySXlNREEwYU5FaloyZGw2K2VXWDllQ0REOHJwZFBydHU2aW9TSkwwaTEvOFFsT25Udlc3Qk51dlh6L3pMRTVUaHc0ZDBzY2ZmeXpKZDA3ZzhPSERkZFZWVjVuTHYvbk5ieVJKeDQ0ZE0vOTRvTDRPaCtPM0RvZmp0d01IRHF3Wk9IRGdKcS9YdTZHdXJtN2IxMTkvWFJYb3pqVnlPQnptLzl2NlVGaDhmTHc1SmVEZ3dZTjY5dGxuemNlKyt1b3JaV1ZsYWRldVhYcnJyYmQwNVpWWFN1cGM1dERsYkpISnRsUldWbXJGaWhWS1NVbFJXRmlZaGc0ZHFnVUxGcWlob2FGZG54RkRwd1I5aHBLVGs3Vml4UXFWbDVjckppWkdaV1ZseXNqSTBKdzVjL1N6bi8xTXRiVzFldlBOTnhVYUdxcWJicnFwUStOYVUrU3gzWUkrTzVLVWxKU2twS1FralJ3NTBuenY5UGUvLzEyUzcvdWdjNmRDY216c1hoUVNiV2c2NTgzdGR1dXh4eDdUblhmZXFZU0VCRjF4eFJVYU0yYU14bzBicHllZmZGSTMzSENESG52c01kMXp6ejE2NUpGSDlOcHJyMm4xNnRXS2pJejBLMFNhRXhFUm9YWHIxcldyWHlOSGp0U3FWYXUwYk5reU9aMU84dy9uNG9zdjF1clZxLzNhang0OXVwMC9jZWZGeHNiYTZWWUl2U1ZORFFrSm1kcTdkKy82bUppWUlzTXcydmNpZEpQYzNGemw1ZVg1dks1TjUyNjJwYmk0V0xmZmZydTVQRzNhTkMxYXRFanZ2Lysrb3FPamZkcGF6VnlnMlN4YkhSVjBtV3dQdDl1dGpJd01uVHg1VW5sNWVhcXRyVlZLU29wcWEyc1ZGUlhsYzFXM0p3blNUQVpsaG80ZlB5NUo1bGoyMUZOUHllUHhLRE16MC93Y1g2OWV2VFIzN2x6bDVPVG9paXV1TUxlMU1xNUo5c3Bqa0dXb3BleHMrZXl6ejM0TWRPY2EvZXRmLzFKa1pLU2xxVVU5K2RnWVNCUVNiV2dNMHZIang1V1hsMmRlY25XNzNYcjk5ZGMxYmRvMGJkbXlSWk1tVFRLTGpva1RKMnJVcUZIcTM3Ky9saTlmM213WUt5c3J0V3ZYTGtWRVJKanJkdS9lcmVIRGg3YzRML1RBZ1FQNjVKTlB6TGJTMmM5b05BMXhiVzJ0a3BLUy9MYnRpdHVsOVhTR1lZVDg3M0x2d0VEMlkvcjA2Wm8rZmJwR2poeXA3Ny8vM253OXZWNnZ6eUFveVZ6ZXNtV0xKS202dWxxRmhZVjY3NzMzekRieDhmRXFLQ2pRaHg5K3FPVGtaSi90TzVJNW5EL0Jrc24ybURObmpubkh1ajU5K3VqeXl5L1gwMDgvcmNHREI2dW9xS2paTThib2ZzR1lvUk1uVG1qeTVNbmF0R21UK3ZidHE0aUlDSitUSmYvNHh6L1V0MjlmczczVmNVMGlqMTJoYVhaQ1FrS0M0djNpZ1FNSDVIUTZsWmFXcHRkZmYxMTMzMzIzWDV2RzkwUVpHUmthTjI2Y0pJNk4zU2tvZ2hITXZGNnZpb3FLZE9USUVUM3h4Qk9TenM2Zmk0aUlVSzlldlpTVGs2T1pNMmVxcHFaRzlmWDF1dWlpaXlTZHZRMXJkSFMwcGsyYnBtblRwdm50ZDlTb1VTMCtaOU9nTjJXWHF2ZlRUejkxdE4zcS9JaUppWG5aNFhDa3RkS2tUdEoyU1p2Y2J2ZTZ2WHYzbnBLazJOallSZWVsZzIwWU1HQ0F0bXpab2gwN2RpZzNOOWU4MU5yNEdZbkdBcUxSMHFWTEZSY1hwNS8rOUtmbXV0RFFVR1ZtWmlvbEpVV0RCdzl1Tm50MnlWd3daYXVqN0o3Smx0eCsrKzE2K3VtbmxaaVlxTVRFUkIwNWNrUzdkdTFTVmxhV0prNmM2RE5WcnljSlJDYnRucUdvcUNqekJOdmRkOSt0NHVKaUpTUWtxS2lvU0dQSGp0V0hIMzdvMDc0ajQ1cWQ4bmcrTTlUUjdBU0R0OTkrVzVzM2IxWjRlTGcyYnR5bzBOQlE4MDE4YTFPYnBKNS9iQXdrQ29sVzFOZlg2OFVYWDFSQ1FvSVNFaElrbmIyRjNiWnQyM1QvL2ZkTE9qdG5idW5TcGNyUHoxZHFhcXF5c3JJVUhSMnQ1NTU3VGc4ODhJQzUzYm5Dd3NMVTBORGdjMFdpVVhOWEZDUzFlYzlqNmV6VXB1YUNmejZuTmdVN3d6QnFIQTdIUjE2dmQ2UEw1ZHE0YjkrK29MK1IvZC8rOWpmRnhjVzEydWFmLy95bk5tL2VyUFhyMS9zOU5uandZTDM0NG90NjVwbG5sSldWcFZ0dXVjWG44YzVrRHAxbngweWU2OXg3dTRlSGh5c3ZMMCt2dnZxcUtpb3F0Ry9mdmdEMTdNSmd4d3c1blU3MTZ0V3IxVFlkSGRmSVkvdlpKVHYzM251dnBrK2ZycHR1dXNuU0haczRObll2Q29sV1hIVFJSY3JLeXRKNzc3Mm43T3hzbjhjS0N3dFZXRmhvTHVmbjUydlNwRW1TcEpNblQrcmJiNzl0OWFyREpaZGNvbE9uVHVudHQ5L1c2TkdqRlJzYjIyWi8rdmZ2cjZTa0pKOUM0ZHd2bXF1dHJUVS9ZTjBVVTV0MFJ0Sld3ekRXVjFaV0ZodzdkcXd1MEIxcXI2MWJ0MnJ2M3IzS3lNaG9zYzJSSTBlVWtaR2hXYk5tNmRKTEwyMjJ6YTIzM3FyMDlIU2xwNmZyOGNjZmIzWTZ3TG1heXh5NmpHMHoyWnFxcWlxbHBhVXBJaUpDbDExMm1VNmNPS0hWcTFkcjd0eTVnZTVhVDJTN0REbWRUdFhYMTJ2eDRzV0tqNC9Yb0VHRC9OcDRQQjQ5L3ZqamV2YlpaenM5cnBISEZ0a3VPK2QramlFek0xUEZ4Y1YrN1JxdkZrUkZSU2tuSjRkall6ZWprR2pEZ1FNSFZGNWVyZzBiTnNqdGR1djk5OS9YL2ZmZnIvMzc5NnU0dUZocGFXazZjZUtFL3ZLWHY1aFRtTFp2MzY3cnJydE9rWkdSTGU3M3Nzc3UwOEdEQjNYMDZGRy94MW9MWnRQTGFkOS8vNzFtenB3cHA5T3BuSndjUGZEQUE0cU9qbTcydzlaang0NjE4bVAzSkx1OVhtK2l5K1VxM3Jkdm4vOXRzNEpRZFhXMTVzMmJKN2ZicmZYcjEydno1czFhdUhDaGV2ZnUzZUkyZS9mdVZVcEtpdUxpNGxSZlg2L3c4SEFkUG54WTRlSGhQbDlHbUpDUW9LaW9LTCt6Z08zTkhMcUU3VEpwUlZoWW1KS1RrM1g5OWRmcjRNR0Rtamx6cHE2NjZpcWZ1OG0xcFhHKy9MRmp4OW84WTMyQnNsMkczbjMzWFIwL2ZsejMzWGVmeG80ZHF4RWpSbWp6NXMxK1o0QWREb2NxS2lya2REbzdQYTVKWFpQSEhzWjIyV25KckZtenpDOWxiV2xxVTFGUkVjZkdia1loMFliMTY5ZXJYNzkrQ2drSlVVUkVoTFp2MzY1eDQ4YnA2cXV2Vm1scHFVcEtTaFFYRjZjdnZ2aENLMWV1MU5TcFUvWEJCeCswT1ExbHhJZ1J5czNOVldWbHBjK2RLU1MxK3UySVRTK25sWmFXbW5OTlY2NWNxWWNlZWtnZWowZDMzSEdISEE2SFFrSkM1UEY0NUhLNTVIYTdOV1hLRksxY3VUS281b1oydHoxNzltd01kQitzS2l3c2xOUHAxTnExYTVXYm02dWpSNC9xZDcvN25VSkRReFVXRnFhd3NEQzUzVzROR0RCQXQ5MTJteTYvL0hLOTlkWmI1Z2NWOC9MeXRHelpNb1dFaENncEtjbnZiay9uWHZLWDJwODVkSjRkTTJuRlBmZmNvK3V2djE2U2RPV1ZWMnJ0MnJWeXU5MDZkT2hRdTR1Q3hNUkVWVlJVeURBTVRaa3lwVHU3YTB0MnpOQ0FBUU9VbTV1cm9VT0h5dUZ3YU1XS0ZUcDgrTEJtejU3dDAyN0lrQ0c2Nzc3N2xKcWE2dk10MXgwWjE2U3V5V05QWXNmc05ISzVYS3F2cjIvM0hRd2xkVHBESEJ0N3VOallXQ00yTnRib1R2UG56emNhR2hyTTVTKysrTUk0Y2VLRVlSaUdzWC8vZm1QLy92MkdZUmhHUlVXRnNXREJBc1BqOFJpWm1abkc0Y09IVzkxdlRVMk44ZFJUVHhuejU4LzNXZi9LSzYrMHV0MmlSWXZNLzNzOEhzUHI5VGJienVQeEdBME5EWWJMNVRJOEhrK3IrK3dxamE5SG9IUFJGYzVIdGxyUzBORFE3R3ZtZHJ1TnVybzZvNnFxeXFpcXFqS3FxNnVObXBvYXcrbDArcldycWFreDNHNTN1NTdQU3VZQ3BTZGxxNk1DbWNtMjNIWFhYUzArMXREUVlJd2FOY29ZUFhxMHNXVEpFbk45UWtKQ2kyTlRZOWJibStGQXNHTW1neWxENXg0anM3S3lXbTF2WlZ6clNCNERnUXhaczNEaFF1T0dHMjR3bm52dU9iL0hjbk56ZmY1dERzZkc3bUhyVTlPTnY3eXlzckpBZHdVNiswMjFVcys0c3c3WkNpNDlLVnNkUlNhRGl4MHpTWWFDQ3hsQ1p3VkRodHAvZlFnQUFBQUEvb2RDQWdBQUFJQmxGQklBQUFBQUxLT1FBQUFBQUdBWmhRUUFBQUFBeXlna0FBQUFBRmhHSVFFQUFBREFNZ29KQUFBQUFKWlJTQUFBQUFDd2pFSUNBQUFBZ0dVVUVnQUFBQUFzbzVBQUFBQUFZQm1GQkFBQUFBRExLQ1FBQUFBQVdFWWhBUUFBQU1BeUNna0FBQUFBbGxGSUFBQUFBTENNUWdJQUFBQ0FaUlFTQUFBQUFDeWprQUFBQUFCZ0dZVUVBQUFBQU1zb0pBQUFBQUJZUmlFQkFBQUF3RElLQ1FBQUFBQ1dVVWdBQUFBQXNJeENBZ0FBQUlCbFlZSHVRRmNZTm14WW9MdUFIb3BzSWRpUVNYUVdHVUpua1NFMHN2VVZDY013U2dQZEIvajVNdEFkNkFwa0t5ajFpR3gxRkprTVNyYktKQmtLU21RSW5XV3JEQUVBQUFBQUFBQUFBQUFBQUFBQUFBQUFBQUFBQUFBQUFBQUFBQUFBQUFBQUFBQUFBQUFBQUFBQUFBQUFBQUFBQUFBQUFBQUFBQUFBQUFBQUFBQUFBQUFBQUFBQUFBQUFBQUFBQUFBQUFBQUFBQUFBQUFBQUFBQUFBQUFBQUFBQUFBQUFBQUFBQUFBQUFBQUFBQUFBQUFBQUFBQUFBQUFBQUFBQUFBQUFBQUFBQUFBQUFBQUFBQUFBQUFBQUFNQ1cvZ3NodmFXcCs5dExuQUFBQUFCSlJVNUVya0pnZ2c9PSIsCgkiVGhlbWUiIDogIiIsCgkiVHlwZSIgOiAiZmxvdyIsCgkiVmVyc2lvbiIgOiAiNCIKfQo="/>
    </extobj>
  </extobj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4661</Words>
  <Characters>5146</Characters>
  <Lines>70</Lines>
  <Paragraphs>19</Paragraphs>
  <TotalTime>13</TotalTime>
  <ScaleCrop>false</ScaleCrop>
  <LinksUpToDate>false</LinksUpToDate>
  <CharactersWithSpaces>5798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2023-07-18T06:49:10Z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