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YDFYXJ-20230804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东区检验科生化免疫实验室改造项目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8</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28</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东区检验科生化免疫实验室改造项目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YDFYXJ-20230804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东区检验科生化免疫实验室改造项目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1</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9</w:t>
      </w:r>
      <w:r>
        <w:rPr>
          <w:rFonts w:hint="eastAsia" w:ascii="宋体" w:hAnsi="宋体"/>
          <w:b/>
          <w:sz w:val="24"/>
          <w:highlight w:val="none"/>
        </w:rPr>
        <w:t>月</w:t>
      </w:r>
      <w:r>
        <w:rPr>
          <w:rFonts w:hint="eastAsia" w:ascii="宋体" w:hAnsi="宋体"/>
          <w:b/>
          <w:sz w:val="24"/>
          <w:highlight w:val="none"/>
          <w:lang w:val="en-US" w:eastAsia="zh-CN"/>
        </w:rPr>
        <w:t>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东区检验科生化免疫实验室改造项目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东区检验科生化免疫实验室改造项目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9</w:t>
      </w:r>
      <w:r>
        <w:rPr>
          <w:rFonts w:hint="eastAsia" w:cs="微软雅黑"/>
          <w:b/>
          <w:highlight w:val="none"/>
        </w:rPr>
        <w:t>月</w:t>
      </w:r>
      <w:r>
        <w:rPr>
          <w:rFonts w:hint="eastAsia"/>
          <w:b/>
          <w:sz w:val="24"/>
          <w:highlight w:val="none"/>
          <w:lang w:val="en-US" w:eastAsia="zh-CN"/>
        </w:rPr>
        <w:t>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9</w:t>
      </w:r>
      <w:r>
        <w:rPr>
          <w:rStyle w:val="36"/>
          <w:rFonts w:ascii="宋体" w:hAnsi="宋体"/>
          <w:b/>
          <w:sz w:val="24"/>
          <w:highlight w:val="none"/>
        </w:rPr>
        <w:t>月</w:t>
      </w:r>
      <w:r>
        <w:rPr>
          <w:rFonts w:hint="eastAsia" w:ascii="宋体" w:hAnsi="宋体"/>
          <w:b/>
          <w:sz w:val="24"/>
          <w:highlight w:val="none"/>
          <w:lang w:val="en-US" w:eastAsia="zh-CN"/>
        </w:rPr>
        <w:t>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1</w:t>
      </w:r>
      <w:bookmarkStart w:id="4" w:name="_GoBack"/>
      <w:bookmarkEnd w:id="4"/>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东区检验科生化免疫实验室改造项目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YDFYXJ-20230804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2.1项目简介</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本项目为东区六号楼五楼生化免疫实验室改造项目，包括新增隔断及平开门、部分位置玻璃改窗、旧隔断拆除新增地簧门等。</w:t>
      </w:r>
    </w:p>
    <w:p>
      <w:p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2.2改造现场图片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drawing>
          <wp:inline distT="0" distB="0" distL="114300" distR="114300">
            <wp:extent cx="3964940" cy="5285105"/>
            <wp:effectExtent l="0" t="0" r="16510" b="10795"/>
            <wp:docPr id="2" name="图片 2" descr="75785b2f0c5afd144497d047c6957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5785b2f0c5afd144497d047c69574c"/>
                    <pic:cNvPicPr>
                      <a:picLocks noChangeAspect="1"/>
                    </pic:cNvPicPr>
                  </pic:nvPicPr>
                  <pic:blipFill>
                    <a:blip r:embed="rId6"/>
                    <a:stretch>
                      <a:fillRect/>
                    </a:stretch>
                  </pic:blipFill>
                  <pic:spPr>
                    <a:xfrm>
                      <a:off x="0" y="0"/>
                      <a:ext cx="3964940" cy="5285105"/>
                    </a:xfrm>
                    <a:prstGeom prst="rect">
                      <a:avLst/>
                    </a:prstGeom>
                  </pic:spPr>
                </pic:pic>
              </a:graphicData>
            </a:graphic>
          </wp:inline>
        </w:drawing>
      </w:r>
    </w:p>
    <w:p>
      <w:pPr>
        <w:adjustRightInd w:val="0"/>
        <w:snapToGrid w:val="0"/>
        <w:spacing w:line="440" w:lineRule="exact"/>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2.3改造方案及要求</w:t>
      </w:r>
    </w:p>
    <w:p>
      <w:pPr>
        <w:adjustRightInd w:val="0"/>
        <w:snapToGrid w:val="0"/>
        <w:spacing w:line="440" w:lineRule="exact"/>
        <w:contextualSpacing/>
        <w:rPr>
          <w:rFonts w:hint="default" w:ascii="宋体" w:hAnsi="宋体" w:cs="宋体"/>
          <w:b w:val="0"/>
          <w:bCs w:val="0"/>
          <w:snapToGrid w:val="0"/>
          <w:kern w:val="0"/>
          <w:sz w:val="24"/>
          <w:highlight w:val="none"/>
          <w:lang w:val="en-US" w:eastAsia="zh-CN"/>
        </w:rPr>
      </w:pPr>
      <w:r>
        <w:rPr>
          <w:rFonts w:hint="eastAsia" w:ascii="宋体" w:hAnsi="宋体" w:cs="宋体"/>
          <w:b w:val="0"/>
          <w:bCs w:val="0"/>
          <w:snapToGrid w:val="0"/>
          <w:kern w:val="0"/>
          <w:sz w:val="24"/>
          <w:highlight w:val="none"/>
          <w:lang w:val="en-US" w:eastAsia="zh-CN"/>
        </w:rPr>
        <w:t>（1）新增隔断及平开门，尺寸3180*2750mm，100*44*2mm电白方管，钢化玻璃。</w:t>
      </w:r>
    </w:p>
    <w:p>
      <w:pPr>
        <w:adjustRightInd w:val="0"/>
        <w:snapToGrid w:val="0"/>
        <w:spacing w:line="440" w:lineRule="exact"/>
        <w:contextualSpacing/>
        <w:rPr>
          <w:rFonts w:hint="default" w:ascii="宋体" w:hAnsi="宋体" w:cs="宋体"/>
          <w:b w:val="0"/>
          <w:bCs w:val="0"/>
          <w:snapToGrid w:val="0"/>
          <w:kern w:val="0"/>
          <w:sz w:val="24"/>
          <w:highlight w:val="none"/>
          <w:lang w:val="en-US" w:eastAsia="zh-CN"/>
        </w:rPr>
      </w:pPr>
      <w:r>
        <w:rPr>
          <w:rFonts w:hint="eastAsia" w:ascii="宋体" w:hAnsi="宋体" w:cs="宋体"/>
          <w:b w:val="0"/>
          <w:bCs w:val="0"/>
          <w:snapToGrid w:val="0"/>
          <w:kern w:val="0"/>
          <w:sz w:val="24"/>
          <w:highlight w:val="none"/>
          <w:lang w:val="en-US" w:eastAsia="zh-CN"/>
        </w:rPr>
        <w:t>（2）固定玻璃改窗户。面积约2.3㎡，8mm钢化玻璃+100*44*2mm铝方管，同时从西区拆除、转运两个不锈钢箱到东区安装交付使用。</w:t>
      </w:r>
    </w:p>
    <w:p>
      <w:pPr>
        <w:adjustRightInd w:val="0"/>
        <w:snapToGrid w:val="0"/>
        <w:spacing w:line="440" w:lineRule="exact"/>
        <w:contextualSpacing/>
        <w:rPr>
          <w:rFonts w:hint="default" w:ascii="宋体" w:hAnsi="宋体" w:cs="宋体"/>
          <w:b w:val="0"/>
          <w:bCs w:val="0"/>
          <w:snapToGrid w:val="0"/>
          <w:kern w:val="0"/>
          <w:sz w:val="24"/>
          <w:highlight w:val="none"/>
          <w:lang w:val="en-US" w:eastAsia="zh-CN"/>
        </w:rPr>
      </w:pPr>
      <w:r>
        <w:rPr>
          <w:rFonts w:hint="eastAsia" w:ascii="宋体" w:hAnsi="宋体" w:cs="宋体"/>
          <w:b w:val="0"/>
          <w:bCs w:val="0"/>
          <w:snapToGrid w:val="0"/>
          <w:kern w:val="0"/>
          <w:sz w:val="24"/>
          <w:highlight w:val="none"/>
          <w:lang w:val="en-US" w:eastAsia="zh-CN"/>
        </w:rPr>
        <w:t xml:space="preserve"> (3)旧隔断拆除，新增地簧门一套。尺寸2020*2700mm，100*44*2mm铝方管+8mm钢化玻璃。</w:t>
      </w:r>
    </w:p>
    <w:p>
      <w:pPr>
        <w:adjustRightInd w:val="0"/>
        <w:snapToGrid w:val="0"/>
        <w:spacing w:line="440" w:lineRule="exact"/>
        <w:contextualSpacing/>
        <w:rPr>
          <w:rFonts w:hint="default" w:ascii="宋体" w:hAnsi="宋体" w:cs="宋体"/>
          <w:b w:val="0"/>
          <w:bCs w:val="0"/>
          <w:snapToGrid w:val="0"/>
          <w:kern w:val="0"/>
          <w:sz w:val="24"/>
          <w:highlight w:val="none"/>
          <w:lang w:val="en-US" w:eastAsia="zh-CN"/>
        </w:rPr>
      </w:pPr>
      <w:r>
        <w:rPr>
          <w:rFonts w:hint="eastAsia" w:ascii="宋体" w:hAnsi="宋体" w:cs="宋体"/>
          <w:b w:val="0"/>
          <w:bCs w:val="0"/>
          <w:snapToGrid w:val="0"/>
          <w:kern w:val="0"/>
          <w:sz w:val="24"/>
          <w:highlight w:val="none"/>
          <w:lang w:val="en-US" w:eastAsia="zh-CN"/>
        </w:rPr>
        <w:t>(4)含垃圾清运，现场保洁，现场恢复。</w:t>
      </w:r>
    </w:p>
    <w:p>
      <w:pPr>
        <w:adjustRightInd w:val="0"/>
        <w:snapToGrid w:val="0"/>
        <w:spacing w:line="440" w:lineRule="exact"/>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2.4质保周期2年</w:t>
      </w:r>
    </w:p>
    <w:p>
      <w:pPr>
        <w:adjustRightInd w:val="0"/>
        <w:snapToGrid w:val="0"/>
        <w:spacing w:line="440" w:lineRule="exact"/>
        <w:contextualSpacing/>
        <w:rPr>
          <w:rFonts w:ascii="宋体" w:hAnsi="宋体"/>
          <w:b/>
          <w:bCs/>
          <w:sz w:val="24"/>
        </w:rPr>
      </w:pPr>
      <w:r>
        <w:rPr>
          <w:rFonts w:hint="eastAsia" w:ascii="宋体" w:hAnsi="宋体"/>
          <w:b/>
          <w:bCs/>
          <w:sz w:val="24"/>
        </w:rPr>
        <w:t>3.服务要求：</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pStyle w:val="2"/>
        <w:rPr>
          <w:rFonts w:hint="eastAsia" w:ascii="宋体" w:hAnsi="宋体"/>
          <w:b/>
          <w:sz w:val="36"/>
          <w:szCs w:val="36"/>
        </w:rPr>
      </w:pPr>
    </w:p>
    <w:p>
      <w:pPr>
        <w:pStyle w:val="3"/>
        <w:rPr>
          <w:rFonts w:hint="eastAsia" w:ascii="宋体" w:hAnsi="宋体"/>
          <w:b/>
          <w:sz w:val="36"/>
          <w:szCs w:val="36"/>
        </w:rPr>
      </w:pPr>
    </w:p>
    <w:p>
      <w:pPr>
        <w:pStyle w:val="2"/>
        <w:rPr>
          <w:rFonts w:hint="eastAsia"/>
          <w:lang w:eastAsia="zh-CN"/>
        </w:rPr>
      </w:pPr>
    </w:p>
    <w:p>
      <w:pPr>
        <w:pStyle w:val="3"/>
        <w:rPr>
          <w:rFonts w:hint="eastAsia"/>
          <w:lang w:eastAsia="zh-CN"/>
        </w:rPr>
      </w:pPr>
    </w:p>
    <w:p>
      <w:pPr>
        <w:pStyle w:val="4"/>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pStyle w:val="4"/>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pStyle w:val="4"/>
        <w:rPr>
          <w:rFonts w:hint="eastAsia"/>
          <w:lang w:eastAsia="zh-CN"/>
        </w:rPr>
      </w:pPr>
    </w:p>
    <w:p>
      <w:pPr>
        <w:pStyle w:val="2"/>
        <w:ind w:left="0" w:leftChars="0" w:firstLine="0" w:firstLineChars="0"/>
        <w:rPr>
          <w:rFonts w:hint="eastAsia"/>
          <w:lang w:eastAsia="zh-CN"/>
        </w:rPr>
      </w:pPr>
    </w:p>
    <w:p>
      <w:pPr>
        <w:pStyle w:val="3"/>
        <w:rPr>
          <w:rFonts w:hint="eastAsia"/>
          <w:lang w:eastAsia="zh-CN"/>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东区检验科生化免疫实验室改造项目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YDFYXJ-20230804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12"/>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东区检验科生化免疫实验室改造项目</w:t>
      </w:r>
    </w:p>
    <w:p>
      <w:pPr>
        <w:pStyle w:val="12"/>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20230804</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12"/>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东区检验科生化免疫实验室改造项目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w:t>
      </w:r>
      <w:r>
        <w:rPr>
          <w:rFonts w:hint="eastAsia" w:hAnsi="宋体" w:cs="宋体"/>
          <w:b/>
          <w:snapToGrid w:val="0"/>
          <w:kern w:val="0"/>
          <w:sz w:val="24"/>
          <w:u w:val="single"/>
          <w:lang w:eastAsia="zh-CN"/>
        </w:rPr>
        <w:t>东区检验科生化免疫实验室改造项目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lang w:val="en-US" w:eastAsia="zh-CN"/>
        </w:rPr>
        <w:t xml:space="preserve">10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施工交付使用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cs="宋体"/>
          <w:b/>
          <w:color w:val="000000"/>
          <w:kern w:val="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6B82979"/>
    <w:rsid w:val="07CD3AA2"/>
    <w:rsid w:val="0907213E"/>
    <w:rsid w:val="0BE47D69"/>
    <w:rsid w:val="0C067990"/>
    <w:rsid w:val="0C4A2728"/>
    <w:rsid w:val="0C704CF9"/>
    <w:rsid w:val="0CF140C8"/>
    <w:rsid w:val="0D095E3B"/>
    <w:rsid w:val="0D2E16CF"/>
    <w:rsid w:val="0D4515B4"/>
    <w:rsid w:val="0E126F52"/>
    <w:rsid w:val="0E2A13BF"/>
    <w:rsid w:val="0EE42777"/>
    <w:rsid w:val="0F4B48EC"/>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6248BE"/>
    <w:rsid w:val="279829B9"/>
    <w:rsid w:val="28795CAE"/>
    <w:rsid w:val="28CF6D5C"/>
    <w:rsid w:val="28D65E56"/>
    <w:rsid w:val="28D728FE"/>
    <w:rsid w:val="290E1224"/>
    <w:rsid w:val="292206E7"/>
    <w:rsid w:val="298A42A2"/>
    <w:rsid w:val="29DD5C6A"/>
    <w:rsid w:val="29E70D40"/>
    <w:rsid w:val="2A614B6C"/>
    <w:rsid w:val="2A6C65F7"/>
    <w:rsid w:val="2AA6133D"/>
    <w:rsid w:val="2BCB5B07"/>
    <w:rsid w:val="2DD50194"/>
    <w:rsid w:val="2E026BA2"/>
    <w:rsid w:val="2E0A00DD"/>
    <w:rsid w:val="2E237847"/>
    <w:rsid w:val="2EE7735A"/>
    <w:rsid w:val="2F716810"/>
    <w:rsid w:val="2F877A0A"/>
    <w:rsid w:val="304A7173"/>
    <w:rsid w:val="30D304E7"/>
    <w:rsid w:val="30DF7E8F"/>
    <w:rsid w:val="310442A6"/>
    <w:rsid w:val="312D648E"/>
    <w:rsid w:val="318E7998"/>
    <w:rsid w:val="31AA5E1D"/>
    <w:rsid w:val="31AE228D"/>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C964D6B"/>
    <w:rsid w:val="3D920AB3"/>
    <w:rsid w:val="3E4F54B3"/>
    <w:rsid w:val="3EA006FD"/>
    <w:rsid w:val="406A6438"/>
    <w:rsid w:val="40C726B4"/>
    <w:rsid w:val="4163555B"/>
    <w:rsid w:val="424B0DFC"/>
    <w:rsid w:val="43487107"/>
    <w:rsid w:val="43F56786"/>
    <w:rsid w:val="4417638D"/>
    <w:rsid w:val="441F0316"/>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0FB3CDF"/>
    <w:rsid w:val="510328E8"/>
    <w:rsid w:val="510F701A"/>
    <w:rsid w:val="51673008"/>
    <w:rsid w:val="5199638E"/>
    <w:rsid w:val="51BD509B"/>
    <w:rsid w:val="537760B9"/>
    <w:rsid w:val="53966BDC"/>
    <w:rsid w:val="54422408"/>
    <w:rsid w:val="54AC3518"/>
    <w:rsid w:val="54C65CDC"/>
    <w:rsid w:val="560560AD"/>
    <w:rsid w:val="56410E61"/>
    <w:rsid w:val="56881779"/>
    <w:rsid w:val="57CE325B"/>
    <w:rsid w:val="57DA3AB3"/>
    <w:rsid w:val="58A415C5"/>
    <w:rsid w:val="590F082F"/>
    <w:rsid w:val="59104CF0"/>
    <w:rsid w:val="591C0A3A"/>
    <w:rsid w:val="592A7A9B"/>
    <w:rsid w:val="5A255588"/>
    <w:rsid w:val="5AA53F71"/>
    <w:rsid w:val="5AAE4B55"/>
    <w:rsid w:val="5B063544"/>
    <w:rsid w:val="5B3A3011"/>
    <w:rsid w:val="5BD053AF"/>
    <w:rsid w:val="5BE11FCF"/>
    <w:rsid w:val="5C3E22E0"/>
    <w:rsid w:val="5C63055C"/>
    <w:rsid w:val="5C936A98"/>
    <w:rsid w:val="5C9D5DDF"/>
    <w:rsid w:val="5CA1516C"/>
    <w:rsid w:val="5CA23409"/>
    <w:rsid w:val="5CDB0A62"/>
    <w:rsid w:val="5D8023B9"/>
    <w:rsid w:val="5D9E4640"/>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9C4740"/>
    <w:rsid w:val="66A07C1E"/>
    <w:rsid w:val="66AF19DA"/>
    <w:rsid w:val="6710513C"/>
    <w:rsid w:val="673E62A6"/>
    <w:rsid w:val="675A5AE8"/>
    <w:rsid w:val="677A6507"/>
    <w:rsid w:val="678D2F92"/>
    <w:rsid w:val="687B1D33"/>
    <w:rsid w:val="689573FC"/>
    <w:rsid w:val="68AD3801"/>
    <w:rsid w:val="6A056E3D"/>
    <w:rsid w:val="6B3740A0"/>
    <w:rsid w:val="6BC60E71"/>
    <w:rsid w:val="6D633984"/>
    <w:rsid w:val="6DF60098"/>
    <w:rsid w:val="6E1F0C2D"/>
    <w:rsid w:val="6F4367C1"/>
    <w:rsid w:val="6F882E18"/>
    <w:rsid w:val="700E0D8A"/>
    <w:rsid w:val="70396D65"/>
    <w:rsid w:val="708C2B36"/>
    <w:rsid w:val="70952B65"/>
    <w:rsid w:val="70A153BD"/>
    <w:rsid w:val="70C57A02"/>
    <w:rsid w:val="70DB38A7"/>
    <w:rsid w:val="70FE780D"/>
    <w:rsid w:val="71D1780D"/>
    <w:rsid w:val="71DC1AE4"/>
    <w:rsid w:val="71DC6B30"/>
    <w:rsid w:val="72217603"/>
    <w:rsid w:val="72487296"/>
    <w:rsid w:val="7282207E"/>
    <w:rsid w:val="74226CB9"/>
    <w:rsid w:val="75006B73"/>
    <w:rsid w:val="750721CD"/>
    <w:rsid w:val="75126C7B"/>
    <w:rsid w:val="75893D2A"/>
    <w:rsid w:val="76356F25"/>
    <w:rsid w:val="764E69E8"/>
    <w:rsid w:val="7787662E"/>
    <w:rsid w:val="77BD4B49"/>
    <w:rsid w:val="77E52AD7"/>
    <w:rsid w:val="77F20BEE"/>
    <w:rsid w:val="78C91F50"/>
    <w:rsid w:val="78F839DF"/>
    <w:rsid w:val="79AC4BB9"/>
    <w:rsid w:val="79CC0928"/>
    <w:rsid w:val="79F001B3"/>
    <w:rsid w:val="7ABB1C53"/>
    <w:rsid w:val="7B8A093D"/>
    <w:rsid w:val="7BF34C08"/>
    <w:rsid w:val="7C6460D0"/>
    <w:rsid w:val="7CD51350"/>
    <w:rsid w:val="7CDD764F"/>
    <w:rsid w:val="7DA22318"/>
    <w:rsid w:val="7E4401E2"/>
    <w:rsid w:val="7EC41BCC"/>
    <w:rsid w:val="7ECF0FC0"/>
    <w:rsid w:val="7F1657DF"/>
    <w:rsid w:val="7F4B5E64"/>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4448</Words>
  <Characters>4853</Characters>
  <Lines>70</Lines>
  <Paragraphs>19</Paragraphs>
  <TotalTime>168</TotalTime>
  <ScaleCrop>false</ScaleCrop>
  <LinksUpToDate>false</LinksUpToDate>
  <CharactersWithSpaces>5507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2023-08-28T06:54:58Z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