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扬州大学附属医院</w:t>
      </w:r>
      <w:r>
        <w:rPr>
          <w:rFonts w:hint="eastAsia"/>
          <w:b/>
          <w:sz w:val="30"/>
          <w:szCs w:val="30"/>
          <w:lang w:val="en-US" w:eastAsia="zh-CN"/>
        </w:rPr>
        <w:t>后勤报废固定资产处置项目</w:t>
      </w:r>
      <w:r>
        <w:rPr>
          <w:rFonts w:hint="eastAsia"/>
          <w:b/>
          <w:sz w:val="30"/>
          <w:szCs w:val="30"/>
        </w:rPr>
        <w:t>公告</w:t>
      </w:r>
    </w:p>
    <w:p>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扬州大学附属医院</w:t>
      </w:r>
      <w:r>
        <w:rPr>
          <w:rFonts w:hint="eastAsia" w:ascii="宋体" w:hAnsi="宋体" w:eastAsia="宋体"/>
          <w:sz w:val="24"/>
          <w:szCs w:val="24"/>
          <w:lang w:eastAsia="zh-CN"/>
        </w:rPr>
        <w:t>后勤报废固定资产处置项目</w:t>
      </w:r>
      <w:r>
        <w:rPr>
          <w:rFonts w:hint="eastAsia" w:ascii="宋体" w:hAnsi="宋体" w:eastAsia="宋体" w:cs="Times New Roman"/>
          <w:sz w:val="24"/>
          <w:szCs w:val="24"/>
        </w:rPr>
        <w:t>进行</w:t>
      </w:r>
      <w:r>
        <w:rPr>
          <w:rFonts w:hint="eastAsia" w:ascii="宋体" w:hAnsi="宋体" w:eastAsia="宋体"/>
          <w:sz w:val="24"/>
          <w:szCs w:val="24"/>
        </w:rPr>
        <w:t>公开竞价处置，诚邀</w:t>
      </w:r>
      <w:r>
        <w:rPr>
          <w:rFonts w:hint="eastAsia" w:ascii="宋体" w:hAnsi="宋体" w:eastAsia="宋体" w:cs="Times New Roman"/>
          <w:sz w:val="24"/>
          <w:szCs w:val="24"/>
        </w:rPr>
        <w:t>符合相关条件的</w:t>
      </w:r>
      <w:r>
        <w:rPr>
          <w:rFonts w:hint="eastAsia" w:ascii="宋体" w:hAnsi="宋体" w:eastAsia="宋体"/>
          <w:sz w:val="24"/>
          <w:szCs w:val="24"/>
        </w:rPr>
        <w:t>单位</w:t>
      </w:r>
      <w:r>
        <w:rPr>
          <w:rFonts w:hint="eastAsia" w:ascii="宋体" w:hAnsi="宋体" w:eastAsia="宋体" w:cs="Times New Roman"/>
          <w:sz w:val="24"/>
          <w:szCs w:val="24"/>
        </w:rPr>
        <w:t>参加。</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1.项目名称：</w:t>
      </w:r>
      <w:r>
        <w:rPr>
          <w:rFonts w:hint="eastAsia" w:ascii="宋体" w:hAnsi="宋体" w:eastAsia="宋体"/>
          <w:sz w:val="24"/>
          <w:szCs w:val="24"/>
        </w:rPr>
        <w:t>扬州大学附属医院</w:t>
      </w:r>
      <w:r>
        <w:rPr>
          <w:rFonts w:hint="eastAsia" w:ascii="宋体" w:hAnsi="宋体" w:eastAsia="宋体"/>
          <w:sz w:val="24"/>
          <w:szCs w:val="24"/>
          <w:lang w:eastAsia="zh-CN"/>
        </w:rPr>
        <w:t>后勤报废固定资产处置项目</w:t>
      </w:r>
    </w:p>
    <w:p>
      <w:pPr>
        <w:spacing w:line="440" w:lineRule="exact"/>
        <w:ind w:firstLine="480" w:firstLineChars="200"/>
        <w:rPr>
          <w:rFonts w:ascii="宋体" w:hAnsi="宋体" w:eastAsia="宋体"/>
          <w:sz w:val="24"/>
          <w:szCs w:val="24"/>
        </w:rPr>
      </w:pPr>
      <w:r>
        <w:rPr>
          <w:rFonts w:hint="eastAsia" w:ascii="宋体" w:hAnsi="宋体" w:eastAsia="宋体" w:cs="Times New Roman"/>
          <w:sz w:val="24"/>
          <w:szCs w:val="24"/>
        </w:rPr>
        <w:t>2.项目编号：</w:t>
      </w:r>
      <w:r>
        <w:rPr>
          <w:rFonts w:hint="eastAsia" w:ascii="宋体" w:hAnsi="宋体" w:eastAsia="宋体" w:cs="Times New Roman"/>
          <w:bCs/>
          <w:sz w:val="24"/>
          <w:szCs w:val="24"/>
          <w:lang w:eastAsia="zh-CN"/>
        </w:rPr>
        <w:t>YDFYXJ-202</w:t>
      </w:r>
      <w:r>
        <w:rPr>
          <w:rFonts w:hint="eastAsia" w:ascii="宋体" w:hAnsi="宋体" w:eastAsia="宋体" w:cs="Times New Roman"/>
          <w:bCs/>
          <w:sz w:val="24"/>
          <w:szCs w:val="24"/>
          <w:lang w:val="en-US" w:eastAsia="zh-CN"/>
        </w:rPr>
        <w:t>30905</w:t>
      </w:r>
      <w:r>
        <w:rPr>
          <w:rFonts w:hint="eastAsia" w:ascii="宋体" w:hAnsi="宋体" w:eastAsia="宋体" w:cs="Times New Roman"/>
          <w:sz w:val="24"/>
          <w:szCs w:val="24"/>
        </w:rPr>
        <w:t>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3.竞拍标的物：详见附件</w:t>
      </w:r>
      <w:r>
        <w:rPr>
          <w:rFonts w:hint="eastAsia" w:ascii="宋体" w:hAnsi="宋体" w:eastAsia="宋体"/>
          <w:sz w:val="24"/>
          <w:szCs w:val="24"/>
          <w:lang w:val="en-US" w:eastAsia="zh-CN"/>
        </w:rPr>
        <w:t>1</w:t>
      </w:r>
      <w:r>
        <w:rPr>
          <w:rFonts w:hint="eastAsia" w:ascii="宋体" w:hAnsi="宋体" w:eastAsia="宋体"/>
          <w:sz w:val="24"/>
          <w:szCs w:val="24"/>
        </w:rPr>
        <w:t>（打包出售）</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4.竞拍底价：人民币</w:t>
      </w:r>
      <w:r>
        <w:rPr>
          <w:rFonts w:hint="eastAsia" w:ascii="宋体" w:hAnsi="宋体" w:eastAsia="宋体"/>
          <w:sz w:val="24"/>
          <w:szCs w:val="24"/>
          <w:lang w:val="en-US" w:eastAsia="zh-CN"/>
        </w:rPr>
        <w:t>3</w:t>
      </w:r>
      <w:r>
        <w:rPr>
          <w:rFonts w:hint="eastAsia" w:ascii="宋体" w:hAnsi="宋体" w:eastAsia="宋体"/>
          <w:sz w:val="24"/>
          <w:szCs w:val="24"/>
        </w:rPr>
        <w:t>0000.00元</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rPr>
        <w:t>5.报名时间：</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27</w:t>
      </w:r>
      <w:r>
        <w:rPr>
          <w:rFonts w:hint="eastAsia" w:ascii="宋体" w:hAnsi="宋体" w:eastAsia="宋体"/>
          <w:sz w:val="24"/>
          <w:szCs w:val="24"/>
          <w:highlight w:val="none"/>
        </w:rPr>
        <w:t>日</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6.投标保证金：</w:t>
      </w:r>
      <w:r>
        <w:rPr>
          <w:rFonts w:hint="eastAsia" w:ascii="宋体" w:hAnsi="宋体" w:eastAsia="宋体"/>
          <w:sz w:val="24"/>
          <w:szCs w:val="24"/>
          <w:highlight w:val="none"/>
        </w:rPr>
        <w:t>人民币</w:t>
      </w:r>
      <w:r>
        <w:rPr>
          <w:rFonts w:hint="eastAsia" w:ascii="宋体" w:hAnsi="宋体" w:eastAsia="宋体"/>
          <w:sz w:val="24"/>
          <w:szCs w:val="24"/>
          <w:highlight w:val="none"/>
          <w:lang w:val="en-US" w:eastAsia="zh-CN"/>
        </w:rPr>
        <w:t>500.00元，缴纳方式：现金</w:t>
      </w:r>
    </w:p>
    <w:p>
      <w:pPr>
        <w:spacing w:line="440" w:lineRule="exact"/>
        <w:ind w:firstLine="480" w:firstLineChars="200"/>
        <w:rPr>
          <w:rFonts w:ascii="宋体" w:hAnsi="宋体" w:eastAsia="宋体"/>
          <w:b w:val="0"/>
          <w:bCs/>
          <w:sz w:val="24"/>
          <w:szCs w:val="24"/>
        </w:rPr>
      </w:pPr>
      <w:r>
        <w:rPr>
          <w:rFonts w:hint="eastAsia" w:ascii="宋体" w:hAnsi="宋体" w:eastAsia="宋体"/>
          <w:b w:val="0"/>
          <w:bCs/>
          <w:sz w:val="24"/>
          <w:szCs w:val="24"/>
        </w:rPr>
        <w:t>注：1.</w:t>
      </w:r>
      <w:r>
        <w:rPr>
          <w:rFonts w:ascii="宋体" w:hAnsi="宋体" w:eastAsia="宋体"/>
          <w:b w:val="0"/>
          <w:bCs/>
          <w:sz w:val="24"/>
          <w:szCs w:val="24"/>
        </w:rPr>
        <w:t>标的物存放地点分散在</w:t>
      </w:r>
      <w:r>
        <w:rPr>
          <w:rFonts w:hint="eastAsia" w:ascii="宋体" w:hAnsi="宋体" w:eastAsia="宋体"/>
          <w:b w:val="0"/>
          <w:bCs/>
          <w:sz w:val="24"/>
          <w:szCs w:val="24"/>
          <w:lang w:val="en-US" w:eastAsia="zh-CN"/>
        </w:rPr>
        <w:t>东西</w:t>
      </w:r>
      <w:r>
        <w:rPr>
          <w:rFonts w:hint="eastAsia" w:ascii="宋体" w:hAnsi="宋体" w:eastAsia="宋体"/>
          <w:b w:val="0"/>
          <w:bCs/>
          <w:sz w:val="24"/>
          <w:szCs w:val="24"/>
        </w:rPr>
        <w:t>区医院各区域</w:t>
      </w:r>
      <w:r>
        <w:rPr>
          <w:rFonts w:ascii="宋体" w:hAnsi="宋体" w:eastAsia="宋体"/>
          <w:b w:val="0"/>
          <w:bCs/>
          <w:sz w:val="24"/>
          <w:szCs w:val="24"/>
        </w:rPr>
        <w:t>，</w:t>
      </w:r>
      <w:r>
        <w:rPr>
          <w:rFonts w:hint="eastAsia" w:ascii="宋体" w:hAnsi="宋体" w:eastAsia="宋体"/>
          <w:b w:val="0"/>
          <w:bCs/>
          <w:sz w:val="24"/>
          <w:szCs w:val="24"/>
          <w:lang w:val="en-US" w:eastAsia="zh-CN"/>
        </w:rPr>
        <w:t>成交人</w:t>
      </w:r>
      <w:r>
        <w:rPr>
          <w:rFonts w:ascii="宋体" w:hAnsi="宋体" w:eastAsia="宋体"/>
          <w:b w:val="0"/>
          <w:bCs/>
          <w:sz w:val="24"/>
          <w:szCs w:val="24"/>
        </w:rPr>
        <w:t>需到</w:t>
      </w:r>
      <w:r>
        <w:rPr>
          <w:rFonts w:hint="eastAsia" w:ascii="宋体" w:hAnsi="宋体" w:eastAsia="宋体"/>
          <w:b w:val="0"/>
          <w:bCs/>
          <w:sz w:val="24"/>
          <w:szCs w:val="24"/>
        </w:rPr>
        <w:t>各点位回收</w:t>
      </w:r>
      <w:r>
        <w:rPr>
          <w:rFonts w:ascii="宋体" w:hAnsi="宋体" w:eastAsia="宋体"/>
          <w:b w:val="0"/>
          <w:bCs/>
          <w:sz w:val="24"/>
          <w:szCs w:val="24"/>
        </w:rPr>
        <w:t>，</w:t>
      </w:r>
      <w:r>
        <w:rPr>
          <w:rFonts w:hint="eastAsia" w:ascii="宋体" w:hAnsi="宋体" w:eastAsia="宋体"/>
          <w:b w:val="0"/>
          <w:bCs/>
          <w:sz w:val="24"/>
          <w:szCs w:val="24"/>
        </w:rPr>
        <w:t>我院</w:t>
      </w:r>
      <w:r>
        <w:rPr>
          <w:rFonts w:ascii="宋体" w:hAnsi="宋体" w:eastAsia="宋体"/>
          <w:b w:val="0"/>
          <w:bCs/>
          <w:sz w:val="24"/>
          <w:szCs w:val="24"/>
        </w:rPr>
        <w:t>不负责为其统一回收。</w:t>
      </w:r>
    </w:p>
    <w:p>
      <w:pPr>
        <w:spacing w:line="44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lang w:val="en-US" w:eastAsia="zh-CN"/>
        </w:rPr>
        <w:t>2.</w:t>
      </w:r>
      <w:r>
        <w:rPr>
          <w:rFonts w:hint="eastAsia" w:ascii="宋体" w:hAnsi="宋体" w:eastAsia="宋体"/>
          <w:b w:val="0"/>
          <w:bCs/>
          <w:sz w:val="24"/>
          <w:szCs w:val="24"/>
        </w:rPr>
        <w:t>竞拍标的物</w:t>
      </w:r>
      <w:r>
        <w:rPr>
          <w:rFonts w:ascii="宋体" w:hAnsi="宋体" w:eastAsia="宋体"/>
          <w:b w:val="0"/>
          <w:bCs/>
          <w:sz w:val="24"/>
          <w:szCs w:val="24"/>
        </w:rPr>
        <w:t>实物状况及最终数量以现场点算为准</w:t>
      </w:r>
      <w:r>
        <w:rPr>
          <w:rFonts w:hint="eastAsia" w:ascii="宋体" w:hAnsi="宋体" w:eastAsia="宋体"/>
          <w:b w:val="0"/>
          <w:bCs/>
          <w:sz w:val="24"/>
          <w:szCs w:val="24"/>
        </w:rPr>
        <w:t>。</w:t>
      </w:r>
    </w:p>
    <w:p>
      <w:pPr>
        <w:spacing w:line="440" w:lineRule="exact"/>
        <w:ind w:firstLine="480" w:firstLineChars="20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3.处置标的物的回收、运送、装卸及现场残留物清理等一切费用均由成交人自行承担。</w:t>
      </w:r>
    </w:p>
    <w:p>
      <w:pPr>
        <w:spacing w:line="440" w:lineRule="exact"/>
        <w:ind w:firstLine="480" w:firstLineChars="20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4.回收、拆除、搬运、处理过程中的所产生的所有费用及风险均由成交人自行承担。成交人处置本项目内货物时必须遵守国家现行有关环保等法律法规，否则，如造成环境危害或其他损失时由成交人承担全部责任。</w:t>
      </w:r>
    </w:p>
    <w:p>
      <w:pPr>
        <w:spacing w:line="440" w:lineRule="exact"/>
        <w:ind w:firstLine="480" w:firstLineChars="200"/>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5.成交人若损坏我院处置资产以外的设备、设施，或因处置发生任何事故，须负责维修或赔偿。</w:t>
      </w:r>
    </w:p>
    <w:p>
      <w:pPr>
        <w:spacing w:line="440" w:lineRule="exact"/>
        <w:ind w:firstLine="480" w:firstLineChars="200"/>
        <w:rPr>
          <w:rFonts w:hint="eastAsia"/>
          <w:b w:val="0"/>
          <w:bCs/>
        </w:rPr>
      </w:pPr>
      <w:r>
        <w:rPr>
          <w:rFonts w:hint="eastAsia" w:ascii="宋体" w:hAnsi="宋体" w:eastAsia="宋体"/>
          <w:b w:val="0"/>
          <w:bCs/>
          <w:sz w:val="24"/>
          <w:szCs w:val="24"/>
          <w:lang w:val="en-US" w:eastAsia="zh-CN"/>
        </w:rPr>
        <w:t>6.成交人在拆解、搬运完成后要对施工现场进行清理，恢复原貌。</w:t>
      </w:r>
    </w:p>
    <w:p>
      <w:pPr>
        <w:numPr>
          <w:ilvl w:val="0"/>
          <w:numId w:val="0"/>
        </w:numPr>
        <w:spacing w:line="440" w:lineRule="exact"/>
        <w:ind w:firstLine="480" w:firstLineChars="200"/>
        <w:rPr>
          <w:rFonts w:hint="eastAsia" w:ascii="宋体" w:hAnsi="宋体" w:eastAsia="宋体"/>
          <w:b w:val="0"/>
          <w:bCs/>
          <w:sz w:val="24"/>
          <w:szCs w:val="24"/>
          <w:highlight w:val="none"/>
        </w:rPr>
      </w:pPr>
      <w:r>
        <w:rPr>
          <w:rFonts w:hint="eastAsia" w:ascii="宋体" w:hAnsi="宋体" w:eastAsia="宋体"/>
          <w:b w:val="0"/>
          <w:bCs/>
          <w:sz w:val="24"/>
          <w:szCs w:val="24"/>
          <w:highlight w:val="none"/>
          <w:lang w:val="en-US" w:eastAsia="zh-CN"/>
        </w:rPr>
        <w:t>7.投标保证金的收取用以约束投标人行为，保证</w:t>
      </w:r>
      <w:r>
        <w:rPr>
          <w:rFonts w:hint="eastAsia" w:ascii="宋体" w:hAnsi="宋体" w:eastAsia="宋体"/>
          <w:b w:val="0"/>
          <w:bCs/>
          <w:sz w:val="24"/>
          <w:szCs w:val="24"/>
          <w:highlight w:val="none"/>
          <w:lang w:val="en-US" w:eastAsia="zh-CN"/>
        </w:rPr>
        <w:fldChar w:fldCharType="begin"/>
      </w:r>
      <w:r>
        <w:rPr>
          <w:rFonts w:hint="eastAsia" w:ascii="宋体" w:hAnsi="宋体" w:eastAsia="宋体"/>
          <w:b w:val="0"/>
          <w:bCs/>
          <w:sz w:val="24"/>
          <w:szCs w:val="24"/>
          <w:highlight w:val="none"/>
          <w:lang w:val="en-US" w:eastAsia="zh-CN"/>
        </w:rPr>
        <w:instrText xml:space="preserve"> HYPERLINK "https://baike.so.com/doc/6193145-6406403.html" \t "https://baike.so.com/doc/_blank" </w:instrText>
      </w:r>
      <w:r>
        <w:rPr>
          <w:rFonts w:hint="eastAsia" w:ascii="宋体" w:hAnsi="宋体" w:eastAsia="宋体"/>
          <w:b w:val="0"/>
          <w:bCs/>
          <w:sz w:val="24"/>
          <w:szCs w:val="24"/>
          <w:highlight w:val="none"/>
          <w:lang w:val="en-US" w:eastAsia="zh-CN"/>
        </w:rPr>
        <w:fldChar w:fldCharType="separate"/>
      </w:r>
      <w:r>
        <w:rPr>
          <w:rFonts w:hint="eastAsia" w:ascii="宋体" w:hAnsi="宋体" w:eastAsia="宋体"/>
          <w:b w:val="0"/>
          <w:bCs/>
          <w:sz w:val="24"/>
          <w:szCs w:val="24"/>
          <w:highlight w:val="none"/>
          <w:lang w:val="en-US" w:eastAsia="zh-CN"/>
        </w:rPr>
        <w:t>招标投标</w:t>
      </w:r>
      <w:r>
        <w:rPr>
          <w:rFonts w:hint="eastAsia" w:ascii="宋体" w:hAnsi="宋体" w:eastAsia="宋体"/>
          <w:b w:val="0"/>
          <w:bCs/>
          <w:sz w:val="24"/>
          <w:szCs w:val="24"/>
          <w:highlight w:val="none"/>
          <w:lang w:val="en-US" w:eastAsia="zh-CN"/>
        </w:rPr>
        <w:fldChar w:fldCharType="end"/>
      </w:r>
      <w:r>
        <w:rPr>
          <w:rFonts w:hint="eastAsia" w:ascii="宋体" w:hAnsi="宋体" w:eastAsia="宋体"/>
          <w:b w:val="0"/>
          <w:bCs/>
          <w:sz w:val="24"/>
          <w:szCs w:val="24"/>
          <w:highlight w:val="none"/>
          <w:lang w:val="en-US" w:eastAsia="zh-CN"/>
        </w:rPr>
        <w:t>活动的严肃性。避免因</w:t>
      </w:r>
      <w:r>
        <w:rPr>
          <w:rFonts w:hint="eastAsia" w:ascii="宋体" w:hAnsi="宋体" w:eastAsia="宋体"/>
          <w:b w:val="0"/>
          <w:bCs/>
          <w:sz w:val="24"/>
          <w:szCs w:val="24"/>
          <w:highlight w:val="none"/>
          <w:lang w:val="en-US" w:eastAsia="zh-CN"/>
        </w:rPr>
        <w:fldChar w:fldCharType="begin"/>
      </w:r>
      <w:r>
        <w:rPr>
          <w:rFonts w:hint="eastAsia" w:ascii="宋体" w:hAnsi="宋体" w:eastAsia="宋体"/>
          <w:b w:val="0"/>
          <w:bCs/>
          <w:sz w:val="24"/>
          <w:szCs w:val="24"/>
          <w:highlight w:val="none"/>
          <w:lang w:val="en-US" w:eastAsia="zh-CN"/>
        </w:rPr>
        <w:instrText xml:space="preserve"> HYPERLINK "https://baike.so.com/doc/6151858-6365059.html" \t "https://baike.so.com/doc/_blank" </w:instrText>
      </w:r>
      <w:r>
        <w:rPr>
          <w:rFonts w:hint="eastAsia" w:ascii="宋体" w:hAnsi="宋体" w:eastAsia="宋体"/>
          <w:b w:val="0"/>
          <w:bCs/>
          <w:sz w:val="24"/>
          <w:szCs w:val="24"/>
          <w:highlight w:val="none"/>
          <w:lang w:val="en-US" w:eastAsia="zh-CN"/>
        </w:rPr>
        <w:fldChar w:fldCharType="separate"/>
      </w:r>
      <w:r>
        <w:rPr>
          <w:rFonts w:hint="eastAsia" w:ascii="宋体" w:hAnsi="宋体" w:eastAsia="宋体"/>
          <w:b w:val="0"/>
          <w:bCs/>
          <w:sz w:val="24"/>
          <w:szCs w:val="24"/>
          <w:highlight w:val="none"/>
          <w:lang w:val="en-US" w:eastAsia="zh-CN"/>
        </w:rPr>
        <w:t>投标人</w:t>
      </w:r>
      <w:r>
        <w:rPr>
          <w:rFonts w:hint="eastAsia" w:ascii="宋体" w:hAnsi="宋体" w:eastAsia="宋体"/>
          <w:b w:val="0"/>
          <w:bCs/>
          <w:sz w:val="24"/>
          <w:szCs w:val="24"/>
          <w:highlight w:val="none"/>
          <w:lang w:val="en-US" w:eastAsia="zh-CN"/>
        </w:rPr>
        <w:fldChar w:fldCharType="end"/>
      </w:r>
      <w:r>
        <w:rPr>
          <w:rFonts w:hint="eastAsia" w:ascii="宋体" w:hAnsi="宋体" w:eastAsia="宋体"/>
          <w:b w:val="0"/>
          <w:bCs/>
          <w:sz w:val="24"/>
          <w:szCs w:val="24"/>
          <w:highlight w:val="none"/>
          <w:lang w:val="en-US" w:eastAsia="zh-CN"/>
        </w:rPr>
        <w:t>在</w:t>
      </w:r>
      <w:r>
        <w:rPr>
          <w:rFonts w:hint="eastAsia" w:ascii="宋体" w:hAnsi="宋体" w:eastAsia="宋体"/>
          <w:b w:val="0"/>
          <w:bCs/>
          <w:sz w:val="24"/>
          <w:szCs w:val="24"/>
          <w:highlight w:val="none"/>
          <w:lang w:val="en-US" w:eastAsia="zh-CN"/>
        </w:rPr>
        <w:fldChar w:fldCharType="begin"/>
      </w:r>
      <w:r>
        <w:rPr>
          <w:rFonts w:hint="eastAsia" w:ascii="宋体" w:hAnsi="宋体" w:eastAsia="宋体"/>
          <w:b w:val="0"/>
          <w:bCs/>
          <w:sz w:val="24"/>
          <w:szCs w:val="24"/>
          <w:highlight w:val="none"/>
          <w:lang w:val="en-US" w:eastAsia="zh-CN"/>
        </w:rPr>
        <w:instrText xml:space="preserve"> HYPERLINK "https://baike.so.com/doc/5394983-5632135.html" \t "https://baike.so.com/doc/_blank" </w:instrText>
      </w:r>
      <w:r>
        <w:rPr>
          <w:rFonts w:hint="eastAsia" w:ascii="宋体" w:hAnsi="宋体" w:eastAsia="宋体"/>
          <w:b w:val="0"/>
          <w:bCs/>
          <w:sz w:val="24"/>
          <w:szCs w:val="24"/>
          <w:highlight w:val="none"/>
          <w:lang w:val="en-US" w:eastAsia="zh-CN"/>
        </w:rPr>
        <w:fldChar w:fldCharType="separate"/>
      </w:r>
      <w:r>
        <w:rPr>
          <w:rFonts w:hint="eastAsia" w:ascii="宋体" w:hAnsi="宋体" w:eastAsia="宋体"/>
          <w:b w:val="0"/>
          <w:bCs/>
          <w:sz w:val="24"/>
          <w:szCs w:val="24"/>
          <w:highlight w:val="none"/>
          <w:lang w:val="en-US" w:eastAsia="zh-CN"/>
        </w:rPr>
        <w:t>投标有效期</w:t>
      </w:r>
      <w:r>
        <w:rPr>
          <w:rFonts w:hint="eastAsia" w:ascii="宋体" w:hAnsi="宋体" w:eastAsia="宋体"/>
          <w:b w:val="0"/>
          <w:bCs/>
          <w:sz w:val="24"/>
          <w:szCs w:val="24"/>
          <w:highlight w:val="none"/>
          <w:lang w:val="en-US" w:eastAsia="zh-CN"/>
        </w:rPr>
        <w:fldChar w:fldCharType="end"/>
      </w:r>
      <w:r>
        <w:rPr>
          <w:rFonts w:hint="eastAsia" w:ascii="宋体" w:hAnsi="宋体" w:eastAsia="宋体"/>
          <w:b w:val="0"/>
          <w:bCs/>
          <w:sz w:val="24"/>
          <w:szCs w:val="24"/>
          <w:highlight w:val="none"/>
          <w:lang w:val="en-US" w:eastAsia="zh-CN"/>
        </w:rPr>
        <w:t>内随意撤回、撤销投标或中标后不能签署合同等行为而给采购人造成损失。竞价结束后，未中标者其投标保证金现场无息退还，中标者其投标保证金待合同履行完毕无遗漏后5个工作日内无息退还。</w:t>
      </w:r>
    </w:p>
    <w:p>
      <w:pPr>
        <w:numPr>
          <w:ilvl w:val="0"/>
          <w:numId w:val="0"/>
        </w:numPr>
        <w:spacing w:line="440" w:lineRule="exact"/>
        <w:ind w:firstLine="480" w:firstLineChars="200"/>
        <w:rPr>
          <w:rFonts w:hint="eastAsia" w:ascii="宋体" w:hAnsi="宋体" w:eastAsia="宋体"/>
          <w:b w:val="0"/>
          <w:bCs/>
          <w:sz w:val="24"/>
          <w:szCs w:val="24"/>
          <w:highlight w:val="none"/>
        </w:rPr>
      </w:pPr>
      <w:r>
        <w:rPr>
          <w:rFonts w:hint="eastAsia" w:ascii="宋体" w:hAnsi="宋体" w:eastAsia="宋体"/>
          <w:b w:val="0"/>
          <w:bCs/>
          <w:sz w:val="24"/>
          <w:szCs w:val="24"/>
          <w:highlight w:val="none"/>
          <w:lang w:val="en-US" w:eastAsia="zh-CN"/>
        </w:rPr>
        <w:t>8.以下行为将导致投标保证金被没收：</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现场竞价环节中公布报价后撤销报价；</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中标后不签署合同；</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不按合同要求履行相关义务。</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二、报价人资格要求</w:t>
      </w:r>
    </w:p>
    <w:p>
      <w:pPr>
        <w:spacing w:line="440" w:lineRule="exact"/>
        <w:ind w:firstLine="480" w:firstLineChars="200"/>
        <w:rPr>
          <w:rFonts w:hint="eastAsia" w:ascii="宋体" w:hAnsi="宋体" w:eastAsia="宋体"/>
          <w:b/>
          <w:sz w:val="24"/>
          <w:szCs w:val="24"/>
          <w:lang w:eastAsia="zh-CN"/>
        </w:rPr>
      </w:pPr>
      <w:r>
        <w:rPr>
          <w:rFonts w:hint="eastAsia" w:ascii="宋体" w:hAnsi="宋体" w:eastAsia="宋体" w:cs="Arial"/>
          <w:sz w:val="24"/>
          <w:szCs w:val="24"/>
        </w:rPr>
        <w:t>具备《中华人民共和国政府采购法》第二十二条规定的条件</w:t>
      </w:r>
      <w:r>
        <w:rPr>
          <w:rFonts w:hint="eastAsia" w:ascii="宋体" w:hAnsi="宋体" w:eastAsia="宋体" w:cs="Arial"/>
          <w:sz w:val="24"/>
          <w:szCs w:val="24"/>
          <w:lang w:eastAsia="zh-CN"/>
        </w:rPr>
        <w:t>。</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三、竞价流程</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1.意向竞买方先进行报名登记，并于</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28</w:t>
      </w:r>
      <w:r>
        <w:rPr>
          <w:rFonts w:hint="eastAsia" w:ascii="宋体" w:hAnsi="宋体" w:eastAsia="宋体"/>
          <w:sz w:val="24"/>
          <w:szCs w:val="24"/>
          <w:highlight w:val="none"/>
        </w:rPr>
        <w:t>日下午1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0</w:t>
      </w:r>
      <w:r>
        <w:rPr>
          <w:rFonts w:hint="eastAsia" w:ascii="宋体" w:hAnsi="宋体" w:eastAsia="宋体"/>
          <w:sz w:val="24"/>
          <w:szCs w:val="24"/>
        </w:rPr>
        <w:t>前发送该单位相关资质证明材料（电子版）至电子邮箱：</w:t>
      </w:r>
      <w:r>
        <w:rPr>
          <w:rFonts w:hint="eastAsia" w:eastAsia="宋体"/>
          <w:lang w:val="en-US" w:eastAsia="zh-CN"/>
        </w:rPr>
        <w:t>hoytyzdx@163.com</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报名登记期结束后，如未征集到意向竞买方或不足三家时不延长报名登记期限，报名登记截止日我</w:t>
      </w:r>
      <w:r>
        <w:rPr>
          <w:rFonts w:hint="eastAsia" w:ascii="宋体" w:hAnsi="宋体" w:eastAsia="宋体"/>
          <w:sz w:val="24"/>
          <w:szCs w:val="24"/>
        </w:rPr>
        <w:t>院</w:t>
      </w:r>
      <w:r>
        <w:rPr>
          <w:rFonts w:ascii="宋体" w:hAnsi="宋体" w:eastAsia="宋体"/>
          <w:sz w:val="24"/>
          <w:szCs w:val="24"/>
        </w:rPr>
        <w:t>有权取消本次处置。</w:t>
      </w:r>
    </w:p>
    <w:p>
      <w:pPr>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sz w:val="24"/>
          <w:szCs w:val="24"/>
        </w:rPr>
        <w:t>3.</w:t>
      </w:r>
      <w:r>
        <w:rPr>
          <w:rFonts w:hint="eastAsia" w:ascii="宋体" w:hAnsi="宋体" w:eastAsia="宋体" w:cs="宋体"/>
          <w:kern w:val="0"/>
          <w:sz w:val="24"/>
          <w:szCs w:val="24"/>
          <w:lang w:val="en-US" w:eastAsia="zh-CN"/>
        </w:rPr>
        <w:t>现场勘查</w:t>
      </w:r>
    </w:p>
    <w:p>
      <w:pPr>
        <w:spacing w:line="440" w:lineRule="exact"/>
        <w:ind w:firstLine="480" w:firstLineChars="200"/>
        <w:rPr>
          <w:rFonts w:ascii="宋体" w:hAnsi="宋体" w:eastAsia="宋体"/>
          <w:b/>
          <w:sz w:val="24"/>
          <w:szCs w:val="24"/>
        </w:rPr>
      </w:pPr>
      <w:r>
        <w:rPr>
          <w:rFonts w:hint="eastAsia" w:ascii="宋体" w:hAnsi="宋体" w:eastAsia="宋体"/>
          <w:sz w:val="24"/>
          <w:szCs w:val="24"/>
        </w:rPr>
        <w:t>各意向竞买方携带该单位的公章、营业执照、相关资质证明复印件并加盖公章以及本人身份证原件及复印件、法人代表委托书原件等资料到现场进行查验实物及估价。</w:t>
      </w:r>
      <w:r>
        <w:rPr>
          <w:rFonts w:ascii="宋体" w:hAnsi="宋体" w:eastAsia="宋体"/>
          <w:b/>
          <w:sz w:val="24"/>
          <w:szCs w:val="24"/>
        </w:rPr>
        <w:t>（现场</w:t>
      </w:r>
      <w:r>
        <w:rPr>
          <w:rFonts w:hint="eastAsia" w:ascii="宋体" w:hAnsi="宋体" w:eastAsia="宋体"/>
          <w:b/>
          <w:sz w:val="24"/>
          <w:szCs w:val="24"/>
        </w:rPr>
        <w:t>查验</w:t>
      </w:r>
      <w:r>
        <w:rPr>
          <w:rFonts w:ascii="宋体" w:hAnsi="宋体" w:eastAsia="宋体"/>
          <w:b/>
          <w:sz w:val="24"/>
          <w:szCs w:val="24"/>
        </w:rPr>
        <w:t>时间</w:t>
      </w:r>
      <w:r>
        <w:rPr>
          <w:rFonts w:hint="eastAsia" w:ascii="宋体" w:hAnsi="宋体" w:eastAsia="宋体"/>
          <w:b/>
          <w:sz w:val="24"/>
          <w:szCs w:val="24"/>
          <w:lang w:val="en-US" w:eastAsia="zh-CN"/>
        </w:rPr>
        <w:t>2023年9月28日下午2:30东区，下午3:30西区</w:t>
      </w:r>
      <w:r>
        <w:rPr>
          <w:rFonts w:hint="eastAsia" w:ascii="宋体" w:hAnsi="宋体" w:eastAsia="宋体"/>
          <w:b/>
          <w:sz w:val="24"/>
          <w:szCs w:val="24"/>
        </w:rPr>
        <w:t>，</w:t>
      </w:r>
      <w:r>
        <w:rPr>
          <w:rFonts w:ascii="宋体" w:hAnsi="宋体" w:eastAsia="宋体"/>
          <w:b/>
          <w:sz w:val="24"/>
          <w:szCs w:val="24"/>
        </w:rPr>
        <w:t>不接受提前或延后现场看样的要求</w:t>
      </w:r>
      <w:r>
        <w:rPr>
          <w:rFonts w:hint="eastAsia" w:ascii="宋体" w:hAnsi="宋体" w:eastAsia="宋体"/>
          <w:b/>
          <w:sz w:val="24"/>
          <w:szCs w:val="24"/>
          <w:lang w:eastAsia="zh-CN"/>
        </w:rPr>
        <w:t>，</w:t>
      </w:r>
      <w:r>
        <w:rPr>
          <w:rFonts w:hint="eastAsia" w:ascii="宋体" w:hAnsi="宋体" w:eastAsia="宋体"/>
          <w:b/>
          <w:sz w:val="24"/>
          <w:szCs w:val="24"/>
          <w:lang w:val="en-US" w:eastAsia="zh-CN"/>
        </w:rPr>
        <w:t>现场勘查联系人</w:t>
      </w:r>
      <w:r>
        <w:rPr>
          <w:rFonts w:hint="eastAsia" w:ascii="宋体" w:hAnsi="宋体" w:eastAsia="宋体"/>
          <w:b/>
          <w:sz w:val="24"/>
          <w:szCs w:val="24"/>
          <w:highlight w:val="none"/>
          <w:lang w:val="en-US" w:eastAsia="zh-CN"/>
        </w:rPr>
        <w:t>：崔老师13773389351</w:t>
      </w:r>
      <w:r>
        <w:rPr>
          <w:rFonts w:ascii="宋体" w:hAnsi="宋体" w:eastAsia="宋体"/>
          <w:b/>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4.现场竞价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2023年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日下午</w:t>
      </w:r>
      <w:r>
        <w:rPr>
          <w:rFonts w:hint="eastAsia" w:ascii="宋体" w:hAnsi="宋体" w:eastAsia="宋体"/>
          <w:sz w:val="24"/>
          <w:szCs w:val="24"/>
          <w:lang w:val="en-US" w:eastAsia="zh-CN"/>
        </w:rPr>
        <w:t>4</w:t>
      </w:r>
      <w:r>
        <w:rPr>
          <w:rFonts w:hint="eastAsia" w:ascii="宋体" w:hAnsi="宋体" w:eastAsia="宋体"/>
          <w:sz w:val="24"/>
          <w:szCs w:val="24"/>
        </w:rPr>
        <w:t>:00</w:t>
      </w:r>
      <w:r>
        <w:rPr>
          <w:rFonts w:ascii="宋体" w:hAnsi="宋体" w:eastAsia="宋体"/>
          <w:sz w:val="24"/>
          <w:szCs w:val="24"/>
        </w:rPr>
        <w:t>，各意向竞买方现场进行</w:t>
      </w:r>
      <w:r>
        <w:rPr>
          <w:rFonts w:hint="eastAsia" w:ascii="宋体" w:hAnsi="宋体" w:eastAsia="宋体"/>
          <w:sz w:val="24"/>
          <w:szCs w:val="24"/>
        </w:rPr>
        <w:t>书面报价</w:t>
      </w:r>
      <w:r>
        <w:rPr>
          <w:rFonts w:ascii="宋体" w:hAnsi="宋体" w:eastAsia="宋体"/>
          <w:sz w:val="24"/>
          <w:szCs w:val="24"/>
        </w:rPr>
        <w:t>并</w:t>
      </w:r>
      <w:r>
        <w:rPr>
          <w:rFonts w:hint="eastAsia" w:ascii="宋体" w:hAnsi="宋体" w:eastAsia="宋体"/>
          <w:sz w:val="24"/>
          <w:szCs w:val="24"/>
        </w:rPr>
        <w:t>签名加盖公章后</w:t>
      </w:r>
      <w:r>
        <w:rPr>
          <w:rFonts w:hint="eastAsia" w:ascii="宋体" w:hAnsi="宋体" w:eastAsia="宋体"/>
          <w:sz w:val="24"/>
          <w:szCs w:val="24"/>
          <w:lang w:val="en-US" w:eastAsia="zh-CN"/>
        </w:rPr>
        <w:t>递交至扬州大学附属医院西区行政楼201会议室</w:t>
      </w:r>
      <w:r>
        <w:rPr>
          <w:rFonts w:ascii="宋体" w:hAnsi="宋体" w:eastAsia="宋体"/>
          <w:sz w:val="24"/>
          <w:szCs w:val="24"/>
        </w:rPr>
        <w:t>。所有意向竞买方</w:t>
      </w:r>
      <w:r>
        <w:rPr>
          <w:rFonts w:hint="eastAsia" w:ascii="宋体" w:hAnsi="宋体" w:eastAsia="宋体"/>
          <w:sz w:val="24"/>
          <w:szCs w:val="24"/>
        </w:rPr>
        <w:t>报价</w:t>
      </w:r>
      <w:r>
        <w:rPr>
          <w:rFonts w:ascii="宋体" w:hAnsi="宋体" w:eastAsia="宋体"/>
          <w:sz w:val="24"/>
          <w:szCs w:val="24"/>
        </w:rPr>
        <w:t>结束后</w:t>
      </w:r>
      <w:r>
        <w:rPr>
          <w:rFonts w:hint="eastAsia" w:ascii="宋体" w:hAnsi="宋体" w:eastAsia="宋体"/>
          <w:sz w:val="24"/>
          <w:szCs w:val="24"/>
        </w:rPr>
        <w:t>，当竞价人不少于三家（含三家）时，现场公布报价</w:t>
      </w:r>
      <w:r>
        <w:rPr>
          <w:rFonts w:ascii="宋体" w:hAnsi="宋体" w:eastAsia="宋体"/>
          <w:sz w:val="24"/>
          <w:szCs w:val="24"/>
        </w:rPr>
        <w:t>，以</w:t>
      </w:r>
      <w:r>
        <w:rPr>
          <w:rFonts w:hint="eastAsia" w:ascii="宋体" w:hAnsi="宋体" w:eastAsia="宋体"/>
          <w:sz w:val="24"/>
          <w:szCs w:val="24"/>
        </w:rPr>
        <w:t>报价</w:t>
      </w:r>
      <w:r>
        <w:rPr>
          <w:rFonts w:ascii="宋体" w:hAnsi="宋体" w:eastAsia="宋体"/>
          <w:sz w:val="24"/>
          <w:szCs w:val="24"/>
        </w:rPr>
        <w:t>最高且</w:t>
      </w:r>
      <w:r>
        <w:rPr>
          <w:rFonts w:hint="eastAsia" w:ascii="宋体" w:hAnsi="宋体" w:eastAsia="宋体"/>
          <w:sz w:val="24"/>
          <w:szCs w:val="24"/>
        </w:rPr>
        <w:t>报价</w:t>
      </w:r>
      <w:r>
        <w:rPr>
          <w:rFonts w:ascii="宋体" w:hAnsi="宋体" w:eastAsia="宋体"/>
          <w:sz w:val="24"/>
          <w:szCs w:val="24"/>
        </w:rPr>
        <w:t>高于</w:t>
      </w:r>
      <w:r>
        <w:rPr>
          <w:rFonts w:hint="eastAsia" w:ascii="宋体" w:hAnsi="宋体" w:eastAsia="宋体"/>
          <w:sz w:val="24"/>
          <w:szCs w:val="24"/>
        </w:rPr>
        <w:t>竞拍底价</w:t>
      </w:r>
      <w:r>
        <w:rPr>
          <w:rFonts w:ascii="宋体" w:hAnsi="宋体" w:eastAsia="宋体"/>
          <w:sz w:val="24"/>
          <w:szCs w:val="24"/>
        </w:rPr>
        <w:t>的方式确定中标方</w:t>
      </w:r>
      <w:r>
        <w:rPr>
          <w:rFonts w:hint="eastAsia" w:ascii="宋体" w:hAnsi="宋体" w:eastAsia="宋体"/>
          <w:sz w:val="24"/>
          <w:szCs w:val="24"/>
        </w:rPr>
        <w:t>；少于三家重新发布处置公告</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5.现场</w:t>
      </w:r>
      <w:r>
        <w:rPr>
          <w:rFonts w:ascii="宋体" w:hAnsi="宋体" w:eastAsia="宋体"/>
          <w:sz w:val="24"/>
          <w:szCs w:val="24"/>
        </w:rPr>
        <w:t>确定成交价和</w:t>
      </w:r>
      <w:r>
        <w:rPr>
          <w:rFonts w:hint="eastAsia" w:ascii="宋体" w:hAnsi="宋体" w:eastAsia="宋体"/>
          <w:sz w:val="24"/>
          <w:szCs w:val="24"/>
          <w:lang w:val="en-US" w:eastAsia="zh-CN"/>
        </w:rPr>
        <w:t>成交人</w:t>
      </w:r>
      <w:r>
        <w:rPr>
          <w:rFonts w:ascii="宋体" w:hAnsi="宋体" w:eastAsia="宋体"/>
          <w:sz w:val="24"/>
          <w:szCs w:val="24"/>
        </w:rPr>
        <w:t>后，在十五个工作日内签订《</w:t>
      </w:r>
      <w:r>
        <w:rPr>
          <w:rFonts w:hint="eastAsia" w:ascii="宋体" w:hAnsi="宋体" w:eastAsia="宋体"/>
          <w:sz w:val="24"/>
          <w:szCs w:val="24"/>
        </w:rPr>
        <w:t>扬州大学附属医院东区后勤报废固定资产处置</w:t>
      </w:r>
      <w:r>
        <w:rPr>
          <w:rFonts w:hint="eastAsia" w:ascii="宋体" w:hAnsi="宋体" w:eastAsia="宋体" w:cs="Times New Roman"/>
          <w:sz w:val="24"/>
          <w:szCs w:val="24"/>
        </w:rPr>
        <w:t>项目</w:t>
      </w:r>
      <w:r>
        <w:rPr>
          <w:rFonts w:ascii="宋体" w:hAnsi="宋体" w:eastAsia="宋体"/>
          <w:sz w:val="24"/>
          <w:szCs w:val="24"/>
        </w:rPr>
        <w:t>合同》。</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四、其他说明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本项目不接受联合体申请竞买。</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在竞价过程中以</w:t>
      </w:r>
      <w:r>
        <w:rPr>
          <w:rFonts w:hint="eastAsia" w:ascii="宋体" w:hAnsi="宋体" w:eastAsia="宋体"/>
          <w:sz w:val="24"/>
          <w:szCs w:val="24"/>
        </w:rPr>
        <w:t>竞拍底价</w:t>
      </w:r>
      <w:r>
        <w:rPr>
          <w:rFonts w:ascii="宋体" w:hAnsi="宋体" w:eastAsia="宋体"/>
          <w:sz w:val="24"/>
          <w:szCs w:val="24"/>
        </w:rPr>
        <w:t>为起始价格，意向竞买方不</w:t>
      </w:r>
      <w:r>
        <w:rPr>
          <w:rFonts w:hint="eastAsia" w:ascii="宋体" w:hAnsi="宋体" w:eastAsia="宋体"/>
          <w:sz w:val="24"/>
          <w:szCs w:val="24"/>
        </w:rPr>
        <w:t>报价</w:t>
      </w:r>
      <w:r>
        <w:rPr>
          <w:rFonts w:ascii="宋体" w:hAnsi="宋体" w:eastAsia="宋体"/>
          <w:sz w:val="24"/>
          <w:szCs w:val="24"/>
        </w:rPr>
        <w:t>或</w:t>
      </w:r>
      <w:r>
        <w:rPr>
          <w:rFonts w:hint="eastAsia" w:ascii="宋体" w:hAnsi="宋体" w:eastAsia="宋体"/>
          <w:sz w:val="24"/>
          <w:szCs w:val="24"/>
        </w:rPr>
        <w:t>报价</w:t>
      </w:r>
      <w:r>
        <w:rPr>
          <w:rFonts w:ascii="宋体" w:hAnsi="宋体" w:eastAsia="宋体"/>
          <w:sz w:val="24"/>
          <w:szCs w:val="24"/>
        </w:rPr>
        <w:t>低于起始价的，取消参与本次竞买的资格。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3.报价单没有签名和盖章的视为无效报价，</w:t>
      </w:r>
      <w:r>
        <w:rPr>
          <w:rFonts w:ascii="宋体" w:hAnsi="宋体" w:eastAsia="宋体"/>
          <w:sz w:val="24"/>
          <w:szCs w:val="24"/>
        </w:rPr>
        <w:t>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意向竞买方不得相互串通报价，不得排挤其他竞买方的公平竞争，如存在损害我</w:t>
      </w:r>
      <w:r>
        <w:rPr>
          <w:rFonts w:hint="eastAsia" w:ascii="宋体" w:hAnsi="宋体" w:eastAsia="宋体"/>
          <w:sz w:val="24"/>
          <w:szCs w:val="24"/>
        </w:rPr>
        <w:t>院</w:t>
      </w:r>
      <w:r>
        <w:rPr>
          <w:rFonts w:ascii="宋体" w:hAnsi="宋体" w:eastAsia="宋体"/>
          <w:sz w:val="24"/>
          <w:szCs w:val="24"/>
        </w:rPr>
        <w:t>或者其他竞买方的合法权益的行为，则取消参与本次及</w:t>
      </w:r>
      <w:r>
        <w:rPr>
          <w:rFonts w:hint="eastAsia" w:ascii="宋体" w:hAnsi="宋体" w:eastAsia="宋体"/>
          <w:sz w:val="24"/>
          <w:szCs w:val="24"/>
        </w:rPr>
        <w:t>我院</w:t>
      </w:r>
      <w:r>
        <w:rPr>
          <w:rFonts w:ascii="宋体" w:hAnsi="宋体" w:eastAsia="宋体"/>
          <w:sz w:val="24"/>
          <w:szCs w:val="24"/>
        </w:rPr>
        <w:t>以后竞买的资格。</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五、处置合同主要条款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处置标的物的回收、运送</w:t>
      </w:r>
      <w:r>
        <w:rPr>
          <w:rFonts w:hint="eastAsia" w:ascii="宋体" w:hAnsi="宋体" w:eastAsia="宋体"/>
          <w:sz w:val="24"/>
          <w:szCs w:val="24"/>
          <w:lang w:eastAsia="zh-CN"/>
        </w:rPr>
        <w:t>、</w:t>
      </w:r>
      <w:r>
        <w:rPr>
          <w:rFonts w:ascii="宋体" w:hAnsi="宋体" w:eastAsia="宋体"/>
          <w:sz w:val="24"/>
          <w:szCs w:val="24"/>
        </w:rPr>
        <w:t>装卸</w:t>
      </w:r>
      <w:r>
        <w:rPr>
          <w:rFonts w:hint="eastAsia" w:ascii="宋体" w:hAnsi="宋体" w:eastAsia="宋体"/>
          <w:sz w:val="24"/>
          <w:szCs w:val="24"/>
          <w:lang w:val="en-US" w:eastAsia="zh-CN"/>
        </w:rPr>
        <w:t>及</w:t>
      </w:r>
      <w:r>
        <w:rPr>
          <w:rFonts w:hint="eastAsia" w:ascii="宋体" w:hAnsi="宋体" w:eastAsia="宋体"/>
          <w:sz w:val="24"/>
          <w:szCs w:val="24"/>
          <w:highlight w:val="none"/>
          <w:lang w:val="en-US" w:eastAsia="zh-CN"/>
        </w:rPr>
        <w:t>现场残留物清理</w:t>
      </w:r>
      <w:r>
        <w:rPr>
          <w:rFonts w:ascii="宋体" w:hAnsi="宋体" w:eastAsia="宋体"/>
          <w:sz w:val="24"/>
          <w:szCs w:val="24"/>
        </w:rPr>
        <w:t>等一切费用</w:t>
      </w:r>
      <w:r>
        <w:rPr>
          <w:rFonts w:hint="eastAsia" w:ascii="宋体" w:hAnsi="宋体" w:eastAsia="宋体"/>
          <w:sz w:val="24"/>
          <w:szCs w:val="24"/>
          <w:lang w:val="en-US" w:eastAsia="zh-CN"/>
        </w:rPr>
        <w:t>均</w:t>
      </w:r>
      <w:r>
        <w:rPr>
          <w:rFonts w:ascii="宋体" w:hAnsi="宋体" w:eastAsia="宋体"/>
          <w:sz w:val="24"/>
          <w:szCs w:val="24"/>
        </w:rPr>
        <w:t>由</w:t>
      </w:r>
      <w:r>
        <w:rPr>
          <w:rFonts w:hint="eastAsia" w:ascii="宋体" w:hAnsi="宋体" w:eastAsia="宋体"/>
          <w:sz w:val="24"/>
          <w:szCs w:val="24"/>
          <w:lang w:eastAsia="zh-CN"/>
        </w:rPr>
        <w:t>成交人</w:t>
      </w:r>
      <w:r>
        <w:rPr>
          <w:rFonts w:ascii="宋体" w:hAnsi="宋体" w:eastAsia="宋体"/>
          <w:sz w:val="24"/>
          <w:szCs w:val="24"/>
        </w:rPr>
        <w:t>自行承担。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成交人</w:t>
      </w:r>
      <w:r>
        <w:rPr>
          <w:rFonts w:hint="eastAsia" w:ascii="宋体" w:hAnsi="宋体" w:eastAsia="宋体"/>
          <w:sz w:val="24"/>
          <w:szCs w:val="24"/>
        </w:rPr>
        <w:t>应在</w:t>
      </w:r>
      <w:r>
        <w:rPr>
          <w:rFonts w:ascii="宋体" w:hAnsi="宋体" w:eastAsia="宋体"/>
          <w:sz w:val="24"/>
          <w:szCs w:val="24"/>
        </w:rPr>
        <w:t>合同生效之日</w:t>
      </w:r>
      <w:r>
        <w:rPr>
          <w:rFonts w:hint="eastAsia" w:ascii="宋体" w:hAnsi="宋体" w:eastAsia="宋体"/>
          <w:sz w:val="24"/>
          <w:szCs w:val="24"/>
        </w:rPr>
        <w:t>起2</w:t>
      </w:r>
      <w:r>
        <w:rPr>
          <w:rFonts w:ascii="宋体" w:hAnsi="宋体" w:eastAsia="宋体"/>
          <w:sz w:val="24"/>
          <w:szCs w:val="24"/>
        </w:rPr>
        <w:t>个工作日内</w:t>
      </w:r>
      <w:r>
        <w:rPr>
          <w:rFonts w:hint="eastAsia" w:ascii="宋体" w:hAnsi="宋体" w:eastAsia="宋体"/>
          <w:sz w:val="24"/>
          <w:szCs w:val="24"/>
        </w:rPr>
        <w:t>全额</w:t>
      </w:r>
      <w:r>
        <w:rPr>
          <w:rFonts w:ascii="宋体" w:hAnsi="宋体" w:eastAsia="宋体"/>
          <w:sz w:val="24"/>
          <w:szCs w:val="24"/>
        </w:rPr>
        <w:t>支付交易款项</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3.处置工作须在接我院通知之日起</w:t>
      </w:r>
      <w:r>
        <w:rPr>
          <w:rFonts w:hint="eastAsia" w:ascii="宋体" w:hAnsi="宋体" w:eastAsia="宋体"/>
          <w:sz w:val="24"/>
          <w:szCs w:val="24"/>
          <w:highlight w:val="none"/>
        </w:rPr>
        <w:t>5</w:t>
      </w:r>
      <w:r>
        <w:rPr>
          <w:rFonts w:hint="eastAsia" w:ascii="宋体" w:hAnsi="宋体" w:eastAsia="宋体"/>
          <w:sz w:val="24"/>
          <w:szCs w:val="24"/>
          <w:highlight w:val="none"/>
          <w:lang w:val="en-US" w:eastAsia="zh-CN"/>
        </w:rPr>
        <w:t>个日历天</w:t>
      </w:r>
      <w:r>
        <w:rPr>
          <w:rFonts w:hint="eastAsia" w:ascii="宋体" w:hAnsi="宋体" w:eastAsia="宋体"/>
          <w:sz w:val="24"/>
          <w:szCs w:val="24"/>
        </w:rPr>
        <w:t>内完成，具体</w:t>
      </w:r>
      <w:r>
        <w:rPr>
          <w:rFonts w:hint="eastAsia" w:ascii="宋体" w:hAnsi="宋体" w:eastAsia="宋体" w:cs="Times New Roman"/>
          <w:sz w:val="24"/>
          <w:szCs w:val="24"/>
        </w:rPr>
        <w:t>时间由双方协商确定</w:t>
      </w:r>
      <w:r>
        <w:rPr>
          <w:rFonts w:hint="eastAsia" w:ascii="宋体" w:hAnsi="宋体" w:eastAsia="宋体"/>
          <w:sz w:val="24"/>
          <w:szCs w:val="24"/>
        </w:rPr>
        <w:t>，</w:t>
      </w:r>
      <w:r>
        <w:rPr>
          <w:rFonts w:hint="eastAsia" w:ascii="宋体" w:hAnsi="宋体" w:eastAsia="宋体" w:cs="Times New Roman"/>
          <w:sz w:val="24"/>
          <w:szCs w:val="24"/>
        </w:rPr>
        <w:t>不得影响我院正常工作秩序</w:t>
      </w:r>
      <w:r>
        <w:rPr>
          <w:rFonts w:hint="eastAsia" w:ascii="宋体" w:hAnsi="宋体" w:eastAsia="宋体"/>
          <w:sz w:val="24"/>
          <w:szCs w:val="24"/>
        </w:rPr>
        <w:t>。</w:t>
      </w:r>
      <w:r>
        <w:rPr>
          <w:rFonts w:ascii="宋体" w:hAnsi="宋体" w:eastAsia="宋体"/>
          <w:sz w:val="24"/>
          <w:szCs w:val="24"/>
        </w:rPr>
        <w:t>如因我</w:t>
      </w:r>
      <w:r>
        <w:rPr>
          <w:rFonts w:hint="eastAsia" w:ascii="宋体" w:hAnsi="宋体" w:eastAsia="宋体"/>
          <w:sz w:val="24"/>
          <w:szCs w:val="24"/>
        </w:rPr>
        <w:t>院</w:t>
      </w:r>
      <w:r>
        <w:rPr>
          <w:rFonts w:ascii="宋体" w:hAnsi="宋体" w:eastAsia="宋体"/>
          <w:sz w:val="24"/>
          <w:szCs w:val="24"/>
        </w:rPr>
        <w:t>原因造成的不能按时搬运，则搬运日期可按实际情况顺延。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4.回收、拆除、搬运、处理过程中的所产生的所有费用及风险均由</w:t>
      </w:r>
      <w:r>
        <w:rPr>
          <w:rFonts w:hint="eastAsia" w:ascii="宋体" w:hAnsi="宋体" w:eastAsia="宋体"/>
          <w:sz w:val="24"/>
          <w:szCs w:val="24"/>
          <w:lang w:eastAsia="zh-CN"/>
        </w:rPr>
        <w:t>成交人</w:t>
      </w:r>
      <w:r>
        <w:rPr>
          <w:rFonts w:hint="eastAsia" w:ascii="宋体" w:hAnsi="宋体" w:eastAsia="宋体"/>
          <w:sz w:val="24"/>
          <w:szCs w:val="24"/>
        </w:rPr>
        <w:t>自行承担。</w:t>
      </w:r>
      <w:r>
        <w:rPr>
          <w:rFonts w:hint="eastAsia" w:ascii="宋体" w:hAnsi="宋体" w:eastAsia="宋体"/>
          <w:sz w:val="24"/>
          <w:szCs w:val="24"/>
          <w:lang w:eastAsia="zh-CN"/>
        </w:rPr>
        <w:t>成交人</w:t>
      </w:r>
      <w:r>
        <w:rPr>
          <w:rFonts w:hint="eastAsia" w:ascii="宋体" w:hAnsi="宋体" w:eastAsia="宋体"/>
          <w:sz w:val="24"/>
          <w:szCs w:val="24"/>
        </w:rPr>
        <w:t>处置本项目内货物时必须遵守国家现行有关环保等法律法规，否则，如造成环境危害或其他损失时由</w:t>
      </w:r>
      <w:r>
        <w:rPr>
          <w:rFonts w:hint="eastAsia" w:ascii="宋体" w:hAnsi="宋体" w:eastAsia="宋体"/>
          <w:sz w:val="24"/>
          <w:szCs w:val="24"/>
          <w:lang w:eastAsia="zh-CN"/>
        </w:rPr>
        <w:t>成交人</w:t>
      </w:r>
      <w:r>
        <w:rPr>
          <w:rFonts w:hint="eastAsia" w:ascii="宋体" w:hAnsi="宋体" w:eastAsia="宋体"/>
          <w:sz w:val="24"/>
          <w:szCs w:val="24"/>
        </w:rPr>
        <w:t>承担全部责任。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eastAsia="zh-CN"/>
        </w:rPr>
        <w:t>成交人</w:t>
      </w:r>
      <w:r>
        <w:rPr>
          <w:rFonts w:hint="eastAsia" w:ascii="宋体" w:hAnsi="宋体" w:eastAsia="宋体"/>
          <w:sz w:val="24"/>
          <w:szCs w:val="24"/>
        </w:rPr>
        <w:t>若损坏我院处置资产以外的设备、设施，或因处置发生任何事故，须负责维修或赔偿。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eastAsia="zh-CN"/>
        </w:rPr>
        <w:t>成交人</w:t>
      </w:r>
      <w:r>
        <w:rPr>
          <w:rFonts w:ascii="宋体" w:hAnsi="宋体" w:eastAsia="宋体"/>
          <w:sz w:val="24"/>
          <w:szCs w:val="24"/>
        </w:rPr>
        <w:t>在货物交接后必须进行破坏性处理，并承诺不再流入市场。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eastAsia="zh-CN"/>
        </w:rPr>
        <w:t>成交人</w:t>
      </w:r>
      <w:r>
        <w:rPr>
          <w:rFonts w:hint="eastAsia" w:ascii="宋体" w:hAnsi="宋体" w:eastAsia="宋体"/>
          <w:sz w:val="24"/>
          <w:szCs w:val="24"/>
        </w:rPr>
        <w:t>在拆解、搬运完成后要对施工现场进行清理，恢复原貌。</w:t>
      </w:r>
    </w:p>
    <w:p>
      <w:pPr>
        <w:spacing w:beforeLines="50"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六、联系方式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联系人: </w:t>
      </w:r>
      <w:r>
        <w:rPr>
          <w:rFonts w:hint="eastAsia" w:ascii="宋体" w:hAnsi="宋体" w:eastAsia="宋体"/>
          <w:sz w:val="24"/>
          <w:szCs w:val="24"/>
          <w:lang w:val="en-US" w:eastAsia="zh-CN"/>
        </w:rPr>
        <w:t>胡</w:t>
      </w:r>
      <w:r>
        <w:rPr>
          <w:rFonts w:hint="eastAsia" w:ascii="宋体" w:hAnsi="宋体" w:eastAsia="宋体"/>
          <w:sz w:val="24"/>
          <w:szCs w:val="24"/>
        </w:rPr>
        <w:t>老师</w:t>
      </w:r>
    </w:p>
    <w:p>
      <w:pPr>
        <w:spacing w:line="4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联系电话：0514—82</w:t>
      </w:r>
      <w:r>
        <w:rPr>
          <w:rFonts w:hint="eastAsia" w:ascii="宋体" w:hAnsi="宋体" w:eastAsia="宋体"/>
          <w:sz w:val="24"/>
          <w:szCs w:val="24"/>
          <w:lang w:val="en-US" w:eastAsia="zh-CN"/>
        </w:rPr>
        <w:t>099555</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报名邮箱：hoytyzdx@163.com</w:t>
      </w:r>
    </w:p>
    <w:p>
      <w:pPr>
        <w:spacing w:line="440" w:lineRule="exact"/>
        <w:ind w:firstLine="480" w:firstLineChars="200"/>
        <w:textAlignment w:val="baseline"/>
        <w:rPr>
          <w:rFonts w:hint="default" w:ascii="宋体" w:hAnsi="宋体" w:eastAsia="宋体"/>
          <w:bCs/>
          <w:sz w:val="24"/>
          <w:szCs w:val="24"/>
          <w:lang w:val="en-US" w:eastAsia="zh-CN"/>
        </w:rPr>
      </w:pPr>
      <w:r>
        <w:rPr>
          <w:rFonts w:hint="eastAsia" w:ascii="宋体" w:hAnsi="宋体" w:eastAsia="宋体"/>
          <w:sz w:val="24"/>
          <w:szCs w:val="24"/>
        </w:rPr>
        <w:t>联系地址：</w:t>
      </w:r>
      <w:r>
        <w:rPr>
          <w:rFonts w:hint="eastAsia" w:ascii="宋体" w:hAnsi="宋体" w:eastAsia="宋体"/>
          <w:bCs/>
          <w:sz w:val="24"/>
          <w:szCs w:val="24"/>
        </w:rPr>
        <w:t>扬州大学附属医院</w:t>
      </w:r>
      <w:r>
        <w:rPr>
          <w:rFonts w:hint="eastAsia" w:ascii="宋体" w:hAnsi="宋体" w:eastAsia="宋体"/>
          <w:bCs/>
          <w:sz w:val="24"/>
          <w:szCs w:val="24"/>
          <w:lang w:val="en-US" w:eastAsia="zh-CN"/>
        </w:rPr>
        <w:t>西区行政楼四楼采购中心405</w:t>
      </w:r>
    </w:p>
    <w:p>
      <w:pPr>
        <w:spacing w:line="440" w:lineRule="exact"/>
        <w:ind w:firstLine="480" w:firstLineChars="200"/>
        <w:jc w:val="right"/>
        <w:textAlignment w:val="baseline"/>
        <w:rPr>
          <w:rFonts w:ascii="宋体" w:hAnsi="宋体" w:eastAsia="宋体"/>
          <w:bCs/>
          <w:sz w:val="24"/>
          <w:szCs w:val="24"/>
        </w:rPr>
      </w:pPr>
    </w:p>
    <w:p>
      <w:pPr>
        <w:spacing w:line="440" w:lineRule="exact"/>
        <w:ind w:firstLine="480" w:firstLineChars="200"/>
        <w:jc w:val="right"/>
        <w:textAlignment w:val="baseline"/>
        <w:rPr>
          <w:rFonts w:ascii="宋体" w:hAnsi="宋体" w:eastAsia="宋体"/>
          <w:bCs/>
          <w:sz w:val="24"/>
          <w:szCs w:val="24"/>
        </w:rPr>
      </w:pPr>
      <w:r>
        <w:rPr>
          <w:rFonts w:hint="eastAsia" w:ascii="宋体" w:hAnsi="宋体" w:eastAsia="宋体"/>
          <w:bCs/>
          <w:sz w:val="24"/>
          <w:szCs w:val="24"/>
        </w:rPr>
        <w:t>扬州大学附属医院</w:t>
      </w:r>
    </w:p>
    <w:p>
      <w:pPr>
        <w:spacing w:line="440" w:lineRule="exact"/>
        <w:ind w:firstLine="480" w:firstLineChars="200"/>
        <w:jc w:val="right"/>
        <w:textAlignment w:val="baseline"/>
        <w:rPr>
          <w:rFonts w:ascii="宋体" w:hAnsi="宋体" w:eastAsia="宋体"/>
          <w:sz w:val="24"/>
          <w:szCs w:val="24"/>
          <w:highlight w:val="none"/>
        </w:rPr>
      </w:pPr>
      <w:r>
        <w:rPr>
          <w:rFonts w:hint="eastAsia" w:ascii="宋体" w:hAnsi="宋体" w:eastAsia="宋体"/>
          <w:bCs/>
          <w:sz w:val="24"/>
          <w:szCs w:val="24"/>
          <w:highlight w:val="none"/>
        </w:rPr>
        <w:t>202</w:t>
      </w:r>
      <w:r>
        <w:rPr>
          <w:rFonts w:hint="eastAsia" w:ascii="宋体" w:hAnsi="宋体" w:eastAsia="宋体"/>
          <w:bCs/>
          <w:sz w:val="24"/>
          <w:szCs w:val="24"/>
          <w:highlight w:val="none"/>
          <w:lang w:val="en-US" w:eastAsia="zh-CN"/>
        </w:rPr>
        <w:t>3</w:t>
      </w:r>
      <w:r>
        <w:rPr>
          <w:rFonts w:hint="eastAsia" w:ascii="宋体" w:hAnsi="宋体" w:eastAsia="宋体"/>
          <w:bCs/>
          <w:sz w:val="24"/>
          <w:szCs w:val="24"/>
          <w:highlight w:val="none"/>
        </w:rPr>
        <w:t>年</w:t>
      </w:r>
      <w:r>
        <w:rPr>
          <w:rFonts w:hint="eastAsia" w:ascii="宋体" w:hAnsi="宋体" w:eastAsia="宋体"/>
          <w:bCs/>
          <w:sz w:val="24"/>
          <w:szCs w:val="24"/>
          <w:highlight w:val="none"/>
          <w:lang w:val="en-US" w:eastAsia="zh-CN"/>
        </w:rPr>
        <w:t>9</w:t>
      </w:r>
      <w:r>
        <w:rPr>
          <w:rFonts w:hint="eastAsia" w:ascii="宋体" w:hAnsi="宋体" w:eastAsia="宋体"/>
          <w:bCs/>
          <w:sz w:val="24"/>
          <w:szCs w:val="24"/>
          <w:highlight w:val="none"/>
        </w:rPr>
        <w:t>月</w:t>
      </w:r>
      <w:r>
        <w:rPr>
          <w:rFonts w:hint="eastAsia" w:ascii="宋体" w:hAnsi="宋体" w:eastAsia="宋体"/>
          <w:bCs/>
          <w:sz w:val="24"/>
          <w:szCs w:val="24"/>
          <w:highlight w:val="none"/>
          <w:lang w:val="en-US" w:eastAsia="zh-CN"/>
        </w:rPr>
        <w:t>25</w:t>
      </w:r>
      <w:r>
        <w:rPr>
          <w:rFonts w:hint="eastAsia" w:ascii="宋体" w:hAnsi="宋体" w:eastAsia="宋体"/>
          <w:bCs/>
          <w:sz w:val="24"/>
          <w:szCs w:val="24"/>
          <w:highlight w:val="none"/>
        </w:rPr>
        <w:t>日</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附件1：</w:t>
      </w:r>
    </w:p>
    <w:p>
      <w:pPr>
        <w:jc w:val="center"/>
        <w:rPr>
          <w:rFonts w:ascii="宋体" w:hAnsi="宋体" w:eastAsia="宋体"/>
          <w:b/>
          <w:sz w:val="32"/>
          <w:szCs w:val="32"/>
        </w:rPr>
      </w:pPr>
      <w:r>
        <w:rPr>
          <w:rFonts w:hint="eastAsia" w:ascii="宋体" w:hAnsi="宋体" w:eastAsia="宋体"/>
          <w:b/>
          <w:sz w:val="32"/>
          <w:szCs w:val="32"/>
        </w:rPr>
        <w:t>扬州大学附属医院</w:t>
      </w:r>
      <w:r>
        <w:rPr>
          <w:rFonts w:hint="eastAsia" w:ascii="宋体" w:hAnsi="宋体" w:eastAsia="宋体"/>
          <w:b/>
          <w:sz w:val="32"/>
          <w:szCs w:val="32"/>
          <w:lang w:eastAsia="zh-CN"/>
        </w:rPr>
        <w:t>后勤报废固定资产处置项目</w:t>
      </w:r>
      <w:r>
        <w:rPr>
          <w:rFonts w:hint="eastAsia" w:ascii="宋体" w:hAnsi="宋体" w:eastAsia="宋体"/>
          <w:b/>
          <w:sz w:val="32"/>
          <w:szCs w:val="32"/>
        </w:rPr>
        <w:t>清单</w:t>
      </w:r>
    </w:p>
    <w:tbl>
      <w:tblPr>
        <w:tblStyle w:val="9"/>
        <w:tblW w:w="7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930"/>
        <w:gridCol w:w="3120"/>
        <w:gridCol w:w="153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院区</w:t>
            </w:r>
          </w:p>
        </w:tc>
        <w:tc>
          <w:tcPr>
            <w:tcW w:w="31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搬运叉车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办公转椅</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博世电锤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打药机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电吹风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电动装订机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电动装订机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电脑椅</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对讲机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复印机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割草机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更衣橱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光等离子生物氧发生装置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烘干机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空调（柜机）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绿篱机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陪客椅</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三菱空调</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身份识别系统</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双摇床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探测器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铁文件橱</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投影幕布</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氩孤焊机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诊疗床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饼盘车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不锈钢工作柜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电加热双门保温餐车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反应锅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手持POS机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四头煲仔炉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汤桶车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下面锅加单眼灶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传真机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钢制电脑桌</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康佳彩电</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磨光机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nil"/>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史密斯热水器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收银台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手提切割机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疏通机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双龙水池</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双摇床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西药背筐</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阅览椅</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阅览桌</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治疗桌</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八眼砂锅灶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不锈钢烤箱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大气式双头大锅灶</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调料车</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多功能搅拌机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多功能切菜机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鼓风单头炒灶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鼓风双头双尾炒灶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颗粒粮食淘米机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落地式磅秤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收餐车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双头矮脚炉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汤桶车</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糖粉车连翻盖</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重型沥水搬运车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bl>
    <w:p>
      <w:pPr>
        <w:rPr>
          <w:rFonts w:hint="default"/>
          <w:lang w:val="en-US" w:eastAsia="zh-CN"/>
        </w:rPr>
      </w:pPr>
    </w:p>
    <w:p>
      <w:pPr>
        <w:rPr>
          <w:rFonts w:hint="eastAsia" w:ascii="宋体" w:hAnsi="宋体" w:eastAsia="宋体" w:cs="Times New Roman"/>
          <w:sz w:val="32"/>
          <w:szCs w:val="32"/>
        </w:rPr>
      </w:pPr>
    </w:p>
    <w:p>
      <w:pPr>
        <w:rPr>
          <w:rFonts w:hint="eastAsia" w:ascii="宋体" w:hAnsi="宋体" w:eastAsia="宋体" w:cs="Times New Roman"/>
          <w:sz w:val="32"/>
          <w:szCs w:val="32"/>
        </w:rPr>
      </w:pPr>
    </w:p>
    <w:p>
      <w:pPr>
        <w:rPr>
          <w:rFonts w:ascii="宋体" w:hAnsi="宋体" w:eastAsia="宋体" w:cs="Times New Roman"/>
          <w:sz w:val="32"/>
          <w:szCs w:val="32"/>
        </w:rPr>
      </w:pPr>
      <w:r>
        <w:rPr>
          <w:rFonts w:hint="eastAsia" w:ascii="宋体" w:hAnsi="宋体" w:eastAsia="宋体" w:cs="Times New Roman"/>
          <w:sz w:val="32"/>
          <w:szCs w:val="32"/>
        </w:rPr>
        <w:t>附件2：</w:t>
      </w:r>
    </w:p>
    <w:p>
      <w:pPr>
        <w:pStyle w:val="8"/>
        <w:widowControl/>
        <w:wordWrap w:val="0"/>
        <w:spacing w:line="560" w:lineRule="atLeast"/>
        <w:jc w:val="center"/>
        <w:rPr>
          <w:rFonts w:eastAsia="仿宋"/>
          <w:b/>
          <w:sz w:val="36"/>
          <w:szCs w:val="36"/>
        </w:rPr>
      </w:pPr>
      <w:r>
        <w:rPr>
          <w:rFonts w:hAnsi="仿宋" w:eastAsia="仿宋"/>
          <w:b/>
          <w:color w:val="333333"/>
          <w:sz w:val="36"/>
          <w:szCs w:val="36"/>
        </w:rPr>
        <w:t>报价函</w:t>
      </w:r>
    </w:p>
    <w:p>
      <w:pPr>
        <w:pStyle w:val="8"/>
        <w:widowControl/>
        <w:wordWrap w:val="0"/>
        <w:spacing w:line="560" w:lineRule="atLeast"/>
        <w:jc w:val="center"/>
        <w:rPr>
          <w:rFonts w:eastAsia="仿宋"/>
          <w:sz w:val="32"/>
          <w:szCs w:val="32"/>
        </w:rPr>
      </w:pPr>
      <w:r>
        <w:rPr>
          <w:color w:val="333333"/>
          <w:sz w:val="32"/>
          <w:szCs w:val="32"/>
        </w:rPr>
        <w:t> </w:t>
      </w:r>
    </w:p>
    <w:p>
      <w:pPr>
        <w:pStyle w:val="8"/>
        <w:widowControl/>
        <w:wordWrap w:val="0"/>
        <w:spacing w:line="560" w:lineRule="atLeast"/>
        <w:rPr>
          <w:rFonts w:eastAsia="仿宋"/>
          <w:color w:val="333333"/>
          <w:sz w:val="30"/>
          <w:szCs w:val="30"/>
        </w:rPr>
      </w:pPr>
      <w:r>
        <w:rPr>
          <w:rFonts w:hint="eastAsia" w:hAnsi="仿宋" w:eastAsia="仿宋"/>
          <w:color w:val="333333"/>
          <w:sz w:val="30"/>
          <w:szCs w:val="30"/>
        </w:rPr>
        <w:t>扬州大学附属医院</w:t>
      </w:r>
      <w:r>
        <w:rPr>
          <w:rFonts w:hAnsi="仿宋" w:eastAsia="仿宋"/>
          <w:color w:val="333333"/>
          <w:sz w:val="30"/>
          <w:szCs w:val="30"/>
        </w:rPr>
        <w:t>：</w:t>
      </w:r>
    </w:p>
    <w:p>
      <w:pPr>
        <w:pStyle w:val="8"/>
        <w:widowControl/>
        <w:wordWrap w:val="0"/>
        <w:spacing w:line="560" w:lineRule="atLeast"/>
        <w:ind w:firstLine="600" w:firstLineChars="200"/>
        <w:rPr>
          <w:rFonts w:eastAsia="仿宋"/>
          <w:sz w:val="30"/>
          <w:szCs w:val="30"/>
        </w:rPr>
      </w:pPr>
      <w:r>
        <w:rPr>
          <w:rFonts w:hAnsi="仿宋" w:eastAsia="仿宋"/>
          <w:color w:val="333333"/>
          <w:sz w:val="30"/>
          <w:szCs w:val="30"/>
        </w:rPr>
        <w:t>根据贵方</w:t>
      </w:r>
      <w:r>
        <w:rPr>
          <w:rFonts w:hint="eastAsia" w:eastAsia="仿宋"/>
          <w:color w:val="333333"/>
          <w:sz w:val="30"/>
          <w:szCs w:val="30"/>
        </w:rPr>
        <w:t>202</w:t>
      </w:r>
      <w:r>
        <w:rPr>
          <w:rFonts w:hint="eastAsia" w:eastAsia="仿宋"/>
          <w:color w:val="333333"/>
          <w:sz w:val="30"/>
          <w:szCs w:val="30"/>
          <w:lang w:val="en-US" w:eastAsia="zh-CN"/>
        </w:rPr>
        <w:t>3</w:t>
      </w:r>
      <w:r>
        <w:rPr>
          <w:rFonts w:hAnsi="仿宋" w:eastAsia="仿宋"/>
          <w:color w:val="333333"/>
          <w:sz w:val="30"/>
          <w:szCs w:val="30"/>
        </w:rPr>
        <w:t>年</w:t>
      </w:r>
      <w:r>
        <w:rPr>
          <w:rFonts w:hint="eastAsia" w:eastAsia="仿宋"/>
          <w:sz w:val="30"/>
          <w:szCs w:val="30"/>
          <w:lang w:val="en-US" w:eastAsia="zh-CN"/>
        </w:rPr>
        <w:t>9</w:t>
      </w:r>
      <w:r>
        <w:rPr>
          <w:rFonts w:hAnsi="仿宋" w:eastAsia="仿宋"/>
          <w:sz w:val="30"/>
          <w:szCs w:val="30"/>
        </w:rPr>
        <w:t>月</w:t>
      </w:r>
      <w:r>
        <w:rPr>
          <w:rFonts w:hint="eastAsia" w:eastAsia="仿宋"/>
          <w:sz w:val="30"/>
          <w:szCs w:val="30"/>
        </w:rPr>
        <w:t>1</w:t>
      </w:r>
      <w:r>
        <w:rPr>
          <w:rFonts w:hint="eastAsia" w:eastAsia="仿宋"/>
          <w:sz w:val="30"/>
          <w:szCs w:val="30"/>
          <w:lang w:val="en-US" w:eastAsia="zh-CN"/>
        </w:rPr>
        <w:t>2</w:t>
      </w:r>
      <w:r>
        <w:rPr>
          <w:rFonts w:hAnsi="仿宋" w:eastAsia="仿宋"/>
          <w:sz w:val="30"/>
          <w:szCs w:val="30"/>
        </w:rPr>
        <w:t>日</w:t>
      </w:r>
      <w:r>
        <w:rPr>
          <w:rFonts w:hAnsi="仿宋" w:eastAsia="仿宋"/>
          <w:color w:val="333333"/>
          <w:sz w:val="30"/>
          <w:szCs w:val="30"/>
        </w:rPr>
        <w:t>发布的《</w:t>
      </w:r>
      <w:r>
        <w:rPr>
          <w:rFonts w:hint="eastAsia" w:hAnsi="仿宋" w:eastAsia="仿宋"/>
          <w:sz w:val="30"/>
          <w:szCs w:val="30"/>
        </w:rPr>
        <w:t>扬州大学附属医院</w:t>
      </w:r>
      <w:r>
        <w:rPr>
          <w:rFonts w:hint="eastAsia" w:hAnsi="仿宋" w:eastAsia="仿宋"/>
          <w:sz w:val="30"/>
          <w:szCs w:val="30"/>
          <w:lang w:eastAsia="zh-CN"/>
        </w:rPr>
        <w:t>后勤报废固定资产处置项目</w:t>
      </w:r>
      <w:r>
        <w:rPr>
          <w:rFonts w:hint="eastAsia" w:hAnsi="仿宋" w:eastAsia="仿宋"/>
          <w:sz w:val="30"/>
          <w:szCs w:val="30"/>
          <w:lang w:val="en-US" w:eastAsia="zh-CN"/>
        </w:rPr>
        <w:t>公告</w:t>
      </w:r>
      <w:r>
        <w:rPr>
          <w:rFonts w:hAnsi="仿宋" w:eastAsia="仿宋"/>
          <w:color w:val="333333"/>
          <w:sz w:val="30"/>
          <w:szCs w:val="30"/>
        </w:rPr>
        <w:t>》及报废资产清单，我方已知悉有关要求和规定，并承诺遵守公告中的各项规定和要求，我方经审慎考虑愿出价人民币</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元（大写：</w:t>
      </w:r>
      <w:r>
        <w:rPr>
          <w:rFonts w:eastAsia="仿宋"/>
          <w:color w:val="333333"/>
          <w:sz w:val="30"/>
          <w:szCs w:val="30"/>
          <w:u w:val="single"/>
        </w:rPr>
        <w:t xml:space="preserve">   </w:t>
      </w:r>
      <w:r>
        <w:rPr>
          <w:rFonts w:hint="eastAsia" w:eastAsia="仿宋"/>
          <w:color w:val="333333"/>
          <w:sz w:val="30"/>
          <w:szCs w:val="30"/>
          <w:u w:val="single"/>
        </w:rPr>
        <w:t xml:space="preserve">             </w:t>
      </w:r>
      <w:r>
        <w:rPr>
          <w:rFonts w:eastAsia="仿宋"/>
          <w:color w:val="333333"/>
          <w:sz w:val="30"/>
          <w:szCs w:val="30"/>
          <w:u w:val="single"/>
        </w:rPr>
        <w:t xml:space="preserve"> </w:t>
      </w:r>
      <w:r>
        <w:rPr>
          <w:rFonts w:hint="eastAsia" w:hAnsi="仿宋" w:eastAsia="仿宋"/>
          <w:color w:val="333333"/>
          <w:sz w:val="30"/>
          <w:szCs w:val="30"/>
          <w:u w:val="single"/>
        </w:rPr>
        <w:t xml:space="preserve"> </w:t>
      </w:r>
      <w:r>
        <w:rPr>
          <w:rFonts w:hAnsi="仿宋" w:eastAsia="仿宋"/>
          <w:color w:val="333333"/>
          <w:sz w:val="30"/>
          <w:szCs w:val="30"/>
          <w:u w:val="single"/>
        </w:rPr>
        <w:t xml:space="preserve">  </w:t>
      </w:r>
      <w:r>
        <w:rPr>
          <w:rFonts w:hAnsi="仿宋" w:eastAsia="仿宋"/>
          <w:color w:val="333333"/>
          <w:sz w:val="30"/>
          <w:szCs w:val="30"/>
        </w:rPr>
        <w:t>元）购买该批资产。</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color w:val="333333"/>
          <w:sz w:val="30"/>
          <w:szCs w:val="30"/>
        </w:rPr>
      </w:pPr>
      <w:r>
        <w:rPr>
          <w:color w:val="333333"/>
          <w:sz w:val="30"/>
          <w:szCs w:val="30"/>
        </w:rPr>
        <w:t>        </w:t>
      </w:r>
      <w:r>
        <w:rPr>
          <w:rFonts w:hAnsi="仿宋" w:eastAsia="仿宋"/>
          <w:color w:val="333333"/>
          <w:sz w:val="30"/>
          <w:szCs w:val="30"/>
        </w:rPr>
        <w:t>竞价人（签字盖章）：</w:t>
      </w:r>
    </w:p>
    <w:p>
      <w:pPr>
        <w:pStyle w:val="8"/>
        <w:widowControl/>
        <w:wordWrap w:val="0"/>
        <w:spacing w:line="560" w:lineRule="atLeast"/>
        <w:ind w:firstLine="640"/>
        <w:rPr>
          <w:rFonts w:eastAsia="仿宋"/>
          <w:sz w:val="30"/>
          <w:szCs w:val="30"/>
        </w:rPr>
      </w:pPr>
      <w:r>
        <w:rPr>
          <w:color w:val="333333"/>
          <w:sz w:val="30"/>
          <w:szCs w:val="30"/>
        </w:rPr>
        <w:t>        </w:t>
      </w:r>
      <w:r>
        <w:rPr>
          <w:rFonts w:hAnsi="仿宋" w:eastAsia="仿宋"/>
          <w:color w:val="333333"/>
          <w:sz w:val="30"/>
          <w:szCs w:val="30"/>
        </w:rPr>
        <w:t>时间：</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附件3：</w:t>
      </w:r>
    </w:p>
    <w:p>
      <w:pPr>
        <w:jc w:val="center"/>
        <w:rPr>
          <w:rFonts w:ascii="仿宋" w:hAnsi="仿宋" w:eastAsia="仿宋" w:cs="宋体"/>
          <w:b/>
          <w:sz w:val="36"/>
          <w:szCs w:val="36"/>
        </w:rPr>
      </w:pPr>
      <w:r>
        <w:rPr>
          <w:rFonts w:hint="eastAsia" w:ascii="仿宋" w:hAnsi="仿宋" w:eastAsia="仿宋"/>
          <w:b/>
          <w:sz w:val="36"/>
          <w:szCs w:val="36"/>
        </w:rPr>
        <w:t>法定代表人授权委托书</w:t>
      </w:r>
    </w:p>
    <w:p>
      <w:pPr>
        <w:pStyle w:val="16"/>
        <w:ind w:firstLine="422"/>
        <w:jc w:val="center"/>
        <w:rPr>
          <w:rFonts w:ascii="仿宋" w:hAnsi="仿宋" w:eastAsia="仿宋" w:cs="宋体"/>
          <w:b/>
          <w:sz w:val="21"/>
          <w:szCs w:val="21"/>
        </w:rPr>
      </w:pPr>
    </w:p>
    <w:p>
      <w:pPr>
        <w:pStyle w:val="16"/>
        <w:spacing w:line="440" w:lineRule="exact"/>
        <w:ind w:firstLine="198" w:firstLineChars="71"/>
        <w:rPr>
          <w:rFonts w:ascii="仿宋" w:hAnsi="仿宋" w:eastAsia="仿宋" w:cs="宋体"/>
          <w:szCs w:val="28"/>
        </w:rPr>
      </w:pPr>
      <w:r>
        <w:rPr>
          <w:rFonts w:hint="eastAsia" w:ascii="仿宋" w:hAnsi="仿宋" w:eastAsia="仿宋" w:cs="宋体"/>
          <w:szCs w:val="28"/>
        </w:rPr>
        <w:t>扬州大学附属医院：</w:t>
      </w:r>
    </w:p>
    <w:p>
      <w:pPr>
        <w:pStyle w:val="16"/>
        <w:spacing w:line="440" w:lineRule="exact"/>
        <w:ind w:firstLine="198" w:firstLineChars="71"/>
        <w:rPr>
          <w:rFonts w:ascii="仿宋" w:hAnsi="仿宋" w:eastAsia="仿宋" w:cs="宋体"/>
          <w:szCs w:val="28"/>
        </w:rPr>
      </w:pP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本授权书声明：</w:t>
      </w:r>
      <w:r>
        <w:rPr>
          <w:rFonts w:hint="eastAsia" w:ascii="仿宋" w:hAnsi="仿宋" w:eastAsia="仿宋" w:cs="宋体"/>
          <w:szCs w:val="28"/>
          <w:u w:val="single"/>
          <w:lang w:val="en-US" w:eastAsia="zh-CN"/>
        </w:rPr>
        <w:t xml:space="preserve">               </w:t>
      </w:r>
      <w:r>
        <w:rPr>
          <w:rFonts w:hint="eastAsia" w:ascii="仿宋" w:hAnsi="仿宋" w:eastAsia="仿宋" w:cs="宋体"/>
          <w:szCs w:val="28"/>
        </w:rPr>
        <w:t>（供应商名称）授权</w:t>
      </w:r>
      <w:r>
        <w:rPr>
          <w:rFonts w:hint="eastAsia" w:ascii="仿宋" w:hAnsi="仿宋" w:eastAsia="仿宋" w:cs="宋体"/>
          <w:szCs w:val="28"/>
          <w:lang w:val="en-US" w:eastAsia="zh-CN"/>
        </w:rPr>
        <w:t xml:space="preserve"> </w:t>
      </w:r>
      <w:r>
        <w:rPr>
          <w:rFonts w:hint="eastAsia" w:ascii="仿宋" w:hAnsi="仿宋" w:eastAsia="仿宋" w:cs="宋体"/>
          <w:szCs w:val="28"/>
          <w:u w:val="single"/>
          <w:lang w:val="en-US" w:eastAsia="zh-CN"/>
        </w:rPr>
        <w:t xml:space="preserve">        </w:t>
      </w:r>
      <w:r>
        <w:rPr>
          <w:rFonts w:hint="eastAsia" w:ascii="仿宋" w:hAnsi="仿宋" w:eastAsia="仿宋" w:cs="宋体"/>
          <w:szCs w:val="28"/>
        </w:rPr>
        <w:t>（被授权人的姓名）为我方就</w:t>
      </w:r>
      <w:r>
        <w:rPr>
          <w:rFonts w:hint="eastAsia" w:ascii="仿宋" w:hAnsi="仿宋" w:eastAsia="仿宋" w:cs="宋体"/>
          <w:bCs/>
          <w:szCs w:val="28"/>
          <w:u w:val="single"/>
        </w:rPr>
        <w:t>扬州大学附属医院东区后勤报废固定资产处置项目</w:t>
      </w:r>
      <w:r>
        <w:rPr>
          <w:rFonts w:hint="eastAsia" w:ascii="仿宋" w:hAnsi="仿宋" w:eastAsia="仿宋" w:cs="宋体"/>
          <w:szCs w:val="28"/>
        </w:rPr>
        <w:t>竞价活动的合法代理人，</w:t>
      </w:r>
      <w:r>
        <w:rPr>
          <w:rFonts w:ascii="仿宋" w:hAnsi="仿宋" w:eastAsia="仿宋" w:cs="宋体"/>
          <w:szCs w:val="28"/>
        </w:rPr>
        <w:t>该代理人在办理与该竞</w:t>
      </w:r>
      <w:r>
        <w:rPr>
          <w:rFonts w:hint="eastAsia" w:ascii="仿宋" w:hAnsi="仿宋" w:eastAsia="仿宋" w:cs="宋体"/>
          <w:szCs w:val="28"/>
        </w:rPr>
        <w:t>价活动</w:t>
      </w:r>
      <w:r>
        <w:rPr>
          <w:rFonts w:ascii="仿宋" w:hAnsi="仿宋" w:eastAsia="仿宋" w:cs="宋体"/>
          <w:szCs w:val="28"/>
        </w:rPr>
        <w:t>有关事宜的过程中所签署的一切文件和处理与之有关的一切事务本委托人均以承认。</w:t>
      </w: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本授权书于______年____月____日起生效，特此声明。</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代理人（被授权人）：</w:t>
      </w:r>
      <w:r>
        <w:rPr>
          <w:rFonts w:hint="eastAsia" w:ascii="仿宋" w:hAnsi="仿宋" w:eastAsia="仿宋" w:cs="宋体"/>
          <w:szCs w:val="28"/>
          <w:u w:val="single"/>
        </w:rPr>
        <w:t>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授权单位盖章：</w:t>
      </w:r>
      <w:r>
        <w:rPr>
          <w:rFonts w:hint="eastAsia" w:ascii="仿宋" w:hAnsi="仿宋" w:eastAsia="仿宋" w:cs="宋体"/>
          <w:szCs w:val="28"/>
          <w:u w:val="single"/>
        </w:rPr>
        <w:t>____________________________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法定代表人：</w:t>
      </w:r>
      <w:r>
        <w:rPr>
          <w:rFonts w:hint="eastAsia" w:ascii="仿宋" w:hAnsi="仿宋" w:eastAsia="仿宋" w:cs="宋体"/>
          <w:szCs w:val="28"/>
          <w:u w:val="single"/>
        </w:rPr>
        <w:t>______________________________</w:t>
      </w:r>
    </w:p>
    <w:p>
      <w:pPr>
        <w:pStyle w:val="16"/>
        <w:spacing w:line="440" w:lineRule="exact"/>
        <w:ind w:firstLine="565" w:firstLineChars="202"/>
        <w:rPr>
          <w:rFonts w:ascii="仿宋" w:hAnsi="仿宋" w:eastAsia="仿宋" w:cs="宋体"/>
          <w:szCs w:val="28"/>
          <w:u w:val="single"/>
        </w:rPr>
      </w:pPr>
      <w:r>
        <w:rPr>
          <w:rFonts w:hint="eastAsia" w:ascii="仿宋" w:hAnsi="仿宋" w:eastAsia="仿宋" w:cs="宋体"/>
          <w:szCs w:val="28"/>
        </w:rPr>
        <w:t>地址：</w:t>
      </w:r>
      <w:r>
        <w:rPr>
          <w:rFonts w:hint="eastAsia" w:ascii="仿宋" w:hAnsi="仿宋" w:eastAsia="仿宋" w:cs="宋体"/>
          <w:szCs w:val="28"/>
          <w:u w:val="single"/>
        </w:rPr>
        <w:t xml:space="preserve">                                    </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日期： 202</w:t>
      </w:r>
      <w:r>
        <w:rPr>
          <w:rFonts w:hint="eastAsia" w:ascii="仿宋" w:hAnsi="仿宋" w:eastAsia="仿宋" w:cs="宋体"/>
          <w:szCs w:val="28"/>
          <w:lang w:val="en-US" w:eastAsia="zh-CN"/>
        </w:rPr>
        <w:t>3</w:t>
      </w:r>
      <w:r>
        <w:rPr>
          <w:rFonts w:hint="eastAsia" w:ascii="仿宋" w:hAnsi="仿宋" w:eastAsia="仿宋" w:cs="宋体"/>
          <w:szCs w:val="28"/>
        </w:rPr>
        <w:t>年  月  日</w:t>
      </w:r>
    </w:p>
    <w:p>
      <w:pPr>
        <w:pStyle w:val="4"/>
        <w:spacing w:line="440" w:lineRule="exact"/>
        <w:rPr>
          <w:rFonts w:ascii="仿宋" w:hAnsi="仿宋" w:eastAsia="仿宋"/>
          <w:sz w:val="28"/>
          <w:szCs w:val="28"/>
        </w:rPr>
      </w:pPr>
      <w:bookmarkStart w:id="0" w:name="_Hlt26955070"/>
      <w:bookmarkEnd w:id="0"/>
      <w:bookmarkStart w:id="1" w:name="_Hlt26671380"/>
      <w:bookmarkEnd w:id="1"/>
      <w:bookmarkStart w:id="2" w:name="_格式3__银行出具的资信证明"/>
      <w:bookmarkEnd w:id="2"/>
      <w:r>
        <w:rPr>
          <w:rFonts w:hint="eastAsia" w:ascii="仿宋" w:hAnsi="仿宋" w:eastAsia="仿宋"/>
          <w:sz w:val="28"/>
          <w:szCs w:val="28"/>
        </w:rPr>
        <w:t>被授权人身份证正反面复印件：</w:t>
      </w: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附件4</w:t>
      </w:r>
    </w:p>
    <w:p>
      <w:pPr>
        <w:jc w:val="center"/>
        <w:rPr>
          <w:rFonts w:hint="eastAsia" w:ascii="楷体" w:hAnsi="楷体" w:eastAsia="楷体" w:cs="楷体"/>
          <w:b/>
          <w:color w:val="000000"/>
          <w:sz w:val="44"/>
          <w:szCs w:val="44"/>
          <w:highlight w:val="none"/>
        </w:rPr>
      </w:pPr>
      <w:r>
        <w:rPr>
          <w:rFonts w:hint="eastAsia" w:ascii="楷体" w:hAnsi="楷体" w:eastAsia="楷体" w:cs="楷体"/>
          <w:b/>
          <w:color w:val="000000"/>
          <w:sz w:val="44"/>
          <w:szCs w:val="44"/>
          <w:highlight w:val="none"/>
        </w:rPr>
        <w:t>供应商参加</w:t>
      </w:r>
      <w:r>
        <w:rPr>
          <w:rFonts w:hint="eastAsia" w:ascii="楷体" w:hAnsi="楷体" w:eastAsia="楷体" w:cs="楷体"/>
          <w:b/>
          <w:color w:val="000000"/>
          <w:sz w:val="44"/>
          <w:szCs w:val="44"/>
          <w:highlight w:val="none"/>
          <w:lang w:val="en-US" w:eastAsia="zh-CN"/>
        </w:rPr>
        <w:t>竞价</w:t>
      </w:r>
      <w:r>
        <w:rPr>
          <w:rFonts w:hint="eastAsia" w:ascii="楷体" w:hAnsi="楷体" w:eastAsia="楷体" w:cs="楷体"/>
          <w:b/>
          <w:color w:val="000000"/>
          <w:sz w:val="44"/>
          <w:szCs w:val="44"/>
          <w:highlight w:val="none"/>
        </w:rPr>
        <w:t>确认函</w:t>
      </w:r>
    </w:p>
    <w:p>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lang w:val="en-US" w:eastAsia="zh-CN"/>
        </w:rPr>
        <w:t>竞价</w:t>
      </w:r>
      <w:r>
        <w:rPr>
          <w:rFonts w:hint="eastAsia" w:ascii="楷体_GB2312" w:eastAsia="楷体_GB2312"/>
          <w:sz w:val="32"/>
          <w:szCs w:val="32"/>
          <w:lang w:eastAsia="zh-CN"/>
        </w:rPr>
        <w:t>，</w:t>
      </w:r>
      <w:r>
        <w:rPr>
          <w:rFonts w:hint="eastAsia" w:ascii="楷体_GB2312" w:eastAsia="楷体_GB2312"/>
          <w:sz w:val="32"/>
          <w:szCs w:val="32"/>
        </w:rPr>
        <w:t>特发函确认。</w:t>
      </w:r>
    </w:p>
    <w:p>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pP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val="en-US" w:eastAsia="zh-CN"/>
              </w:rPr>
              <w:t>单位电话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2267" w:type="dxa"/>
            <w:noWrap w:val="0"/>
            <w:vAlign w:val="center"/>
          </w:tcPr>
          <w:p>
            <w:pPr>
              <w:jc w:val="center"/>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企业简介</w:t>
            </w:r>
          </w:p>
        </w:tc>
        <w:tc>
          <w:tcPr>
            <w:tcW w:w="6235" w:type="dxa"/>
            <w:gridSpan w:val="3"/>
            <w:noWrap w:val="0"/>
            <w:vAlign w:val="center"/>
          </w:tcPr>
          <w:p>
            <w:pPr>
              <w:jc w:val="center"/>
              <w:rPr>
                <w:rFonts w:hint="eastAsia"/>
              </w:rPr>
            </w:pPr>
          </w:p>
          <w:p>
            <w:pPr>
              <w:pStyle w:val="2"/>
              <w:jc w:val="center"/>
              <w:rPr>
                <w:rFonts w:hint="eastAsia"/>
              </w:rPr>
            </w:pPr>
          </w:p>
          <w:p>
            <w:pPr>
              <w:pStyle w:val="3"/>
              <w:jc w:val="center"/>
              <w:rPr>
                <w:rFonts w:hint="eastAsia"/>
              </w:rPr>
            </w:pPr>
          </w:p>
        </w:tc>
      </w:tr>
    </w:tbl>
    <w:p>
      <w:pPr>
        <w:spacing w:line="320" w:lineRule="exact"/>
        <w:rPr>
          <w:rFonts w:hint="eastAsia" w:ascii="楷体_GB2312" w:eastAsia="楷体_GB2312"/>
          <w:sz w:val="28"/>
          <w:szCs w:val="28"/>
        </w:rPr>
      </w:pPr>
    </w:p>
    <w:p>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竞价</w:t>
      </w:r>
      <w:r>
        <w:rPr>
          <w:rFonts w:hint="eastAsia" w:ascii="楷体_GB2312" w:eastAsia="楷体_GB2312"/>
          <w:sz w:val="28"/>
          <w:szCs w:val="28"/>
        </w:rPr>
        <w:t>确认函》，并将加盖公章的确认函扫描件</w:t>
      </w:r>
      <w:r>
        <w:rPr>
          <w:rFonts w:hint="eastAsia" w:ascii="楷体_GB2312" w:eastAsia="楷体_GB2312"/>
          <w:sz w:val="28"/>
          <w:szCs w:val="28"/>
          <w:lang w:val="en-US" w:eastAsia="zh-CN"/>
        </w:rPr>
        <w:t>及相关材料</w:t>
      </w:r>
      <w:r>
        <w:rPr>
          <w:rFonts w:hint="eastAsia" w:ascii="楷体_GB2312" w:eastAsia="楷体_GB2312"/>
          <w:sz w:val="28"/>
          <w:szCs w:val="28"/>
        </w:rPr>
        <w:t>发送至电子邮箱hoytyzdx@163.com，电话：0514-82099555</w:t>
      </w:r>
      <w:bookmarkStart w:id="3" w:name="_GoBack"/>
      <w:bookmarkEnd w:id="3"/>
    </w:p>
    <w:p>
      <w:pPr>
        <w:rPr>
          <w:rFonts w:ascii="宋体" w:hAnsi="宋体" w:eastAsia="宋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8278F"/>
    <w:multiLevelType w:val="singleLevel"/>
    <w:tmpl w:val="7FD827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7D0F0C"/>
    <w:rsid w:val="000E35F2"/>
    <w:rsid w:val="00253B42"/>
    <w:rsid w:val="00306F92"/>
    <w:rsid w:val="00364D0D"/>
    <w:rsid w:val="003A612B"/>
    <w:rsid w:val="003B4DDF"/>
    <w:rsid w:val="003C084B"/>
    <w:rsid w:val="00411E2B"/>
    <w:rsid w:val="00421E07"/>
    <w:rsid w:val="00471FAC"/>
    <w:rsid w:val="0048662A"/>
    <w:rsid w:val="004B4BB0"/>
    <w:rsid w:val="004C76F0"/>
    <w:rsid w:val="004F1AA2"/>
    <w:rsid w:val="00542808"/>
    <w:rsid w:val="00586F67"/>
    <w:rsid w:val="005A2789"/>
    <w:rsid w:val="00633EBC"/>
    <w:rsid w:val="00710E49"/>
    <w:rsid w:val="007D0F0C"/>
    <w:rsid w:val="007E2067"/>
    <w:rsid w:val="007E31E6"/>
    <w:rsid w:val="00841242"/>
    <w:rsid w:val="008E5D3F"/>
    <w:rsid w:val="008E761D"/>
    <w:rsid w:val="00911878"/>
    <w:rsid w:val="00A47650"/>
    <w:rsid w:val="00A54986"/>
    <w:rsid w:val="00AD3F4E"/>
    <w:rsid w:val="00B06BFC"/>
    <w:rsid w:val="00CF5A4D"/>
    <w:rsid w:val="00E529C0"/>
    <w:rsid w:val="00E92A84"/>
    <w:rsid w:val="00EA3C30"/>
    <w:rsid w:val="00ED4151"/>
    <w:rsid w:val="00F84BC4"/>
    <w:rsid w:val="0E2A48E2"/>
    <w:rsid w:val="14C36CD2"/>
    <w:rsid w:val="1A7553C0"/>
    <w:rsid w:val="274A1C16"/>
    <w:rsid w:val="276E014D"/>
    <w:rsid w:val="28992839"/>
    <w:rsid w:val="2C37393B"/>
    <w:rsid w:val="3D85672F"/>
    <w:rsid w:val="464C01D8"/>
    <w:rsid w:val="4B3D2C9C"/>
    <w:rsid w:val="505C4309"/>
    <w:rsid w:val="52791C07"/>
    <w:rsid w:val="55A50393"/>
    <w:rsid w:val="6B040B99"/>
    <w:rsid w:val="6ED81FBE"/>
    <w:rsid w:val="6F042CE7"/>
    <w:rsid w:val="6F094457"/>
    <w:rsid w:val="720304D6"/>
    <w:rsid w:val="7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华文中宋"/>
      <w:kern w:val="0"/>
      <w:sz w:val="44"/>
      <w:szCs w:val="44"/>
    </w:rPr>
  </w:style>
  <w:style w:type="paragraph" w:styleId="3">
    <w:name w:val="Body Text 3"/>
    <w:basedOn w:val="1"/>
    <w:next w:val="1"/>
    <w:qFormat/>
    <w:uiPriority w:val="0"/>
    <w:pPr>
      <w:spacing w:after="120" w:afterLines="0"/>
    </w:pPr>
    <w:rPr>
      <w:sz w:val="16"/>
      <w:szCs w:val="16"/>
    </w:rPr>
  </w:style>
  <w:style w:type="paragraph" w:styleId="4">
    <w:name w:val="Plain Text"/>
    <w:basedOn w:val="1"/>
    <w:link w:val="15"/>
    <w:qFormat/>
    <w:uiPriority w:val="0"/>
    <w:rPr>
      <w:rFonts w:ascii="宋体" w:hAnsi="Courier New" w:eastAsia="宋体" w:cs="Times New Roman"/>
      <w:kern w:val="0"/>
      <w:sz w:val="20"/>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ascii="Times New Roman" w:hAnsi="Times New Roman" w:cs="Times New Roman"/>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纯文本 Char"/>
    <w:basedOn w:val="11"/>
    <w:link w:val="4"/>
    <w:qFormat/>
    <w:uiPriority w:val="0"/>
    <w:rPr>
      <w:rFonts w:ascii="宋体" w:hAnsi="Courier New" w:eastAsia="宋体" w:cs="Times New Roman"/>
      <w:kern w:val="0"/>
      <w:sz w:val="20"/>
      <w:szCs w:val="21"/>
    </w:rPr>
  </w:style>
  <w:style w:type="paragraph" w:customStyle="1" w:styleId="16">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17">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2999</Words>
  <Characters>3359</Characters>
  <Lines>17</Lines>
  <Paragraphs>5</Paragraphs>
  <TotalTime>14</TotalTime>
  <ScaleCrop>false</ScaleCrop>
  <LinksUpToDate>false</LinksUpToDate>
  <CharactersWithSpaces>3600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2022-09-01T00:48:00Z</dcterms:created>
  <dc:creator>china</dc:creator>
  <cp:lastModifiedBy>胡永田</cp:lastModifiedBy>
  <cp:lastPrinted>2022-09-28T01:33:00Z</cp:lastPrinted>
  <dcterms:modified xsi:type="dcterms:W3CDTF">2023-09-25T06:43:51Z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2334F5FAD49A4EDFB8E0EB1655DFC4A5_13</vt:lpwstr>
  </property>
</Properties>
</file>