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7A739F" w:rsidRDefault="00C30245" w:rsidP="002015EB">
      <w:pPr>
        <w:jc w:val="center"/>
        <w:rPr>
          <w:rFonts w:ascii="宋体" w:hAnsi="宋体" w:cs="宋体"/>
          <w:b/>
          <w:bCs/>
          <w:sz w:val="48"/>
          <w:szCs w:val="48"/>
        </w:rPr>
      </w:pPr>
      <w:r w:rsidRPr="00C30245">
        <w:rPr>
          <w:rFonts w:ascii="宋体" w:hAnsi="宋体" w:cs="宋体" w:hint="eastAsia"/>
          <w:b/>
          <w:bCs/>
          <w:sz w:val="48"/>
          <w:szCs w:val="48"/>
        </w:rPr>
        <w:t>扬州大学附属医院多功能自助机租赁项目</w:t>
      </w:r>
    </w:p>
    <w:p w:rsidR="00A21E95" w:rsidRDefault="00A21E95" w:rsidP="002015EB">
      <w:pPr>
        <w:jc w:val="center"/>
        <w:rPr>
          <w:rFonts w:ascii="宋体" w:hAnsi="宋体" w:cs="宋体"/>
          <w:b/>
          <w:bCs/>
          <w:sz w:val="48"/>
          <w:szCs w:val="48"/>
        </w:rPr>
      </w:pPr>
      <w:r>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F3DC0">
        <w:rPr>
          <w:rFonts w:ascii="宋体" w:hAnsi="宋体" w:cs="宋体" w:hint="eastAsia"/>
          <w:b/>
          <w:sz w:val="32"/>
          <w:szCs w:val="32"/>
        </w:rPr>
        <w:t>4</w:t>
      </w:r>
      <w:r>
        <w:rPr>
          <w:rFonts w:ascii="宋体" w:hAnsi="宋体" w:cs="宋体" w:hint="eastAsia"/>
          <w:b/>
          <w:sz w:val="32"/>
          <w:szCs w:val="32"/>
        </w:rPr>
        <w:t>年</w:t>
      </w:r>
      <w:r w:rsidR="004F3DC0">
        <w:rPr>
          <w:rFonts w:ascii="宋体" w:hAnsi="宋体" w:cs="宋体" w:hint="eastAsia"/>
          <w:b/>
          <w:sz w:val="32"/>
          <w:szCs w:val="32"/>
        </w:rPr>
        <w:t>1</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730208">
        <w:rPr>
          <w:rFonts w:asciiTheme="minorEastAsia" w:eastAsiaTheme="minorEastAsia" w:hAnsiTheme="minorEastAsia"/>
          <w:noProof/>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730208">
        <w:rPr>
          <w:rFonts w:asciiTheme="minorEastAsia" w:eastAsiaTheme="minorEastAsia" w:hAnsiTheme="minorEastAsia" w:hint="eastAsia"/>
          <w:sz w:val="24"/>
        </w:rPr>
        <w:t>26</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730208">
        <w:rPr>
          <w:rFonts w:ascii="宋体" w:hAnsi="宋体" w:hint="eastAsia"/>
          <w:bCs/>
          <w:sz w:val="24"/>
        </w:rPr>
        <w:t>28</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730208">
        <w:rPr>
          <w:rFonts w:ascii="宋体" w:hAnsi="宋体" w:hint="eastAsia"/>
          <w:bCs/>
          <w:sz w:val="24"/>
        </w:rPr>
        <w:t>33</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B620E1" w:rsidP="004F3DC0">
            <w:pPr>
              <w:spacing w:line="360" w:lineRule="auto"/>
              <w:rPr>
                <w:rFonts w:ascii="宋体" w:hAnsi="宋体"/>
                <w:szCs w:val="21"/>
              </w:rPr>
            </w:pPr>
            <w:r w:rsidRPr="00B620E1">
              <w:rPr>
                <w:rFonts w:cs="宋体" w:hint="eastAsia"/>
              </w:rPr>
              <w:t>扬州大学附属医院多功能自助机租赁项目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3DC0">
            <w:pPr>
              <w:spacing w:line="360" w:lineRule="auto"/>
              <w:rPr>
                <w:rFonts w:ascii="宋体" w:hAnsi="宋体"/>
                <w:szCs w:val="21"/>
                <w:highlight w:val="yellow"/>
              </w:rPr>
            </w:pPr>
            <w:r>
              <w:rPr>
                <w:rFonts w:ascii="宋体" w:hAnsi="宋体" w:hint="eastAsia"/>
                <w:szCs w:val="21"/>
              </w:rPr>
              <w:t>202</w:t>
            </w:r>
            <w:r w:rsidR="004F3DC0">
              <w:rPr>
                <w:rFonts w:ascii="宋体" w:hAnsi="宋体" w:hint="eastAsia"/>
                <w:szCs w:val="21"/>
              </w:rPr>
              <w:t>4</w:t>
            </w:r>
            <w:r>
              <w:rPr>
                <w:rFonts w:ascii="宋体" w:hAnsi="宋体" w:hint="eastAsia"/>
                <w:szCs w:val="21"/>
              </w:rPr>
              <w:t>年</w:t>
            </w:r>
            <w:r w:rsidR="004F3DC0">
              <w:rPr>
                <w:rFonts w:ascii="宋体" w:hAnsi="宋体" w:hint="eastAsia"/>
                <w:szCs w:val="21"/>
              </w:rPr>
              <w:t>1</w:t>
            </w:r>
            <w:r>
              <w:rPr>
                <w:rFonts w:ascii="宋体" w:hAnsi="宋体" w:hint="eastAsia"/>
                <w:szCs w:val="21"/>
              </w:rPr>
              <w:t>月</w:t>
            </w:r>
            <w:r w:rsidR="00CC4731">
              <w:rPr>
                <w:rFonts w:ascii="宋体" w:hAnsi="宋体" w:hint="eastAsia"/>
                <w:szCs w:val="21"/>
              </w:rPr>
              <w:t>29</w:t>
            </w:r>
            <w:r>
              <w:rPr>
                <w:rFonts w:ascii="宋体" w:hAnsi="宋体" w:hint="eastAsia"/>
                <w:szCs w:val="21"/>
              </w:rPr>
              <w:t>日</w:t>
            </w:r>
            <w:r w:rsidR="004F3DC0">
              <w:rPr>
                <w:rFonts w:ascii="宋体" w:hAnsi="宋体" w:hint="eastAsia"/>
                <w:szCs w:val="21"/>
              </w:rPr>
              <w:t>17</w:t>
            </w:r>
            <w:r w:rsidR="004D2709">
              <w:rPr>
                <w:rFonts w:ascii="宋体" w:hAnsi="宋体" w:hint="eastAsia"/>
                <w:szCs w:val="21"/>
              </w:rPr>
              <w:t>：</w:t>
            </w:r>
            <w:r w:rsidR="004F3DC0">
              <w:rPr>
                <w:rFonts w:ascii="宋体" w:hAnsi="宋体" w:hint="eastAsia"/>
                <w:szCs w:val="21"/>
              </w:rPr>
              <w:t>00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3D3B8A" w:rsidP="004F3DC0">
            <w:pPr>
              <w:spacing w:line="360" w:lineRule="auto"/>
              <w:rPr>
                <w:rFonts w:ascii="宋体" w:hAnsi="宋体"/>
                <w:szCs w:val="21"/>
              </w:rPr>
            </w:pPr>
            <w:r>
              <w:rPr>
                <w:rFonts w:ascii="宋体" w:hAnsi="宋体"/>
                <w:szCs w:val="21"/>
              </w:rPr>
              <w:t>202</w:t>
            </w:r>
            <w:r w:rsidR="004F3DC0">
              <w:rPr>
                <w:rFonts w:ascii="宋体" w:hAnsi="宋体"/>
                <w:szCs w:val="21"/>
              </w:rPr>
              <w:t>4</w:t>
            </w:r>
            <w:r>
              <w:rPr>
                <w:rFonts w:ascii="宋体" w:hAnsi="宋体"/>
                <w:szCs w:val="21"/>
              </w:rPr>
              <w:t>.</w:t>
            </w:r>
            <w:r w:rsidR="004F3DC0">
              <w:rPr>
                <w:rFonts w:ascii="宋体" w:hAnsi="宋体"/>
                <w:szCs w:val="21"/>
              </w:rPr>
              <w:t>1</w:t>
            </w:r>
            <w:r>
              <w:rPr>
                <w:rFonts w:ascii="宋体" w:hAnsi="宋体"/>
                <w:szCs w:val="21"/>
              </w:rPr>
              <w:t>.</w:t>
            </w:r>
            <w:r w:rsidR="00CC4731">
              <w:rPr>
                <w:rFonts w:ascii="宋体" w:hAnsi="宋体" w:hint="eastAsia"/>
                <w:szCs w:val="21"/>
              </w:rPr>
              <w:t>30</w:t>
            </w:r>
            <w:r w:rsidR="004F3DC0">
              <w:rPr>
                <w:rFonts w:ascii="宋体" w:hAnsi="宋体" w:hint="eastAsia"/>
                <w:szCs w:val="21"/>
              </w:rPr>
              <w:t xml:space="preserve"> </w:t>
            </w:r>
            <w:r>
              <w:rPr>
                <w:rFonts w:ascii="宋体" w:hAnsi="宋体" w:hint="eastAsia"/>
                <w:szCs w:val="21"/>
              </w:rPr>
              <w:t xml:space="preserve">   </w:t>
            </w:r>
            <w:r w:rsidR="004F3DC0">
              <w:rPr>
                <w:rFonts w:ascii="宋体" w:hAnsi="宋体" w:hint="eastAsia"/>
                <w:szCs w:val="21"/>
              </w:rPr>
              <w:t>14</w:t>
            </w:r>
            <w:r w:rsidR="004D2709">
              <w:rPr>
                <w:rFonts w:ascii="宋体" w:hAnsi="宋体" w:hint="eastAsia"/>
                <w:szCs w:val="21"/>
              </w:rPr>
              <w:t>：</w:t>
            </w:r>
            <w:r w:rsidR="004F3DC0">
              <w:rPr>
                <w:rFonts w:ascii="宋体" w:hAnsi="宋体" w:hint="eastAsia"/>
                <w:szCs w:val="21"/>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B620E1">
              <w:rPr>
                <w:rFonts w:ascii="宋体" w:hAnsi="宋体" w:hint="eastAsia"/>
                <w:b/>
                <w:szCs w:val="21"/>
              </w:rPr>
              <w:t>4</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975279">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2015EB" w:rsidRDefault="002015EB" w:rsidP="0045460B">
      <w:pPr>
        <w:ind w:firstLineChars="1300" w:firstLine="4176"/>
        <w:rPr>
          <w:b/>
          <w:sz w:val="32"/>
          <w:szCs w:val="32"/>
        </w:rPr>
      </w:pPr>
      <w:bookmarkStart w:id="2" w:name="_Toc39744253"/>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E27200" w:rsidRPr="00E27200" w:rsidRDefault="00E27200" w:rsidP="00E27200">
      <w:pPr>
        <w:rPr>
          <w:b/>
          <w:sz w:val="28"/>
          <w:szCs w:val="28"/>
        </w:rPr>
      </w:pPr>
      <w:r w:rsidRPr="00E27200">
        <w:rPr>
          <w:rFonts w:hint="eastAsia"/>
          <w:b/>
          <w:sz w:val="28"/>
          <w:szCs w:val="28"/>
        </w:rPr>
        <w:t>一、项目概况</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扬州大学附属医院为扬州地区老牌三甲医院，医院现有东西2个院区，2022年医院门急诊服务量约为150万人次。为方便患者自助打印相关记录，医院在2个院区采用自助机服务模式为患者提供服务。项目服务周期3年，为保证项目有效运转，采用设备租赁与和耗材、服务捆绑打包的合作模式，引进第三方外包服务商，提供如下服务设备和信息系统：服务方提供信息系统、服务设备、耗材、服务人员及设备维护等。</w:t>
      </w:r>
    </w:p>
    <w:p w:rsidR="00E27200" w:rsidRPr="00E27200" w:rsidRDefault="00E27200" w:rsidP="00E27200">
      <w:pPr>
        <w:rPr>
          <w:b/>
          <w:sz w:val="28"/>
          <w:szCs w:val="28"/>
        </w:rPr>
      </w:pPr>
      <w:r w:rsidRPr="00E27200">
        <w:rPr>
          <w:rFonts w:hint="eastAsia"/>
          <w:b/>
          <w:sz w:val="28"/>
          <w:szCs w:val="28"/>
        </w:rPr>
        <w:t>二、建设目标</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1.通过项目建设进一步提高服务效率，改善就医体验，提高患者满意度。</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2.优化服务流程，方便患者服务。</w:t>
      </w:r>
    </w:p>
    <w:p w:rsidR="00E27200" w:rsidRPr="00E27200" w:rsidRDefault="00E27200" w:rsidP="00E27200">
      <w:pPr>
        <w:rPr>
          <w:b/>
          <w:sz w:val="28"/>
          <w:szCs w:val="28"/>
        </w:rPr>
      </w:pPr>
      <w:r w:rsidRPr="00E27200">
        <w:rPr>
          <w:rFonts w:hint="eastAsia"/>
          <w:b/>
          <w:sz w:val="28"/>
          <w:szCs w:val="28"/>
        </w:rPr>
        <w:t>三、</w:t>
      </w:r>
      <w:r w:rsidR="00EB48F8">
        <w:rPr>
          <w:rFonts w:hint="eastAsia"/>
          <w:b/>
          <w:sz w:val="28"/>
          <w:szCs w:val="28"/>
        </w:rPr>
        <w:t>硬件</w:t>
      </w:r>
      <w:r w:rsidRPr="00E27200">
        <w:rPr>
          <w:rFonts w:hint="eastAsia"/>
          <w:b/>
          <w:sz w:val="28"/>
          <w:szCs w:val="28"/>
        </w:rPr>
        <w:t>内容</w:t>
      </w:r>
    </w:p>
    <w:p w:rsidR="00EB48F8" w:rsidRPr="009D2A72" w:rsidRDefault="00EB48F8" w:rsidP="00EB48F8">
      <w:pPr>
        <w:pStyle w:val="a3"/>
        <w:ind w:firstLine="0"/>
        <w:rPr>
          <w:rFonts w:ascii="仿宋" w:eastAsia="仿宋" w:hAnsi="仿宋"/>
          <w:color w:val="000000" w:themeColor="text1"/>
          <w:szCs w:val="21"/>
        </w:rPr>
      </w:pPr>
      <w:r w:rsidRPr="009D2A72">
        <w:rPr>
          <w:rFonts w:ascii="仿宋" w:eastAsia="仿宋" w:hAnsi="仿宋" w:hint="eastAsia"/>
          <w:color w:val="000000" w:themeColor="text1"/>
          <w:szCs w:val="21"/>
        </w:rPr>
        <w:t>1</w:t>
      </w:r>
      <w:r w:rsidRPr="009D2A72">
        <w:rPr>
          <w:rFonts w:ascii="仿宋" w:eastAsia="仿宋" w:hAnsi="仿宋"/>
          <w:color w:val="000000" w:themeColor="text1"/>
          <w:szCs w:val="21"/>
        </w:rPr>
        <w:t>.</w:t>
      </w:r>
      <w:r w:rsidRPr="009D2A72">
        <w:rPr>
          <w:rFonts w:ascii="仿宋" w:eastAsia="仿宋" w:hAnsi="仿宋" w:hint="eastAsia"/>
          <w:color w:val="000000" w:themeColor="text1"/>
          <w:szCs w:val="21"/>
        </w:rPr>
        <w:t>挂号缴费自助机数量（52台）</w:t>
      </w:r>
    </w:p>
    <w:tbl>
      <w:tblPr>
        <w:tblW w:w="8328" w:type="dxa"/>
        <w:tblInd w:w="103" w:type="dxa"/>
        <w:tblLook w:val="04A0" w:firstRow="1" w:lastRow="0" w:firstColumn="1" w:lastColumn="0" w:noHBand="0" w:noVBand="1"/>
      </w:tblPr>
      <w:tblGrid>
        <w:gridCol w:w="3705"/>
        <w:gridCol w:w="4623"/>
      </w:tblGrid>
      <w:tr w:rsidR="00EB48F8" w:rsidRPr="009D2A72" w:rsidTr="00B43A61">
        <w:trPr>
          <w:trHeight w:val="376"/>
        </w:trPr>
        <w:tc>
          <w:tcPr>
            <w:tcW w:w="832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西区挂号缴费自助机</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西区</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数量（台）</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一楼大厅</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15</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一楼急诊</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二楼</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三楼</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四楼</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医技二楼</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医技三楼</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备机</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1"/>
        </w:trPr>
        <w:tc>
          <w:tcPr>
            <w:tcW w:w="3705"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合计</w:t>
            </w:r>
          </w:p>
        </w:tc>
        <w:tc>
          <w:tcPr>
            <w:tcW w:w="4623"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30</w:t>
            </w:r>
          </w:p>
        </w:tc>
      </w:tr>
    </w:tbl>
    <w:p w:rsidR="00EB48F8" w:rsidRPr="009D2A72" w:rsidRDefault="00EB48F8" w:rsidP="00EB48F8">
      <w:pPr>
        <w:pStyle w:val="a3"/>
        <w:ind w:firstLine="0"/>
        <w:rPr>
          <w:rFonts w:ascii="仿宋" w:eastAsia="仿宋" w:hAnsi="仿宋"/>
          <w:color w:val="000000" w:themeColor="text1"/>
          <w:szCs w:val="21"/>
        </w:rPr>
      </w:pPr>
    </w:p>
    <w:tbl>
      <w:tblPr>
        <w:tblW w:w="8348" w:type="dxa"/>
        <w:tblInd w:w="103" w:type="dxa"/>
        <w:tblLayout w:type="fixed"/>
        <w:tblLook w:val="04A0" w:firstRow="1" w:lastRow="0" w:firstColumn="1" w:lastColumn="0" w:noHBand="0" w:noVBand="1"/>
      </w:tblPr>
      <w:tblGrid>
        <w:gridCol w:w="3717"/>
        <w:gridCol w:w="4631"/>
      </w:tblGrid>
      <w:tr w:rsidR="00EB48F8" w:rsidRPr="009D2A72" w:rsidTr="00B43A61">
        <w:trPr>
          <w:trHeight w:val="379"/>
        </w:trPr>
        <w:tc>
          <w:tcPr>
            <w:tcW w:w="834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东区挂号缴费自助机</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东区</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数量（台）</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一楼大厅</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7</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一楼急诊</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二楼</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三楼</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四楼</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五楼</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医技（影像）</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医技（B超、心电）</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备机</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73"/>
        </w:trPr>
        <w:tc>
          <w:tcPr>
            <w:tcW w:w="3717"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合计</w:t>
            </w:r>
          </w:p>
        </w:tc>
        <w:tc>
          <w:tcPr>
            <w:tcW w:w="4631"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22</w:t>
            </w:r>
          </w:p>
        </w:tc>
      </w:tr>
    </w:tbl>
    <w:p w:rsidR="00EB48F8" w:rsidRPr="009D2A72" w:rsidRDefault="00EB48F8" w:rsidP="00EB48F8">
      <w:pPr>
        <w:pStyle w:val="a3"/>
        <w:ind w:firstLine="0"/>
        <w:rPr>
          <w:rFonts w:ascii="仿宋" w:eastAsia="仿宋" w:hAnsi="仿宋"/>
          <w:color w:val="000000" w:themeColor="text1"/>
          <w:szCs w:val="21"/>
        </w:rPr>
      </w:pPr>
      <w:r w:rsidRPr="009D2A72">
        <w:rPr>
          <w:rFonts w:ascii="仿宋" w:eastAsia="仿宋" w:hAnsi="仿宋"/>
          <w:color w:val="000000" w:themeColor="text1"/>
          <w:szCs w:val="21"/>
        </w:rPr>
        <w:t>2</w:t>
      </w:r>
      <w:r w:rsidRPr="009D2A72">
        <w:rPr>
          <w:rFonts w:ascii="仿宋" w:eastAsia="仿宋" w:hAnsi="仿宋" w:hint="eastAsia"/>
          <w:color w:val="000000" w:themeColor="text1"/>
          <w:szCs w:val="21"/>
        </w:rPr>
        <w:t>、多功能</w:t>
      </w:r>
      <w:proofErr w:type="gramStart"/>
      <w:r w:rsidRPr="009D2A72">
        <w:rPr>
          <w:rFonts w:ascii="仿宋" w:eastAsia="仿宋" w:hAnsi="仿宋" w:hint="eastAsia"/>
          <w:color w:val="000000" w:themeColor="text1"/>
          <w:szCs w:val="21"/>
        </w:rPr>
        <w:t>报告机</w:t>
      </w:r>
      <w:proofErr w:type="gramEnd"/>
      <w:r w:rsidRPr="009D2A72">
        <w:rPr>
          <w:rFonts w:ascii="仿宋" w:eastAsia="仿宋" w:hAnsi="仿宋" w:hint="eastAsia"/>
          <w:color w:val="000000" w:themeColor="text1"/>
          <w:szCs w:val="21"/>
        </w:rPr>
        <w:t>数量（26台）</w:t>
      </w:r>
    </w:p>
    <w:tbl>
      <w:tblPr>
        <w:tblW w:w="8298" w:type="dxa"/>
        <w:tblInd w:w="108" w:type="dxa"/>
        <w:tblLook w:val="04A0" w:firstRow="1" w:lastRow="0" w:firstColumn="1" w:lastColumn="0" w:noHBand="0" w:noVBand="1"/>
      </w:tblPr>
      <w:tblGrid>
        <w:gridCol w:w="3692"/>
        <w:gridCol w:w="4606"/>
      </w:tblGrid>
      <w:tr w:rsidR="00EB48F8" w:rsidRPr="009D2A72" w:rsidTr="00B43A61">
        <w:trPr>
          <w:trHeight w:val="390"/>
        </w:trPr>
        <w:tc>
          <w:tcPr>
            <w:tcW w:w="8298" w:type="dxa"/>
            <w:gridSpan w:val="2"/>
            <w:tcBorders>
              <w:top w:val="nil"/>
              <w:left w:val="nil"/>
              <w:bottom w:val="nil"/>
              <w:right w:val="nil"/>
            </w:tcBorders>
            <w:shd w:val="clear" w:color="000000" w:fill="C5D9F1"/>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西区多功能报告自助机</w:t>
            </w:r>
          </w:p>
        </w:tc>
      </w:tr>
      <w:tr w:rsidR="00EB48F8" w:rsidRPr="009D2A72" w:rsidTr="00B43A61">
        <w:trPr>
          <w:trHeight w:val="281"/>
        </w:trPr>
        <w:tc>
          <w:tcPr>
            <w:tcW w:w="3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西区</w:t>
            </w:r>
          </w:p>
        </w:tc>
        <w:tc>
          <w:tcPr>
            <w:tcW w:w="4606" w:type="dxa"/>
            <w:tcBorders>
              <w:top w:val="single" w:sz="4" w:space="0" w:color="auto"/>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数量（台）</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一楼大厅</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一楼急诊</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二楼</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三楼</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四楼</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医技二楼</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医技三楼</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备机</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trHeight w:val="281"/>
        </w:trPr>
        <w:tc>
          <w:tcPr>
            <w:tcW w:w="369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合计</w:t>
            </w:r>
          </w:p>
        </w:tc>
        <w:tc>
          <w:tcPr>
            <w:tcW w:w="4606" w:type="dxa"/>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14</w:t>
            </w:r>
          </w:p>
        </w:tc>
      </w:tr>
    </w:tbl>
    <w:p w:rsidR="00EB48F8" w:rsidRPr="009D2A72" w:rsidRDefault="00EB48F8" w:rsidP="00EB48F8">
      <w:pPr>
        <w:pStyle w:val="a3"/>
        <w:ind w:firstLine="0"/>
        <w:rPr>
          <w:rFonts w:ascii="仿宋" w:eastAsia="仿宋" w:hAnsi="仿宋"/>
          <w:color w:val="000000" w:themeColor="text1"/>
          <w:szCs w:val="21"/>
        </w:rPr>
      </w:pPr>
    </w:p>
    <w:p w:rsidR="00EB48F8" w:rsidRPr="009D2A72" w:rsidRDefault="00EB48F8" w:rsidP="00EB48F8">
      <w:pPr>
        <w:pStyle w:val="a3"/>
        <w:ind w:firstLine="0"/>
        <w:rPr>
          <w:rFonts w:ascii="仿宋" w:eastAsia="仿宋" w:hAnsi="仿宋"/>
          <w:color w:val="000000" w:themeColor="text1"/>
          <w:szCs w:val="21"/>
        </w:rPr>
      </w:pPr>
    </w:p>
    <w:tbl>
      <w:tblPr>
        <w:tblW w:w="8353" w:type="dxa"/>
        <w:tblInd w:w="108" w:type="dxa"/>
        <w:tblLayout w:type="fixed"/>
        <w:tblLook w:val="04A0" w:firstRow="1" w:lastRow="0" w:firstColumn="1" w:lastColumn="0" w:noHBand="0" w:noVBand="1"/>
      </w:tblPr>
      <w:tblGrid>
        <w:gridCol w:w="3712"/>
        <w:gridCol w:w="1156"/>
        <w:gridCol w:w="3438"/>
        <w:gridCol w:w="47"/>
      </w:tblGrid>
      <w:tr w:rsidR="00EB48F8" w:rsidRPr="009D2A72" w:rsidTr="00B43A61">
        <w:trPr>
          <w:gridAfter w:val="1"/>
          <w:wAfter w:w="47" w:type="dxa"/>
          <w:trHeight w:val="395"/>
        </w:trPr>
        <w:tc>
          <w:tcPr>
            <w:tcW w:w="8306" w:type="dxa"/>
            <w:gridSpan w:val="3"/>
            <w:tcBorders>
              <w:top w:val="nil"/>
              <w:left w:val="nil"/>
              <w:bottom w:val="nil"/>
              <w:right w:val="nil"/>
            </w:tcBorders>
            <w:shd w:val="clear" w:color="000000" w:fill="C5D9F1"/>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东区多功能报告自助机</w:t>
            </w:r>
          </w:p>
        </w:tc>
      </w:tr>
      <w:tr w:rsidR="00EB48F8" w:rsidRPr="009D2A72" w:rsidTr="00B43A61">
        <w:trPr>
          <w:gridAfter w:val="1"/>
          <w:wAfter w:w="47" w:type="dxa"/>
          <w:trHeight w:val="284"/>
        </w:trPr>
        <w:tc>
          <w:tcPr>
            <w:tcW w:w="3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东区</w:t>
            </w:r>
          </w:p>
        </w:tc>
        <w:tc>
          <w:tcPr>
            <w:tcW w:w="4594" w:type="dxa"/>
            <w:gridSpan w:val="2"/>
            <w:tcBorders>
              <w:top w:val="single" w:sz="4" w:space="0" w:color="auto"/>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数量（台）</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一楼大厅</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一楼急诊</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二楼</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三楼</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四楼</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五楼</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医技（影像）</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医技（B超、心电）</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备机</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r>
      <w:tr w:rsidR="00EB48F8" w:rsidRPr="009D2A72" w:rsidTr="00B43A61">
        <w:trPr>
          <w:gridAfter w:val="1"/>
          <w:wAfter w:w="47" w:type="dxa"/>
          <w:trHeight w:val="284"/>
        </w:trPr>
        <w:tc>
          <w:tcPr>
            <w:tcW w:w="3712" w:type="dxa"/>
            <w:tcBorders>
              <w:top w:val="nil"/>
              <w:left w:val="single" w:sz="4" w:space="0" w:color="auto"/>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合计</w:t>
            </w:r>
          </w:p>
        </w:tc>
        <w:tc>
          <w:tcPr>
            <w:tcW w:w="4594" w:type="dxa"/>
            <w:gridSpan w:val="2"/>
            <w:tcBorders>
              <w:top w:val="nil"/>
              <w:left w:val="nil"/>
              <w:bottom w:val="single" w:sz="4" w:space="0" w:color="auto"/>
              <w:right w:val="single" w:sz="4" w:space="0" w:color="auto"/>
            </w:tcBorders>
            <w:shd w:val="clear" w:color="auto" w:fill="auto"/>
            <w:noWrap/>
            <w:vAlign w:val="center"/>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12</w:t>
            </w:r>
          </w:p>
        </w:tc>
      </w:tr>
      <w:tr w:rsidR="00EB48F8" w:rsidRPr="009D2A72" w:rsidTr="00B43A61">
        <w:trPr>
          <w:trHeight w:val="489"/>
        </w:trPr>
        <w:tc>
          <w:tcPr>
            <w:tcW w:w="8353" w:type="dxa"/>
            <w:gridSpan w:val="4"/>
            <w:tcBorders>
              <w:top w:val="nil"/>
              <w:left w:val="nil"/>
              <w:bottom w:val="single" w:sz="4" w:space="0" w:color="auto"/>
              <w:right w:val="nil"/>
            </w:tcBorders>
            <w:shd w:val="clear" w:color="auto" w:fill="auto"/>
            <w:noWrap/>
            <w:vAlign w:val="center"/>
            <w:hideMark/>
          </w:tcPr>
          <w:p w:rsidR="00EB48F8" w:rsidRPr="009D2A72" w:rsidRDefault="00EB48F8" w:rsidP="00B43A61">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住院部及病区自助机数量表（5</w:t>
            </w:r>
            <w:r w:rsidRPr="009D2A72">
              <w:rPr>
                <w:rFonts w:ascii="仿宋" w:eastAsia="仿宋" w:hAnsi="仿宋" w:cs="宋体"/>
                <w:color w:val="000000" w:themeColor="text1"/>
                <w:kern w:val="0"/>
                <w:szCs w:val="21"/>
              </w:rPr>
              <w:t>6</w:t>
            </w:r>
            <w:r w:rsidRPr="009D2A72">
              <w:rPr>
                <w:rFonts w:ascii="仿宋" w:eastAsia="仿宋" w:hAnsi="仿宋" w:cs="宋体" w:hint="eastAsia"/>
                <w:color w:val="000000" w:themeColor="text1"/>
                <w:kern w:val="0"/>
                <w:szCs w:val="21"/>
              </w:rPr>
              <w:t>台）</w:t>
            </w:r>
          </w:p>
        </w:tc>
      </w:tr>
      <w:tr w:rsidR="00EB48F8" w:rsidRPr="009D2A72" w:rsidTr="00B43A61">
        <w:trPr>
          <w:trHeight w:val="352"/>
        </w:trPr>
        <w:tc>
          <w:tcPr>
            <w:tcW w:w="4868"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位置</w:t>
            </w:r>
          </w:p>
        </w:tc>
        <w:tc>
          <w:tcPr>
            <w:tcW w:w="3485" w:type="dxa"/>
            <w:gridSpan w:val="2"/>
            <w:tcBorders>
              <w:top w:val="nil"/>
              <w:left w:val="nil"/>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数量（台）</w:t>
            </w:r>
          </w:p>
        </w:tc>
      </w:tr>
      <w:tr w:rsidR="00EB48F8" w:rsidRPr="009D2A72" w:rsidTr="00B43A61">
        <w:trPr>
          <w:trHeight w:val="352"/>
        </w:trPr>
        <w:tc>
          <w:tcPr>
            <w:tcW w:w="4868"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42个病区</w:t>
            </w:r>
          </w:p>
        </w:tc>
        <w:tc>
          <w:tcPr>
            <w:tcW w:w="3485" w:type="dxa"/>
            <w:gridSpan w:val="2"/>
            <w:tcBorders>
              <w:top w:val="nil"/>
              <w:left w:val="nil"/>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42</w:t>
            </w:r>
          </w:p>
        </w:tc>
      </w:tr>
      <w:tr w:rsidR="00EB48F8" w:rsidRPr="009D2A72" w:rsidTr="00B43A61">
        <w:trPr>
          <w:trHeight w:val="352"/>
        </w:trPr>
        <w:tc>
          <w:tcPr>
            <w:tcW w:w="4868"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西区住院收费处</w:t>
            </w:r>
          </w:p>
        </w:tc>
        <w:tc>
          <w:tcPr>
            <w:tcW w:w="3485" w:type="dxa"/>
            <w:gridSpan w:val="2"/>
            <w:tcBorders>
              <w:top w:val="nil"/>
              <w:left w:val="nil"/>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8</w:t>
            </w:r>
          </w:p>
        </w:tc>
      </w:tr>
      <w:tr w:rsidR="00EB48F8" w:rsidRPr="009D2A72" w:rsidTr="00B43A61">
        <w:trPr>
          <w:trHeight w:val="352"/>
        </w:trPr>
        <w:tc>
          <w:tcPr>
            <w:tcW w:w="4868"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东区住院收费处</w:t>
            </w:r>
          </w:p>
        </w:tc>
        <w:tc>
          <w:tcPr>
            <w:tcW w:w="3485" w:type="dxa"/>
            <w:gridSpan w:val="2"/>
            <w:tcBorders>
              <w:top w:val="nil"/>
              <w:left w:val="nil"/>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p>
        </w:tc>
      </w:tr>
      <w:tr w:rsidR="00EB48F8" w:rsidRPr="009D2A72" w:rsidTr="00B43A61">
        <w:trPr>
          <w:trHeight w:val="352"/>
        </w:trPr>
        <w:tc>
          <w:tcPr>
            <w:tcW w:w="4868"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合计</w:t>
            </w:r>
          </w:p>
        </w:tc>
        <w:tc>
          <w:tcPr>
            <w:tcW w:w="3485" w:type="dxa"/>
            <w:gridSpan w:val="2"/>
            <w:tcBorders>
              <w:top w:val="nil"/>
              <w:left w:val="nil"/>
              <w:bottom w:val="single" w:sz="4" w:space="0" w:color="auto"/>
              <w:right w:val="single" w:sz="4" w:space="0" w:color="auto"/>
            </w:tcBorders>
            <w:shd w:val="clear" w:color="auto" w:fill="auto"/>
            <w:noWrap/>
            <w:vAlign w:val="center"/>
            <w:hideMark/>
          </w:tcPr>
          <w:p w:rsidR="00EB48F8" w:rsidRPr="009D2A72" w:rsidRDefault="00EB48F8" w:rsidP="00B43A61">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56</w:t>
            </w:r>
          </w:p>
        </w:tc>
      </w:tr>
    </w:tbl>
    <w:p w:rsidR="00E27200" w:rsidRPr="00492025" w:rsidRDefault="00E27200" w:rsidP="00E27200">
      <w:pPr>
        <w:pStyle w:val="Default"/>
        <w:rPr>
          <w:rFonts w:ascii="仿宋" w:eastAsia="仿宋" w:hAnsi="仿宋" w:cs="宋体"/>
          <w:b/>
          <w:bCs/>
          <w:color w:val="000000" w:themeColor="text1"/>
          <w:kern w:val="2"/>
          <w:sz w:val="21"/>
          <w:szCs w:val="21"/>
        </w:rPr>
      </w:pPr>
    </w:p>
    <w:p w:rsidR="009F57F8" w:rsidRPr="009D2A72" w:rsidRDefault="00E27200" w:rsidP="009F57F8">
      <w:pPr>
        <w:pStyle w:val="a3"/>
        <w:ind w:firstLine="0"/>
        <w:rPr>
          <w:rFonts w:ascii="仿宋" w:eastAsia="仿宋" w:hAnsi="仿宋"/>
          <w:b/>
          <w:color w:val="000000" w:themeColor="text1"/>
          <w:szCs w:val="21"/>
        </w:rPr>
      </w:pPr>
      <w:r w:rsidRPr="00E27200">
        <w:rPr>
          <w:rFonts w:hint="eastAsia"/>
          <w:b/>
          <w:sz w:val="28"/>
          <w:szCs w:val="28"/>
        </w:rPr>
        <w:t>四、</w:t>
      </w:r>
      <w:r w:rsidR="009F57F8" w:rsidRPr="009F57F8">
        <w:rPr>
          <w:b/>
          <w:sz w:val="28"/>
          <w:szCs w:val="28"/>
        </w:rPr>
        <w:t>服务要求</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1.中标人须提供不少于4名工程师，7*8小时3年，</w:t>
      </w:r>
      <w:proofErr w:type="gramStart"/>
      <w:r w:rsidRPr="009D2A72">
        <w:rPr>
          <w:rFonts w:ascii="仿宋" w:eastAsia="仿宋" w:hAnsi="仿宋" w:cs="宋体" w:hint="eastAsia"/>
          <w:snapToGrid w:val="0"/>
          <w:color w:val="000000" w:themeColor="text1"/>
          <w:szCs w:val="21"/>
        </w:rPr>
        <w:t>双院区</w:t>
      </w:r>
      <w:proofErr w:type="gramEnd"/>
      <w:r w:rsidRPr="009D2A72">
        <w:rPr>
          <w:rFonts w:ascii="仿宋" w:eastAsia="仿宋" w:hAnsi="仿宋" w:cs="宋体" w:hint="eastAsia"/>
          <w:snapToGrid w:val="0"/>
          <w:color w:val="000000" w:themeColor="text1"/>
          <w:szCs w:val="21"/>
        </w:rPr>
        <w:t>驻场服务（跟院方作息时间同步），7*24小时上门服务，全年无间断，保证电话畅通。</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2.中标人接到院方报修后，保证一般故障在15分钟内响应并在30分钟内恢复设备，设备一次修复率≥95%。如</w:t>
      </w:r>
      <w:proofErr w:type="gramStart"/>
      <w:r w:rsidRPr="009D2A72">
        <w:rPr>
          <w:rFonts w:ascii="仿宋" w:eastAsia="仿宋" w:hAnsi="仿宋" w:cs="宋体" w:hint="eastAsia"/>
          <w:snapToGrid w:val="0"/>
          <w:color w:val="000000" w:themeColor="text1"/>
          <w:szCs w:val="21"/>
        </w:rPr>
        <w:t>遇复杂</w:t>
      </w:r>
      <w:proofErr w:type="gramEnd"/>
      <w:r w:rsidRPr="009D2A72">
        <w:rPr>
          <w:rFonts w:ascii="仿宋" w:eastAsia="仿宋" w:hAnsi="仿宋" w:cs="宋体" w:hint="eastAsia"/>
          <w:snapToGrid w:val="0"/>
          <w:color w:val="000000" w:themeColor="text1"/>
          <w:szCs w:val="21"/>
        </w:rPr>
        <w:t>故障不能在2小时内排除故障，中标人应当提供同等型号的备用机供院方免费顶替使用。</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3.中标人提供必要的技术指导和培训，保证院方员工能正确、安全、有效地使用被维护的设备。同时储备足够的零备件，保证维护服务所使用的替换零部件为原装（厂）配件。</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4.中标人对所维护自助设备每半天一次巡查，对巡检中发现的潜在隐患提出改正建议，及时向院方通</w:t>
      </w:r>
      <w:r w:rsidRPr="009D2A72">
        <w:rPr>
          <w:rFonts w:ascii="仿宋" w:eastAsia="仿宋" w:hAnsi="仿宋" w:cs="宋体" w:hint="eastAsia"/>
          <w:snapToGrid w:val="0"/>
          <w:color w:val="000000" w:themeColor="text1"/>
          <w:szCs w:val="21"/>
        </w:rPr>
        <w:lastRenderedPageBreak/>
        <w:t>报，按月提交自助机项目巡检报告，每年配合医院向使用部门发放用户满意度调查表，并对调查表中反映的问题进行整改。</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5.应急服务要求：中标人须提供足够数量的应急服务工程师，</w:t>
      </w:r>
      <w:r w:rsidRPr="009D2A72">
        <w:rPr>
          <w:rFonts w:ascii="仿宋" w:eastAsia="仿宋" w:hAnsi="仿宋" w:cs="宋体"/>
          <w:snapToGrid w:val="0"/>
          <w:color w:val="000000" w:themeColor="text1"/>
          <w:szCs w:val="21"/>
        </w:rPr>
        <w:t>如遇到</w:t>
      </w:r>
      <w:r w:rsidRPr="009D2A72">
        <w:rPr>
          <w:rFonts w:ascii="仿宋" w:eastAsia="仿宋" w:hAnsi="仿宋" w:cs="宋体" w:hint="eastAsia"/>
          <w:snapToGrid w:val="0"/>
          <w:color w:val="000000" w:themeColor="text1"/>
          <w:szCs w:val="21"/>
        </w:rPr>
        <w:t>自助</w:t>
      </w:r>
      <w:proofErr w:type="gramStart"/>
      <w:r w:rsidRPr="009D2A72">
        <w:rPr>
          <w:rFonts w:ascii="仿宋" w:eastAsia="仿宋" w:hAnsi="仿宋" w:cs="宋体" w:hint="eastAsia"/>
          <w:snapToGrid w:val="0"/>
          <w:color w:val="000000" w:themeColor="text1"/>
          <w:szCs w:val="21"/>
        </w:rPr>
        <w:t>机</w:t>
      </w:r>
      <w:r w:rsidRPr="009D2A72">
        <w:rPr>
          <w:rFonts w:ascii="仿宋" w:eastAsia="仿宋" w:hAnsi="仿宋" w:cs="宋体"/>
          <w:snapToGrid w:val="0"/>
          <w:color w:val="000000" w:themeColor="text1"/>
          <w:szCs w:val="21"/>
        </w:rPr>
        <w:t>坐标调整</w:t>
      </w:r>
      <w:proofErr w:type="gramEnd"/>
      <w:r w:rsidRPr="009D2A72">
        <w:rPr>
          <w:rFonts w:ascii="仿宋" w:eastAsia="仿宋" w:hAnsi="仿宋" w:cs="宋体"/>
          <w:snapToGrid w:val="0"/>
          <w:color w:val="000000" w:themeColor="text1"/>
          <w:szCs w:val="21"/>
        </w:rPr>
        <w:t>或者办公地点更换，</w:t>
      </w:r>
      <w:r w:rsidRPr="009D2A72">
        <w:rPr>
          <w:rFonts w:ascii="仿宋" w:eastAsia="仿宋" w:hAnsi="仿宋" w:cs="宋体" w:hint="eastAsia"/>
          <w:snapToGrid w:val="0"/>
          <w:color w:val="000000" w:themeColor="text1"/>
          <w:szCs w:val="21"/>
        </w:rPr>
        <w:t>中标人</w:t>
      </w:r>
      <w:r w:rsidRPr="009D2A72">
        <w:rPr>
          <w:rFonts w:ascii="仿宋" w:eastAsia="仿宋" w:hAnsi="仿宋" w:cs="宋体"/>
          <w:snapToGrid w:val="0"/>
          <w:color w:val="000000" w:themeColor="text1"/>
          <w:szCs w:val="21"/>
        </w:rPr>
        <w:t>应积极配合院方做好设备迁移、安装、调试工作，</w:t>
      </w:r>
      <w:r w:rsidRPr="009D2A72">
        <w:rPr>
          <w:rFonts w:ascii="仿宋" w:eastAsia="仿宋" w:hAnsi="仿宋" w:cs="宋体" w:hint="eastAsia"/>
          <w:snapToGrid w:val="0"/>
          <w:color w:val="000000" w:themeColor="text1"/>
          <w:szCs w:val="21"/>
        </w:rPr>
        <w:t>并</w:t>
      </w:r>
      <w:r w:rsidRPr="009D2A72">
        <w:rPr>
          <w:rFonts w:ascii="仿宋" w:eastAsia="仿宋" w:hAnsi="仿宋" w:cs="宋体"/>
          <w:snapToGrid w:val="0"/>
          <w:color w:val="000000" w:themeColor="text1"/>
          <w:szCs w:val="21"/>
        </w:rPr>
        <w:t>主动增加足够多的人手保障服务</w:t>
      </w:r>
      <w:r w:rsidRPr="009D2A72">
        <w:rPr>
          <w:rFonts w:ascii="仿宋" w:eastAsia="仿宋" w:hAnsi="仿宋" w:cs="宋体" w:hint="eastAsia"/>
          <w:snapToGrid w:val="0"/>
          <w:color w:val="000000" w:themeColor="text1"/>
          <w:szCs w:val="21"/>
        </w:rPr>
        <w:t>响应；节假日或者深夜值班服务人员在接到报修电话后，第一时间到达现场，简单故障当场限时解决问题，如遇特殊情况，应当在2小时内提供备机，不可以影响临床设备的正常使用和业务开展；如有特殊情况，通知项目经理协调其他服务人员或者自己赶赴现场并做好服务。</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6.</w:t>
      </w:r>
      <w:r w:rsidRPr="009D2A72">
        <w:rPr>
          <w:rFonts w:ascii="仿宋" w:eastAsia="仿宋" w:hAnsi="仿宋" w:cs="宋体"/>
          <w:snapToGrid w:val="0"/>
          <w:color w:val="000000" w:themeColor="text1"/>
          <w:szCs w:val="21"/>
        </w:rPr>
        <w:t>信息化管理：</w:t>
      </w:r>
      <w:r w:rsidRPr="009D2A72">
        <w:rPr>
          <w:rFonts w:ascii="仿宋" w:eastAsia="仿宋" w:hAnsi="仿宋" w:cs="宋体" w:hint="eastAsia"/>
          <w:snapToGrid w:val="0"/>
          <w:color w:val="000000" w:themeColor="text1"/>
          <w:szCs w:val="21"/>
        </w:rPr>
        <w:t>要求对于项目实施和服务过程可进行全程的信息化管理，中标人须免费提供运</w:t>
      </w:r>
      <w:proofErr w:type="gramStart"/>
      <w:r w:rsidRPr="009D2A72">
        <w:rPr>
          <w:rFonts w:ascii="仿宋" w:eastAsia="仿宋" w:hAnsi="仿宋" w:cs="宋体" w:hint="eastAsia"/>
          <w:snapToGrid w:val="0"/>
          <w:color w:val="000000" w:themeColor="text1"/>
          <w:szCs w:val="21"/>
        </w:rPr>
        <w:t>维管理</w:t>
      </w:r>
      <w:proofErr w:type="gramEnd"/>
      <w:r w:rsidRPr="009D2A72">
        <w:rPr>
          <w:rFonts w:ascii="仿宋" w:eastAsia="仿宋" w:hAnsi="仿宋" w:cs="宋体" w:hint="eastAsia"/>
          <w:snapToGrid w:val="0"/>
          <w:color w:val="000000" w:themeColor="text1"/>
          <w:szCs w:val="21"/>
        </w:rPr>
        <w:t>平台，至少满足以下功能：移动端</w:t>
      </w:r>
      <w:r w:rsidRPr="009D2A72">
        <w:rPr>
          <w:rFonts w:ascii="仿宋" w:eastAsia="仿宋" w:hAnsi="仿宋" w:cs="宋体"/>
          <w:snapToGrid w:val="0"/>
          <w:color w:val="000000" w:themeColor="text1"/>
          <w:szCs w:val="21"/>
        </w:rPr>
        <w:t>+PC端的一站式智能报修（扫码）、维修日志、科室实时评价、</w:t>
      </w:r>
      <w:r w:rsidRPr="009D2A72">
        <w:rPr>
          <w:rFonts w:ascii="仿宋" w:eastAsia="仿宋" w:hAnsi="仿宋" w:cs="宋体" w:hint="eastAsia"/>
          <w:snapToGrid w:val="0"/>
          <w:color w:val="000000" w:themeColor="text1"/>
          <w:szCs w:val="21"/>
        </w:rPr>
        <w:t>电子屏幕</w:t>
      </w:r>
      <w:r w:rsidRPr="009D2A72">
        <w:rPr>
          <w:rFonts w:ascii="仿宋" w:eastAsia="仿宋" w:hAnsi="仿宋" w:cs="宋体"/>
          <w:snapToGrid w:val="0"/>
          <w:color w:val="000000" w:themeColor="text1"/>
          <w:szCs w:val="21"/>
        </w:rPr>
        <w:t>维修状态及跟踪等功能，定期提供维护维修、耗材使用等各类报表。</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7.软硬件升级服务：中标人通过对应用系统的维护，根据医院不断更新的需求，分析应用系统对服务平台性能的要求，并根据医院需求对自助医疗服务系统软、硬件进行更新开发与部署，保障应用系统的处理服务性能，并持续满足医院和患者使用需求。产品中的软件或硬件发布了任何更新、补丁、版本升级、行业标准升级、型号升级等，厂家经过评估，提供可行的升级计划方案与医院相关部门进行技术交流，征得同意后组织实施升级工作。</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8.耗材服务要求：自助机所使用的耗材必须为原装一次性耗材；黑白打印输出结果应为实心黑线，清晰，打印整齐并校对正确，单张品质一致，彩色打印校色正确，能正常分辨。</w:t>
      </w:r>
      <w:proofErr w:type="gramStart"/>
      <w:r w:rsidRPr="009D2A72">
        <w:rPr>
          <w:rFonts w:ascii="仿宋" w:eastAsia="仿宋" w:hAnsi="仿宋" w:cs="宋体" w:hint="eastAsia"/>
          <w:snapToGrid w:val="0"/>
          <w:color w:val="000000" w:themeColor="text1"/>
          <w:szCs w:val="21"/>
        </w:rPr>
        <w:t>卡纸率</w:t>
      </w:r>
      <w:proofErr w:type="gramEnd"/>
      <w:r w:rsidRPr="009D2A72">
        <w:rPr>
          <w:rFonts w:ascii="仿宋" w:eastAsia="仿宋" w:hAnsi="仿宋" w:cs="宋体" w:hint="eastAsia"/>
          <w:snapToGrid w:val="0"/>
          <w:color w:val="000000" w:themeColor="text1"/>
          <w:szCs w:val="21"/>
        </w:rPr>
        <w:t>: ＜1%；</w:t>
      </w:r>
    </w:p>
    <w:p w:rsidR="009F57F8" w:rsidRPr="009D2A72" w:rsidRDefault="009F57F8" w:rsidP="009F57F8">
      <w:pPr>
        <w:widowControl/>
        <w:spacing w:line="360" w:lineRule="auto"/>
        <w:jc w:val="left"/>
        <w:rPr>
          <w:rFonts w:ascii="仿宋" w:eastAsia="仿宋" w:hAnsi="仿宋" w:cs="宋体"/>
          <w:bCs/>
          <w:color w:val="000000" w:themeColor="text1"/>
          <w:kern w:val="0"/>
          <w:sz w:val="24"/>
          <w:lang w:bidi="ar"/>
        </w:rPr>
      </w:pPr>
      <w:r w:rsidRPr="009D2A72">
        <w:rPr>
          <w:rFonts w:ascii="仿宋" w:eastAsia="仿宋" w:hAnsi="仿宋" w:cs="宋体" w:hint="eastAsia"/>
          <w:bCs/>
          <w:color w:val="000000" w:themeColor="text1"/>
          <w:kern w:val="0"/>
          <w:sz w:val="24"/>
          <w:lang w:bidi="ar"/>
        </w:rPr>
        <w:t>四、信息安全方案要求</w:t>
      </w:r>
    </w:p>
    <w:p w:rsidR="009F57F8" w:rsidRPr="009D2A72" w:rsidRDefault="009F57F8" w:rsidP="009F57F8">
      <w:pPr>
        <w:widowControl/>
        <w:spacing w:line="360" w:lineRule="auto"/>
        <w:ind w:firstLineChars="200" w:firstLine="480"/>
        <w:jc w:val="left"/>
        <w:rPr>
          <w:rFonts w:ascii="仿宋" w:eastAsia="仿宋" w:hAnsi="仿宋" w:cs="宋体"/>
          <w:bCs/>
          <w:color w:val="000000" w:themeColor="text1"/>
          <w:kern w:val="0"/>
          <w:sz w:val="24"/>
          <w:lang w:bidi="ar"/>
        </w:rPr>
      </w:pPr>
      <w:r w:rsidRPr="009D2A72">
        <w:rPr>
          <w:rFonts w:ascii="仿宋" w:eastAsia="仿宋" w:hAnsi="仿宋" w:cs="宋体"/>
          <w:bCs/>
          <w:color w:val="000000" w:themeColor="text1"/>
          <w:kern w:val="0"/>
          <w:sz w:val="24"/>
          <w:lang w:bidi="ar"/>
        </w:rPr>
        <w:t>信息安全方案必须能够全面地保障</w:t>
      </w:r>
      <w:r w:rsidRPr="009D2A72">
        <w:rPr>
          <w:rFonts w:ascii="仿宋" w:eastAsia="仿宋" w:hAnsi="仿宋" w:cs="宋体" w:hint="eastAsia"/>
          <w:bCs/>
          <w:color w:val="000000" w:themeColor="text1"/>
          <w:kern w:val="0"/>
          <w:sz w:val="24"/>
          <w:lang w:bidi="ar"/>
        </w:rPr>
        <w:t>项目</w:t>
      </w:r>
      <w:r w:rsidRPr="009D2A72">
        <w:rPr>
          <w:rFonts w:ascii="仿宋" w:eastAsia="仿宋" w:hAnsi="仿宋" w:cs="宋体"/>
          <w:bCs/>
          <w:color w:val="000000" w:themeColor="text1"/>
          <w:kern w:val="0"/>
          <w:sz w:val="24"/>
          <w:lang w:bidi="ar"/>
        </w:rPr>
        <w:t>的信息安全，包括数据的完整性、保密性和可用性。信息安全方案应以预防为主，通过各种技术和管理的手段，降低信息安全风险，防止信息泄露、破坏、篡改等安全事件的发生。信息安全方案应具有高度的可靠性，保证信息的完整性和可用性，满足</w:t>
      </w:r>
      <w:r w:rsidRPr="009D2A72">
        <w:rPr>
          <w:rFonts w:ascii="仿宋" w:eastAsia="仿宋" w:hAnsi="仿宋" w:cs="宋体" w:hint="eastAsia"/>
          <w:bCs/>
          <w:color w:val="000000" w:themeColor="text1"/>
          <w:kern w:val="0"/>
          <w:sz w:val="24"/>
          <w:lang w:bidi="ar"/>
        </w:rPr>
        <w:t>项目</w:t>
      </w:r>
      <w:r w:rsidRPr="009D2A72">
        <w:rPr>
          <w:rFonts w:ascii="仿宋" w:eastAsia="仿宋" w:hAnsi="仿宋" w:cs="宋体"/>
          <w:bCs/>
          <w:color w:val="000000" w:themeColor="text1"/>
          <w:kern w:val="0"/>
          <w:sz w:val="24"/>
          <w:lang w:bidi="ar"/>
        </w:rPr>
        <w:t>运行的连续性需求。信息安全方案应符合相关的法律法规和标准要求，确保组织的业务行为合法合</w:t>
      </w:r>
      <w:proofErr w:type="gramStart"/>
      <w:r w:rsidRPr="009D2A72">
        <w:rPr>
          <w:rFonts w:ascii="仿宋" w:eastAsia="仿宋" w:hAnsi="仿宋" w:cs="宋体"/>
          <w:bCs/>
          <w:color w:val="000000" w:themeColor="text1"/>
          <w:kern w:val="0"/>
          <w:sz w:val="24"/>
          <w:lang w:bidi="ar"/>
        </w:rPr>
        <w:t>规</w:t>
      </w:r>
      <w:proofErr w:type="gramEnd"/>
      <w:r w:rsidRPr="009D2A72">
        <w:rPr>
          <w:rFonts w:ascii="仿宋" w:eastAsia="仿宋" w:hAnsi="仿宋" w:cs="宋体"/>
          <w:bCs/>
          <w:color w:val="000000" w:themeColor="text1"/>
          <w:kern w:val="0"/>
          <w:sz w:val="24"/>
          <w:lang w:bidi="ar"/>
        </w:rPr>
        <w:t>。信息安全方案应在保障信息安全的前提下，尽可能地降低成本和维护费用，提高性价比。信息安全方案应提供完善的安全审计功能，能够记录和监控组织的信息安全事件，便于后续的追溯和分析。</w:t>
      </w:r>
    </w:p>
    <w:p w:rsidR="009F57F8" w:rsidRPr="009D2A72" w:rsidRDefault="009F57F8" w:rsidP="009F57F8">
      <w:pPr>
        <w:pStyle w:val="a3"/>
        <w:ind w:firstLine="0"/>
        <w:rPr>
          <w:color w:val="000000" w:themeColor="text1"/>
        </w:rPr>
      </w:pPr>
    </w:p>
    <w:p w:rsidR="009F57F8" w:rsidRPr="009D2A72" w:rsidRDefault="009F57F8" w:rsidP="009F57F8">
      <w:pPr>
        <w:rPr>
          <w:rFonts w:ascii="仿宋" w:eastAsia="仿宋" w:hAnsi="仿宋"/>
          <w:b/>
          <w:color w:val="000000" w:themeColor="text1"/>
          <w:szCs w:val="21"/>
        </w:rPr>
      </w:pPr>
      <w:r w:rsidRPr="009D2A72">
        <w:rPr>
          <w:rFonts w:ascii="仿宋" w:eastAsia="仿宋" w:hAnsi="仿宋" w:hint="eastAsia"/>
          <w:b/>
          <w:color w:val="000000" w:themeColor="text1"/>
          <w:szCs w:val="21"/>
        </w:rPr>
        <w:t>五、设备要求</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1.提供的设备是厂商原装的、全新的，型号、性能及指标符合国家及招标文件提出的有关技术、质量、安全标准，所有设备在开箱检验时完好，无破损，配置与装箱单相符，设备内应当附产品硬件说明，合格证。</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2.所提供的技术资料（含软件）完整正确，数据和资料准确无误，能够保证设备按时正确地安装、调试和验收，并能满足正常运行和维修保养的需要。在未验收前，货物保管、安全均由投标人负责，货物送到采购人指定地点，负责办理运输和装卸，费用由投标人负责。</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lastRenderedPageBreak/>
        <w:t>3.产品运输过程中，产生的损坏，投标人应当及时维修处理，若造成设备损坏无法使用的，应当给予更换处理。</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4.采购人使用该货物的任何一部分，当受第三方提出的侵犯其专利权、商标权或工业设计权的投诉时，一切后果由潜在的中标方负责。</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5.如未能达到合同要求，采购人有权退货并要求投标人赔偿损失。</w:t>
      </w:r>
    </w:p>
    <w:p w:rsidR="009F57F8" w:rsidRPr="009D2A72" w:rsidRDefault="009F57F8" w:rsidP="009F57F8">
      <w:pPr>
        <w:rPr>
          <w:rFonts w:ascii="仿宋" w:eastAsia="仿宋" w:hAnsi="仿宋"/>
          <w:b/>
          <w:color w:val="000000" w:themeColor="text1"/>
          <w:szCs w:val="21"/>
        </w:rPr>
      </w:pPr>
      <w:r w:rsidRPr="009D2A72">
        <w:rPr>
          <w:rFonts w:ascii="仿宋" w:eastAsia="仿宋" w:hAnsi="仿宋" w:hint="eastAsia"/>
          <w:b/>
          <w:color w:val="000000" w:themeColor="text1"/>
          <w:szCs w:val="21"/>
        </w:rPr>
        <w:t>六、供货及安装调试要求</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1.交付时间：自合同签订之日起60</w:t>
      </w:r>
      <w:proofErr w:type="gramStart"/>
      <w:r w:rsidRPr="009D2A72">
        <w:rPr>
          <w:rFonts w:ascii="仿宋" w:eastAsia="仿宋" w:hAnsi="仿宋" w:cs="宋体" w:hint="eastAsia"/>
          <w:snapToGrid w:val="0"/>
          <w:color w:val="000000" w:themeColor="text1"/>
          <w:szCs w:val="21"/>
        </w:rPr>
        <w:t>日历天</w:t>
      </w:r>
      <w:proofErr w:type="gramEnd"/>
      <w:r w:rsidRPr="009D2A72">
        <w:rPr>
          <w:rFonts w:ascii="仿宋" w:eastAsia="仿宋" w:hAnsi="仿宋" w:cs="宋体" w:hint="eastAsia"/>
          <w:snapToGrid w:val="0"/>
          <w:color w:val="000000" w:themeColor="text1"/>
          <w:szCs w:val="21"/>
        </w:rPr>
        <w:t>内完成安装调试并交付使用。（提供承诺函，格式自拟，并加盖投标人公章）</w:t>
      </w:r>
    </w:p>
    <w:p w:rsidR="009F57F8" w:rsidRPr="006E19C3"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u w:val="single"/>
        </w:rPr>
      </w:pPr>
      <w:r w:rsidRPr="009D2A72">
        <w:rPr>
          <w:rFonts w:ascii="仿宋" w:eastAsia="仿宋" w:hAnsi="仿宋" w:cs="宋体" w:hint="eastAsia"/>
          <w:snapToGrid w:val="0"/>
          <w:color w:val="000000" w:themeColor="text1"/>
          <w:szCs w:val="21"/>
        </w:rPr>
        <w:t>2.调试所需专用工具设施物料由投标人自备、自费运到现场，完工后自费搬走。</w:t>
      </w:r>
      <w:r w:rsidRPr="006E19C3">
        <w:rPr>
          <w:rFonts w:ascii="仿宋" w:eastAsia="仿宋" w:hAnsi="仿宋" w:cs="宋体" w:hint="eastAsia"/>
          <w:snapToGrid w:val="0"/>
          <w:color w:val="000000" w:themeColor="text1"/>
          <w:szCs w:val="21"/>
          <w:u w:val="single"/>
        </w:rPr>
        <w:t>现场安装所需人工费用、强弱电布线费用及所有辅材，由投标人自行承担。本项目免收接口费，需对接第三方系统所产生的接口费用，由投标方承担。</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3.在现场安装调试期间，如果系统出现不正常情况（如设备损坏、故障、达不到技术规范或设备说明书的指标），投标人应免费在不延误工期的情况下从速替换。</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4.在系统试运行期间，如果发现由于投标人的责任造成系统的功能和性能不符合技术规范书的要求，或由于设备故障的发生导致设备停止运转，投标人应承诺在2小时内及时响应，并承担所有费用，同时应顺延试运行期。</w:t>
      </w:r>
    </w:p>
    <w:p w:rsidR="009F57F8" w:rsidRPr="009D2A72" w:rsidRDefault="009F57F8" w:rsidP="009F57F8">
      <w:pPr>
        <w:rPr>
          <w:rFonts w:ascii="仿宋" w:eastAsia="仿宋" w:hAnsi="仿宋"/>
          <w:b/>
          <w:color w:val="000000" w:themeColor="text1"/>
          <w:szCs w:val="21"/>
        </w:rPr>
      </w:pPr>
      <w:r w:rsidRPr="009D2A72">
        <w:rPr>
          <w:rFonts w:ascii="仿宋" w:eastAsia="仿宋" w:hAnsi="仿宋" w:hint="eastAsia"/>
          <w:b/>
          <w:color w:val="000000" w:themeColor="text1"/>
          <w:szCs w:val="21"/>
        </w:rPr>
        <w:t>七、验收要求</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严格按照采购要求对项目系统软件、设备安装调试等进行全面的测试和验收。投标人</w:t>
      </w:r>
      <w:r>
        <w:rPr>
          <w:rFonts w:ascii="仿宋" w:eastAsia="仿宋" w:hAnsi="仿宋" w:cs="宋体" w:hint="eastAsia"/>
          <w:snapToGrid w:val="0"/>
          <w:color w:val="000000" w:themeColor="text1"/>
          <w:szCs w:val="21"/>
        </w:rPr>
        <w:t>按照院方要求组织相关文档，提交验收报告。</w:t>
      </w:r>
      <w:r w:rsidRPr="009D2A72">
        <w:rPr>
          <w:rFonts w:ascii="仿宋" w:eastAsia="仿宋" w:hAnsi="仿宋" w:cs="宋体" w:hint="eastAsia"/>
          <w:snapToGrid w:val="0"/>
          <w:color w:val="000000" w:themeColor="text1"/>
          <w:szCs w:val="21"/>
        </w:rPr>
        <w:t>采购人对项目系统设计、软件运行情况、设备运行情况等做出全面的评价，得出结论性意见，对不合格的项目不予验收。</w:t>
      </w:r>
    </w:p>
    <w:p w:rsidR="009F57F8" w:rsidRPr="009D2A72" w:rsidRDefault="009F57F8" w:rsidP="009F57F8">
      <w:pPr>
        <w:rPr>
          <w:rFonts w:ascii="仿宋" w:eastAsia="仿宋" w:hAnsi="仿宋"/>
          <w:b/>
          <w:color w:val="000000" w:themeColor="text1"/>
          <w:szCs w:val="21"/>
        </w:rPr>
      </w:pPr>
      <w:r w:rsidRPr="009D2A72">
        <w:rPr>
          <w:rFonts w:ascii="仿宋" w:eastAsia="仿宋" w:hAnsi="仿宋" w:hint="eastAsia"/>
          <w:b/>
          <w:color w:val="000000" w:themeColor="text1"/>
          <w:szCs w:val="21"/>
        </w:rPr>
        <w:t>八、服务考核</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1.当季考核分值为 90分及以上的，考核扣款为 0；当季考核分值为 90分以下的，考核扣款=当季结算费用*（1—当季考核分值/100）。</w:t>
      </w:r>
    </w:p>
    <w:p w:rsidR="009F57F8" w:rsidRPr="009D2A72" w:rsidRDefault="009F57F8" w:rsidP="009F57F8">
      <w:pPr>
        <w:adjustRightInd w:val="0"/>
        <w:snapToGrid w:val="0"/>
        <w:spacing w:line="360" w:lineRule="auto"/>
        <w:ind w:firstLineChars="200" w:firstLine="420"/>
        <w:contextualSpacing/>
        <w:rPr>
          <w:rFonts w:ascii="仿宋" w:eastAsia="仿宋" w:hAnsi="仿宋" w:cs="宋体"/>
          <w:snapToGrid w:val="0"/>
          <w:color w:val="000000" w:themeColor="text1"/>
          <w:szCs w:val="21"/>
        </w:rPr>
      </w:pPr>
      <w:r w:rsidRPr="009D2A72">
        <w:rPr>
          <w:rFonts w:ascii="仿宋" w:eastAsia="仿宋" w:hAnsi="仿宋" w:cs="宋体" w:hint="eastAsia"/>
          <w:snapToGrid w:val="0"/>
          <w:color w:val="000000" w:themeColor="text1"/>
          <w:szCs w:val="21"/>
        </w:rPr>
        <w:t>2.服务季度考核表：</w:t>
      </w:r>
    </w:p>
    <w:tbl>
      <w:tblPr>
        <w:tblW w:w="8580" w:type="dxa"/>
        <w:tblInd w:w="95" w:type="dxa"/>
        <w:tblLayout w:type="fixed"/>
        <w:tblLook w:val="04A0" w:firstRow="1" w:lastRow="0" w:firstColumn="1" w:lastColumn="0" w:noHBand="0" w:noVBand="1"/>
      </w:tblPr>
      <w:tblGrid>
        <w:gridCol w:w="716"/>
        <w:gridCol w:w="1218"/>
        <w:gridCol w:w="1882"/>
        <w:gridCol w:w="3109"/>
        <w:gridCol w:w="946"/>
        <w:gridCol w:w="709"/>
      </w:tblGrid>
      <w:tr w:rsidR="009F57F8" w:rsidRPr="009D2A72" w:rsidTr="009F57F8">
        <w:trPr>
          <w:trHeight w:val="493"/>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序号</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考核项目</w:t>
            </w:r>
          </w:p>
        </w:tc>
        <w:tc>
          <w:tcPr>
            <w:tcW w:w="1882" w:type="dxa"/>
            <w:tcBorders>
              <w:top w:val="single" w:sz="4" w:space="0" w:color="auto"/>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分类</w:t>
            </w:r>
          </w:p>
        </w:tc>
        <w:tc>
          <w:tcPr>
            <w:tcW w:w="3109" w:type="dxa"/>
            <w:tcBorders>
              <w:top w:val="single" w:sz="4" w:space="0" w:color="auto"/>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考核标准</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考核人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得分</w:t>
            </w:r>
          </w:p>
        </w:tc>
      </w:tr>
      <w:tr w:rsidR="009F57F8" w:rsidRPr="009D2A72" w:rsidTr="009F57F8">
        <w:trPr>
          <w:trHeight w:val="9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p>
        </w:tc>
        <w:tc>
          <w:tcPr>
            <w:tcW w:w="1218" w:type="dxa"/>
            <w:vMerge w:val="restart"/>
            <w:tcBorders>
              <w:top w:val="nil"/>
              <w:left w:val="single" w:sz="4" w:space="0" w:color="auto"/>
              <w:right w:val="single" w:sz="4" w:space="0" w:color="auto"/>
            </w:tcBorders>
            <w:shd w:val="clear" w:color="auto" w:fill="auto"/>
            <w:vAlign w:val="center"/>
          </w:tcPr>
          <w:p w:rsidR="009F57F8" w:rsidRPr="009D2A72" w:rsidRDefault="009F57F8" w:rsidP="009F57F8">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运</w:t>
            </w:r>
            <w:proofErr w:type="gramStart"/>
            <w:r w:rsidRPr="009D2A72">
              <w:rPr>
                <w:rFonts w:ascii="仿宋" w:eastAsia="仿宋" w:hAnsi="仿宋" w:cs="宋体" w:hint="eastAsia"/>
                <w:color w:val="000000" w:themeColor="text1"/>
                <w:kern w:val="0"/>
                <w:szCs w:val="21"/>
              </w:rPr>
              <w:t>维及时</w:t>
            </w:r>
            <w:proofErr w:type="gramEnd"/>
            <w:r w:rsidRPr="009D2A72">
              <w:rPr>
                <w:rFonts w:ascii="仿宋" w:eastAsia="仿宋" w:hAnsi="仿宋" w:cs="宋体" w:hint="eastAsia"/>
                <w:color w:val="000000" w:themeColor="text1"/>
                <w:kern w:val="0"/>
                <w:szCs w:val="21"/>
              </w:rPr>
              <w:t>性（20分）</w:t>
            </w: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服务人员数（5）</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hint="eastAsia"/>
                <w:color w:val="000000" w:themeColor="text1"/>
                <w:szCs w:val="21"/>
              </w:rPr>
              <w:t>4名工程师驻场人员</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p>
        </w:tc>
      </w:tr>
      <w:tr w:rsidR="009F57F8" w:rsidRPr="009D2A72" w:rsidTr="009F57F8">
        <w:trPr>
          <w:trHeight w:val="72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c>
          <w:tcPr>
            <w:tcW w:w="1218" w:type="dxa"/>
            <w:vMerge/>
            <w:tcBorders>
              <w:left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巡检计划执行情况（5分）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满足医院业务需求，</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次不达要求扣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69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p>
        </w:tc>
        <w:tc>
          <w:tcPr>
            <w:tcW w:w="1218" w:type="dxa"/>
            <w:vMerge/>
            <w:tcBorders>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故障响应及时性（10分）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满足医院业务需求，</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次不达要求扣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文档管理（30分）</w:t>
            </w: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维修记录单（10分）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详实准确，</w:t>
            </w:r>
            <w:proofErr w:type="gramStart"/>
            <w:r w:rsidRPr="009D2A72">
              <w:rPr>
                <w:rFonts w:ascii="仿宋" w:eastAsia="仿宋" w:hAnsi="仿宋" w:cs="宋体" w:hint="eastAsia"/>
                <w:color w:val="000000" w:themeColor="text1"/>
                <w:kern w:val="0"/>
                <w:szCs w:val="21"/>
              </w:rPr>
              <w:t>漏项每发现</w:t>
            </w:r>
            <w:proofErr w:type="gramEnd"/>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处扣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57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4</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巡检</w:t>
            </w:r>
            <w:r>
              <w:rPr>
                <w:rFonts w:ascii="仿宋" w:eastAsia="仿宋" w:hAnsi="仿宋" w:cs="宋体" w:hint="eastAsia"/>
                <w:color w:val="000000" w:themeColor="text1"/>
                <w:kern w:val="0"/>
                <w:szCs w:val="21"/>
              </w:rPr>
              <w:t>报告</w:t>
            </w:r>
            <w:r w:rsidRPr="009D2A72">
              <w:rPr>
                <w:rFonts w:ascii="仿宋" w:eastAsia="仿宋" w:hAnsi="仿宋" w:cs="宋体" w:hint="eastAsia"/>
                <w:color w:val="000000" w:themeColor="text1"/>
                <w:kern w:val="0"/>
                <w:szCs w:val="21"/>
              </w:rPr>
              <w:t>（10分）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详实准确，</w:t>
            </w:r>
            <w:proofErr w:type="gramStart"/>
            <w:r w:rsidRPr="009D2A72">
              <w:rPr>
                <w:rFonts w:ascii="仿宋" w:eastAsia="仿宋" w:hAnsi="仿宋" w:cs="宋体" w:hint="eastAsia"/>
                <w:color w:val="000000" w:themeColor="text1"/>
                <w:kern w:val="0"/>
                <w:szCs w:val="21"/>
              </w:rPr>
              <w:t>漏项每发现</w:t>
            </w:r>
            <w:proofErr w:type="gramEnd"/>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处扣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r>
              <w:rPr>
                <w:rFonts w:ascii="仿宋" w:eastAsia="仿宋" w:hAnsi="仿宋" w:cs="宋体" w:hint="eastAsia"/>
                <w:color w:val="000000" w:themeColor="text1"/>
                <w:kern w:val="0"/>
                <w:szCs w:val="21"/>
              </w:rPr>
              <w:t>、信息化处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351"/>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5</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设备保养记录单（10分）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详实准确，</w:t>
            </w:r>
            <w:proofErr w:type="gramStart"/>
            <w:r w:rsidRPr="009D2A72">
              <w:rPr>
                <w:rFonts w:ascii="仿宋" w:eastAsia="仿宋" w:hAnsi="仿宋" w:cs="宋体" w:hint="eastAsia"/>
                <w:color w:val="000000" w:themeColor="text1"/>
                <w:kern w:val="0"/>
                <w:szCs w:val="21"/>
              </w:rPr>
              <w:t>漏项每发现</w:t>
            </w:r>
            <w:proofErr w:type="gramEnd"/>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处扣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945"/>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服务规范性20分）</w:t>
            </w:r>
          </w:p>
        </w:tc>
        <w:tc>
          <w:tcPr>
            <w:tcW w:w="1882"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服务人员遵守医院作息时间（</w:t>
            </w:r>
            <w:r w:rsidRPr="009D2A72">
              <w:rPr>
                <w:rFonts w:ascii="仿宋" w:eastAsia="仿宋" w:hAnsi="仿宋" w:cs="Arial"/>
                <w:color w:val="000000" w:themeColor="text1"/>
                <w:kern w:val="0"/>
                <w:szCs w:val="21"/>
              </w:rPr>
              <w:t>5</w:t>
            </w:r>
            <w:r w:rsidRPr="009D2A72">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迟到一次扣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分，早退一次扣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分，旷工</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次扣</w:t>
            </w:r>
            <w:r w:rsidRPr="009D2A72">
              <w:rPr>
                <w:rFonts w:ascii="仿宋" w:eastAsia="仿宋" w:hAnsi="仿宋" w:cs="Arial"/>
                <w:color w:val="000000" w:themeColor="text1"/>
                <w:kern w:val="0"/>
                <w:szCs w:val="21"/>
              </w:rPr>
              <w:t>2</w:t>
            </w:r>
            <w:r w:rsidRPr="009D2A72">
              <w:rPr>
                <w:rFonts w:ascii="仿宋" w:eastAsia="仿宋" w:hAnsi="仿宋" w:cs="宋体" w:hint="eastAsia"/>
                <w:color w:val="000000" w:themeColor="text1"/>
                <w:kern w:val="0"/>
                <w:szCs w:val="21"/>
              </w:rPr>
              <w:t>分，扣完为止。</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555"/>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7</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满足服务要求（</w:t>
            </w:r>
            <w:r w:rsidRPr="009D2A72">
              <w:rPr>
                <w:rFonts w:ascii="仿宋" w:eastAsia="仿宋" w:hAnsi="仿宋" w:cs="Arial" w:hint="eastAsia"/>
                <w:color w:val="000000" w:themeColor="text1"/>
                <w:kern w:val="0"/>
                <w:szCs w:val="21"/>
              </w:rPr>
              <w:t>10</w:t>
            </w:r>
            <w:r w:rsidRPr="009D2A72">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tcPr>
          <w:p w:rsidR="009F57F8" w:rsidRPr="009D2A72" w:rsidRDefault="009F57F8" w:rsidP="009F57F8">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发现</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例扣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54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8</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服务态度（</w:t>
            </w:r>
            <w:r w:rsidRPr="009D2A72">
              <w:rPr>
                <w:rFonts w:ascii="仿宋" w:eastAsia="仿宋" w:hAnsi="仿宋" w:cs="Arial" w:hint="eastAsia"/>
                <w:color w:val="000000" w:themeColor="text1"/>
                <w:kern w:val="0"/>
                <w:szCs w:val="21"/>
              </w:rPr>
              <w:t>5</w:t>
            </w:r>
            <w:r w:rsidRPr="009D2A72">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每发生一次有效投诉扣一分，扣完为止。</w:t>
            </w:r>
          </w:p>
        </w:tc>
        <w:tc>
          <w:tcPr>
            <w:tcW w:w="946"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825"/>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9</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信息化管理（15分）</w:t>
            </w: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分类报表统计（5分）</w:t>
            </w:r>
          </w:p>
        </w:tc>
        <w:tc>
          <w:tcPr>
            <w:tcW w:w="3109"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每月10日前提交上个</w:t>
            </w:r>
            <w:proofErr w:type="gramStart"/>
            <w:r w:rsidRPr="009D2A72">
              <w:rPr>
                <w:rFonts w:ascii="仿宋" w:eastAsia="仿宋" w:hAnsi="仿宋" w:cs="宋体" w:hint="eastAsia"/>
                <w:color w:val="000000" w:themeColor="text1"/>
                <w:kern w:val="0"/>
                <w:szCs w:val="21"/>
              </w:rPr>
              <w:t>月分</w:t>
            </w:r>
            <w:proofErr w:type="gramEnd"/>
            <w:r w:rsidRPr="009D2A72">
              <w:rPr>
                <w:rFonts w:ascii="仿宋" w:eastAsia="仿宋" w:hAnsi="仿宋" w:cs="宋体" w:hint="eastAsia"/>
                <w:color w:val="000000" w:themeColor="text1"/>
                <w:kern w:val="0"/>
                <w:szCs w:val="21"/>
              </w:rPr>
              <w:t>类统计报表，</w:t>
            </w:r>
            <w:proofErr w:type="gramStart"/>
            <w:r w:rsidRPr="009D2A72">
              <w:rPr>
                <w:rFonts w:ascii="仿宋" w:eastAsia="仿宋" w:hAnsi="仿宋" w:cs="宋体" w:hint="eastAsia"/>
                <w:color w:val="000000" w:themeColor="text1"/>
                <w:kern w:val="0"/>
                <w:szCs w:val="21"/>
              </w:rPr>
              <w:t>每漏一次</w:t>
            </w:r>
            <w:proofErr w:type="gramEnd"/>
            <w:r w:rsidRPr="009D2A72">
              <w:rPr>
                <w:rFonts w:ascii="仿宋" w:eastAsia="仿宋" w:hAnsi="仿宋" w:cs="宋体" w:hint="eastAsia"/>
                <w:color w:val="000000" w:themeColor="text1"/>
                <w:kern w:val="0"/>
                <w:szCs w:val="21"/>
              </w:rPr>
              <w:t>扣1分，扣完为止</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门诊部、财务处、信息化处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1275"/>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10</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重复维修率（5分）</w:t>
            </w:r>
          </w:p>
        </w:tc>
        <w:tc>
          <w:tcPr>
            <w:tcW w:w="3109"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根据打印运维管理系统统计，同一台设备同样故障每月出现2次及以上，多一次扣1分，扣完为止。</w:t>
            </w:r>
          </w:p>
        </w:tc>
        <w:tc>
          <w:tcPr>
            <w:tcW w:w="946"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108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11</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满意度评价（5分）</w:t>
            </w:r>
          </w:p>
        </w:tc>
        <w:tc>
          <w:tcPr>
            <w:tcW w:w="3109"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根据打印运维管理系统统计，每有一次满意度评价低于四星扣1分，扣完为止。</w:t>
            </w:r>
          </w:p>
        </w:tc>
        <w:tc>
          <w:tcPr>
            <w:tcW w:w="946"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84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12</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耗材、配件质量（15分）</w:t>
            </w: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耗材质量要求（10分）</w:t>
            </w:r>
          </w:p>
        </w:tc>
        <w:tc>
          <w:tcPr>
            <w:tcW w:w="3109" w:type="dxa"/>
            <w:tcBorders>
              <w:top w:val="nil"/>
              <w:left w:val="nil"/>
              <w:bottom w:val="single" w:sz="8" w:space="0" w:color="000000"/>
              <w:right w:val="single" w:sz="8" w:space="0" w:color="000000"/>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耗材符合品牌和质量要求，</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次不达要求扣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门诊部、财务处</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945"/>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13</w:t>
            </w:r>
          </w:p>
        </w:tc>
        <w:tc>
          <w:tcPr>
            <w:tcW w:w="1218"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配件质量要求（5分）</w:t>
            </w:r>
          </w:p>
        </w:tc>
        <w:tc>
          <w:tcPr>
            <w:tcW w:w="3109" w:type="dxa"/>
            <w:tcBorders>
              <w:top w:val="nil"/>
              <w:left w:val="nil"/>
              <w:bottom w:val="single" w:sz="8" w:space="0" w:color="000000"/>
              <w:right w:val="single" w:sz="8" w:space="0" w:color="000000"/>
            </w:tcBorders>
            <w:shd w:val="clear" w:color="auto" w:fill="auto"/>
          </w:tcPr>
          <w:p w:rsidR="009F57F8" w:rsidRPr="009D2A72" w:rsidRDefault="009F57F8" w:rsidP="009F57F8">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配件符合原厂质量要求，</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次不达要求扣</w:t>
            </w:r>
            <w:r w:rsidRPr="009D2A72">
              <w:rPr>
                <w:rFonts w:ascii="仿宋" w:eastAsia="仿宋" w:hAnsi="仿宋" w:cs="Arial"/>
                <w:color w:val="000000" w:themeColor="text1"/>
                <w:kern w:val="0"/>
                <w:szCs w:val="21"/>
              </w:rPr>
              <w:t>1</w:t>
            </w:r>
            <w:r w:rsidRPr="009D2A72">
              <w:rPr>
                <w:rFonts w:ascii="仿宋" w:eastAsia="仿宋" w:hAnsi="仿宋" w:cs="宋体" w:hint="eastAsia"/>
                <w:color w:val="000000" w:themeColor="text1"/>
                <w:kern w:val="0"/>
                <w:szCs w:val="21"/>
              </w:rPr>
              <w:t>分，扣完为止。</w:t>
            </w:r>
          </w:p>
        </w:tc>
        <w:tc>
          <w:tcPr>
            <w:tcW w:w="946" w:type="dxa"/>
            <w:vMerge/>
            <w:tcBorders>
              <w:top w:val="nil"/>
              <w:left w:val="single" w:sz="4" w:space="0" w:color="auto"/>
              <w:bottom w:val="single" w:sz="4" w:space="0" w:color="auto"/>
              <w:right w:val="single" w:sz="4" w:space="0" w:color="auto"/>
            </w:tcBorders>
            <w:vAlign w:val="center"/>
          </w:tcPr>
          <w:p w:rsidR="009F57F8" w:rsidRPr="009D2A72" w:rsidRDefault="009F57F8" w:rsidP="009F57F8">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r w:rsidR="009F57F8" w:rsidRPr="009D2A72" w:rsidTr="009F57F8">
        <w:trPr>
          <w:trHeight w:val="420"/>
        </w:trPr>
        <w:tc>
          <w:tcPr>
            <w:tcW w:w="716" w:type="dxa"/>
            <w:tcBorders>
              <w:top w:val="nil"/>
              <w:left w:val="single" w:sz="4" w:space="0" w:color="auto"/>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14</w:t>
            </w:r>
          </w:p>
        </w:tc>
        <w:tc>
          <w:tcPr>
            <w:tcW w:w="7155" w:type="dxa"/>
            <w:gridSpan w:val="4"/>
            <w:tcBorders>
              <w:top w:val="single" w:sz="4" w:space="0" w:color="auto"/>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综合得分</w:t>
            </w:r>
          </w:p>
        </w:tc>
        <w:tc>
          <w:tcPr>
            <w:tcW w:w="709" w:type="dxa"/>
            <w:tcBorders>
              <w:top w:val="nil"/>
              <w:left w:val="nil"/>
              <w:bottom w:val="single" w:sz="4" w:space="0" w:color="auto"/>
              <w:right w:val="single" w:sz="4" w:space="0" w:color="auto"/>
            </w:tcBorders>
            <w:shd w:val="clear" w:color="auto" w:fill="auto"/>
            <w:noWrap/>
            <w:vAlign w:val="center"/>
          </w:tcPr>
          <w:p w:rsidR="009F57F8" w:rsidRPr="009D2A72" w:rsidRDefault="009F57F8" w:rsidP="009F57F8">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 xml:space="preserve">　</w:t>
            </w:r>
          </w:p>
        </w:tc>
      </w:tr>
    </w:tbl>
    <w:p w:rsidR="00E27200" w:rsidRPr="00492025" w:rsidRDefault="009F57F8" w:rsidP="009F57F8">
      <w:pPr>
        <w:rPr>
          <w:rFonts w:ascii="仿宋" w:eastAsia="仿宋" w:hAnsi="仿宋"/>
          <w:b/>
          <w:bCs/>
          <w:color w:val="000000" w:themeColor="text1"/>
          <w:szCs w:val="21"/>
        </w:rPr>
      </w:pPr>
      <w:r w:rsidRPr="009D2A72">
        <w:rPr>
          <w:rFonts w:ascii="仿宋" w:eastAsia="仿宋" w:hAnsi="仿宋" w:cs="宋体" w:hint="eastAsia"/>
          <w:snapToGrid w:val="0"/>
          <w:color w:val="000000" w:themeColor="text1"/>
          <w:szCs w:val="21"/>
        </w:rPr>
        <w:t>3.中标人在服务过程中，如出现因故不能按时提供服务的情况，如每月全院出现两次以上科室对服务质量、服务水平、服务响应等投诉，医院有权要求公司提出整改。整改后仍有投诉，医院将对中标人扣款考核，有第三次（含第三次）投诉每增加一次扣款 2000元，如连续两个月每月都有五次或以上有责任投诉，医院可单方面解除合同</w:t>
      </w:r>
    </w:p>
    <w:p w:rsidR="00E27200" w:rsidRPr="00E27200" w:rsidRDefault="00E27200" w:rsidP="00E27200">
      <w:pPr>
        <w:rPr>
          <w:b/>
          <w:sz w:val="28"/>
          <w:szCs w:val="28"/>
        </w:rPr>
      </w:pPr>
      <w:r w:rsidRPr="00E27200">
        <w:rPr>
          <w:rFonts w:hint="eastAsia"/>
          <w:b/>
          <w:sz w:val="28"/>
          <w:szCs w:val="28"/>
        </w:rPr>
        <w:t>九、服务承诺（提供承诺函，格式自拟，并加盖投标人公章）</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1.租赁期满后，中标人投放的多功能自助资产归扬州大学附属医院所有。</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2.在约定的服务期内，不得向院方另行收取项目约定外其它费用。</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3.服务方提供的服务不涉及第三方侵权指控。</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4.同意并执行本项目考核方案。</w:t>
      </w:r>
    </w:p>
    <w:p w:rsidR="00E27200" w:rsidRPr="00E27200" w:rsidRDefault="00E27200" w:rsidP="00E27200">
      <w:pPr>
        <w:rPr>
          <w:b/>
          <w:sz w:val="28"/>
          <w:szCs w:val="28"/>
        </w:rPr>
      </w:pPr>
      <w:r w:rsidRPr="00E27200">
        <w:rPr>
          <w:rFonts w:hint="eastAsia"/>
          <w:b/>
          <w:sz w:val="28"/>
          <w:szCs w:val="28"/>
        </w:rPr>
        <w:lastRenderedPageBreak/>
        <w:t>十、合同解除约定</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1.服务期内连续两个月发生5次五次或以上有责任投诉。</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2.有违反服务承诺内容发生。</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3.院方针对某服务内容连续提出2次以上整改意见，服务方仍未能达到院方要求。</w:t>
      </w:r>
    </w:p>
    <w:p w:rsidR="00E27200" w:rsidRPr="00492025" w:rsidRDefault="00E27200" w:rsidP="00E27200">
      <w:pPr>
        <w:pStyle w:val="a3"/>
        <w:ind w:firstLine="0"/>
        <w:rPr>
          <w:rFonts w:ascii="仿宋" w:eastAsia="仿宋" w:hAnsi="仿宋"/>
          <w:color w:val="000000" w:themeColor="text1"/>
          <w:szCs w:val="21"/>
        </w:rPr>
      </w:pPr>
    </w:p>
    <w:p w:rsidR="00E27200" w:rsidRPr="00E27200" w:rsidRDefault="00E27200" w:rsidP="00E27200">
      <w:pPr>
        <w:rPr>
          <w:b/>
          <w:sz w:val="28"/>
          <w:szCs w:val="28"/>
        </w:rPr>
      </w:pPr>
      <w:r w:rsidRPr="00E27200">
        <w:rPr>
          <w:rFonts w:hint="eastAsia"/>
          <w:b/>
          <w:sz w:val="28"/>
          <w:szCs w:val="28"/>
        </w:rPr>
        <w:t>十一、服务软件与硬件要求</w:t>
      </w:r>
    </w:p>
    <w:p w:rsidR="001233D0" w:rsidRPr="00CC4731" w:rsidRDefault="009F57F8" w:rsidP="00CC4731">
      <w:pPr>
        <w:pStyle w:val="af3"/>
        <w:numPr>
          <w:ilvl w:val="0"/>
          <w:numId w:val="22"/>
        </w:numPr>
        <w:autoSpaceDE w:val="0"/>
        <w:autoSpaceDN w:val="0"/>
        <w:adjustRightInd w:val="0"/>
        <w:ind w:firstLineChars="0"/>
        <w:jc w:val="left"/>
        <w:rPr>
          <w:rFonts w:ascii="仿宋" w:eastAsia="仿宋" w:hAnsi="仿宋" w:cs="宋体"/>
          <w:b/>
          <w:snapToGrid w:val="0"/>
          <w:color w:val="000000" w:themeColor="text1"/>
          <w:kern w:val="0"/>
          <w:szCs w:val="21"/>
        </w:rPr>
      </w:pPr>
      <w:r w:rsidRPr="001233D0">
        <w:rPr>
          <w:rFonts w:ascii="仿宋" w:eastAsia="仿宋" w:hAnsi="仿宋" w:hint="eastAsia"/>
          <w:b/>
          <w:color w:val="000000" w:themeColor="text1"/>
          <w:kern w:val="0"/>
          <w:szCs w:val="21"/>
        </w:rPr>
        <w:t>自助机</w:t>
      </w:r>
      <w:r w:rsidRPr="001233D0">
        <w:rPr>
          <w:rFonts w:ascii="仿宋" w:eastAsia="仿宋" w:hAnsi="仿宋" w:cs="宋体" w:hint="eastAsia"/>
          <w:b/>
          <w:snapToGrid w:val="0"/>
          <w:color w:val="000000" w:themeColor="text1"/>
          <w:kern w:val="0"/>
          <w:szCs w:val="21"/>
        </w:rPr>
        <w:t>软件功能参数要求</w:t>
      </w:r>
    </w:p>
    <w:tbl>
      <w:tblPr>
        <w:tblW w:w="851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701"/>
        <w:gridCol w:w="1984"/>
        <w:gridCol w:w="3827"/>
      </w:tblGrid>
      <w:tr w:rsidR="001233D0" w:rsidRPr="009D2A72" w:rsidTr="0046690E">
        <w:trPr>
          <w:trHeight w:val="397"/>
        </w:trPr>
        <w:tc>
          <w:tcPr>
            <w:tcW w:w="1007" w:type="dxa"/>
            <w:shd w:val="clear" w:color="000000" w:fill="E2EFD9"/>
            <w:vAlign w:val="center"/>
            <w:hideMark/>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序号</w:t>
            </w:r>
          </w:p>
        </w:tc>
        <w:tc>
          <w:tcPr>
            <w:tcW w:w="1701" w:type="dxa"/>
            <w:shd w:val="clear" w:color="000000" w:fill="E2EFD9"/>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业务</w:t>
            </w:r>
          </w:p>
        </w:tc>
        <w:tc>
          <w:tcPr>
            <w:tcW w:w="1984" w:type="dxa"/>
            <w:shd w:val="clear" w:color="000000" w:fill="E2EFD9"/>
            <w:vAlign w:val="center"/>
            <w:hideMark/>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模块</w:t>
            </w:r>
          </w:p>
        </w:tc>
        <w:tc>
          <w:tcPr>
            <w:tcW w:w="3827" w:type="dxa"/>
            <w:shd w:val="clear" w:color="000000" w:fill="E2EFD9"/>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自助设备</w:t>
            </w:r>
            <w:proofErr w:type="gramStart"/>
            <w:r w:rsidRPr="009D2A72">
              <w:rPr>
                <w:rFonts w:ascii="仿宋" w:eastAsia="仿宋" w:hAnsi="仿宋" w:cs="宋体" w:hint="eastAsia"/>
                <w:color w:val="000000" w:themeColor="text1"/>
                <w:kern w:val="0"/>
                <w:szCs w:val="21"/>
              </w:rPr>
              <w:t>端功能</w:t>
            </w:r>
            <w:proofErr w:type="gramEnd"/>
          </w:p>
        </w:tc>
      </w:tr>
      <w:tr w:rsidR="001233D0" w:rsidRPr="009D2A72" w:rsidTr="0046690E">
        <w:trPr>
          <w:trHeight w:val="606"/>
        </w:trPr>
        <w:tc>
          <w:tcPr>
            <w:tcW w:w="1007" w:type="dxa"/>
            <w:vMerge w:val="restart"/>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1</w:t>
            </w:r>
          </w:p>
        </w:tc>
        <w:tc>
          <w:tcPr>
            <w:tcW w:w="1701" w:type="dxa"/>
            <w:vMerge w:val="restart"/>
            <w:shd w:val="clear" w:color="000000" w:fill="E2EFD9"/>
          </w:tcPr>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外部功能</w:t>
            </w:r>
          </w:p>
        </w:tc>
        <w:tc>
          <w:tcPr>
            <w:tcW w:w="1984" w:type="dxa"/>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联体/多院区</w:t>
            </w:r>
          </w:p>
        </w:tc>
        <w:tc>
          <w:tcPr>
            <w:tcW w:w="3827" w:type="dxa"/>
            <w:shd w:val="clear" w:color="000000" w:fill="E2EFD9"/>
          </w:tcPr>
          <w:p w:rsidR="001233D0" w:rsidRPr="009D2A72" w:rsidRDefault="001233D0" w:rsidP="0046690E">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支持多院区管理。</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联体/多院区内各节点医院业务流程互通，缴费流程互通，数据统计互通。</w:t>
            </w:r>
          </w:p>
        </w:tc>
      </w:tr>
      <w:tr w:rsidR="001233D0" w:rsidRPr="009D2A72" w:rsidTr="0046690E">
        <w:trPr>
          <w:trHeight w:val="606"/>
        </w:trPr>
        <w:tc>
          <w:tcPr>
            <w:tcW w:w="1007" w:type="dxa"/>
            <w:vMerge/>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p>
        </w:tc>
        <w:tc>
          <w:tcPr>
            <w:tcW w:w="1701" w:type="dxa"/>
            <w:vMerge/>
            <w:shd w:val="clear" w:color="000000" w:fill="E2EFD9"/>
          </w:tcPr>
          <w:p w:rsidR="001233D0" w:rsidRPr="009D2A72" w:rsidRDefault="001233D0" w:rsidP="0046690E">
            <w:pPr>
              <w:widowControl/>
              <w:jc w:val="center"/>
              <w:rPr>
                <w:rFonts w:ascii="仿宋" w:eastAsia="仿宋" w:hAnsi="仿宋" w:cs="宋体"/>
                <w:color w:val="000000" w:themeColor="text1"/>
                <w:kern w:val="0"/>
                <w:szCs w:val="21"/>
              </w:rPr>
            </w:pPr>
          </w:p>
        </w:tc>
        <w:tc>
          <w:tcPr>
            <w:tcW w:w="1984" w:type="dxa"/>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外部接口</w:t>
            </w:r>
          </w:p>
        </w:tc>
        <w:tc>
          <w:tcPr>
            <w:tcW w:w="3827" w:type="dxa"/>
            <w:shd w:val="clear" w:color="000000" w:fill="E2EFD9"/>
          </w:tcPr>
          <w:p w:rsidR="001233D0" w:rsidRPr="009D2A72" w:rsidRDefault="001233D0" w:rsidP="0046690E">
            <w:pPr>
              <w:widowControl/>
              <w:jc w:val="left"/>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支持与医院信息平台互联互通，按需对接院内各信息系统，实现数据共享、服务共享。</w:t>
            </w:r>
          </w:p>
        </w:tc>
      </w:tr>
      <w:tr w:rsidR="001233D0" w:rsidRPr="009D2A72" w:rsidTr="0046690E">
        <w:trPr>
          <w:trHeight w:val="606"/>
        </w:trPr>
        <w:tc>
          <w:tcPr>
            <w:tcW w:w="1007" w:type="dxa"/>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p>
        </w:tc>
        <w:tc>
          <w:tcPr>
            <w:tcW w:w="1701" w:type="dxa"/>
            <w:shd w:val="clear" w:color="000000" w:fill="E2EFD9"/>
          </w:tcPr>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门急诊一体化多功能自助</w:t>
            </w:r>
          </w:p>
        </w:tc>
        <w:tc>
          <w:tcPr>
            <w:tcW w:w="1984" w:type="dxa"/>
            <w:shd w:val="clear" w:color="000000" w:fill="E2EFD9"/>
            <w:vAlign w:val="center"/>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门急诊服务集</w:t>
            </w:r>
          </w:p>
        </w:tc>
        <w:tc>
          <w:tcPr>
            <w:tcW w:w="3827" w:type="dxa"/>
            <w:shd w:val="clear" w:color="000000" w:fill="E2EFD9"/>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支持通过多种方式识别患者实名制身份信息，识别手段应支持人脸识别（</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w:t>
            </w:r>
            <w:proofErr w:type="gramStart"/>
            <w:r w:rsidRPr="009D2A72">
              <w:rPr>
                <w:rFonts w:ascii="仿宋" w:eastAsia="仿宋" w:hAnsi="仿宋" w:cs="宋体" w:hint="eastAsia"/>
                <w:color w:val="000000" w:themeColor="text1"/>
                <w:kern w:val="0"/>
                <w:szCs w:val="21"/>
              </w:rPr>
              <w:t>微信</w:t>
            </w:r>
            <w:proofErr w:type="gramEnd"/>
            <w:r w:rsidRPr="009D2A72">
              <w:rPr>
                <w:rFonts w:ascii="仿宋" w:eastAsia="仿宋" w:hAnsi="仿宋" w:cs="宋体" w:hint="eastAsia"/>
                <w:color w:val="000000" w:themeColor="text1"/>
                <w:kern w:val="0"/>
                <w:szCs w:val="21"/>
              </w:rPr>
              <w:t>/支付宝/公安人口数据库）、</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保卡、电子社保卡、</w:t>
            </w:r>
            <w:proofErr w:type="gramStart"/>
            <w:r w:rsidRPr="009D2A72">
              <w:rPr>
                <w:rFonts w:ascii="仿宋" w:eastAsia="仿宋" w:hAnsi="仿宋" w:cs="宋体" w:hint="eastAsia"/>
                <w:color w:val="000000" w:themeColor="text1"/>
                <w:kern w:val="0"/>
                <w:szCs w:val="21"/>
              </w:rPr>
              <w:t>医保电子</w:t>
            </w:r>
            <w:proofErr w:type="gramEnd"/>
            <w:r w:rsidRPr="009D2A72">
              <w:rPr>
                <w:rFonts w:ascii="仿宋" w:eastAsia="仿宋" w:hAnsi="仿宋" w:cs="宋体" w:hint="eastAsia"/>
                <w:color w:val="000000" w:themeColor="text1"/>
                <w:kern w:val="0"/>
                <w:szCs w:val="21"/>
              </w:rPr>
              <w:t>凭证、身份证（包括电子身份证）、院内患者条码（一维、二维）、外国人居留身份证等。支持识别患者信息后，自助索引建档、当日挂号、自助预约挂号、检查检验治疗预约、预约取号、预约取消、现场退号。支持对接院内统一预约平台患者自助修改检查检验治疗预约，急诊自助机应支持对接急诊分诊系统，</w:t>
            </w:r>
            <w:proofErr w:type="gramStart"/>
            <w:r w:rsidRPr="009D2A72">
              <w:rPr>
                <w:rFonts w:ascii="仿宋" w:eastAsia="仿宋" w:hAnsi="仿宋" w:cs="宋体" w:hint="eastAsia"/>
                <w:color w:val="000000" w:themeColor="text1"/>
                <w:kern w:val="0"/>
                <w:szCs w:val="21"/>
              </w:rPr>
              <w:t>扫描分诊单</w:t>
            </w:r>
            <w:proofErr w:type="gramEnd"/>
            <w:r w:rsidRPr="009D2A72">
              <w:rPr>
                <w:rFonts w:ascii="仿宋" w:eastAsia="仿宋" w:hAnsi="仿宋" w:cs="宋体" w:hint="eastAsia"/>
                <w:color w:val="000000" w:themeColor="text1"/>
                <w:kern w:val="0"/>
                <w:szCs w:val="21"/>
              </w:rPr>
              <w:t>获取分诊信息，实现自动挂号。</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门急诊支付</w:t>
            </w:r>
          </w:p>
          <w:p w:rsidR="001233D0" w:rsidRPr="009D2A72" w:rsidRDefault="001233D0" w:rsidP="0046690E">
            <w:pP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门急诊支付方式支持</w:t>
            </w:r>
            <w:proofErr w:type="gramStart"/>
            <w:r w:rsidRPr="009D2A72">
              <w:rPr>
                <w:rFonts w:ascii="仿宋" w:eastAsia="仿宋" w:hAnsi="仿宋" w:cs="宋体" w:hint="eastAsia"/>
                <w:color w:val="000000" w:themeColor="text1"/>
                <w:kern w:val="0"/>
                <w:szCs w:val="21"/>
              </w:rPr>
              <w:t>以下但</w:t>
            </w:r>
            <w:proofErr w:type="gramEnd"/>
            <w:r w:rsidRPr="009D2A72">
              <w:rPr>
                <w:rFonts w:ascii="仿宋" w:eastAsia="仿宋" w:hAnsi="仿宋" w:cs="宋体" w:hint="eastAsia"/>
                <w:color w:val="000000" w:themeColor="text1"/>
                <w:kern w:val="0"/>
                <w:szCs w:val="21"/>
              </w:rPr>
              <w:t>不限于</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保人脸、电子</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保凭证、</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保实体卡、支付宝、微信、银行卡、数币、</w:t>
            </w:r>
            <w:proofErr w:type="gramStart"/>
            <w:r w:rsidRPr="009D2A72">
              <w:rPr>
                <w:rFonts w:ascii="仿宋" w:eastAsia="仿宋" w:hAnsi="仿宋" w:cs="宋体" w:hint="eastAsia"/>
                <w:color w:val="000000" w:themeColor="text1"/>
                <w:kern w:val="0"/>
                <w:szCs w:val="21"/>
              </w:rPr>
              <w:t>云闪付</w:t>
            </w:r>
            <w:proofErr w:type="gramEnd"/>
            <w:r w:rsidRPr="009D2A72">
              <w:rPr>
                <w:rFonts w:ascii="仿宋" w:eastAsia="仿宋" w:hAnsi="仿宋" w:cs="宋体" w:hint="eastAsia"/>
                <w:color w:val="000000" w:themeColor="text1"/>
                <w:kern w:val="0"/>
                <w:szCs w:val="21"/>
              </w:rPr>
              <w:t>、现金（软件功能）等，支持实名制卡、就诊条码（一维、二维）、人脸</w:t>
            </w:r>
            <w:proofErr w:type="gramStart"/>
            <w:r w:rsidRPr="009D2A72">
              <w:rPr>
                <w:rFonts w:ascii="仿宋" w:eastAsia="仿宋" w:hAnsi="仿宋" w:cs="宋体" w:hint="eastAsia"/>
                <w:color w:val="000000" w:themeColor="text1"/>
                <w:kern w:val="0"/>
                <w:szCs w:val="21"/>
              </w:rPr>
              <w:t>识别核身确认</w:t>
            </w:r>
            <w:proofErr w:type="gramEnd"/>
            <w:r w:rsidRPr="009D2A72">
              <w:rPr>
                <w:rFonts w:ascii="仿宋" w:eastAsia="仿宋" w:hAnsi="仿宋" w:cs="宋体" w:hint="eastAsia"/>
                <w:color w:val="000000" w:themeColor="text1"/>
                <w:kern w:val="0"/>
                <w:szCs w:val="21"/>
              </w:rPr>
              <w:t>患者，支持缴费后自助打印门急诊缴费凭条。支持患者以自费、</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保、商保等复合型报销类型自助结算。</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3.</w:t>
            </w:r>
            <w:r w:rsidRPr="009D2A72">
              <w:rPr>
                <w:rFonts w:ascii="仿宋" w:eastAsia="仿宋" w:hAnsi="仿宋" w:cs="宋体" w:hint="eastAsia"/>
                <w:color w:val="000000" w:themeColor="text1"/>
                <w:kern w:val="0"/>
                <w:szCs w:val="21"/>
              </w:rPr>
              <w:t>查询与打印功能：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3.1</w:t>
            </w:r>
            <w:r w:rsidRPr="009D2A72">
              <w:rPr>
                <w:rFonts w:ascii="仿宋" w:eastAsia="仿宋" w:hAnsi="仿宋" w:cs="宋体" w:hint="eastAsia"/>
                <w:color w:val="000000" w:themeColor="text1"/>
                <w:kern w:val="0"/>
                <w:szCs w:val="21"/>
              </w:rPr>
              <w:t>查询功能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实名核身后，支持查询患者历次费用明细（分三级汇总）、查询患者历史挂号记录、查询患者当前费用实际结余情况、</w:t>
            </w:r>
            <w:r w:rsidRPr="009D2A72">
              <w:rPr>
                <w:rFonts w:ascii="仿宋" w:eastAsia="仿宋" w:hAnsi="仿宋" w:cs="宋体" w:hint="eastAsia"/>
                <w:color w:val="000000" w:themeColor="text1"/>
                <w:kern w:val="0"/>
                <w:szCs w:val="21"/>
              </w:rPr>
              <w:lastRenderedPageBreak/>
              <w:t>查询患者检查检验报告单、查询患者体检报告单、查询患者日间手术排程、</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3.2</w:t>
            </w:r>
            <w:r w:rsidRPr="009D2A72">
              <w:rPr>
                <w:rFonts w:ascii="仿宋" w:eastAsia="仿宋" w:hAnsi="仿宋" w:cs="宋体" w:hint="eastAsia"/>
                <w:color w:val="000000" w:themeColor="text1"/>
                <w:kern w:val="0"/>
                <w:szCs w:val="21"/>
              </w:rPr>
              <w:t>打印功能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支持自助打印挂号凭条、门诊缴费凭条、入院导诊单、电子发票、检查检验报告单。单台自助机应支持不少于两种大小纸张打印功能，以上单据支持补打。</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w:t>
            </w:r>
            <w:r w:rsidRPr="009D2A72">
              <w:rPr>
                <w:rFonts w:ascii="仿宋" w:eastAsia="仿宋" w:hAnsi="仿宋" w:cs="宋体" w:hint="eastAsia"/>
                <w:color w:val="000000" w:themeColor="text1"/>
                <w:kern w:val="0"/>
                <w:szCs w:val="21"/>
              </w:rPr>
              <w:t>线上线下融合功能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4.1</w:t>
            </w:r>
            <w:r w:rsidRPr="009D2A72">
              <w:rPr>
                <w:rFonts w:ascii="仿宋" w:eastAsia="仿宋" w:hAnsi="仿宋" w:cs="宋体" w:hint="eastAsia"/>
                <w:color w:val="000000" w:themeColor="text1"/>
                <w:kern w:val="0"/>
                <w:szCs w:val="21"/>
              </w:rPr>
              <w:t>自助机门、急诊服务模块中，所有功能页面均应同步在页面上提供</w:t>
            </w:r>
            <w:proofErr w:type="gramStart"/>
            <w:r w:rsidRPr="009D2A72">
              <w:rPr>
                <w:rFonts w:ascii="仿宋" w:eastAsia="仿宋" w:hAnsi="仿宋" w:cs="宋体" w:hint="eastAsia"/>
                <w:color w:val="000000" w:themeColor="text1"/>
                <w:kern w:val="0"/>
                <w:szCs w:val="21"/>
              </w:rPr>
              <w:t>二维码链接</w:t>
            </w:r>
            <w:proofErr w:type="gramEnd"/>
            <w:r w:rsidRPr="009D2A72">
              <w:rPr>
                <w:rFonts w:ascii="仿宋" w:eastAsia="仿宋" w:hAnsi="仿宋" w:cs="宋体" w:hint="eastAsia"/>
                <w:color w:val="000000" w:themeColor="text1"/>
                <w:kern w:val="0"/>
                <w:szCs w:val="21"/>
              </w:rPr>
              <w:t>，可扫描后直接</w:t>
            </w:r>
            <w:proofErr w:type="gramStart"/>
            <w:r w:rsidRPr="009D2A72">
              <w:rPr>
                <w:rFonts w:ascii="仿宋" w:eastAsia="仿宋" w:hAnsi="仿宋" w:cs="宋体" w:hint="eastAsia"/>
                <w:color w:val="000000" w:themeColor="text1"/>
                <w:kern w:val="0"/>
                <w:szCs w:val="21"/>
              </w:rPr>
              <w:t>打开微信小</w:t>
            </w:r>
            <w:proofErr w:type="gramEnd"/>
            <w:r w:rsidRPr="009D2A72">
              <w:rPr>
                <w:rFonts w:ascii="仿宋" w:eastAsia="仿宋" w:hAnsi="仿宋" w:cs="宋体" w:hint="eastAsia"/>
                <w:color w:val="000000" w:themeColor="text1"/>
                <w:kern w:val="0"/>
                <w:szCs w:val="21"/>
              </w:rPr>
              <w:t>程序/支付宝小程序对应界面，进行对等业务操作。</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4.2</w:t>
            </w:r>
            <w:r w:rsidRPr="009D2A72">
              <w:rPr>
                <w:rFonts w:ascii="仿宋" w:eastAsia="仿宋" w:hAnsi="仿宋" w:cs="宋体" w:hint="eastAsia"/>
                <w:color w:val="000000" w:themeColor="text1"/>
                <w:kern w:val="0"/>
                <w:szCs w:val="21"/>
              </w:rPr>
              <w:t>线下与线上全面必须实现，患者资料实时共享、基础数据实时共享、临床数据实时共享、财务数据实时共享、服务信息实时共享、业务流程互联互通、软件功能同质化、历史数据查询共享。</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w:t>
            </w:r>
            <w:r w:rsidRPr="009D2A72">
              <w:rPr>
                <w:rFonts w:ascii="仿宋" w:eastAsia="仿宋" w:hAnsi="仿宋" w:cs="宋体" w:hint="eastAsia"/>
                <w:color w:val="000000" w:themeColor="text1"/>
                <w:kern w:val="0"/>
                <w:szCs w:val="21"/>
              </w:rPr>
              <w:t>公共服务：</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5.1</w:t>
            </w:r>
            <w:r w:rsidRPr="009D2A72">
              <w:rPr>
                <w:rFonts w:ascii="仿宋" w:eastAsia="仿宋" w:hAnsi="仿宋" w:cs="宋体" w:hint="eastAsia"/>
                <w:color w:val="000000" w:themeColor="text1"/>
                <w:kern w:val="0"/>
                <w:szCs w:val="21"/>
              </w:rPr>
              <w:t>医院简介、院内新闻、医院管理规定与办事流程公示、</w:t>
            </w:r>
            <w:proofErr w:type="gramStart"/>
            <w:r w:rsidRPr="009D2A72">
              <w:rPr>
                <w:rFonts w:ascii="仿宋" w:eastAsia="仿宋" w:hAnsi="仿宋" w:cs="宋体" w:hint="eastAsia"/>
                <w:color w:val="000000" w:themeColor="text1"/>
                <w:kern w:val="0"/>
                <w:szCs w:val="21"/>
              </w:rPr>
              <w:t>名医名科介绍</w:t>
            </w:r>
            <w:proofErr w:type="gramEnd"/>
            <w:r w:rsidRPr="009D2A72">
              <w:rPr>
                <w:rFonts w:ascii="仿宋" w:eastAsia="仿宋" w:hAnsi="仿宋" w:cs="宋体" w:hint="eastAsia"/>
                <w:color w:val="000000" w:themeColor="text1"/>
                <w:kern w:val="0"/>
                <w:szCs w:val="21"/>
              </w:rPr>
              <w:t>、临床科室分布与</w:t>
            </w:r>
            <w:r>
              <w:rPr>
                <w:rFonts w:ascii="仿宋" w:eastAsia="仿宋" w:hAnsi="仿宋" w:cs="宋体" w:hint="eastAsia"/>
                <w:color w:val="000000" w:themeColor="text1"/>
                <w:kern w:val="0"/>
                <w:szCs w:val="21"/>
              </w:rPr>
              <w:t>路线建议</w:t>
            </w:r>
            <w:r w:rsidRPr="009D2A72">
              <w:rPr>
                <w:rFonts w:ascii="仿宋" w:eastAsia="仿宋" w:hAnsi="仿宋" w:cs="宋体" w:hint="eastAsia"/>
                <w:color w:val="000000" w:themeColor="text1"/>
                <w:kern w:val="0"/>
                <w:szCs w:val="21"/>
              </w:rPr>
              <w:t>、医学科普、就诊须知。</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5.2</w:t>
            </w:r>
            <w:r w:rsidRPr="009D2A72">
              <w:rPr>
                <w:rFonts w:ascii="仿宋" w:eastAsia="仿宋" w:hAnsi="仿宋" w:cs="宋体" w:hint="eastAsia"/>
                <w:color w:val="000000" w:themeColor="text1"/>
                <w:kern w:val="0"/>
                <w:szCs w:val="21"/>
              </w:rPr>
              <w:t>门诊与住院满意度调查（院方定制内容）、停车快速缴费通道</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5.3</w:t>
            </w:r>
            <w:r w:rsidRPr="009D2A72">
              <w:rPr>
                <w:rFonts w:ascii="仿宋" w:eastAsia="仿宋" w:hAnsi="仿宋" w:cs="宋体" w:hint="eastAsia"/>
                <w:color w:val="000000" w:themeColor="text1"/>
                <w:kern w:val="0"/>
                <w:szCs w:val="21"/>
              </w:rPr>
              <w:t>支持在院方指定流程节点，定向推送短信提示，需提供整合的短信内容维护界面。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5.4</w:t>
            </w:r>
            <w:r w:rsidRPr="009D2A72">
              <w:rPr>
                <w:rFonts w:ascii="仿宋" w:eastAsia="仿宋" w:hAnsi="仿宋" w:cs="宋体" w:hint="eastAsia"/>
                <w:color w:val="000000" w:themeColor="text1"/>
                <w:kern w:val="0"/>
                <w:szCs w:val="21"/>
              </w:rPr>
              <w:t>门急诊流量查询，可查询当前门急诊挂号人数、候诊人数。</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5.5</w:t>
            </w:r>
            <w:r w:rsidRPr="009D2A72">
              <w:rPr>
                <w:rFonts w:ascii="仿宋" w:eastAsia="仿宋" w:hAnsi="仿宋" w:cs="宋体" w:hint="eastAsia"/>
                <w:color w:val="000000" w:themeColor="text1"/>
                <w:kern w:val="0"/>
                <w:szCs w:val="21"/>
              </w:rPr>
              <w:t>医技科室流量查询，可查询当前医技部门候诊人数</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5.6</w:t>
            </w:r>
            <w:r w:rsidRPr="009D2A72">
              <w:rPr>
                <w:rFonts w:ascii="仿宋" w:eastAsia="仿宋" w:hAnsi="仿宋" w:cs="宋体" w:hint="eastAsia"/>
                <w:color w:val="000000" w:themeColor="text1"/>
                <w:kern w:val="0"/>
                <w:szCs w:val="21"/>
              </w:rPr>
              <w:t>医院物价条目查询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提供老年人适用版本，支持版本自由切换。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7</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具备语音引导系统操作功能。</w:t>
            </w:r>
          </w:p>
        </w:tc>
      </w:tr>
      <w:tr w:rsidR="001233D0" w:rsidRPr="009D2A72" w:rsidTr="0046690E">
        <w:trPr>
          <w:trHeight w:val="389"/>
        </w:trPr>
        <w:tc>
          <w:tcPr>
            <w:tcW w:w="1007" w:type="dxa"/>
            <w:shd w:val="clear" w:color="auto" w:fill="auto"/>
            <w:vAlign w:val="center"/>
            <w:hideMark/>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lastRenderedPageBreak/>
              <w:t>3</w:t>
            </w:r>
          </w:p>
        </w:tc>
        <w:tc>
          <w:tcPr>
            <w:tcW w:w="1701" w:type="dxa"/>
          </w:tcPr>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住院一体化多功能自助</w:t>
            </w:r>
          </w:p>
        </w:tc>
        <w:tc>
          <w:tcPr>
            <w:tcW w:w="1984" w:type="dxa"/>
            <w:shd w:val="clear" w:color="auto" w:fill="auto"/>
            <w:vAlign w:val="center"/>
            <w:hideMark/>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住院、病房服务集</w:t>
            </w:r>
          </w:p>
        </w:tc>
        <w:tc>
          <w:tcPr>
            <w:tcW w:w="3827" w:type="dxa"/>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支持通过多种方式识别患者实名制身份信息，完成自助患者索引建档、自助住院手续登记。识别手段应支持人脸识别（</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w:t>
            </w:r>
            <w:proofErr w:type="gramStart"/>
            <w:r w:rsidRPr="009D2A72">
              <w:rPr>
                <w:rFonts w:ascii="仿宋" w:eastAsia="仿宋" w:hAnsi="仿宋" w:cs="宋体" w:hint="eastAsia"/>
                <w:color w:val="000000" w:themeColor="text1"/>
                <w:kern w:val="0"/>
                <w:szCs w:val="21"/>
              </w:rPr>
              <w:t>微信</w:t>
            </w:r>
            <w:proofErr w:type="gramEnd"/>
            <w:r w:rsidRPr="009D2A72">
              <w:rPr>
                <w:rFonts w:ascii="仿宋" w:eastAsia="仿宋" w:hAnsi="仿宋" w:cs="宋体" w:hint="eastAsia"/>
                <w:color w:val="000000" w:themeColor="text1"/>
                <w:kern w:val="0"/>
                <w:szCs w:val="21"/>
              </w:rPr>
              <w:t>/支付宝/公安人口数据库）、</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保卡、电子社保卡、</w:t>
            </w:r>
            <w:proofErr w:type="gramStart"/>
            <w:r w:rsidRPr="009D2A72">
              <w:rPr>
                <w:rFonts w:ascii="仿宋" w:eastAsia="仿宋" w:hAnsi="仿宋" w:cs="宋体" w:hint="eastAsia"/>
                <w:color w:val="000000" w:themeColor="text1"/>
                <w:kern w:val="0"/>
                <w:szCs w:val="21"/>
              </w:rPr>
              <w:t>医保电子</w:t>
            </w:r>
            <w:proofErr w:type="gramEnd"/>
            <w:r w:rsidRPr="009D2A72">
              <w:rPr>
                <w:rFonts w:ascii="仿宋" w:eastAsia="仿宋" w:hAnsi="仿宋" w:cs="宋体" w:hint="eastAsia"/>
                <w:color w:val="000000" w:themeColor="text1"/>
                <w:kern w:val="0"/>
                <w:szCs w:val="21"/>
              </w:rPr>
              <w:t>凭证、身份证（包括电子身份证）、外国人居留身份证等。</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2.</w:t>
            </w:r>
            <w:r w:rsidRPr="009D2A72">
              <w:rPr>
                <w:rFonts w:ascii="仿宋" w:eastAsia="仿宋" w:hAnsi="仿宋" w:cs="宋体" w:hint="eastAsia"/>
                <w:color w:val="000000" w:themeColor="text1"/>
                <w:kern w:val="0"/>
                <w:szCs w:val="21"/>
              </w:rPr>
              <w:t>支持自动读取患者人脸、实名制卡、</w:t>
            </w:r>
            <w:r w:rsidRPr="009D2A72">
              <w:rPr>
                <w:rFonts w:ascii="仿宋" w:eastAsia="仿宋" w:hAnsi="仿宋" w:cs="宋体" w:hint="eastAsia"/>
                <w:color w:val="000000" w:themeColor="text1"/>
                <w:kern w:val="0"/>
                <w:szCs w:val="21"/>
              </w:rPr>
              <w:lastRenderedPageBreak/>
              <w:t>一维及二维编码（纸质、电子）、外国人居留身份证，自动获取当前患者有效待入院信息。支持患者实名制信息补录与修改，修改关键信息时，应具备</w:t>
            </w:r>
            <w:proofErr w:type="gramStart"/>
            <w:r w:rsidRPr="009D2A72">
              <w:rPr>
                <w:rFonts w:ascii="仿宋" w:eastAsia="仿宋" w:hAnsi="仿宋" w:cs="宋体" w:hint="eastAsia"/>
                <w:color w:val="000000" w:themeColor="text1"/>
                <w:kern w:val="0"/>
                <w:szCs w:val="21"/>
              </w:rPr>
              <w:t>实名核身一致性</w:t>
            </w:r>
            <w:proofErr w:type="gramEnd"/>
            <w:r w:rsidRPr="009D2A72">
              <w:rPr>
                <w:rFonts w:ascii="仿宋" w:eastAsia="仿宋" w:hAnsi="仿宋" w:cs="宋体" w:hint="eastAsia"/>
                <w:color w:val="000000" w:themeColor="text1"/>
                <w:kern w:val="0"/>
                <w:szCs w:val="21"/>
              </w:rPr>
              <w:t>校验功能。支持手机短信验证捆绑手机号，一键办理入院，预交金金额不允许做减少修改。</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住院预交金缴纳： </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住院预交金缴纳方式支持</w:t>
            </w:r>
            <w:proofErr w:type="gramStart"/>
            <w:r w:rsidRPr="009D2A72">
              <w:rPr>
                <w:rFonts w:ascii="仿宋" w:eastAsia="仿宋" w:hAnsi="仿宋" w:cs="宋体" w:hint="eastAsia"/>
                <w:color w:val="000000" w:themeColor="text1"/>
                <w:kern w:val="0"/>
                <w:szCs w:val="21"/>
              </w:rPr>
              <w:t>以下但</w:t>
            </w:r>
            <w:proofErr w:type="gramEnd"/>
            <w:r w:rsidRPr="009D2A72">
              <w:rPr>
                <w:rFonts w:ascii="仿宋" w:eastAsia="仿宋" w:hAnsi="仿宋" w:cs="宋体" w:hint="eastAsia"/>
                <w:color w:val="000000" w:themeColor="text1"/>
                <w:kern w:val="0"/>
                <w:szCs w:val="21"/>
              </w:rPr>
              <w:t>不限于支付宝、微信、银行卡、数币、</w:t>
            </w:r>
            <w:proofErr w:type="gramStart"/>
            <w:r w:rsidRPr="009D2A72">
              <w:rPr>
                <w:rFonts w:ascii="仿宋" w:eastAsia="仿宋" w:hAnsi="仿宋" w:cs="宋体" w:hint="eastAsia"/>
                <w:color w:val="000000" w:themeColor="text1"/>
                <w:kern w:val="0"/>
                <w:szCs w:val="21"/>
              </w:rPr>
              <w:t>云闪付</w:t>
            </w:r>
            <w:proofErr w:type="gramEnd"/>
            <w:r w:rsidRPr="009D2A72">
              <w:rPr>
                <w:rFonts w:ascii="仿宋" w:eastAsia="仿宋" w:hAnsi="仿宋" w:cs="宋体" w:hint="eastAsia"/>
                <w:color w:val="000000" w:themeColor="text1"/>
                <w:kern w:val="0"/>
                <w:szCs w:val="21"/>
              </w:rPr>
              <w:t>、现金（软件功能）等，支持人脸</w:t>
            </w:r>
            <w:proofErr w:type="gramStart"/>
            <w:r w:rsidRPr="009D2A72">
              <w:rPr>
                <w:rFonts w:ascii="仿宋" w:eastAsia="仿宋" w:hAnsi="仿宋" w:cs="宋体" w:hint="eastAsia"/>
                <w:color w:val="000000" w:themeColor="text1"/>
                <w:kern w:val="0"/>
                <w:szCs w:val="21"/>
              </w:rPr>
              <w:t>识别核身验证</w:t>
            </w:r>
            <w:proofErr w:type="gramEnd"/>
            <w:r w:rsidRPr="009D2A72">
              <w:rPr>
                <w:rFonts w:ascii="仿宋" w:eastAsia="仿宋" w:hAnsi="仿宋" w:cs="宋体" w:hint="eastAsia"/>
                <w:color w:val="000000" w:themeColor="text1"/>
                <w:kern w:val="0"/>
                <w:szCs w:val="21"/>
              </w:rPr>
              <w:t>支付，支持自助打印预交金凭条（凭条纸张需印有医院指定L</w:t>
            </w:r>
            <w:r w:rsidRPr="009D2A72">
              <w:rPr>
                <w:rFonts w:ascii="仿宋" w:eastAsia="仿宋" w:hAnsi="仿宋" w:cs="宋体"/>
                <w:color w:val="000000" w:themeColor="text1"/>
                <w:kern w:val="0"/>
                <w:szCs w:val="21"/>
              </w:rPr>
              <w:t>OGO</w:t>
            </w:r>
            <w:r w:rsidRPr="009D2A72">
              <w:rPr>
                <w:rFonts w:ascii="仿宋" w:eastAsia="仿宋" w:hAnsi="仿宋" w:cs="宋体" w:hint="eastAsia"/>
                <w:color w:val="000000" w:themeColor="text1"/>
                <w:kern w:val="0"/>
                <w:szCs w:val="21"/>
              </w:rPr>
              <w:t>特殊水印）</w:t>
            </w:r>
          </w:p>
          <w:p w:rsidR="001233D0" w:rsidRPr="009D2A72" w:rsidRDefault="001233D0" w:rsidP="0046690E">
            <w:pP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自助出院结算 ：</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r w:rsidRPr="009D2A72">
              <w:rPr>
                <w:rFonts w:ascii="仿宋" w:eastAsia="仿宋" w:hAnsi="仿宋" w:cs="宋体"/>
                <w:color w:val="000000" w:themeColor="text1"/>
                <w:kern w:val="0"/>
                <w:szCs w:val="21"/>
              </w:rPr>
              <w:t>.1</w:t>
            </w:r>
            <w:r w:rsidRPr="009D2A72">
              <w:rPr>
                <w:rFonts w:ascii="仿宋" w:eastAsia="仿宋" w:hAnsi="仿宋" w:cs="宋体" w:hint="eastAsia"/>
                <w:color w:val="000000" w:themeColor="text1"/>
                <w:kern w:val="0"/>
                <w:szCs w:val="21"/>
              </w:rPr>
              <w:t>支持通过实名制卡（含外国人居留身份证）、就诊条码、住院腕带、人脸识别，进行患者核身后，实现住院结算。支持自费患者中途结算。支持患者以自费、</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保、商保等复合型报销类型自助结算。</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4.2</w:t>
            </w:r>
            <w:r w:rsidRPr="009D2A72">
              <w:rPr>
                <w:rFonts w:ascii="仿宋" w:eastAsia="仿宋" w:hAnsi="仿宋" w:cs="宋体" w:hint="eastAsia"/>
                <w:color w:val="000000" w:themeColor="text1"/>
                <w:kern w:val="0"/>
                <w:szCs w:val="21"/>
              </w:rPr>
              <w:t>支持出院清单的展示及患者确认，确认后进行结算。</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4.3</w:t>
            </w:r>
            <w:r w:rsidRPr="009D2A72">
              <w:rPr>
                <w:rFonts w:ascii="仿宋" w:eastAsia="仿宋" w:hAnsi="仿宋" w:cs="宋体" w:hint="eastAsia"/>
                <w:color w:val="000000" w:themeColor="text1"/>
                <w:kern w:val="0"/>
                <w:szCs w:val="21"/>
              </w:rPr>
              <w:t>患者在自助机端出院结算时，支持费用补缴和退费（原路）。患者结算时支持自主选择退款笔次，结算退费时支持预交金按原缴费渠道退回，退款选项不包含现金。如需退回患者现金，支持先结算后至人工窗口返还现金。</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4.4</w:t>
            </w:r>
            <w:r w:rsidRPr="009D2A72">
              <w:rPr>
                <w:rFonts w:ascii="仿宋" w:eastAsia="仿宋" w:hAnsi="仿宋" w:cs="宋体" w:hint="eastAsia"/>
                <w:color w:val="000000" w:themeColor="text1"/>
                <w:kern w:val="0"/>
                <w:szCs w:val="21"/>
              </w:rPr>
              <w:t>患者在自助机端结算成功后自动打印住院结算电子发票和住院清单（可设定免费打印次数）。</w:t>
            </w:r>
          </w:p>
          <w:p w:rsidR="001233D0" w:rsidRPr="009D2A72" w:rsidRDefault="001233D0" w:rsidP="0046690E">
            <w:pPr>
              <w:pStyle w:val="a3"/>
              <w:ind w:firstLine="0"/>
              <w:rPr>
                <w:rFonts w:ascii="仿宋" w:eastAsia="仿宋" w:hAnsi="仿宋"/>
                <w:color w:val="000000" w:themeColor="text1"/>
                <w:szCs w:val="21"/>
              </w:rPr>
            </w:pPr>
            <w:r w:rsidRPr="009D2A72">
              <w:rPr>
                <w:rFonts w:ascii="仿宋" w:eastAsia="仿宋" w:hAnsi="仿宋" w:hint="eastAsia"/>
                <w:color w:val="000000" w:themeColor="text1"/>
                <w:szCs w:val="21"/>
              </w:rPr>
              <w:t>5</w:t>
            </w:r>
            <w:r w:rsidRPr="009D2A72">
              <w:rPr>
                <w:rFonts w:ascii="仿宋" w:eastAsia="仿宋" w:hAnsi="仿宋"/>
                <w:color w:val="000000" w:themeColor="text1"/>
                <w:szCs w:val="21"/>
              </w:rPr>
              <w:t>.</w:t>
            </w:r>
            <w:r w:rsidRPr="009D2A72">
              <w:rPr>
                <w:rFonts w:ascii="仿宋" w:eastAsia="仿宋" w:hAnsi="仿宋" w:hint="eastAsia"/>
                <w:color w:val="000000" w:themeColor="text1"/>
                <w:szCs w:val="21"/>
              </w:rPr>
              <w:t>自助预约</w:t>
            </w:r>
          </w:p>
          <w:p w:rsidR="001233D0" w:rsidRPr="009D2A72" w:rsidRDefault="001233D0" w:rsidP="0046690E">
            <w:pPr>
              <w:pStyle w:val="a3"/>
              <w:ind w:firstLine="0"/>
              <w:rPr>
                <w:rFonts w:ascii="仿宋" w:eastAsia="仿宋" w:hAnsi="仿宋"/>
                <w:color w:val="000000" w:themeColor="text1"/>
                <w:szCs w:val="21"/>
              </w:rPr>
            </w:pPr>
            <w:r w:rsidRPr="009D2A72">
              <w:rPr>
                <w:rFonts w:ascii="仿宋" w:eastAsia="仿宋" w:hAnsi="仿宋" w:hint="eastAsia"/>
                <w:color w:val="000000" w:themeColor="text1"/>
                <w:szCs w:val="21"/>
              </w:rPr>
              <w:t>支持住院（含预入院）患者根据院方规则，自助预约特殊检验、检查、治疗项目、住院日期、住院床位，支持患者根据自身情况修改以上服务项目预约时间。</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提供主动引导式服务，识别患者身份后，能够主动引导患者需要办理的业务。</w:t>
            </w:r>
          </w:p>
          <w:p w:rsidR="001233D0" w:rsidRPr="009D2A72" w:rsidRDefault="001233D0" w:rsidP="0046690E">
            <w:pPr>
              <w:pStyle w:val="a3"/>
              <w:ind w:firstLine="0"/>
              <w:rPr>
                <w:rFonts w:ascii="仿宋" w:eastAsia="仿宋" w:hAnsi="仿宋"/>
                <w:b/>
                <w:color w:val="000000" w:themeColor="text1"/>
                <w:szCs w:val="21"/>
              </w:rPr>
            </w:pPr>
            <w:r w:rsidRPr="009D2A72">
              <w:rPr>
                <w:rFonts w:ascii="仿宋" w:eastAsia="仿宋" w:hAnsi="仿宋"/>
                <w:b/>
                <w:color w:val="000000" w:themeColor="text1"/>
                <w:szCs w:val="21"/>
              </w:rPr>
              <w:t>7.</w:t>
            </w:r>
            <w:r w:rsidRPr="009D2A72">
              <w:rPr>
                <w:rFonts w:ascii="仿宋" w:eastAsia="仿宋" w:hAnsi="仿宋" w:hint="eastAsia"/>
                <w:b/>
                <w:color w:val="000000" w:themeColor="text1"/>
                <w:szCs w:val="21"/>
              </w:rPr>
              <w:t>患者宣教</w:t>
            </w:r>
          </w:p>
          <w:p w:rsidR="001233D0" w:rsidRPr="009D2A72" w:rsidRDefault="001233D0" w:rsidP="0046690E">
            <w:pPr>
              <w:pStyle w:val="a3"/>
              <w:rPr>
                <w:rFonts w:ascii="仿宋" w:eastAsia="仿宋" w:hAnsi="仿宋" w:cs="宋体"/>
                <w:color w:val="000000" w:themeColor="text1"/>
                <w:kern w:val="0"/>
                <w:szCs w:val="21"/>
              </w:rPr>
            </w:pPr>
            <w:r w:rsidRPr="009D2A72">
              <w:rPr>
                <w:rFonts w:ascii="仿宋" w:eastAsia="仿宋" w:hAnsi="仿宋" w:hint="eastAsia"/>
                <w:color w:val="000000" w:themeColor="text1"/>
                <w:szCs w:val="21"/>
              </w:rPr>
              <w:t>支持患者通过自助机进行入院宣教（文字、表格、音视频），支持对接患者C</w:t>
            </w:r>
            <w:r w:rsidRPr="009D2A72">
              <w:rPr>
                <w:rFonts w:ascii="仿宋" w:eastAsia="仿宋" w:hAnsi="仿宋"/>
                <w:color w:val="000000" w:themeColor="text1"/>
                <w:szCs w:val="21"/>
              </w:rPr>
              <w:t>A</w:t>
            </w:r>
            <w:r w:rsidRPr="009D2A72">
              <w:rPr>
                <w:rFonts w:ascii="仿宋" w:eastAsia="仿宋" w:hAnsi="仿宋" w:hint="eastAsia"/>
                <w:color w:val="000000" w:themeColor="text1"/>
                <w:szCs w:val="21"/>
              </w:rPr>
              <w:t>，阅读与确认各类告知书。</w:t>
            </w:r>
          </w:p>
          <w:p w:rsidR="001233D0" w:rsidRPr="009D2A72" w:rsidRDefault="001233D0" w:rsidP="0046690E">
            <w:pPr>
              <w:pStyle w:val="a3"/>
              <w:ind w:firstLine="0"/>
              <w:rPr>
                <w:rFonts w:ascii="仿宋" w:eastAsia="仿宋" w:hAnsi="仿宋" w:cs="宋体"/>
                <w:b/>
                <w:color w:val="000000" w:themeColor="text1"/>
                <w:kern w:val="0"/>
                <w:szCs w:val="21"/>
              </w:rPr>
            </w:pPr>
            <w:r w:rsidRPr="009D2A72">
              <w:rPr>
                <w:rFonts w:ascii="仿宋" w:eastAsia="仿宋" w:hAnsi="仿宋" w:cs="宋体"/>
                <w:b/>
                <w:color w:val="000000" w:themeColor="text1"/>
                <w:kern w:val="0"/>
                <w:szCs w:val="21"/>
              </w:rPr>
              <w:lastRenderedPageBreak/>
              <w:t>8.</w:t>
            </w:r>
            <w:r w:rsidRPr="009D2A72">
              <w:rPr>
                <w:rFonts w:ascii="仿宋" w:eastAsia="仿宋" w:hAnsi="仿宋" w:cs="宋体" w:hint="eastAsia"/>
                <w:b/>
                <w:color w:val="000000" w:themeColor="text1"/>
                <w:kern w:val="0"/>
                <w:szCs w:val="21"/>
              </w:rPr>
              <w:t>查询与打印功能：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8.1</w:t>
            </w:r>
            <w:r w:rsidRPr="009D2A72">
              <w:rPr>
                <w:rFonts w:ascii="仿宋" w:eastAsia="仿宋" w:hAnsi="仿宋" w:cs="宋体" w:hint="eastAsia"/>
                <w:color w:val="000000" w:themeColor="text1"/>
                <w:kern w:val="0"/>
                <w:szCs w:val="21"/>
              </w:rPr>
              <w:t>查询功能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实名核身后，支持查询患者费用明细（分三级汇总）、查询患者住院预交金记录，包括充值渠道、充值金额、充值时间、充值结果、账户实际余额等。查询患者当前费用实际结余情况、查询患者检查检验报告单，查询患者手术日程安排。</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8.2</w:t>
            </w:r>
            <w:r w:rsidRPr="009D2A72">
              <w:rPr>
                <w:rFonts w:ascii="仿宋" w:eastAsia="仿宋" w:hAnsi="仿宋" w:cs="宋体" w:hint="eastAsia"/>
                <w:color w:val="000000" w:themeColor="text1"/>
                <w:kern w:val="0"/>
                <w:szCs w:val="21"/>
              </w:rPr>
              <w:t>打印功能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入院导诊单、住院腕带、费用清单、催款通知、住院（检查、治疗）申请单、电子发票等，单台自助机应支持不少于两种大小纸张打印功能。以上单据支持补打</w:t>
            </w:r>
          </w:p>
          <w:p w:rsidR="001233D0" w:rsidRPr="009D2A72" w:rsidRDefault="001233D0" w:rsidP="0046690E">
            <w:pPr>
              <w:pStyle w:val="a3"/>
              <w:ind w:firstLine="0"/>
              <w:rPr>
                <w:rFonts w:ascii="仿宋" w:eastAsia="仿宋" w:hAnsi="仿宋" w:cs="宋体"/>
                <w:b/>
                <w:color w:val="000000" w:themeColor="text1"/>
                <w:kern w:val="0"/>
                <w:szCs w:val="21"/>
              </w:rPr>
            </w:pPr>
            <w:r w:rsidRPr="009D2A72">
              <w:rPr>
                <w:rFonts w:ascii="仿宋" w:eastAsia="仿宋" w:hAnsi="仿宋" w:cs="宋体"/>
                <w:b/>
                <w:color w:val="000000" w:themeColor="text1"/>
                <w:kern w:val="0"/>
                <w:szCs w:val="21"/>
              </w:rPr>
              <w:t>9.</w:t>
            </w:r>
            <w:r w:rsidRPr="009D2A72">
              <w:rPr>
                <w:rFonts w:ascii="仿宋" w:eastAsia="仿宋" w:hAnsi="仿宋" w:cs="宋体" w:hint="eastAsia"/>
                <w:b/>
                <w:color w:val="000000" w:themeColor="text1"/>
                <w:kern w:val="0"/>
                <w:szCs w:val="21"/>
              </w:rPr>
              <w:t>公共服务</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9.1</w:t>
            </w:r>
            <w:r w:rsidRPr="009D2A72">
              <w:rPr>
                <w:rFonts w:ascii="仿宋" w:eastAsia="仿宋" w:hAnsi="仿宋" w:cs="宋体" w:hint="eastAsia"/>
                <w:color w:val="000000" w:themeColor="text1"/>
                <w:kern w:val="0"/>
                <w:szCs w:val="21"/>
              </w:rPr>
              <w:t>院内新闻、医院管理规定与办事流程公示、</w:t>
            </w:r>
            <w:proofErr w:type="gramStart"/>
            <w:r w:rsidRPr="009D2A72">
              <w:rPr>
                <w:rFonts w:ascii="仿宋" w:eastAsia="仿宋" w:hAnsi="仿宋" w:cs="宋体" w:hint="eastAsia"/>
                <w:color w:val="000000" w:themeColor="text1"/>
                <w:kern w:val="0"/>
                <w:szCs w:val="21"/>
              </w:rPr>
              <w:t>名医名科介绍</w:t>
            </w:r>
            <w:proofErr w:type="gramEnd"/>
            <w:r w:rsidRPr="009D2A72">
              <w:rPr>
                <w:rFonts w:ascii="仿宋" w:eastAsia="仿宋" w:hAnsi="仿宋" w:cs="宋体" w:hint="eastAsia"/>
                <w:color w:val="000000" w:themeColor="text1"/>
                <w:kern w:val="0"/>
                <w:szCs w:val="21"/>
              </w:rPr>
              <w:t>、临床科室分布与</w:t>
            </w:r>
            <w:r>
              <w:rPr>
                <w:rFonts w:ascii="仿宋" w:eastAsia="仿宋" w:hAnsi="仿宋" w:cs="宋体" w:hint="eastAsia"/>
                <w:color w:val="000000" w:themeColor="text1"/>
                <w:kern w:val="0"/>
                <w:szCs w:val="21"/>
              </w:rPr>
              <w:t>路线建议</w:t>
            </w:r>
            <w:r w:rsidRPr="009D2A72">
              <w:rPr>
                <w:rFonts w:ascii="仿宋" w:eastAsia="仿宋" w:hAnsi="仿宋" w:cs="宋体" w:hint="eastAsia"/>
                <w:color w:val="000000" w:themeColor="text1"/>
                <w:kern w:val="0"/>
                <w:szCs w:val="21"/>
              </w:rPr>
              <w:t>、医学科普、就诊须知</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9.2</w:t>
            </w:r>
            <w:r w:rsidRPr="009D2A72">
              <w:rPr>
                <w:rFonts w:ascii="仿宋" w:eastAsia="仿宋" w:hAnsi="仿宋" w:cs="宋体" w:hint="eastAsia"/>
                <w:color w:val="000000" w:themeColor="text1"/>
                <w:kern w:val="0"/>
                <w:szCs w:val="21"/>
              </w:rPr>
              <w:t>门诊与住院满意度调查（院方定制内容）、停车快速缴费通道</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9.3</w:t>
            </w:r>
            <w:r w:rsidRPr="009D2A72">
              <w:rPr>
                <w:rFonts w:ascii="仿宋" w:eastAsia="仿宋" w:hAnsi="仿宋" w:cs="宋体" w:hint="eastAsia"/>
                <w:color w:val="000000" w:themeColor="text1"/>
                <w:kern w:val="0"/>
                <w:szCs w:val="21"/>
              </w:rPr>
              <w:t>支持对接互联网医院、短信平台，在院方指定流程节点，定向推送短信提示，需提供整合的短信内容维护界面。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9.4</w:t>
            </w:r>
            <w:r w:rsidRPr="009D2A72">
              <w:rPr>
                <w:rFonts w:ascii="仿宋" w:eastAsia="仿宋" w:hAnsi="仿宋" w:cs="宋体" w:hint="eastAsia"/>
                <w:color w:val="000000" w:themeColor="text1"/>
                <w:kern w:val="0"/>
                <w:szCs w:val="21"/>
              </w:rPr>
              <w:t>门急诊流量查询，可查询当前门急诊挂号人数、候诊人数。</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9.5</w:t>
            </w:r>
            <w:r w:rsidRPr="009D2A72">
              <w:rPr>
                <w:rFonts w:ascii="仿宋" w:eastAsia="仿宋" w:hAnsi="仿宋" w:cs="宋体" w:hint="eastAsia"/>
                <w:color w:val="000000" w:themeColor="text1"/>
                <w:kern w:val="0"/>
                <w:szCs w:val="21"/>
              </w:rPr>
              <w:t>医技科室流量查询，可查询当前医技部门候诊人数</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9.6</w:t>
            </w:r>
            <w:r w:rsidRPr="009D2A72">
              <w:rPr>
                <w:rFonts w:ascii="仿宋" w:eastAsia="仿宋" w:hAnsi="仿宋" w:cs="宋体" w:hint="eastAsia"/>
                <w:color w:val="000000" w:themeColor="text1"/>
                <w:kern w:val="0"/>
                <w:szCs w:val="21"/>
              </w:rPr>
              <w:t>医院物价条目查询</w:t>
            </w:r>
          </w:p>
          <w:p w:rsidR="001233D0" w:rsidRPr="009D2A72" w:rsidRDefault="001233D0" w:rsidP="0046690E">
            <w:pPr>
              <w:pStyle w:val="a3"/>
              <w:ind w:firstLine="0"/>
              <w:rPr>
                <w:rFonts w:ascii="仿宋" w:eastAsia="仿宋" w:hAnsi="仿宋" w:cs="宋体"/>
                <w:b/>
                <w:color w:val="000000" w:themeColor="text1"/>
                <w:kern w:val="0"/>
                <w:szCs w:val="21"/>
              </w:rPr>
            </w:pPr>
            <w:r w:rsidRPr="009D2A72">
              <w:rPr>
                <w:rFonts w:ascii="仿宋" w:eastAsia="仿宋" w:hAnsi="仿宋" w:cs="宋体"/>
                <w:b/>
                <w:color w:val="000000" w:themeColor="text1"/>
                <w:kern w:val="0"/>
                <w:szCs w:val="21"/>
              </w:rPr>
              <w:t>10.</w:t>
            </w:r>
            <w:r w:rsidRPr="009D2A72">
              <w:rPr>
                <w:rFonts w:ascii="仿宋" w:eastAsia="仿宋" w:hAnsi="仿宋" w:cs="宋体" w:hint="eastAsia"/>
                <w:b/>
                <w:color w:val="000000" w:themeColor="text1"/>
                <w:kern w:val="0"/>
                <w:szCs w:val="21"/>
              </w:rPr>
              <w:t>线上线下融合功能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10.1</w:t>
            </w:r>
            <w:r w:rsidRPr="009D2A72">
              <w:rPr>
                <w:rFonts w:ascii="仿宋" w:eastAsia="仿宋" w:hAnsi="仿宋" w:cs="宋体" w:hint="eastAsia"/>
                <w:color w:val="000000" w:themeColor="text1"/>
                <w:kern w:val="0"/>
                <w:szCs w:val="21"/>
              </w:rPr>
              <w:t>自助机入、出院办理模块中，所有功能页面均应同步在页面上提供</w:t>
            </w:r>
            <w:proofErr w:type="gramStart"/>
            <w:r w:rsidRPr="009D2A72">
              <w:rPr>
                <w:rFonts w:ascii="仿宋" w:eastAsia="仿宋" w:hAnsi="仿宋" w:cs="宋体" w:hint="eastAsia"/>
                <w:color w:val="000000" w:themeColor="text1"/>
                <w:kern w:val="0"/>
                <w:szCs w:val="21"/>
              </w:rPr>
              <w:t>二维码链接</w:t>
            </w:r>
            <w:proofErr w:type="gramEnd"/>
            <w:r w:rsidRPr="009D2A72">
              <w:rPr>
                <w:rFonts w:ascii="仿宋" w:eastAsia="仿宋" w:hAnsi="仿宋" w:cs="宋体" w:hint="eastAsia"/>
                <w:color w:val="000000" w:themeColor="text1"/>
                <w:kern w:val="0"/>
                <w:szCs w:val="21"/>
              </w:rPr>
              <w:t>，可扫描后直接</w:t>
            </w:r>
            <w:proofErr w:type="gramStart"/>
            <w:r w:rsidRPr="009D2A72">
              <w:rPr>
                <w:rFonts w:ascii="仿宋" w:eastAsia="仿宋" w:hAnsi="仿宋" w:cs="宋体" w:hint="eastAsia"/>
                <w:color w:val="000000" w:themeColor="text1"/>
                <w:kern w:val="0"/>
                <w:szCs w:val="21"/>
              </w:rPr>
              <w:t>打开微信小</w:t>
            </w:r>
            <w:proofErr w:type="gramEnd"/>
            <w:r w:rsidRPr="009D2A72">
              <w:rPr>
                <w:rFonts w:ascii="仿宋" w:eastAsia="仿宋" w:hAnsi="仿宋" w:cs="宋体" w:hint="eastAsia"/>
                <w:color w:val="000000" w:themeColor="text1"/>
                <w:kern w:val="0"/>
                <w:szCs w:val="21"/>
              </w:rPr>
              <w:t>程序/支付宝小程序对应界面，进行对等业务操作。</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10.2</w:t>
            </w:r>
            <w:r w:rsidRPr="009D2A72">
              <w:rPr>
                <w:rFonts w:ascii="仿宋" w:eastAsia="仿宋" w:hAnsi="仿宋" w:cs="宋体" w:hint="eastAsia"/>
                <w:color w:val="000000" w:themeColor="text1"/>
                <w:kern w:val="0"/>
                <w:szCs w:val="21"/>
              </w:rPr>
              <w:t>线下与线上全面必须实现，患者资料实时共享、基础数据实时共享、临床数据实时共享、财务数据实时共享、服务信息实时共享、业务流程互联互通、软件功能同质化、历史数据查询共享。</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1.</w:t>
            </w:r>
            <w:r w:rsidRPr="009D2A72">
              <w:rPr>
                <w:rFonts w:ascii="仿宋" w:eastAsia="仿宋" w:hAnsi="仿宋" w:cs="宋体" w:hint="eastAsia"/>
                <w:color w:val="000000" w:themeColor="text1"/>
                <w:kern w:val="0"/>
                <w:szCs w:val="21"/>
              </w:rPr>
              <w:t>提供老年人适用版本，支持版本自由切换。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2.</w:t>
            </w:r>
            <w:r w:rsidRPr="009D2A72">
              <w:rPr>
                <w:rFonts w:ascii="仿宋" w:eastAsia="仿宋" w:hAnsi="仿宋" w:cs="宋体" w:hint="eastAsia"/>
                <w:color w:val="000000" w:themeColor="text1"/>
                <w:kern w:val="0"/>
                <w:szCs w:val="21"/>
              </w:rPr>
              <w:t xml:space="preserve"> 具备语音引导系统操作功能。</w:t>
            </w:r>
          </w:p>
        </w:tc>
      </w:tr>
      <w:tr w:rsidR="001233D0" w:rsidRPr="009D2A72" w:rsidTr="0046690E">
        <w:trPr>
          <w:trHeight w:val="389"/>
        </w:trPr>
        <w:tc>
          <w:tcPr>
            <w:tcW w:w="1007" w:type="dxa"/>
            <w:shd w:val="clear" w:color="auto" w:fill="auto"/>
            <w:vAlign w:val="center"/>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5</w:t>
            </w:r>
          </w:p>
        </w:tc>
        <w:tc>
          <w:tcPr>
            <w:tcW w:w="1701" w:type="dxa"/>
          </w:tcPr>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snapToGrid w:val="0"/>
                <w:color w:val="000000" w:themeColor="text1"/>
                <w:szCs w:val="21"/>
              </w:rPr>
            </w:pP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snapToGrid w:val="0"/>
                <w:color w:val="000000" w:themeColor="text1"/>
                <w:szCs w:val="21"/>
              </w:rPr>
              <w:t>多功能报告自助机软件</w:t>
            </w:r>
          </w:p>
        </w:tc>
        <w:tc>
          <w:tcPr>
            <w:tcW w:w="1984" w:type="dxa"/>
            <w:shd w:val="clear" w:color="auto" w:fill="auto"/>
            <w:vAlign w:val="center"/>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snapToGrid w:val="0"/>
                <w:color w:val="000000" w:themeColor="text1"/>
                <w:szCs w:val="21"/>
              </w:rPr>
              <w:lastRenderedPageBreak/>
              <w:t>报告自助打印</w:t>
            </w:r>
          </w:p>
        </w:tc>
        <w:tc>
          <w:tcPr>
            <w:tcW w:w="3827" w:type="dxa"/>
          </w:tcPr>
          <w:p w:rsidR="001233D0" w:rsidRPr="009D2A72" w:rsidRDefault="001233D0" w:rsidP="0046690E">
            <w:pPr>
              <w:widowControl/>
              <w:rPr>
                <w:rFonts w:ascii="仿宋" w:eastAsia="仿宋" w:hAnsi="仿宋" w:cs="宋体"/>
                <w:color w:val="000000" w:themeColor="text1"/>
                <w:szCs w:val="21"/>
              </w:rPr>
            </w:pPr>
            <w:r w:rsidRPr="009D2A72">
              <w:rPr>
                <w:rFonts w:ascii="仿宋" w:eastAsia="仿宋" w:hAnsi="仿宋" w:cs="宋体" w:hint="eastAsia"/>
                <w:color w:val="000000" w:themeColor="text1"/>
                <w:szCs w:val="21"/>
              </w:rPr>
              <w:t>1</w:t>
            </w:r>
            <w:r w:rsidRPr="009D2A72">
              <w:rPr>
                <w:rFonts w:ascii="仿宋" w:eastAsia="仿宋" w:hAnsi="仿宋" w:cs="宋体"/>
                <w:color w:val="000000" w:themeColor="text1"/>
                <w:szCs w:val="21"/>
              </w:rPr>
              <w:t>.</w:t>
            </w:r>
            <w:r w:rsidRPr="009D2A72">
              <w:rPr>
                <w:rFonts w:ascii="仿宋" w:eastAsia="仿宋" w:hAnsi="仿宋" w:cs="宋体" w:hint="eastAsia"/>
                <w:color w:val="000000" w:themeColor="text1"/>
                <w:szCs w:val="21"/>
              </w:rPr>
              <w:t>智能自助打印管理系统：</w:t>
            </w:r>
          </w:p>
          <w:p w:rsidR="001233D0" w:rsidRPr="009D2A72" w:rsidRDefault="001233D0" w:rsidP="0046690E">
            <w:pPr>
              <w:widowControl/>
              <w:rPr>
                <w:rFonts w:ascii="仿宋" w:eastAsia="仿宋" w:hAnsi="仿宋" w:cs="宋体"/>
                <w:color w:val="000000" w:themeColor="text1"/>
                <w:szCs w:val="21"/>
              </w:rPr>
            </w:pPr>
            <w:r w:rsidRPr="009D2A72">
              <w:rPr>
                <w:rFonts w:ascii="仿宋" w:eastAsia="仿宋" w:hAnsi="仿宋" w:cs="宋体" w:hint="eastAsia"/>
                <w:color w:val="000000" w:themeColor="text1"/>
                <w:szCs w:val="21"/>
              </w:rPr>
              <w:t>1</w:t>
            </w:r>
            <w:r w:rsidRPr="009D2A72">
              <w:rPr>
                <w:rFonts w:ascii="仿宋" w:eastAsia="仿宋" w:hAnsi="仿宋" w:cs="宋体"/>
                <w:color w:val="000000" w:themeColor="text1"/>
                <w:szCs w:val="21"/>
              </w:rPr>
              <w:t>.</w:t>
            </w:r>
            <w:r w:rsidRPr="009D2A72">
              <w:rPr>
                <w:rFonts w:ascii="仿宋" w:eastAsia="仿宋" w:hAnsi="仿宋" w:cs="宋体" w:hint="eastAsia"/>
                <w:color w:val="000000" w:themeColor="text1"/>
                <w:szCs w:val="21"/>
              </w:rPr>
              <w:t>1支持门诊、急诊服务模式；</w:t>
            </w:r>
          </w:p>
          <w:p w:rsidR="001233D0" w:rsidRPr="009D2A72" w:rsidRDefault="001233D0" w:rsidP="0046690E">
            <w:pPr>
              <w:widowControl/>
              <w:rPr>
                <w:rFonts w:ascii="仿宋" w:eastAsia="仿宋" w:hAnsi="仿宋" w:cs="宋体"/>
                <w:color w:val="000000" w:themeColor="text1"/>
                <w:szCs w:val="21"/>
              </w:rPr>
            </w:pPr>
            <w:r w:rsidRPr="009D2A72">
              <w:rPr>
                <w:rFonts w:ascii="仿宋" w:eastAsia="仿宋" w:hAnsi="仿宋" w:cs="宋体" w:hint="eastAsia"/>
                <w:color w:val="000000" w:themeColor="text1"/>
                <w:szCs w:val="21"/>
              </w:rPr>
              <w:lastRenderedPageBreak/>
              <w:t>1</w:t>
            </w:r>
            <w:r w:rsidRPr="009D2A72">
              <w:rPr>
                <w:rFonts w:ascii="仿宋" w:eastAsia="仿宋" w:hAnsi="仿宋" w:cs="宋体"/>
                <w:color w:val="000000" w:themeColor="text1"/>
                <w:szCs w:val="21"/>
              </w:rPr>
              <w:t>.</w:t>
            </w:r>
            <w:r w:rsidRPr="009D2A72">
              <w:rPr>
                <w:rFonts w:ascii="仿宋" w:eastAsia="仿宋" w:hAnsi="仿宋" w:cs="宋体" w:hint="eastAsia"/>
                <w:color w:val="000000" w:themeColor="text1"/>
                <w:szCs w:val="21"/>
              </w:rPr>
              <w:t>2支持扫描纸质条码、电子条码等多种方式打印；</w:t>
            </w:r>
          </w:p>
          <w:p w:rsidR="001233D0" w:rsidRPr="009D2A72" w:rsidRDefault="001233D0" w:rsidP="0046690E">
            <w:pPr>
              <w:widowControl/>
              <w:rPr>
                <w:rFonts w:ascii="仿宋" w:eastAsia="仿宋" w:hAnsi="仿宋" w:cs="宋体"/>
                <w:color w:val="000000" w:themeColor="text1"/>
                <w:szCs w:val="21"/>
              </w:rPr>
            </w:pPr>
            <w:r w:rsidRPr="009D2A72">
              <w:rPr>
                <w:rFonts w:ascii="仿宋" w:eastAsia="仿宋" w:hAnsi="仿宋" w:cs="宋体" w:hint="eastAsia"/>
                <w:color w:val="000000" w:themeColor="text1"/>
                <w:szCs w:val="21"/>
              </w:rPr>
              <w:t>1</w:t>
            </w:r>
            <w:r w:rsidRPr="009D2A72">
              <w:rPr>
                <w:rFonts w:ascii="仿宋" w:eastAsia="仿宋" w:hAnsi="仿宋" w:cs="宋体"/>
                <w:color w:val="000000" w:themeColor="text1"/>
                <w:szCs w:val="21"/>
              </w:rPr>
              <w:t>.</w:t>
            </w:r>
            <w:r w:rsidRPr="009D2A72">
              <w:rPr>
                <w:rFonts w:ascii="仿宋" w:eastAsia="仿宋" w:hAnsi="仿宋" w:cs="宋体" w:hint="eastAsia"/>
                <w:color w:val="000000" w:themeColor="text1"/>
                <w:szCs w:val="21"/>
              </w:rPr>
              <w:t>3支持单个终端电子病历、检验报告、检查报告、电子发票等集成管理打印，</w:t>
            </w:r>
            <w:proofErr w:type="gramStart"/>
            <w:r w:rsidRPr="009D2A72">
              <w:rPr>
                <w:rFonts w:ascii="仿宋" w:eastAsia="仿宋" w:hAnsi="仿宋" w:cs="宋体" w:hint="eastAsia"/>
                <w:color w:val="000000" w:themeColor="text1"/>
                <w:szCs w:val="21"/>
              </w:rPr>
              <w:t>需支持</w:t>
            </w:r>
            <w:proofErr w:type="gramEnd"/>
            <w:r w:rsidRPr="009D2A72">
              <w:rPr>
                <w:rFonts w:ascii="仿宋" w:eastAsia="仿宋" w:hAnsi="仿宋" w:cs="宋体" w:hint="eastAsia"/>
                <w:color w:val="000000" w:themeColor="text1"/>
                <w:szCs w:val="21"/>
              </w:rPr>
              <w:t>多种纸张规格打印。根据院方要求，部分院内使用场景应支持彩色图文报告、彩超胶片打印功能。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hint="eastAsia"/>
                <w:color w:val="000000" w:themeColor="text1"/>
                <w:szCs w:val="21"/>
              </w:rPr>
              <w:t>2</w:t>
            </w:r>
            <w:r w:rsidRPr="009D2A72">
              <w:rPr>
                <w:rFonts w:ascii="仿宋" w:eastAsia="仿宋" w:hAnsi="仿宋"/>
                <w:color w:val="000000" w:themeColor="text1"/>
                <w:szCs w:val="21"/>
              </w:rPr>
              <w:t>.</w:t>
            </w:r>
            <w:r w:rsidRPr="009D2A72">
              <w:rPr>
                <w:rFonts w:ascii="仿宋" w:eastAsia="仿宋" w:hAnsi="仿宋" w:cs="宋体" w:hint="eastAsia"/>
                <w:color w:val="000000" w:themeColor="text1"/>
                <w:kern w:val="0"/>
                <w:szCs w:val="21"/>
              </w:rPr>
              <w:t xml:space="preserve"> 智能自助打印管理系统支持在统一界面</w:t>
            </w:r>
            <w:proofErr w:type="gramStart"/>
            <w:r w:rsidRPr="009D2A72">
              <w:rPr>
                <w:rFonts w:ascii="仿宋" w:eastAsia="仿宋" w:hAnsi="仿宋" w:cs="宋体" w:hint="eastAsia"/>
                <w:color w:val="000000" w:themeColor="text1"/>
                <w:kern w:val="0"/>
                <w:szCs w:val="21"/>
              </w:rPr>
              <w:t>下电子</w:t>
            </w:r>
            <w:proofErr w:type="gramEnd"/>
            <w:r w:rsidRPr="009D2A72">
              <w:rPr>
                <w:rFonts w:ascii="仿宋" w:eastAsia="仿宋" w:hAnsi="仿宋" w:cs="宋体" w:hint="eastAsia"/>
                <w:color w:val="000000" w:themeColor="text1"/>
                <w:kern w:val="0"/>
                <w:szCs w:val="21"/>
              </w:rPr>
              <w:t>病历、检验报告、检查报告、电子发票等单个终端后台报表分时段统计，</w:t>
            </w:r>
            <w:r w:rsidRPr="009D2A72">
              <w:rPr>
                <w:rFonts w:ascii="仿宋" w:eastAsia="仿宋" w:hAnsi="仿宋" w:cs="宋体" w:hint="eastAsia"/>
                <w:color w:val="000000" w:themeColor="text1"/>
                <w:szCs w:val="21"/>
              </w:rPr>
              <w:t>支持打印数量，故障报修等服务监管，</w:t>
            </w:r>
            <w:r w:rsidRPr="009D2A72">
              <w:rPr>
                <w:rFonts w:ascii="仿宋" w:eastAsia="仿宋" w:hAnsi="仿宋" w:cs="宋体" w:hint="eastAsia"/>
                <w:color w:val="000000" w:themeColor="text1"/>
                <w:kern w:val="0"/>
                <w:szCs w:val="21"/>
              </w:rPr>
              <w:t>为门急诊业务量分析提供依据。</w:t>
            </w:r>
          </w:p>
          <w:p w:rsidR="001233D0" w:rsidRPr="009D2A72" w:rsidRDefault="001233D0" w:rsidP="0046690E">
            <w:pPr>
              <w:pStyle w:val="a3"/>
              <w:ind w:firstLine="0"/>
              <w:rPr>
                <w:rFonts w:ascii="仿宋" w:eastAsia="仿宋" w:hAnsi="仿宋" w:cs="宋体"/>
                <w:color w:val="000000" w:themeColor="text1"/>
                <w:szCs w:val="21"/>
              </w:rPr>
            </w:pPr>
            <w:r w:rsidRPr="009D2A72">
              <w:rPr>
                <w:rFonts w:ascii="仿宋" w:eastAsia="仿宋" w:hAnsi="仿宋" w:hint="eastAsia"/>
                <w:color w:val="000000" w:themeColor="text1"/>
                <w:szCs w:val="21"/>
              </w:rPr>
              <w:t>3</w:t>
            </w:r>
            <w:r w:rsidRPr="009D2A72">
              <w:rPr>
                <w:rFonts w:ascii="仿宋" w:eastAsia="仿宋" w:hAnsi="仿宋"/>
                <w:color w:val="000000" w:themeColor="text1"/>
                <w:szCs w:val="21"/>
              </w:rPr>
              <w:t>.</w:t>
            </w:r>
            <w:r w:rsidRPr="009D2A72">
              <w:rPr>
                <w:rFonts w:ascii="仿宋" w:eastAsia="仿宋" w:hAnsi="仿宋" w:cs="宋体" w:hint="eastAsia"/>
                <w:color w:val="000000" w:themeColor="text1"/>
                <w:kern w:val="0"/>
                <w:szCs w:val="21"/>
              </w:rPr>
              <w:t xml:space="preserve"> 具备良好的扩展性、开放性，支持根据医院业务进行功能拓展。支持通过信息集成平台与HIS、LIS、PACS、电子发票、第三方检查系统、第三方检验系统等系统进行对接和数据交互。支持</w:t>
            </w:r>
            <w:r w:rsidRPr="009D2A72">
              <w:rPr>
                <w:rFonts w:ascii="仿宋" w:eastAsia="仿宋" w:hAnsi="仿宋" w:cs="宋体" w:hint="eastAsia"/>
                <w:color w:val="000000" w:themeColor="text1"/>
                <w:szCs w:val="21"/>
              </w:rPr>
              <w:t>通过读取身份证、</w:t>
            </w:r>
            <w:proofErr w:type="gramStart"/>
            <w:r w:rsidRPr="009D2A72">
              <w:rPr>
                <w:rFonts w:ascii="仿宋" w:eastAsia="仿宋" w:hAnsi="仿宋" w:cs="宋体" w:hint="eastAsia"/>
                <w:color w:val="000000" w:themeColor="text1"/>
                <w:szCs w:val="21"/>
              </w:rPr>
              <w:t>医</w:t>
            </w:r>
            <w:proofErr w:type="gramEnd"/>
            <w:r w:rsidRPr="009D2A72">
              <w:rPr>
                <w:rFonts w:ascii="仿宋" w:eastAsia="仿宋" w:hAnsi="仿宋" w:cs="宋体" w:hint="eastAsia"/>
                <w:color w:val="000000" w:themeColor="text1"/>
                <w:szCs w:val="21"/>
              </w:rPr>
              <w:t>保卡、电子身份证、电子</w:t>
            </w:r>
            <w:proofErr w:type="gramStart"/>
            <w:r w:rsidRPr="009D2A72">
              <w:rPr>
                <w:rFonts w:ascii="仿宋" w:eastAsia="仿宋" w:hAnsi="仿宋" w:cs="宋体" w:hint="eastAsia"/>
                <w:color w:val="000000" w:themeColor="text1"/>
                <w:szCs w:val="21"/>
              </w:rPr>
              <w:t>医</w:t>
            </w:r>
            <w:proofErr w:type="gramEnd"/>
            <w:r w:rsidRPr="009D2A72">
              <w:rPr>
                <w:rFonts w:ascii="仿宋" w:eastAsia="仿宋" w:hAnsi="仿宋" w:cs="宋体" w:hint="eastAsia"/>
                <w:color w:val="000000" w:themeColor="text1"/>
                <w:szCs w:val="21"/>
              </w:rPr>
              <w:t>保凭证，打印患者报告。</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szCs w:val="21"/>
              </w:rPr>
              <w:t>4</w:t>
            </w:r>
            <w:r w:rsidRPr="009D2A72">
              <w:rPr>
                <w:rFonts w:ascii="仿宋" w:eastAsia="仿宋" w:hAnsi="仿宋" w:cs="宋体"/>
                <w:color w:val="000000" w:themeColor="text1"/>
                <w:szCs w:val="21"/>
              </w:rPr>
              <w:t>.</w:t>
            </w:r>
            <w:r w:rsidRPr="009D2A72">
              <w:rPr>
                <w:rFonts w:ascii="仿宋" w:eastAsia="仿宋" w:hAnsi="仿宋" w:cs="宋体" w:hint="eastAsia"/>
                <w:color w:val="000000" w:themeColor="text1"/>
                <w:kern w:val="0"/>
                <w:szCs w:val="21"/>
              </w:rPr>
              <w:t xml:space="preserve"> 软件系统具有良好的稳定性、兼容性，能够保证系统7×24小时连续稳定运行。</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5</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系统具备严格的数据打印许可验证体系，能够保证各系统业务数据的一致性。</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系统功能支持患者隐私数据保护，根据对接系统的要求不同，可支持报告文件生成P</w:t>
            </w:r>
            <w:r w:rsidRPr="009D2A72">
              <w:rPr>
                <w:rFonts w:ascii="仿宋" w:eastAsia="仿宋" w:hAnsi="仿宋" w:cs="宋体"/>
                <w:color w:val="000000" w:themeColor="text1"/>
                <w:kern w:val="0"/>
                <w:szCs w:val="21"/>
              </w:rPr>
              <w:t>DF</w:t>
            </w:r>
            <w:r w:rsidRPr="009D2A72">
              <w:rPr>
                <w:rFonts w:ascii="仿宋" w:eastAsia="仿宋" w:hAnsi="仿宋" w:cs="宋体" w:hint="eastAsia"/>
                <w:color w:val="000000" w:themeColor="text1"/>
                <w:kern w:val="0"/>
                <w:szCs w:val="21"/>
              </w:rPr>
              <w:t>并打印，接口获取数据直接打印等模式，保证用户信息和系统业务数据的安全。</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7</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具有日志记录功能，能及时准确地记录系统的故障问题，为系统故障排查和系统数据安全提供保障。</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8</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具备语音引导系统操作功能。</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9</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提供老年人适用版本，支持版本自由切换。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0.</w:t>
            </w:r>
            <w:r w:rsidRPr="009D2A72">
              <w:rPr>
                <w:rFonts w:ascii="仿宋" w:eastAsia="仿宋" w:hAnsi="仿宋" w:cs="宋体" w:hint="eastAsia"/>
                <w:color w:val="000000" w:themeColor="text1"/>
                <w:kern w:val="0"/>
                <w:szCs w:val="21"/>
              </w:rPr>
              <w:t>具备语音引导系统操作功能。</w:t>
            </w:r>
          </w:p>
        </w:tc>
      </w:tr>
      <w:tr w:rsidR="001233D0" w:rsidRPr="009D2A72" w:rsidTr="0046690E">
        <w:trPr>
          <w:trHeight w:val="404"/>
        </w:trPr>
        <w:tc>
          <w:tcPr>
            <w:tcW w:w="1007" w:type="dxa"/>
            <w:shd w:val="clear" w:color="auto" w:fill="auto"/>
            <w:vAlign w:val="center"/>
            <w:hideMark/>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lastRenderedPageBreak/>
              <w:t>6</w:t>
            </w:r>
          </w:p>
        </w:tc>
        <w:tc>
          <w:tcPr>
            <w:tcW w:w="1701" w:type="dxa"/>
          </w:tcPr>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财务</w:t>
            </w:r>
          </w:p>
        </w:tc>
        <w:tc>
          <w:tcPr>
            <w:tcW w:w="1984" w:type="dxa"/>
            <w:shd w:val="clear" w:color="auto" w:fill="auto"/>
            <w:vAlign w:val="center"/>
            <w:hideMark/>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财务对账</w:t>
            </w:r>
          </w:p>
        </w:tc>
        <w:tc>
          <w:tcPr>
            <w:tcW w:w="3827" w:type="dxa"/>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1</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支持接入医院统一对账平台进行对账。</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支持门诊、住院财务交易明细对账，包括</w:t>
            </w:r>
            <w:proofErr w:type="gramStart"/>
            <w:r w:rsidRPr="009D2A72">
              <w:rPr>
                <w:rFonts w:ascii="仿宋" w:eastAsia="仿宋" w:hAnsi="仿宋" w:cs="宋体" w:hint="eastAsia"/>
                <w:color w:val="000000" w:themeColor="text1"/>
                <w:kern w:val="0"/>
                <w:szCs w:val="21"/>
              </w:rPr>
              <w:t>医</w:t>
            </w:r>
            <w:proofErr w:type="gramEnd"/>
            <w:r w:rsidRPr="009D2A72">
              <w:rPr>
                <w:rFonts w:ascii="仿宋" w:eastAsia="仿宋" w:hAnsi="仿宋" w:cs="宋体" w:hint="eastAsia"/>
                <w:color w:val="000000" w:themeColor="text1"/>
                <w:kern w:val="0"/>
                <w:szCs w:val="21"/>
              </w:rPr>
              <w:t>保结算、商保结算、预交金、现金、支付宝、微信、</w:t>
            </w:r>
            <w:proofErr w:type="gramStart"/>
            <w:r w:rsidRPr="009D2A72">
              <w:rPr>
                <w:rFonts w:ascii="仿宋" w:eastAsia="仿宋" w:hAnsi="仿宋" w:cs="宋体" w:hint="eastAsia"/>
                <w:color w:val="000000" w:themeColor="text1"/>
                <w:kern w:val="0"/>
                <w:szCs w:val="21"/>
              </w:rPr>
              <w:t>数币等</w:t>
            </w:r>
            <w:proofErr w:type="gramEnd"/>
            <w:r w:rsidRPr="009D2A72">
              <w:rPr>
                <w:rFonts w:ascii="仿宋" w:eastAsia="仿宋" w:hAnsi="仿宋" w:cs="宋体" w:hint="eastAsia"/>
                <w:color w:val="000000" w:themeColor="text1"/>
                <w:kern w:val="0"/>
                <w:szCs w:val="21"/>
              </w:rPr>
              <w:t>。</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支持查看患者实时交易状态、实时账单查询。</w:t>
            </w:r>
          </w:p>
          <w:p w:rsidR="001233D0" w:rsidRPr="009D2A72" w:rsidRDefault="001233D0" w:rsidP="0046690E">
            <w:pPr>
              <w:pStyle w:val="a3"/>
              <w:ind w:firstLine="0"/>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4</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 xml:space="preserve"> 支持查询展示具体住院患者的完整结算账单。</w:t>
            </w:r>
          </w:p>
        </w:tc>
      </w:tr>
      <w:tr w:rsidR="001233D0" w:rsidRPr="009D2A72" w:rsidTr="0046690E">
        <w:trPr>
          <w:trHeight w:val="404"/>
        </w:trPr>
        <w:tc>
          <w:tcPr>
            <w:tcW w:w="1007" w:type="dxa"/>
            <w:shd w:val="clear" w:color="auto" w:fill="auto"/>
            <w:vAlign w:val="center"/>
            <w:hideMark/>
          </w:tcPr>
          <w:p w:rsidR="001233D0" w:rsidRPr="009D2A72" w:rsidRDefault="001233D0" w:rsidP="0046690E">
            <w:pPr>
              <w:widowControl/>
              <w:jc w:val="center"/>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lastRenderedPageBreak/>
              <w:t>7</w:t>
            </w:r>
          </w:p>
        </w:tc>
        <w:tc>
          <w:tcPr>
            <w:tcW w:w="1701" w:type="dxa"/>
            <w:vAlign w:val="center"/>
          </w:tcPr>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jc w:val="center"/>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自助机服务管理</w:t>
            </w:r>
          </w:p>
          <w:p w:rsidR="001233D0" w:rsidRPr="009D2A72" w:rsidRDefault="001233D0" w:rsidP="0046690E">
            <w:pPr>
              <w:jc w:val="center"/>
              <w:rPr>
                <w:rFonts w:ascii="仿宋" w:eastAsia="仿宋" w:hAnsi="仿宋" w:cs="宋体"/>
                <w:color w:val="000000" w:themeColor="text1"/>
                <w:kern w:val="0"/>
                <w:szCs w:val="21"/>
              </w:rPr>
            </w:pPr>
          </w:p>
        </w:tc>
        <w:tc>
          <w:tcPr>
            <w:tcW w:w="1984" w:type="dxa"/>
            <w:shd w:val="clear" w:color="auto" w:fill="auto"/>
            <w:vAlign w:val="center"/>
            <w:hideMark/>
          </w:tcPr>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自助机运</w:t>
            </w:r>
            <w:proofErr w:type="gramStart"/>
            <w:r w:rsidRPr="009D2A72">
              <w:rPr>
                <w:rFonts w:ascii="仿宋" w:eastAsia="仿宋" w:hAnsi="仿宋" w:cs="宋体" w:hint="eastAsia"/>
                <w:color w:val="000000" w:themeColor="text1"/>
                <w:kern w:val="0"/>
                <w:szCs w:val="21"/>
              </w:rPr>
              <w:t>维管理</w:t>
            </w:r>
            <w:proofErr w:type="gramEnd"/>
          </w:p>
        </w:tc>
        <w:tc>
          <w:tcPr>
            <w:tcW w:w="3827" w:type="dxa"/>
          </w:tcPr>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1.</w:t>
            </w:r>
            <w:r w:rsidRPr="009D2A72">
              <w:rPr>
                <w:rFonts w:ascii="仿宋" w:eastAsia="仿宋" w:hAnsi="仿宋" w:cs="宋体" w:hint="eastAsia"/>
                <w:color w:val="000000" w:themeColor="text1"/>
                <w:kern w:val="0"/>
                <w:szCs w:val="21"/>
              </w:rPr>
              <w:t>B</w:t>
            </w:r>
            <w:r w:rsidRPr="009D2A72">
              <w:rPr>
                <w:rFonts w:ascii="仿宋" w:eastAsia="仿宋" w:hAnsi="仿宋" w:cs="宋体"/>
                <w:color w:val="000000" w:themeColor="text1"/>
                <w:kern w:val="0"/>
                <w:szCs w:val="21"/>
              </w:rPr>
              <w:t>S</w:t>
            </w:r>
            <w:r w:rsidRPr="009D2A72">
              <w:rPr>
                <w:rFonts w:ascii="仿宋" w:eastAsia="仿宋" w:hAnsi="仿宋" w:cs="宋体" w:hint="eastAsia"/>
                <w:color w:val="000000" w:themeColor="text1"/>
                <w:kern w:val="0"/>
                <w:szCs w:val="21"/>
              </w:rPr>
              <w:t>架构登录：</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支持浏览器输入用户名密码后登录。</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2.</w:t>
            </w:r>
            <w:r w:rsidRPr="009D2A72">
              <w:rPr>
                <w:rFonts w:ascii="仿宋" w:eastAsia="仿宋" w:hAnsi="仿宋" w:cs="宋体" w:hint="eastAsia"/>
                <w:color w:val="000000" w:themeColor="text1"/>
                <w:kern w:val="0"/>
                <w:szCs w:val="21"/>
              </w:rPr>
              <w:t>首页管理：</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2</w:t>
            </w:r>
            <w:r w:rsidRPr="009D2A72">
              <w:rPr>
                <w:rFonts w:ascii="仿宋" w:eastAsia="仿宋" w:hAnsi="仿宋" w:cs="宋体"/>
                <w:color w:val="000000" w:themeColor="text1"/>
                <w:kern w:val="0"/>
                <w:szCs w:val="21"/>
              </w:rPr>
              <w:t>.1</w:t>
            </w:r>
            <w:r w:rsidRPr="009D2A72">
              <w:rPr>
                <w:rFonts w:ascii="仿宋" w:eastAsia="仿宋" w:hAnsi="仿宋" w:cs="宋体" w:hint="eastAsia"/>
                <w:color w:val="000000" w:themeColor="text1"/>
                <w:kern w:val="0"/>
                <w:szCs w:val="21"/>
              </w:rPr>
              <w:t>首页支持展示当日交易统计数据，如门诊挂号、缴费、住院充值、结算等具体交易笔数以及金额。</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2.2</w:t>
            </w:r>
            <w:r w:rsidRPr="009D2A72">
              <w:rPr>
                <w:rFonts w:ascii="仿宋" w:eastAsia="仿宋" w:hAnsi="仿宋" w:cs="宋体" w:hint="eastAsia"/>
                <w:color w:val="000000" w:themeColor="text1"/>
                <w:kern w:val="0"/>
                <w:szCs w:val="21"/>
              </w:rPr>
              <w:t>首页支持展示累计交易量较大的设备列表。</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2.3</w:t>
            </w:r>
            <w:r w:rsidRPr="009D2A72">
              <w:rPr>
                <w:rFonts w:ascii="仿宋" w:eastAsia="仿宋" w:hAnsi="仿宋" w:cs="宋体" w:hint="eastAsia"/>
                <w:color w:val="000000" w:themeColor="text1"/>
                <w:kern w:val="0"/>
                <w:szCs w:val="21"/>
              </w:rPr>
              <w:t>首页支持通过折线展示交易趋势。</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设备状态：</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.1</w:t>
            </w:r>
            <w:r w:rsidRPr="009D2A72">
              <w:rPr>
                <w:rFonts w:ascii="仿宋" w:eastAsia="仿宋" w:hAnsi="仿宋" w:cs="宋体" w:hint="eastAsia"/>
                <w:color w:val="000000" w:themeColor="text1"/>
                <w:kern w:val="0"/>
                <w:szCs w:val="21"/>
              </w:rPr>
              <w:t>支持查询对应状态的设备列表以及当前的设备数量。</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3.2</w:t>
            </w:r>
            <w:r w:rsidRPr="009D2A72">
              <w:rPr>
                <w:rFonts w:ascii="仿宋" w:eastAsia="仿宋" w:hAnsi="仿宋" w:cs="宋体" w:hint="eastAsia"/>
                <w:color w:val="000000" w:themeColor="text1"/>
                <w:kern w:val="0"/>
                <w:szCs w:val="21"/>
              </w:rPr>
              <w:t>支持展示机器IP、机器位置、备注信息、最近的一次的访问时间。</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3</w:t>
            </w:r>
            <w:r w:rsidRPr="009D2A72">
              <w:rPr>
                <w:rFonts w:ascii="仿宋" w:eastAsia="仿宋" w:hAnsi="仿宋" w:cs="宋体"/>
                <w:color w:val="000000" w:themeColor="text1"/>
                <w:kern w:val="0"/>
                <w:szCs w:val="21"/>
              </w:rPr>
              <w:t>.3</w:t>
            </w:r>
            <w:r w:rsidRPr="009D2A72">
              <w:rPr>
                <w:rFonts w:ascii="仿宋" w:eastAsia="仿宋" w:hAnsi="仿宋" w:cs="宋体" w:hint="eastAsia"/>
                <w:color w:val="000000" w:themeColor="text1"/>
                <w:kern w:val="0"/>
                <w:szCs w:val="21"/>
              </w:rPr>
              <w:t>支持查询当前设备的前端患者操作日志、当前设备的交付接口日志。</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3.4</w:t>
            </w:r>
            <w:r w:rsidRPr="009D2A72">
              <w:rPr>
                <w:rFonts w:ascii="仿宋" w:eastAsia="仿宋" w:hAnsi="仿宋" w:cs="宋体" w:hint="eastAsia"/>
                <w:color w:val="000000" w:themeColor="text1"/>
                <w:kern w:val="0"/>
                <w:szCs w:val="21"/>
              </w:rPr>
              <w:t>支持设备生产环境及测试环境的切换。</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w:t>
            </w:r>
            <w:r w:rsidRPr="009D2A72">
              <w:rPr>
                <w:rFonts w:ascii="仿宋" w:eastAsia="仿宋" w:hAnsi="仿宋" w:cs="宋体" w:hint="eastAsia"/>
                <w:color w:val="000000" w:themeColor="text1"/>
                <w:kern w:val="0"/>
                <w:szCs w:val="21"/>
              </w:rPr>
              <w:t>设备管理</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4.1</w:t>
            </w:r>
            <w:r w:rsidRPr="009D2A72">
              <w:rPr>
                <w:rFonts w:ascii="仿宋" w:eastAsia="仿宋" w:hAnsi="仿宋" w:cs="宋体" w:hint="eastAsia"/>
                <w:color w:val="000000" w:themeColor="text1"/>
                <w:kern w:val="0"/>
                <w:szCs w:val="21"/>
              </w:rPr>
              <w:t>支持通过机器编号搜索，添加新设备，编辑设备，删除设备。</w:t>
            </w:r>
          </w:p>
          <w:p w:rsidR="001233D0" w:rsidRPr="009D2A72" w:rsidRDefault="001233D0" w:rsidP="0046690E">
            <w:pPr>
              <w:pStyle w:val="a3"/>
              <w:ind w:firstLine="0"/>
              <w:rPr>
                <w:rFonts w:ascii="仿宋" w:eastAsia="仿宋" w:hAnsi="仿宋"/>
                <w:color w:val="000000" w:themeColor="text1"/>
                <w:szCs w:val="21"/>
              </w:rPr>
            </w:pPr>
            <w:r w:rsidRPr="009D2A72">
              <w:rPr>
                <w:rFonts w:ascii="仿宋" w:eastAsia="仿宋" w:hAnsi="仿宋"/>
                <w:color w:val="000000" w:themeColor="text1"/>
                <w:szCs w:val="21"/>
              </w:rPr>
              <w:t>4.2</w:t>
            </w:r>
            <w:r w:rsidRPr="009D2A72">
              <w:rPr>
                <w:rFonts w:ascii="仿宋" w:eastAsia="仿宋" w:hAnsi="仿宋" w:hint="eastAsia"/>
                <w:color w:val="000000" w:themeColor="text1"/>
                <w:szCs w:val="21"/>
              </w:rPr>
              <w:t>支持批量/单台设定自动开关机时间</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w:t>
            </w:r>
            <w:r w:rsidRPr="009D2A72">
              <w:rPr>
                <w:rFonts w:ascii="仿宋" w:eastAsia="仿宋" w:hAnsi="仿宋" w:cs="宋体"/>
                <w:color w:val="000000" w:themeColor="text1"/>
                <w:kern w:val="0"/>
                <w:szCs w:val="21"/>
              </w:rPr>
              <w:t>.3</w:t>
            </w:r>
            <w:r w:rsidRPr="009D2A72">
              <w:rPr>
                <w:rFonts w:ascii="仿宋" w:eastAsia="仿宋" w:hAnsi="仿宋" w:cs="宋体" w:hint="eastAsia"/>
                <w:color w:val="000000" w:themeColor="text1"/>
                <w:kern w:val="0"/>
                <w:szCs w:val="21"/>
              </w:rPr>
              <w:t>支持手机移动</w:t>
            </w:r>
            <w:proofErr w:type="gramStart"/>
            <w:r w:rsidRPr="009D2A72">
              <w:rPr>
                <w:rFonts w:ascii="仿宋" w:eastAsia="仿宋" w:hAnsi="仿宋" w:cs="宋体" w:hint="eastAsia"/>
                <w:color w:val="000000" w:themeColor="text1"/>
                <w:kern w:val="0"/>
                <w:szCs w:val="21"/>
              </w:rPr>
              <w:t>端扫码</w:t>
            </w:r>
            <w:proofErr w:type="gramEnd"/>
            <w:r w:rsidRPr="009D2A72">
              <w:rPr>
                <w:rFonts w:ascii="仿宋" w:eastAsia="仿宋" w:hAnsi="仿宋" w:cs="宋体" w:hint="eastAsia"/>
                <w:color w:val="000000" w:themeColor="text1"/>
                <w:kern w:val="0"/>
                <w:szCs w:val="21"/>
              </w:rPr>
              <w:t>报修、P</w:t>
            </w:r>
            <w:r w:rsidRPr="009D2A72">
              <w:rPr>
                <w:rFonts w:ascii="仿宋" w:eastAsia="仿宋" w:hAnsi="仿宋" w:cs="宋体"/>
                <w:color w:val="000000" w:themeColor="text1"/>
                <w:kern w:val="0"/>
                <w:szCs w:val="21"/>
              </w:rPr>
              <w:t>C</w:t>
            </w:r>
            <w:r w:rsidRPr="009D2A72">
              <w:rPr>
                <w:rFonts w:ascii="仿宋" w:eastAsia="仿宋" w:hAnsi="仿宋" w:cs="宋体" w:hint="eastAsia"/>
                <w:color w:val="000000" w:themeColor="text1"/>
                <w:kern w:val="0"/>
                <w:szCs w:val="21"/>
              </w:rPr>
              <w:t>端一站式智能报修、报修记录查询、维修日志查询、用户实时评价功能；</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4.4</w:t>
            </w:r>
            <w:r w:rsidRPr="009D2A72">
              <w:rPr>
                <w:rFonts w:ascii="仿宋" w:eastAsia="仿宋" w:hAnsi="仿宋" w:cs="宋体" w:hint="eastAsia"/>
                <w:color w:val="000000" w:themeColor="text1"/>
                <w:kern w:val="0"/>
                <w:szCs w:val="21"/>
              </w:rPr>
              <w:t>报修功能应能读取设备基本信息和设备所在地理位置，以便快速响应服务；</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4、记录报修时间、接单时间、处理时间、满意度评价，具有分析报表功能；</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5.</w:t>
            </w:r>
            <w:r w:rsidRPr="009D2A72">
              <w:rPr>
                <w:rFonts w:ascii="仿宋" w:eastAsia="仿宋" w:hAnsi="仿宋" w:cs="宋体" w:hint="eastAsia"/>
                <w:color w:val="000000" w:themeColor="text1"/>
                <w:kern w:val="0"/>
                <w:szCs w:val="21"/>
              </w:rPr>
              <w:t>位置管理</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支持结构化的位置信息录入。</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6</w:t>
            </w:r>
            <w:r w:rsidRPr="009D2A72">
              <w:rPr>
                <w:rFonts w:ascii="仿宋" w:eastAsia="仿宋" w:hAnsi="仿宋" w:cs="宋体"/>
                <w:color w:val="000000" w:themeColor="text1"/>
                <w:kern w:val="0"/>
                <w:szCs w:val="21"/>
              </w:rPr>
              <w:t>.</w:t>
            </w:r>
            <w:r w:rsidRPr="009D2A72">
              <w:rPr>
                <w:rFonts w:ascii="仿宋" w:eastAsia="仿宋" w:hAnsi="仿宋" w:cs="宋体" w:hint="eastAsia"/>
                <w:color w:val="000000" w:themeColor="text1"/>
                <w:kern w:val="0"/>
                <w:szCs w:val="21"/>
              </w:rPr>
              <w:t>订单管理</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支持日期范围，订单类型，支付渠道，支付状态等条件查询，支持导出查询出的结果。</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color w:val="000000" w:themeColor="text1"/>
                <w:kern w:val="0"/>
                <w:szCs w:val="21"/>
              </w:rPr>
              <w:t>7.</w:t>
            </w:r>
            <w:r w:rsidRPr="009D2A72">
              <w:rPr>
                <w:rFonts w:ascii="仿宋" w:eastAsia="仿宋" w:hAnsi="仿宋" w:cs="宋体" w:hint="eastAsia"/>
                <w:color w:val="000000" w:themeColor="text1"/>
                <w:kern w:val="0"/>
                <w:szCs w:val="21"/>
              </w:rPr>
              <w:t>医院管理：</w:t>
            </w:r>
          </w:p>
          <w:p w:rsidR="001233D0" w:rsidRPr="009D2A72" w:rsidRDefault="001233D0" w:rsidP="0046690E">
            <w:pPr>
              <w:widowControl/>
              <w:rPr>
                <w:rFonts w:ascii="仿宋" w:eastAsia="仿宋" w:hAnsi="仿宋" w:cs="宋体"/>
                <w:color w:val="000000" w:themeColor="text1"/>
                <w:kern w:val="0"/>
                <w:szCs w:val="21"/>
              </w:rPr>
            </w:pPr>
            <w:r w:rsidRPr="009D2A72">
              <w:rPr>
                <w:rFonts w:ascii="仿宋" w:eastAsia="仿宋" w:hAnsi="仿宋" w:cs="宋体" w:hint="eastAsia"/>
                <w:color w:val="000000" w:themeColor="text1"/>
                <w:kern w:val="0"/>
                <w:szCs w:val="21"/>
              </w:rPr>
              <w:t>支持维护医院的名称，logo，机器的操作密码，退出登录倒计时等信息。</w:t>
            </w:r>
          </w:p>
        </w:tc>
      </w:tr>
    </w:tbl>
    <w:p w:rsidR="001233D0" w:rsidRPr="009D2A72" w:rsidRDefault="001233D0" w:rsidP="00CC4731">
      <w:pPr>
        <w:pStyle w:val="a3"/>
        <w:ind w:firstLine="0"/>
        <w:rPr>
          <w:rFonts w:ascii="仿宋" w:eastAsia="仿宋" w:hAnsi="仿宋"/>
          <w:color w:val="000000" w:themeColor="text1"/>
          <w:szCs w:val="21"/>
        </w:rPr>
      </w:pPr>
      <w:r w:rsidRPr="009D2A72">
        <w:rPr>
          <w:rFonts w:ascii="仿宋" w:eastAsia="仿宋" w:hAnsi="仿宋" w:hint="eastAsia"/>
          <w:color w:val="000000" w:themeColor="text1"/>
          <w:szCs w:val="21"/>
        </w:rPr>
        <w:t>二、自助机硬件设备要求</w:t>
      </w:r>
    </w:p>
    <w:p w:rsidR="001233D0" w:rsidRPr="001233D0" w:rsidRDefault="001233D0" w:rsidP="00CC4731">
      <w:pPr>
        <w:pStyle w:val="af3"/>
        <w:adjustRightInd w:val="0"/>
        <w:snapToGrid w:val="0"/>
        <w:spacing w:line="360" w:lineRule="auto"/>
        <w:ind w:left="720" w:firstLineChars="0" w:firstLine="0"/>
        <w:contextualSpacing/>
        <w:rPr>
          <w:rFonts w:ascii="仿宋" w:eastAsia="仿宋" w:hAnsi="仿宋" w:cs="宋体"/>
          <w:snapToGrid w:val="0"/>
          <w:color w:val="000000" w:themeColor="text1"/>
          <w:szCs w:val="21"/>
        </w:rPr>
      </w:pPr>
      <w:r w:rsidRPr="001233D0">
        <w:rPr>
          <w:rFonts w:ascii="仿宋" w:eastAsia="仿宋" w:hAnsi="仿宋" w:cs="宋体"/>
          <w:snapToGrid w:val="0"/>
          <w:color w:val="000000" w:themeColor="text1"/>
          <w:szCs w:val="21"/>
        </w:rPr>
        <w:t>1.</w:t>
      </w:r>
      <w:r w:rsidRPr="001233D0">
        <w:rPr>
          <w:rFonts w:ascii="仿宋" w:eastAsia="仿宋" w:hAnsi="仿宋" w:cs="宋体" w:hint="eastAsia"/>
          <w:snapToGrid w:val="0"/>
          <w:color w:val="000000" w:themeColor="text1"/>
          <w:szCs w:val="21"/>
        </w:rPr>
        <w:t>多功能报告</w:t>
      </w:r>
      <w:r w:rsidRPr="001233D0">
        <w:rPr>
          <w:rFonts w:ascii="仿宋" w:eastAsia="仿宋" w:hAnsi="仿宋" w:cs="宋体"/>
          <w:snapToGrid w:val="0"/>
          <w:color w:val="000000" w:themeColor="text1"/>
          <w:szCs w:val="21"/>
        </w:rPr>
        <w:t>自助机硬件设备参数要求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28"/>
        <w:gridCol w:w="3783"/>
        <w:gridCol w:w="1134"/>
      </w:tblGrid>
      <w:tr w:rsidR="001233D0" w:rsidRPr="009D2A72" w:rsidTr="0046690E">
        <w:trPr>
          <w:trHeight w:val="4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项目</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备注</w:t>
            </w:r>
          </w:p>
        </w:tc>
      </w:tr>
      <w:tr w:rsidR="001233D0" w:rsidRPr="009D2A72" w:rsidTr="0046690E">
        <w:trPr>
          <w:trHeight w:val="1890"/>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lastRenderedPageBreak/>
              <w:t>系统主机</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控制器</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主板：采用工业级主板，主板芯片采用当前主流</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hint="eastAsia"/>
                <w:color w:val="000000" w:themeColor="text1"/>
                <w:szCs w:val="21"/>
              </w:rPr>
              <w:t>芯片组。</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电源：系统电源功率2</w:t>
            </w:r>
            <w:r w:rsidRPr="009D2A72">
              <w:rPr>
                <w:rFonts w:ascii="仿宋" w:eastAsia="仿宋" w:hAnsi="仿宋"/>
                <w:color w:val="000000" w:themeColor="text1"/>
                <w:szCs w:val="21"/>
              </w:rPr>
              <w:t>2</w:t>
            </w:r>
            <w:r w:rsidRPr="009D2A72">
              <w:rPr>
                <w:rFonts w:ascii="仿宋" w:eastAsia="仿宋" w:hAnsi="仿宋" w:hint="eastAsia"/>
                <w:color w:val="000000" w:themeColor="text1"/>
                <w:szCs w:val="21"/>
              </w:rPr>
              <w:t>0W输入。</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CPU：</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I</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 xml:space="preserve"> 6500及以上。</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内存：内存≥8G，</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szCs w:val="21"/>
              </w:rPr>
              <w:t>硬盘：固态硬盘≥</w:t>
            </w:r>
            <w:r w:rsidRPr="009D2A72">
              <w:rPr>
                <w:rFonts w:ascii="仿宋" w:eastAsia="仿宋" w:hAnsi="仿宋"/>
                <w:color w:val="000000" w:themeColor="text1"/>
                <w:szCs w:val="21"/>
              </w:rPr>
              <w:t>480</w:t>
            </w:r>
            <w:r w:rsidRPr="009D2A72">
              <w:rPr>
                <w:rFonts w:ascii="仿宋" w:eastAsia="仿宋" w:hAnsi="仿宋" w:hint="eastAsia"/>
                <w:color w:val="000000" w:themeColor="text1"/>
                <w:szCs w:val="21"/>
              </w:rPr>
              <w:t>G。网卡：</w:t>
            </w:r>
            <w:proofErr w:type="gramStart"/>
            <w:r w:rsidRPr="009D2A72">
              <w:rPr>
                <w:rFonts w:ascii="仿宋" w:eastAsia="仿宋" w:hAnsi="仿宋" w:hint="eastAsia"/>
                <w:color w:val="000000" w:themeColor="text1"/>
                <w:szCs w:val="21"/>
              </w:rPr>
              <w:t>板载双</w:t>
            </w:r>
            <w:proofErr w:type="gramEnd"/>
            <w:r w:rsidRPr="009D2A72">
              <w:rPr>
                <w:rFonts w:ascii="仿宋" w:eastAsia="仿宋" w:hAnsi="仿宋" w:hint="eastAsia"/>
                <w:color w:val="000000" w:themeColor="text1"/>
                <w:szCs w:val="21"/>
              </w:rPr>
              <w:t>网卡</w:t>
            </w:r>
            <w:r w:rsidRPr="009D2A72">
              <w:rPr>
                <w:rFonts w:ascii="仿宋" w:eastAsia="仿宋" w:hAnsi="仿宋" w:hint="eastAsia"/>
                <w:color w:val="000000" w:themeColor="text1"/>
                <w:kern w:val="0"/>
                <w:szCs w:val="21"/>
              </w:rPr>
              <w:t>显卡类型：集成显卡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声卡类型：集成声卡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接口要求：</w:t>
            </w:r>
            <w:r w:rsidRPr="009D2A72">
              <w:rPr>
                <w:rFonts w:ascii="仿宋" w:eastAsia="仿宋" w:hAnsi="仿宋"/>
                <w:color w:val="000000" w:themeColor="text1"/>
                <w:kern w:val="0"/>
                <w:szCs w:val="21"/>
              </w:rPr>
              <w:t>8</w:t>
            </w:r>
            <w:r w:rsidRPr="009D2A72">
              <w:rPr>
                <w:rFonts w:ascii="仿宋" w:eastAsia="仿宋" w:hAnsi="仿宋" w:hint="eastAsia"/>
                <w:color w:val="000000" w:themeColor="text1"/>
                <w:kern w:val="0"/>
                <w:szCs w:val="21"/>
              </w:rPr>
              <w:t>个及以上USB口、双网口、</w:t>
            </w:r>
            <w:r>
              <w:rPr>
                <w:rFonts w:ascii="仿宋" w:eastAsia="仿宋" w:hAnsi="仿宋" w:hint="eastAsia"/>
                <w:color w:val="000000" w:themeColor="text1"/>
                <w:kern w:val="0"/>
                <w:szCs w:val="21"/>
              </w:rPr>
              <w:t>VGA+HDM</w:t>
            </w:r>
            <w:r>
              <w:rPr>
                <w:rFonts w:ascii="仿宋" w:eastAsia="仿宋" w:hAnsi="仿宋"/>
                <w:color w:val="000000" w:themeColor="text1"/>
                <w:kern w:val="0"/>
                <w:szCs w:val="21"/>
              </w:rPr>
              <w:t>I</w:t>
            </w:r>
            <w:r w:rsidRPr="009D2A72">
              <w:rPr>
                <w:rFonts w:ascii="仿宋" w:eastAsia="仿宋" w:hAnsi="仿宋" w:hint="eastAsia"/>
                <w:color w:val="000000" w:themeColor="text1"/>
                <w:kern w:val="0"/>
                <w:szCs w:val="21"/>
              </w:rPr>
              <w:t>双接口，</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操作系统：正版Windows 10操作系统</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主机型号：可选用P</w:t>
            </w:r>
            <w:r w:rsidRPr="009D2A72">
              <w:rPr>
                <w:rFonts w:ascii="仿宋" w:eastAsia="仿宋" w:hAnsi="仿宋"/>
                <w:color w:val="000000" w:themeColor="text1"/>
                <w:sz w:val="21"/>
                <w:szCs w:val="21"/>
              </w:rPr>
              <w:t>C</w:t>
            </w:r>
            <w:r w:rsidRPr="009D2A72">
              <w:rPr>
                <w:rFonts w:ascii="仿宋" w:eastAsia="仿宋" w:hAnsi="仿宋" w:hint="eastAsia"/>
                <w:color w:val="000000" w:themeColor="text1"/>
                <w:sz w:val="21"/>
                <w:szCs w:val="21"/>
              </w:rPr>
              <w:t>商用机型</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49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显示模块</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触摸屏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屏幕尺寸：</w:t>
            </w:r>
            <w:r w:rsidRPr="009D2A72">
              <w:rPr>
                <w:rFonts w:ascii="仿宋" w:eastAsia="仿宋" w:hAnsi="仿宋" w:hint="eastAsia"/>
                <w:color w:val="000000" w:themeColor="text1"/>
                <w:szCs w:val="21"/>
              </w:rPr>
              <w:t>≥</w:t>
            </w:r>
            <w:r w:rsidRPr="009D2A72">
              <w:rPr>
                <w:rFonts w:ascii="仿宋" w:eastAsia="仿宋" w:hAnsi="仿宋" w:cs="Calibri" w:hint="eastAsia"/>
                <w:bCs/>
                <w:color w:val="000000" w:themeColor="text1"/>
                <w:szCs w:val="21"/>
              </w:rPr>
              <w:t>21.5</w:t>
            </w:r>
            <w:proofErr w:type="gramStart"/>
            <w:r w:rsidRPr="009D2A72">
              <w:rPr>
                <w:rFonts w:ascii="仿宋" w:eastAsia="仿宋" w:hAnsi="仿宋" w:cs="Calibri" w:hint="eastAsia"/>
                <w:bCs/>
                <w:color w:val="000000" w:themeColor="text1"/>
                <w:szCs w:val="21"/>
              </w:rPr>
              <w:t>”</w:t>
            </w:r>
            <w:proofErr w:type="gramEnd"/>
            <w:r w:rsidRPr="009D2A72">
              <w:rPr>
                <w:rFonts w:ascii="仿宋" w:eastAsia="仿宋" w:hAnsi="仿宋" w:cs="Calibri" w:hint="eastAsia"/>
                <w:bCs/>
                <w:color w:val="000000" w:themeColor="text1"/>
                <w:szCs w:val="21"/>
              </w:rPr>
              <w:t>TFT</w:t>
            </w:r>
            <w:r w:rsidRPr="009D2A72">
              <w:rPr>
                <w:rFonts w:eastAsia="仿宋" w:cs="Calibri"/>
                <w:bCs/>
                <w:color w:val="000000" w:themeColor="text1"/>
                <w:szCs w:val="21"/>
              </w:rPr>
              <w:t> </w:t>
            </w:r>
            <w:r w:rsidRPr="009D2A72">
              <w:rPr>
                <w:rFonts w:ascii="仿宋" w:eastAsia="仿宋" w:hAnsi="仿宋" w:cs="Calibri" w:hint="eastAsia"/>
                <w:bCs/>
                <w:color w:val="000000" w:themeColor="text1"/>
                <w:szCs w:val="21"/>
              </w:rPr>
              <w:t>LCD；</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亮度：&gt;300cd/m2；</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宽 高 比：16:9(宽:高)；</w:t>
            </w:r>
          </w:p>
          <w:p w:rsidR="001233D0" w:rsidRPr="009D2A72" w:rsidRDefault="001233D0" w:rsidP="0046690E">
            <w:pPr>
              <w:spacing w:line="280" w:lineRule="exact"/>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对 比 度：4000:1（Typ.）(透射)；</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触摸屏接口</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USB</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触摸响应时间</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≦15ms</w:t>
            </w:r>
          </w:p>
          <w:p w:rsidR="001233D0" w:rsidRPr="009D2A72" w:rsidRDefault="001233D0" w:rsidP="0046690E">
            <w:pPr>
              <w:spacing w:line="280" w:lineRule="exact"/>
              <w:jc w:val="left"/>
              <w:rPr>
                <w:rFonts w:ascii="仿宋" w:eastAsia="仿宋" w:hAnsi="仿宋"/>
                <w:color w:val="000000" w:themeColor="text1"/>
                <w:szCs w:val="21"/>
              </w:rPr>
            </w:pPr>
            <w:r w:rsidRPr="009D2A72">
              <w:rPr>
                <w:rFonts w:ascii="仿宋" w:eastAsia="仿宋" w:hAnsi="仿宋" w:cs="宋体" w:hint="eastAsia"/>
                <w:color w:val="000000" w:themeColor="text1"/>
                <w:kern w:val="0"/>
                <w:szCs w:val="21"/>
                <w:lang w:bidi="zh-CN"/>
              </w:rPr>
              <w:t>分辨率:</w:t>
            </w:r>
            <w:r w:rsidRPr="009D2A72">
              <w:rPr>
                <w:rFonts w:ascii="仿宋" w:eastAsia="仿宋" w:hAnsi="仿宋" w:hint="eastAsia"/>
                <w:color w:val="000000" w:themeColor="text1"/>
                <w:szCs w:val="21"/>
              </w:rPr>
              <w:t xml:space="preserve"> ≥</w:t>
            </w:r>
            <w:r w:rsidRPr="009D2A72">
              <w:rPr>
                <w:rFonts w:ascii="仿宋" w:eastAsia="仿宋" w:hAnsi="仿宋" w:cs="仿宋" w:hint="eastAsia"/>
                <w:color w:val="000000" w:themeColor="text1"/>
                <w:kern w:val="0"/>
                <w:szCs w:val="21"/>
              </w:rPr>
              <w:t xml:space="preserve"> 4096*4096</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286"/>
        </w:trPr>
        <w:tc>
          <w:tcPr>
            <w:tcW w:w="2058" w:type="dxa"/>
            <w:vMerge w:val="restart"/>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输入模块</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200" w:firstLine="42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红外扫描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光源类型</w:t>
            </w:r>
            <w:r w:rsidRPr="009D2A72">
              <w:rPr>
                <w:rFonts w:ascii="仿宋" w:eastAsia="仿宋" w:hAnsi="仿宋"/>
                <w:color w:val="000000" w:themeColor="text1"/>
                <w:kern w:val="0"/>
                <w:szCs w:val="21"/>
              </w:rPr>
              <w:t>650nm</w:t>
            </w:r>
            <w:r w:rsidRPr="009D2A72">
              <w:rPr>
                <w:rFonts w:ascii="仿宋" w:eastAsia="仿宋" w:hAnsi="仿宋" w:hint="eastAsia"/>
                <w:color w:val="000000" w:themeColor="text1"/>
                <w:kern w:val="0"/>
                <w:szCs w:val="21"/>
              </w:rPr>
              <w:t>激光使用方式</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误码率</w:t>
            </w:r>
            <w:r w:rsidRPr="009D2A72">
              <w:rPr>
                <w:rFonts w:ascii="仿宋" w:eastAsia="仿宋" w:hAnsi="仿宋"/>
                <w:color w:val="000000" w:themeColor="text1"/>
                <w:kern w:val="0"/>
                <w:szCs w:val="21"/>
              </w:rPr>
              <w:t xml:space="preserve"> 1/100</w:t>
            </w:r>
            <w:r w:rsidRPr="009D2A72">
              <w:rPr>
                <w:rFonts w:ascii="仿宋" w:eastAsia="仿宋" w:hAnsi="仿宋" w:hint="eastAsia"/>
                <w:color w:val="000000" w:themeColor="text1"/>
                <w:kern w:val="0"/>
                <w:szCs w:val="21"/>
              </w:rPr>
              <w:t>万</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读码速度</w:t>
            </w:r>
            <w:r w:rsidRPr="009D2A72">
              <w:rPr>
                <w:rFonts w:ascii="仿宋" w:eastAsia="仿宋" w:hAnsi="仿宋"/>
                <w:color w:val="000000" w:themeColor="text1"/>
                <w:kern w:val="0"/>
                <w:szCs w:val="21"/>
              </w:rPr>
              <w:t xml:space="preserve"> 100</w:t>
            </w:r>
            <w:r w:rsidRPr="009D2A72">
              <w:rPr>
                <w:rFonts w:ascii="仿宋" w:eastAsia="仿宋" w:hAnsi="仿宋" w:hint="eastAsia"/>
                <w:color w:val="000000" w:themeColor="text1"/>
                <w:kern w:val="0"/>
                <w:szCs w:val="21"/>
              </w:rPr>
              <w:t>次</w:t>
            </w:r>
            <w:r w:rsidRPr="009D2A72">
              <w:rPr>
                <w:rFonts w:ascii="仿宋" w:eastAsia="仿宋" w:hAnsi="仿宋"/>
                <w:color w:val="000000" w:themeColor="text1"/>
                <w:kern w:val="0"/>
                <w:szCs w:val="21"/>
              </w:rPr>
              <w:t>/</w:t>
            </w:r>
            <w:r w:rsidRPr="009D2A72">
              <w:rPr>
                <w:rFonts w:ascii="仿宋" w:eastAsia="仿宋" w:hAnsi="仿宋" w:hint="eastAsia"/>
                <w:color w:val="000000" w:themeColor="text1"/>
                <w:kern w:val="0"/>
                <w:szCs w:val="21"/>
              </w:rPr>
              <w:t>秒</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感应距离</w:t>
            </w:r>
            <w:r w:rsidRPr="009D2A72">
              <w:rPr>
                <w:rFonts w:ascii="仿宋" w:eastAsia="仿宋" w:hAnsi="仿宋"/>
                <w:color w:val="000000" w:themeColor="text1"/>
                <w:kern w:val="0"/>
                <w:szCs w:val="21"/>
              </w:rPr>
              <w:t>23cm</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250cm2</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识读角度：旋转 360°，倾斜:±30°，偏转:±40°</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识读码制 ：支持一维条形码、堆叠式/行排式二维条码和矩阵式二维条码，以上均支持扫描手机条码</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182"/>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身份证读卡器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 xml:space="preserve">符合居民身份证验证机具通用技术要求，符合ISO14443 </w:t>
            </w:r>
            <w:proofErr w:type="spellStart"/>
            <w:r w:rsidRPr="009D2A72">
              <w:rPr>
                <w:rFonts w:ascii="仿宋" w:eastAsia="仿宋" w:hAnsi="仿宋" w:hint="eastAsia"/>
                <w:color w:val="000000" w:themeColor="text1"/>
                <w:kern w:val="0"/>
                <w:szCs w:val="21"/>
              </w:rPr>
              <w:t>TypeA&amp;B</w:t>
            </w:r>
            <w:proofErr w:type="spellEnd"/>
            <w:r w:rsidRPr="009D2A72">
              <w:rPr>
                <w:rFonts w:ascii="仿宋" w:eastAsia="仿宋" w:hAnsi="仿宋" w:hint="eastAsia"/>
                <w:color w:val="000000" w:themeColor="text1"/>
                <w:kern w:val="0"/>
                <w:szCs w:val="21"/>
              </w:rPr>
              <w:t xml:space="preserve"> 的非接触CPU 卡，S50、S70 卡；二代居民身份证读取</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扬州市</w:t>
            </w: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保卡适用读卡器</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1266"/>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人脸识别摄像头</w:t>
            </w:r>
          </w:p>
        </w:tc>
        <w:tc>
          <w:tcPr>
            <w:tcW w:w="3783"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szCs w:val="21"/>
              </w:rPr>
              <w:t>人脸智能识别摄像头，具有支付宝/</w:t>
            </w:r>
            <w:proofErr w:type="gramStart"/>
            <w:r w:rsidRPr="009D2A72">
              <w:rPr>
                <w:rFonts w:ascii="仿宋" w:eastAsia="仿宋" w:hAnsi="仿宋" w:hint="eastAsia"/>
                <w:color w:val="000000" w:themeColor="text1"/>
                <w:szCs w:val="21"/>
              </w:rPr>
              <w:t>微信刷脸支付</w:t>
            </w:r>
            <w:proofErr w:type="gramEnd"/>
            <w:r w:rsidRPr="009D2A72">
              <w:rPr>
                <w:rFonts w:ascii="仿宋" w:eastAsia="仿宋" w:hAnsi="仿宋" w:hint="eastAsia"/>
                <w:color w:val="000000" w:themeColor="text1"/>
                <w:szCs w:val="21"/>
              </w:rPr>
              <w:t>功能</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标配</w:t>
            </w:r>
            <w:proofErr w:type="gramEnd"/>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黑白打印系统1</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（提供自助打印机构实物图片，加盖投标人公章）</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s="Arial"/>
                <w:color w:val="000000" w:themeColor="text1"/>
                <w:szCs w:val="21"/>
              </w:rPr>
            </w:pPr>
            <w:r w:rsidRPr="009D2A72">
              <w:rPr>
                <w:rFonts w:ascii="仿宋" w:eastAsia="仿宋" w:hAnsi="仿宋"/>
                <w:color w:val="000000" w:themeColor="text1"/>
                <w:szCs w:val="21"/>
              </w:rPr>
              <w:t>打印速度</w:t>
            </w:r>
            <w:r w:rsidRPr="009D2A72">
              <w:rPr>
                <w:rFonts w:ascii="仿宋" w:eastAsia="仿宋" w:hAnsi="仿宋" w:hint="eastAsia"/>
                <w:color w:val="000000" w:themeColor="text1"/>
                <w:szCs w:val="21"/>
              </w:rPr>
              <w:t>：</w:t>
            </w:r>
            <w:r w:rsidRPr="009D2A72">
              <w:rPr>
                <w:rFonts w:ascii="仿宋" w:eastAsia="仿宋" w:hAnsi="仿宋" w:cs="Arial" w:hint="eastAsia"/>
                <w:color w:val="000000" w:themeColor="text1"/>
                <w:szCs w:val="21"/>
              </w:rPr>
              <w:t>≧</w:t>
            </w:r>
            <w:r w:rsidRPr="009D2A72">
              <w:rPr>
                <w:rFonts w:ascii="仿宋" w:eastAsia="仿宋" w:hAnsi="仿宋" w:cs="Arial"/>
                <w:color w:val="000000" w:themeColor="text1"/>
                <w:szCs w:val="21"/>
              </w:rPr>
              <w:t>3</w:t>
            </w:r>
            <w:r w:rsidRPr="009D2A72">
              <w:rPr>
                <w:rFonts w:ascii="仿宋" w:eastAsia="仿宋" w:hAnsi="仿宋" w:cs="Arial" w:hint="eastAsia"/>
                <w:color w:val="000000" w:themeColor="text1"/>
                <w:szCs w:val="21"/>
              </w:rPr>
              <w:t>0</w:t>
            </w:r>
            <w:r w:rsidRPr="009D2A72">
              <w:rPr>
                <w:rFonts w:ascii="仿宋" w:eastAsia="仿宋" w:hAnsi="仿宋" w:cs="Arial"/>
                <w:color w:val="000000" w:themeColor="text1"/>
                <w:szCs w:val="21"/>
              </w:rPr>
              <w:t>ppm</w:t>
            </w:r>
            <w:r w:rsidRPr="009D2A72">
              <w:rPr>
                <w:rFonts w:ascii="仿宋" w:eastAsia="仿宋" w:hAnsi="仿宋" w:cs="Arial" w:hint="eastAsia"/>
                <w:color w:val="000000" w:themeColor="text1"/>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首页打印时间：≦6s；</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分辨率：≥</w:t>
            </w:r>
            <w:r w:rsidRPr="009D2A72">
              <w:rPr>
                <w:rFonts w:ascii="仿宋" w:eastAsia="仿宋" w:hAnsi="仿宋" w:cs="Arial"/>
                <w:color w:val="000000" w:themeColor="text1"/>
                <w:szCs w:val="21"/>
              </w:rPr>
              <w:t>1440×720dpi</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装纸容量：</w:t>
            </w:r>
            <w:hyperlink r:id="rId11" w:history="1">
              <w:r w:rsidRPr="009D2A72">
                <w:rPr>
                  <w:rStyle w:val="af1"/>
                  <w:rFonts w:ascii="仿宋" w:eastAsia="仿宋" w:hAnsi="仿宋" w:hint="eastAsia"/>
                  <w:color w:val="000000" w:themeColor="text1"/>
                  <w:kern w:val="0"/>
                  <w:szCs w:val="21"/>
                </w:rPr>
                <w:t>≥</w:t>
              </w:r>
              <w:r w:rsidRPr="009D2A72">
                <w:rPr>
                  <w:rStyle w:val="af1"/>
                  <w:rFonts w:ascii="仿宋" w:eastAsia="仿宋" w:hAnsi="仿宋"/>
                  <w:color w:val="000000" w:themeColor="text1"/>
                  <w:kern w:val="0"/>
                  <w:szCs w:val="21"/>
                </w:rPr>
                <w:t>200</w:t>
              </w:r>
              <w:r w:rsidRPr="009D2A72">
                <w:rPr>
                  <w:rStyle w:val="af1"/>
                  <w:rFonts w:ascii="仿宋" w:eastAsia="仿宋" w:hAnsi="仿宋" w:hint="eastAsia"/>
                  <w:color w:val="000000" w:themeColor="text1"/>
                  <w:kern w:val="0"/>
                  <w:szCs w:val="21"/>
                </w:rPr>
                <w:t>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color w:val="000000" w:themeColor="text1"/>
                <w:szCs w:val="21"/>
              </w:rPr>
              <w:t>标配</w:t>
            </w: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rPr>
                <w:rFonts w:ascii="仿宋" w:eastAsia="仿宋" w:hAnsi="仿宋"/>
                <w:color w:val="000000" w:themeColor="text1"/>
                <w:szCs w:val="21"/>
              </w:rPr>
            </w:pPr>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lastRenderedPageBreak/>
              <w:t>彩色打印系统2</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s="Arial"/>
                <w:color w:val="000000" w:themeColor="text1"/>
                <w:szCs w:val="21"/>
              </w:rPr>
            </w:pPr>
            <w:r w:rsidRPr="009D2A72">
              <w:rPr>
                <w:rFonts w:ascii="仿宋" w:eastAsia="仿宋" w:hAnsi="仿宋"/>
                <w:color w:val="000000" w:themeColor="text1"/>
                <w:szCs w:val="21"/>
              </w:rPr>
              <w:t>打印速度</w:t>
            </w:r>
            <w:r w:rsidRPr="009D2A72">
              <w:rPr>
                <w:rFonts w:ascii="仿宋" w:eastAsia="仿宋" w:hAnsi="仿宋" w:hint="eastAsia"/>
                <w:color w:val="000000" w:themeColor="text1"/>
                <w:szCs w:val="21"/>
              </w:rPr>
              <w:t>：</w:t>
            </w:r>
            <w:r w:rsidRPr="009D2A72">
              <w:rPr>
                <w:rFonts w:ascii="仿宋" w:eastAsia="仿宋" w:hAnsi="仿宋" w:cs="Arial" w:hint="eastAsia"/>
                <w:color w:val="000000" w:themeColor="text1"/>
                <w:szCs w:val="21"/>
              </w:rPr>
              <w:t>≧</w:t>
            </w:r>
            <w:r w:rsidRPr="009D2A72">
              <w:rPr>
                <w:rFonts w:ascii="仿宋" w:eastAsia="仿宋" w:hAnsi="仿宋" w:cs="Arial"/>
                <w:color w:val="000000" w:themeColor="text1"/>
                <w:szCs w:val="21"/>
              </w:rPr>
              <w:t>3</w:t>
            </w:r>
            <w:r w:rsidRPr="009D2A72">
              <w:rPr>
                <w:rFonts w:ascii="仿宋" w:eastAsia="仿宋" w:hAnsi="仿宋" w:cs="Arial" w:hint="eastAsia"/>
                <w:color w:val="000000" w:themeColor="text1"/>
                <w:szCs w:val="21"/>
              </w:rPr>
              <w:t>0</w:t>
            </w:r>
            <w:r w:rsidRPr="009D2A72">
              <w:rPr>
                <w:rFonts w:ascii="仿宋" w:eastAsia="仿宋" w:hAnsi="仿宋" w:cs="Arial"/>
                <w:color w:val="000000" w:themeColor="text1"/>
                <w:szCs w:val="21"/>
              </w:rPr>
              <w:t>ppm</w:t>
            </w:r>
            <w:r w:rsidRPr="009D2A72">
              <w:rPr>
                <w:rFonts w:ascii="仿宋" w:eastAsia="仿宋" w:hAnsi="仿宋" w:cs="Arial" w:hint="eastAsia"/>
                <w:color w:val="000000" w:themeColor="text1"/>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首页打印时间：≦6s；</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分辨率：≥</w:t>
            </w:r>
            <w:r w:rsidRPr="009D2A72">
              <w:rPr>
                <w:rFonts w:ascii="仿宋" w:eastAsia="仿宋" w:hAnsi="仿宋" w:cs="Arial"/>
                <w:color w:val="000000" w:themeColor="text1"/>
                <w:szCs w:val="21"/>
              </w:rPr>
              <w:t>1440×720dpi</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装纸容量：</w:t>
            </w:r>
            <w:hyperlink r:id="rId12" w:history="1">
              <w:r w:rsidRPr="009D2A72">
                <w:rPr>
                  <w:rStyle w:val="af1"/>
                  <w:rFonts w:ascii="仿宋" w:eastAsia="仿宋" w:hAnsi="仿宋" w:hint="eastAsia"/>
                  <w:color w:val="000000" w:themeColor="text1"/>
                  <w:kern w:val="0"/>
                  <w:szCs w:val="21"/>
                </w:rPr>
                <w:t>≥100页；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可选配</w:t>
            </w: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rPr>
                <w:rFonts w:ascii="仿宋" w:eastAsia="仿宋" w:hAnsi="仿宋"/>
                <w:color w:val="000000" w:themeColor="text1"/>
                <w:szCs w:val="21"/>
              </w:rPr>
            </w:pPr>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彩色B超打印系统</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s="Arial"/>
                <w:color w:val="000000" w:themeColor="text1"/>
                <w:szCs w:val="21"/>
              </w:rPr>
            </w:pPr>
            <w:r w:rsidRPr="009D2A72">
              <w:rPr>
                <w:rFonts w:ascii="仿宋" w:eastAsia="仿宋" w:hAnsi="仿宋"/>
                <w:color w:val="000000" w:themeColor="text1"/>
                <w:szCs w:val="21"/>
              </w:rPr>
              <w:t>彩色打印速度</w:t>
            </w:r>
            <w:r w:rsidRPr="009D2A72">
              <w:rPr>
                <w:rFonts w:ascii="仿宋" w:eastAsia="仿宋" w:hAnsi="仿宋" w:hint="eastAsia"/>
                <w:color w:val="000000" w:themeColor="text1"/>
                <w:szCs w:val="21"/>
              </w:rPr>
              <w:t>：</w:t>
            </w:r>
            <w:r w:rsidRPr="009D2A72">
              <w:rPr>
                <w:rFonts w:ascii="仿宋" w:eastAsia="仿宋" w:hAnsi="仿宋" w:cs="Arial" w:hint="eastAsia"/>
                <w:color w:val="000000" w:themeColor="text1"/>
                <w:szCs w:val="21"/>
              </w:rPr>
              <w:t>≧12</w:t>
            </w:r>
            <w:r w:rsidRPr="009D2A72">
              <w:rPr>
                <w:rFonts w:ascii="仿宋" w:eastAsia="仿宋" w:hAnsi="仿宋" w:cs="Arial"/>
                <w:color w:val="000000" w:themeColor="text1"/>
                <w:szCs w:val="21"/>
              </w:rPr>
              <w:t>ppm</w:t>
            </w:r>
            <w:r w:rsidRPr="009D2A72">
              <w:rPr>
                <w:rFonts w:ascii="仿宋" w:eastAsia="仿宋" w:hAnsi="仿宋" w:cs="Arial" w:hint="eastAsia"/>
                <w:color w:val="000000" w:themeColor="text1"/>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首页打印时间：≦6s；</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分辨率：≥</w:t>
            </w:r>
            <w:r w:rsidRPr="009D2A72">
              <w:rPr>
                <w:rFonts w:ascii="仿宋" w:eastAsia="仿宋" w:hAnsi="仿宋" w:cs="Arial"/>
                <w:color w:val="000000" w:themeColor="text1"/>
                <w:szCs w:val="21"/>
                <w:shd w:val="clear" w:color="auto" w:fill="FFFFFF"/>
              </w:rPr>
              <w:t>5760*1440</w:t>
            </w:r>
            <w:r w:rsidRPr="009D2A72">
              <w:rPr>
                <w:rFonts w:ascii="仿宋" w:eastAsia="仿宋" w:hAnsi="仿宋" w:cs="Arial"/>
                <w:color w:val="000000" w:themeColor="text1"/>
                <w:szCs w:val="21"/>
              </w:rPr>
              <w:t>dpi</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装纸容量：</w:t>
            </w:r>
            <w:hyperlink r:id="rId13" w:history="1">
              <w:r w:rsidRPr="009D2A72">
                <w:rPr>
                  <w:rStyle w:val="af1"/>
                  <w:rFonts w:ascii="仿宋" w:eastAsia="仿宋" w:hAnsi="仿宋" w:hint="eastAsia"/>
                  <w:color w:val="000000" w:themeColor="text1"/>
                  <w:kern w:val="0"/>
                  <w:szCs w:val="21"/>
                </w:rPr>
                <w:t>≥100页；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可选配</w:t>
            </w:r>
          </w:p>
        </w:tc>
      </w:tr>
      <w:tr w:rsidR="001233D0" w:rsidRPr="009D2A72" w:rsidTr="0046690E">
        <w:trPr>
          <w:trHeight w:val="94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工作环境</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温度：</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-+35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 xml:space="preserve">     </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湿度：</w:t>
            </w:r>
            <w:r w:rsidRPr="009D2A72">
              <w:rPr>
                <w:rFonts w:ascii="仿宋" w:eastAsia="仿宋" w:hAnsi="仿宋"/>
                <w:color w:val="000000" w:themeColor="text1"/>
                <w:szCs w:val="21"/>
              </w:rPr>
              <w:t>40%-80%</w:t>
            </w:r>
            <w:r w:rsidRPr="009D2A72">
              <w:rPr>
                <w:rFonts w:ascii="仿宋" w:eastAsia="仿宋" w:hAnsi="仿宋" w:hint="eastAsia"/>
                <w:color w:val="000000" w:themeColor="text1"/>
                <w:szCs w:val="21"/>
              </w:rPr>
              <w:t>（相对</w:t>
            </w:r>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非压缩）</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23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整体机柜</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大堂式机柜，外形美观、尊贵，整机采用优质金属板材，</w:t>
            </w:r>
            <w:r w:rsidRPr="009D2A72">
              <w:rPr>
                <w:rFonts w:ascii="仿宋" w:eastAsia="仿宋" w:hAnsi="仿宋"/>
                <w:color w:val="000000" w:themeColor="text1"/>
                <w:szCs w:val="21"/>
              </w:rPr>
              <w:t>金属烤漆喷涂</w:t>
            </w:r>
            <w:r w:rsidRPr="009D2A72">
              <w:rPr>
                <w:rFonts w:ascii="仿宋" w:eastAsia="仿宋" w:hAnsi="仿宋" w:hint="eastAsia"/>
                <w:color w:val="000000" w:themeColor="text1"/>
                <w:szCs w:val="21"/>
              </w:rPr>
              <w:t>，坚硬厚实，防水、防锈、防腐、耐磨。</w:t>
            </w:r>
            <w:r w:rsidRPr="009D2A72">
              <w:rPr>
                <w:rFonts w:ascii="仿宋" w:eastAsia="仿宋" w:hAnsi="仿宋"/>
                <w:color w:val="000000" w:themeColor="text1"/>
                <w:szCs w:val="21"/>
              </w:rPr>
              <w:t>可长期耐受医用化学消毒剂拭擦</w:t>
            </w:r>
            <w:r w:rsidRPr="009D2A72">
              <w:rPr>
                <w:rFonts w:ascii="仿宋" w:eastAsia="仿宋" w:hAnsi="仿宋" w:hint="eastAsia"/>
                <w:color w:val="000000" w:themeColor="text1"/>
                <w:szCs w:val="21"/>
              </w:rPr>
              <w:t>。性价比高。</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机体结构：机体前后均可锁、可开启，前方开盖为向上掀开式，需由液压杆支起确保开启安全，打印机放置平台为抽屉式可拉出，方便为打印机更换打印纸及耗材等。可加装外置式手写签名板。</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配色设计：</w:t>
            </w:r>
            <w:r w:rsidRPr="009D2A72">
              <w:rPr>
                <w:rFonts w:ascii="仿宋" w:eastAsia="仿宋" w:hAnsi="仿宋" w:cs="宋体" w:hint="eastAsia"/>
                <w:color w:val="000000" w:themeColor="text1"/>
                <w:szCs w:val="21"/>
              </w:rPr>
              <w:t>自助设备符合医院整体布局，与医院发展相适应，</w:t>
            </w:r>
            <w:r w:rsidRPr="009D2A72">
              <w:rPr>
                <w:rFonts w:ascii="仿宋" w:eastAsia="仿宋" w:hAnsi="仿宋" w:hint="eastAsia"/>
                <w:color w:val="000000" w:themeColor="text1"/>
                <w:szCs w:val="21"/>
              </w:rPr>
              <w:t>符合医院整体色调要求，支持L</w:t>
            </w:r>
            <w:r w:rsidRPr="009D2A72">
              <w:rPr>
                <w:rFonts w:ascii="仿宋" w:eastAsia="仿宋" w:hAnsi="仿宋"/>
                <w:color w:val="000000" w:themeColor="text1"/>
                <w:szCs w:val="21"/>
              </w:rPr>
              <w:t>OGO</w:t>
            </w:r>
            <w:r w:rsidRPr="009D2A72">
              <w:rPr>
                <w:rFonts w:ascii="仿宋" w:eastAsia="仿宋" w:hAnsi="仿宋" w:hint="eastAsia"/>
                <w:color w:val="000000" w:themeColor="text1"/>
                <w:szCs w:val="21"/>
              </w:rPr>
              <w:t>喷绘。</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bl>
    <w:p w:rsidR="001233D0" w:rsidRPr="009D2A72" w:rsidRDefault="001233D0" w:rsidP="00CC4731">
      <w:pPr>
        <w:pStyle w:val="a3"/>
        <w:ind w:left="720" w:firstLine="0"/>
        <w:rPr>
          <w:rFonts w:ascii="仿宋" w:eastAsia="仿宋" w:hAnsi="仿宋"/>
          <w:color w:val="000000" w:themeColor="text1"/>
          <w:szCs w:val="21"/>
        </w:rPr>
      </w:pPr>
    </w:p>
    <w:p w:rsidR="001233D0" w:rsidRPr="009D2A72" w:rsidRDefault="001233D0" w:rsidP="00CC4731">
      <w:pPr>
        <w:pStyle w:val="a3"/>
        <w:ind w:left="720" w:firstLine="0"/>
        <w:rPr>
          <w:rFonts w:ascii="仿宋" w:eastAsia="仿宋" w:hAnsi="仿宋"/>
          <w:color w:val="000000" w:themeColor="text1"/>
          <w:szCs w:val="21"/>
        </w:rPr>
      </w:pPr>
      <w:r w:rsidRPr="009D2A72">
        <w:rPr>
          <w:rFonts w:ascii="仿宋" w:eastAsia="仿宋" w:hAnsi="仿宋" w:hint="eastAsia"/>
          <w:color w:val="000000" w:themeColor="text1"/>
          <w:szCs w:val="21"/>
        </w:rPr>
        <w:t>2</w:t>
      </w:r>
      <w:r w:rsidRPr="009D2A72">
        <w:rPr>
          <w:rFonts w:ascii="仿宋" w:eastAsia="仿宋" w:hAnsi="仿宋"/>
          <w:color w:val="000000" w:themeColor="text1"/>
          <w:szCs w:val="21"/>
        </w:rPr>
        <w:t>.</w:t>
      </w:r>
      <w:r w:rsidRPr="009D2A72">
        <w:rPr>
          <w:rFonts w:ascii="仿宋" w:eastAsia="仿宋" w:hAnsi="仿宋" w:hint="eastAsia"/>
          <w:color w:val="000000" w:themeColor="text1"/>
          <w:szCs w:val="21"/>
        </w:rPr>
        <w:t>门急诊一体化多功能自助机</w:t>
      </w:r>
      <w:r w:rsidRPr="009D2A72">
        <w:rPr>
          <w:rFonts w:ascii="仿宋" w:eastAsia="仿宋" w:hAnsi="仿宋" w:cs="宋体"/>
          <w:snapToGrid w:val="0"/>
          <w:color w:val="000000" w:themeColor="text1"/>
          <w:szCs w:val="21"/>
        </w:rPr>
        <w:t>硬件设备参数要求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28"/>
        <w:gridCol w:w="3783"/>
        <w:gridCol w:w="1134"/>
      </w:tblGrid>
      <w:tr w:rsidR="001233D0" w:rsidRPr="009D2A72" w:rsidTr="0046690E">
        <w:trPr>
          <w:trHeight w:val="4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项目</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备注</w:t>
            </w:r>
          </w:p>
        </w:tc>
      </w:tr>
      <w:tr w:rsidR="001233D0" w:rsidRPr="009D2A72" w:rsidTr="0046690E">
        <w:trPr>
          <w:trHeight w:val="1890"/>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系统主机</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控制器</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主板：采用工业级主板，主板芯片采用当前主流</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hint="eastAsia"/>
                <w:color w:val="000000" w:themeColor="text1"/>
                <w:szCs w:val="21"/>
              </w:rPr>
              <w:t>芯片组。</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电源：系统电源功率2</w:t>
            </w:r>
            <w:r w:rsidRPr="009D2A72">
              <w:rPr>
                <w:rFonts w:ascii="仿宋" w:eastAsia="仿宋" w:hAnsi="仿宋"/>
                <w:color w:val="000000" w:themeColor="text1"/>
                <w:szCs w:val="21"/>
              </w:rPr>
              <w:t>2</w:t>
            </w:r>
            <w:r w:rsidRPr="009D2A72">
              <w:rPr>
                <w:rFonts w:ascii="仿宋" w:eastAsia="仿宋" w:hAnsi="仿宋" w:hint="eastAsia"/>
                <w:color w:val="000000" w:themeColor="text1"/>
                <w:szCs w:val="21"/>
              </w:rPr>
              <w:t>0W输入。</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CPU：</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I</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 xml:space="preserve"> 6500及以上。</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内存：内存≥8G，</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szCs w:val="21"/>
              </w:rPr>
              <w:t>硬盘：固态硬盘≥</w:t>
            </w:r>
            <w:r w:rsidRPr="009D2A72">
              <w:rPr>
                <w:rFonts w:ascii="仿宋" w:eastAsia="仿宋" w:hAnsi="仿宋"/>
                <w:color w:val="000000" w:themeColor="text1"/>
                <w:szCs w:val="21"/>
              </w:rPr>
              <w:t>480</w:t>
            </w:r>
            <w:r w:rsidRPr="009D2A72">
              <w:rPr>
                <w:rFonts w:ascii="仿宋" w:eastAsia="仿宋" w:hAnsi="仿宋" w:hint="eastAsia"/>
                <w:color w:val="000000" w:themeColor="text1"/>
                <w:szCs w:val="21"/>
              </w:rPr>
              <w:t>G。网卡：</w:t>
            </w:r>
            <w:proofErr w:type="gramStart"/>
            <w:r w:rsidRPr="009D2A72">
              <w:rPr>
                <w:rFonts w:ascii="仿宋" w:eastAsia="仿宋" w:hAnsi="仿宋" w:hint="eastAsia"/>
                <w:color w:val="000000" w:themeColor="text1"/>
                <w:szCs w:val="21"/>
              </w:rPr>
              <w:t>板载双</w:t>
            </w:r>
            <w:proofErr w:type="gramEnd"/>
            <w:r w:rsidRPr="009D2A72">
              <w:rPr>
                <w:rFonts w:ascii="仿宋" w:eastAsia="仿宋" w:hAnsi="仿宋" w:hint="eastAsia"/>
                <w:color w:val="000000" w:themeColor="text1"/>
                <w:szCs w:val="21"/>
              </w:rPr>
              <w:t>网卡</w:t>
            </w:r>
            <w:r w:rsidRPr="009D2A72">
              <w:rPr>
                <w:rFonts w:ascii="仿宋" w:eastAsia="仿宋" w:hAnsi="仿宋" w:hint="eastAsia"/>
                <w:color w:val="000000" w:themeColor="text1"/>
                <w:kern w:val="0"/>
                <w:szCs w:val="21"/>
              </w:rPr>
              <w:t>显卡类型：集成显卡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声卡类型：集成声卡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接口要求：</w:t>
            </w:r>
            <w:r w:rsidRPr="009D2A72">
              <w:rPr>
                <w:rFonts w:ascii="仿宋" w:eastAsia="仿宋" w:hAnsi="仿宋"/>
                <w:color w:val="000000" w:themeColor="text1"/>
                <w:kern w:val="0"/>
                <w:szCs w:val="21"/>
              </w:rPr>
              <w:t>8</w:t>
            </w:r>
            <w:r w:rsidRPr="009D2A72">
              <w:rPr>
                <w:rFonts w:ascii="仿宋" w:eastAsia="仿宋" w:hAnsi="仿宋" w:hint="eastAsia"/>
                <w:color w:val="000000" w:themeColor="text1"/>
                <w:kern w:val="0"/>
                <w:szCs w:val="21"/>
              </w:rPr>
              <w:t>个及以上USB口、双网口、</w:t>
            </w:r>
            <w:r>
              <w:rPr>
                <w:rFonts w:ascii="仿宋" w:eastAsia="仿宋" w:hAnsi="仿宋" w:hint="eastAsia"/>
                <w:color w:val="000000" w:themeColor="text1"/>
                <w:kern w:val="0"/>
                <w:szCs w:val="21"/>
              </w:rPr>
              <w:t>VGA+HDM</w:t>
            </w:r>
            <w:r>
              <w:rPr>
                <w:rFonts w:ascii="仿宋" w:eastAsia="仿宋" w:hAnsi="仿宋"/>
                <w:color w:val="000000" w:themeColor="text1"/>
                <w:kern w:val="0"/>
                <w:szCs w:val="21"/>
              </w:rPr>
              <w:t>I</w:t>
            </w:r>
            <w:r w:rsidRPr="009D2A72">
              <w:rPr>
                <w:rFonts w:ascii="仿宋" w:eastAsia="仿宋" w:hAnsi="仿宋" w:hint="eastAsia"/>
                <w:color w:val="000000" w:themeColor="text1"/>
                <w:kern w:val="0"/>
                <w:szCs w:val="21"/>
              </w:rPr>
              <w:t>双接口，</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操作系统：正版Windows 10操作系统</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主机型号：可采用P</w:t>
            </w:r>
            <w:r w:rsidRPr="009D2A72">
              <w:rPr>
                <w:rFonts w:ascii="仿宋" w:eastAsia="仿宋" w:hAnsi="仿宋"/>
                <w:color w:val="000000" w:themeColor="text1"/>
                <w:sz w:val="21"/>
                <w:szCs w:val="21"/>
              </w:rPr>
              <w:t>C</w:t>
            </w:r>
            <w:r w:rsidRPr="009D2A72">
              <w:rPr>
                <w:rFonts w:ascii="仿宋" w:eastAsia="仿宋" w:hAnsi="仿宋" w:hint="eastAsia"/>
                <w:color w:val="000000" w:themeColor="text1"/>
                <w:sz w:val="21"/>
                <w:szCs w:val="21"/>
              </w:rPr>
              <w:t>商用机型</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49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显示模块</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触摸屏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屏幕尺寸：</w:t>
            </w:r>
            <w:r w:rsidRPr="009D2A72">
              <w:rPr>
                <w:rFonts w:ascii="仿宋" w:eastAsia="仿宋" w:hAnsi="仿宋" w:hint="eastAsia"/>
                <w:color w:val="000000" w:themeColor="text1"/>
                <w:szCs w:val="21"/>
              </w:rPr>
              <w:t>≥</w:t>
            </w:r>
            <w:r w:rsidRPr="009D2A72">
              <w:rPr>
                <w:rFonts w:ascii="仿宋" w:eastAsia="仿宋" w:hAnsi="仿宋" w:cs="Calibri" w:hint="eastAsia"/>
                <w:bCs/>
                <w:color w:val="000000" w:themeColor="text1"/>
                <w:szCs w:val="21"/>
              </w:rPr>
              <w:t>21.5</w:t>
            </w:r>
            <w:proofErr w:type="gramStart"/>
            <w:r w:rsidRPr="009D2A72">
              <w:rPr>
                <w:rFonts w:ascii="仿宋" w:eastAsia="仿宋" w:hAnsi="仿宋" w:cs="Calibri" w:hint="eastAsia"/>
                <w:bCs/>
                <w:color w:val="000000" w:themeColor="text1"/>
                <w:szCs w:val="21"/>
              </w:rPr>
              <w:t>”</w:t>
            </w:r>
            <w:proofErr w:type="gramEnd"/>
            <w:r w:rsidRPr="009D2A72">
              <w:rPr>
                <w:rFonts w:ascii="仿宋" w:eastAsia="仿宋" w:hAnsi="仿宋" w:cs="Calibri" w:hint="eastAsia"/>
                <w:bCs/>
                <w:color w:val="000000" w:themeColor="text1"/>
                <w:szCs w:val="21"/>
              </w:rPr>
              <w:t>TFT</w:t>
            </w:r>
            <w:r w:rsidRPr="009D2A72">
              <w:rPr>
                <w:rFonts w:eastAsia="仿宋" w:cs="Calibri"/>
                <w:bCs/>
                <w:color w:val="000000" w:themeColor="text1"/>
                <w:szCs w:val="21"/>
              </w:rPr>
              <w:t> </w:t>
            </w:r>
            <w:r w:rsidRPr="009D2A72">
              <w:rPr>
                <w:rFonts w:ascii="仿宋" w:eastAsia="仿宋" w:hAnsi="仿宋" w:cs="Calibri" w:hint="eastAsia"/>
                <w:bCs/>
                <w:color w:val="000000" w:themeColor="text1"/>
                <w:szCs w:val="21"/>
              </w:rPr>
              <w:t>LCD；</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亮度：&gt;300cd/m2；</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宽 高 比：16:9(宽:高)；</w:t>
            </w:r>
          </w:p>
          <w:p w:rsidR="001233D0" w:rsidRPr="009D2A72" w:rsidRDefault="001233D0" w:rsidP="0046690E">
            <w:pPr>
              <w:spacing w:line="280" w:lineRule="exact"/>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对 比 度：4000:1（Typ.）(透射)；</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触摸屏接口</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USB</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触摸响应时间</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≦15ms</w:t>
            </w:r>
          </w:p>
          <w:p w:rsidR="001233D0" w:rsidRPr="009D2A72" w:rsidRDefault="001233D0" w:rsidP="0046690E">
            <w:pPr>
              <w:widowControl/>
              <w:jc w:val="left"/>
              <w:rPr>
                <w:rFonts w:ascii="仿宋" w:eastAsia="仿宋" w:hAnsi="仿宋"/>
                <w:color w:val="000000" w:themeColor="text1"/>
                <w:szCs w:val="21"/>
              </w:rPr>
            </w:pPr>
            <w:r w:rsidRPr="009D2A72">
              <w:rPr>
                <w:rFonts w:ascii="仿宋" w:eastAsia="仿宋" w:hAnsi="仿宋" w:cs="宋体" w:hint="eastAsia"/>
                <w:color w:val="000000" w:themeColor="text1"/>
                <w:kern w:val="0"/>
                <w:szCs w:val="21"/>
                <w:lang w:bidi="zh-CN"/>
              </w:rPr>
              <w:t>分辨率:</w:t>
            </w:r>
            <w:r w:rsidRPr="009D2A72">
              <w:rPr>
                <w:rFonts w:ascii="仿宋" w:eastAsia="仿宋" w:hAnsi="仿宋" w:hint="eastAsia"/>
                <w:color w:val="000000" w:themeColor="text1"/>
                <w:szCs w:val="21"/>
              </w:rPr>
              <w:t xml:space="preserve"> ≥</w:t>
            </w:r>
            <w:r w:rsidRPr="009D2A72">
              <w:rPr>
                <w:rFonts w:ascii="仿宋" w:eastAsia="仿宋" w:hAnsi="仿宋" w:cs="仿宋" w:hint="eastAsia"/>
                <w:color w:val="000000" w:themeColor="text1"/>
                <w:kern w:val="0"/>
                <w:szCs w:val="21"/>
              </w:rPr>
              <w:t xml:space="preserve"> 4096*4096</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286"/>
        </w:trPr>
        <w:tc>
          <w:tcPr>
            <w:tcW w:w="2058" w:type="dxa"/>
            <w:vMerge w:val="restart"/>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lastRenderedPageBreak/>
              <w:t>输入模块</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200" w:firstLine="42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红外扫描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光源类型</w:t>
            </w:r>
            <w:r w:rsidRPr="009D2A72">
              <w:rPr>
                <w:rFonts w:ascii="仿宋" w:eastAsia="仿宋" w:hAnsi="仿宋"/>
                <w:color w:val="000000" w:themeColor="text1"/>
                <w:kern w:val="0"/>
                <w:szCs w:val="21"/>
              </w:rPr>
              <w:t>650nm</w:t>
            </w:r>
            <w:r w:rsidRPr="009D2A72">
              <w:rPr>
                <w:rFonts w:ascii="仿宋" w:eastAsia="仿宋" w:hAnsi="仿宋" w:hint="eastAsia"/>
                <w:color w:val="000000" w:themeColor="text1"/>
                <w:kern w:val="0"/>
                <w:szCs w:val="21"/>
              </w:rPr>
              <w:t>激光使用方式</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误码率</w:t>
            </w:r>
            <w:r w:rsidRPr="009D2A72">
              <w:rPr>
                <w:rFonts w:ascii="仿宋" w:eastAsia="仿宋" w:hAnsi="仿宋"/>
                <w:color w:val="000000" w:themeColor="text1"/>
                <w:kern w:val="0"/>
                <w:szCs w:val="21"/>
              </w:rPr>
              <w:t xml:space="preserve"> 1/100</w:t>
            </w:r>
            <w:r w:rsidRPr="009D2A72">
              <w:rPr>
                <w:rFonts w:ascii="仿宋" w:eastAsia="仿宋" w:hAnsi="仿宋" w:hint="eastAsia"/>
                <w:color w:val="000000" w:themeColor="text1"/>
                <w:kern w:val="0"/>
                <w:szCs w:val="21"/>
              </w:rPr>
              <w:t>万</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读码速度</w:t>
            </w:r>
            <w:r w:rsidRPr="009D2A72">
              <w:rPr>
                <w:rFonts w:ascii="仿宋" w:eastAsia="仿宋" w:hAnsi="仿宋"/>
                <w:color w:val="000000" w:themeColor="text1"/>
                <w:kern w:val="0"/>
                <w:szCs w:val="21"/>
              </w:rPr>
              <w:t xml:space="preserve"> 100</w:t>
            </w:r>
            <w:r w:rsidRPr="009D2A72">
              <w:rPr>
                <w:rFonts w:ascii="仿宋" w:eastAsia="仿宋" w:hAnsi="仿宋" w:hint="eastAsia"/>
                <w:color w:val="000000" w:themeColor="text1"/>
                <w:kern w:val="0"/>
                <w:szCs w:val="21"/>
              </w:rPr>
              <w:t>次</w:t>
            </w:r>
            <w:r w:rsidRPr="009D2A72">
              <w:rPr>
                <w:rFonts w:ascii="仿宋" w:eastAsia="仿宋" w:hAnsi="仿宋"/>
                <w:color w:val="000000" w:themeColor="text1"/>
                <w:kern w:val="0"/>
                <w:szCs w:val="21"/>
              </w:rPr>
              <w:t>/</w:t>
            </w:r>
            <w:r w:rsidRPr="009D2A72">
              <w:rPr>
                <w:rFonts w:ascii="仿宋" w:eastAsia="仿宋" w:hAnsi="仿宋" w:hint="eastAsia"/>
                <w:color w:val="000000" w:themeColor="text1"/>
                <w:kern w:val="0"/>
                <w:szCs w:val="21"/>
              </w:rPr>
              <w:t>秒</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感应距离</w:t>
            </w:r>
            <w:r w:rsidRPr="009D2A72">
              <w:rPr>
                <w:rFonts w:ascii="仿宋" w:eastAsia="仿宋" w:hAnsi="仿宋"/>
                <w:color w:val="000000" w:themeColor="text1"/>
                <w:kern w:val="0"/>
                <w:szCs w:val="21"/>
              </w:rPr>
              <w:t>23cm</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250cm2</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识读角度：旋转 360°，倾斜:±30°，偏转:±40°</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识读码制 ：支持一维条形码、堆叠式/行排式二维条码和矩阵式二维条码，以上均支持扫描手机条码</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182"/>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身份证读卡器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 xml:space="preserve">符合居民身份证验证机具通用技术要求，符合ISO14443 </w:t>
            </w:r>
            <w:proofErr w:type="spellStart"/>
            <w:r w:rsidRPr="009D2A72">
              <w:rPr>
                <w:rFonts w:ascii="仿宋" w:eastAsia="仿宋" w:hAnsi="仿宋" w:hint="eastAsia"/>
                <w:color w:val="000000" w:themeColor="text1"/>
                <w:kern w:val="0"/>
                <w:szCs w:val="21"/>
              </w:rPr>
              <w:t>TypeA&amp;B</w:t>
            </w:r>
            <w:proofErr w:type="spellEnd"/>
            <w:r w:rsidRPr="009D2A72">
              <w:rPr>
                <w:rFonts w:ascii="仿宋" w:eastAsia="仿宋" w:hAnsi="仿宋" w:hint="eastAsia"/>
                <w:color w:val="000000" w:themeColor="text1"/>
                <w:kern w:val="0"/>
                <w:szCs w:val="21"/>
              </w:rPr>
              <w:t xml:space="preserve"> 的非接触CPU 卡，S50、S70 卡；二代居民身份证读取，支持外国人永久居住身份证</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扬州市</w:t>
            </w: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保卡适用读卡器</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银联读卡器</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IC卡读写，支持的IC卡类型：符合ISO7816、EMV标准；读磁卡功能，支持的磁卡类型符合ISO 7810/7811标准；支持射频（RF）卡读写</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金属键盘</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材质：优质的不锈钢材料</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算法：DES 使用 ECB/CBC 加解密 、3DES 使用 ECB/CBC 加解密 、DES MAC 计算、3 DES MAC 计算、DES PIN 加密、3DES PIN 加密、支持多种 PIN BLOCK 格式： 1. ANSI 2. ISO0 3. IBM3624 4. ASCII</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物理安全特性：采用安全处理器 防尘、防水、防暴、防震、防钻、防撬, 防拆，防移除</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入侵检测及保护： 一旦检测到 EPP 被入侵，则立即</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1. 删除用于加密的工作密钥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2. 删除用于加密用户数据或密码的工作密钥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3. 删除存贮器内的所有用户数据</w:t>
            </w:r>
          </w:p>
          <w:p w:rsidR="001233D0" w:rsidRPr="009D2A72" w:rsidRDefault="001233D0" w:rsidP="0046690E">
            <w:pPr>
              <w:widowControl/>
              <w:ind w:firstLineChars="100" w:firstLine="21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通过银联认证和国密认证</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1266"/>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人脸识别摄像头</w:t>
            </w:r>
          </w:p>
        </w:tc>
        <w:tc>
          <w:tcPr>
            <w:tcW w:w="3783" w:type="dxa"/>
            <w:tcBorders>
              <w:left w:val="single" w:sz="4" w:space="0" w:color="auto"/>
              <w:bottom w:val="single" w:sz="4" w:space="0" w:color="auto"/>
              <w:right w:val="single" w:sz="4" w:space="0" w:color="auto"/>
            </w:tcBorders>
            <w:vAlign w:val="center"/>
          </w:tcPr>
          <w:p w:rsidR="001233D0"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人脸智能识别摄像头，具有支付宝/</w:t>
            </w:r>
            <w:proofErr w:type="gramStart"/>
            <w:r w:rsidRPr="009D2A72">
              <w:rPr>
                <w:rFonts w:ascii="仿宋" w:eastAsia="仿宋" w:hAnsi="仿宋" w:hint="eastAsia"/>
                <w:color w:val="000000" w:themeColor="text1"/>
                <w:szCs w:val="21"/>
              </w:rPr>
              <w:t>微信刷脸支付</w:t>
            </w:r>
            <w:proofErr w:type="gramEnd"/>
            <w:r w:rsidRPr="009D2A72">
              <w:rPr>
                <w:rFonts w:ascii="仿宋" w:eastAsia="仿宋" w:hAnsi="仿宋" w:hint="eastAsia"/>
                <w:color w:val="000000" w:themeColor="text1"/>
                <w:szCs w:val="21"/>
              </w:rPr>
              <w:t>功能</w:t>
            </w:r>
          </w:p>
          <w:p w:rsidR="001233D0" w:rsidRPr="00126BBD" w:rsidRDefault="001233D0" w:rsidP="0046690E">
            <w:pPr>
              <w:pStyle w:val="a3"/>
              <w:ind w:firstLine="0"/>
            </w:pPr>
            <w:r w:rsidRPr="00126BBD">
              <w:rPr>
                <w:rFonts w:ascii="仿宋" w:eastAsia="仿宋" w:hAnsi="仿宋" w:cs="仿宋" w:hint="eastAsia"/>
                <w:color w:val="000000" w:themeColor="text1"/>
                <w:szCs w:val="21"/>
              </w:rPr>
              <w:t>支持照相及存储。人脸</w:t>
            </w:r>
            <w:r w:rsidRPr="00126BBD">
              <w:rPr>
                <w:rFonts w:ascii="仿宋" w:eastAsia="仿宋" w:hAnsi="仿宋" w:cs="仿宋"/>
                <w:color w:val="000000" w:themeColor="text1"/>
                <w:szCs w:val="21"/>
              </w:rPr>
              <w:t>识别技术的</w:t>
            </w:r>
            <w:r w:rsidRPr="00126BBD">
              <w:rPr>
                <w:rFonts w:ascii="仿宋" w:eastAsia="仿宋" w:hAnsi="仿宋" w:cs="仿宋" w:hint="eastAsia"/>
                <w:color w:val="000000" w:themeColor="text1"/>
                <w:szCs w:val="21"/>
              </w:rPr>
              <w:t>使用</w:t>
            </w:r>
            <w:r w:rsidRPr="00126BBD">
              <w:rPr>
                <w:rFonts w:ascii="仿宋" w:eastAsia="仿宋" w:hAnsi="仿宋" w:cs="仿宋"/>
                <w:color w:val="000000" w:themeColor="text1"/>
                <w:szCs w:val="21"/>
              </w:rPr>
              <w:t>应符合国家《</w:t>
            </w:r>
            <w:r w:rsidRPr="00126BBD">
              <w:rPr>
                <w:rFonts w:ascii="仿宋" w:eastAsia="仿宋" w:hAnsi="仿宋" w:cs="仿宋" w:hint="eastAsia"/>
                <w:color w:val="000000" w:themeColor="text1"/>
                <w:szCs w:val="21"/>
              </w:rPr>
              <w:t>个人</w:t>
            </w:r>
            <w:r w:rsidRPr="00126BBD">
              <w:rPr>
                <w:rFonts w:ascii="仿宋" w:eastAsia="仿宋" w:hAnsi="仿宋" w:cs="仿宋"/>
                <w:color w:val="000000" w:themeColor="text1"/>
                <w:szCs w:val="21"/>
              </w:rPr>
              <w:t>信息保护法》</w:t>
            </w:r>
            <w:r w:rsidRPr="00126BBD">
              <w:rPr>
                <w:rFonts w:ascii="仿宋" w:eastAsia="仿宋" w:hAnsi="仿宋" w:cs="仿宋" w:hint="eastAsia"/>
                <w:color w:val="000000" w:themeColor="text1"/>
                <w:szCs w:val="21"/>
              </w:rPr>
              <w:t>相关</w:t>
            </w:r>
            <w:r w:rsidRPr="00126BBD">
              <w:rPr>
                <w:rFonts w:ascii="仿宋" w:eastAsia="仿宋" w:hAnsi="仿宋" w:cs="仿宋"/>
                <w:color w:val="000000" w:themeColor="text1"/>
                <w:szCs w:val="21"/>
              </w:rPr>
              <w:t>规定。</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扫描频率（H）：30HZ；扫描频率（V）：50HZ；图像感光片：1、2.7″2M HDR CMOS；有效像素：1920*1080；像素点大小：3umX3um；输出分辨率MJPG：</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lastRenderedPageBreak/>
              <w:t>1920*1080@30FPS、1280*960@30FPS、1280*720@30FPS、720*1280@30FPS、1024*768@30FPS、800*600@30FPS、640*480@30FPS、320*240@30FPS；</w:t>
            </w:r>
          </w:p>
          <w:p w:rsidR="001233D0" w:rsidRDefault="001233D0" w:rsidP="0046690E">
            <w:pPr>
              <w:pStyle w:val="Default"/>
              <w:rPr>
                <w:rFonts w:ascii="仿宋" w:eastAsia="仿宋" w:hAnsi="仿宋" w:cs="仿宋"/>
                <w:color w:val="000000" w:themeColor="text1"/>
                <w:sz w:val="21"/>
                <w:szCs w:val="21"/>
              </w:rPr>
            </w:pPr>
            <w:r w:rsidRPr="009D2A72">
              <w:rPr>
                <w:rFonts w:ascii="仿宋" w:eastAsia="仿宋" w:hAnsi="仿宋" w:cs="仿宋" w:hint="eastAsia"/>
                <w:color w:val="000000" w:themeColor="text1"/>
                <w:sz w:val="21"/>
                <w:szCs w:val="21"/>
              </w:rPr>
              <w:t>YUY2：1920*1080@30FPS、1280*960@30FPS、1280*720@30FPS、720*1280@30FPS、1024*768@30FPS、800*600@30FPS、640*480@30FPS、320*240@30FPS；信噪比：≥50dB；动态范围≥85dB；最低照度：≥0.1LUX@F1.2；USB接口速度：480M/S；产品尺寸：36mm*36mm±5%；功率MAX 1W</w:t>
            </w:r>
          </w:p>
          <w:p w:rsidR="001233D0" w:rsidRPr="009D2A72" w:rsidRDefault="001233D0" w:rsidP="0046690E">
            <w:pPr>
              <w:pStyle w:val="Default"/>
              <w:rPr>
                <w:rFonts w:ascii="仿宋" w:eastAsia="仿宋" w:hAnsi="仿宋"/>
                <w:color w:val="000000" w:themeColor="text1"/>
                <w:sz w:val="21"/>
                <w:szCs w:val="21"/>
              </w:rPr>
            </w:pP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lastRenderedPageBreak/>
              <w:t>标配</w:t>
            </w:r>
            <w:proofErr w:type="gramEnd"/>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lastRenderedPageBreak/>
              <w:t>凭条打印</w:t>
            </w:r>
            <w:r w:rsidRPr="009D2A72">
              <w:rPr>
                <w:rFonts w:ascii="仿宋" w:eastAsia="仿宋" w:hAnsi="仿宋" w:hint="eastAsia"/>
                <w:color w:val="000000" w:themeColor="text1"/>
                <w:szCs w:val="21"/>
              </w:rPr>
              <w:t>系统</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凭条打印机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olor w:val="000000" w:themeColor="text1"/>
                <w:kern w:val="0"/>
                <w:szCs w:val="21"/>
              </w:rPr>
              <w:t>打印速度</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150mm/s</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纸宽： 79.5±0.5mm</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有效打印宽度：72mm</w:t>
            </w:r>
          </w:p>
          <w:p w:rsidR="001233D0" w:rsidRPr="009D2A72" w:rsidRDefault="001233D0" w:rsidP="0046690E">
            <w:pPr>
              <w:pStyle w:val="Default"/>
              <w:rPr>
                <w:rFonts w:ascii="仿宋" w:eastAsia="仿宋" w:hAnsi="仿宋"/>
                <w:color w:val="000000" w:themeColor="text1"/>
                <w:sz w:val="21"/>
                <w:szCs w:val="21"/>
              </w:rPr>
            </w:pPr>
            <w:proofErr w:type="gramStart"/>
            <w:r w:rsidRPr="009D2A72">
              <w:rPr>
                <w:rFonts w:ascii="仿宋" w:eastAsia="仿宋" w:hAnsi="仿宋" w:hint="eastAsia"/>
                <w:color w:val="000000" w:themeColor="text1"/>
                <w:sz w:val="21"/>
                <w:szCs w:val="21"/>
              </w:rPr>
              <w:t>纸处理</w:t>
            </w:r>
            <w:proofErr w:type="gramEnd"/>
            <w:r w:rsidRPr="009D2A72">
              <w:rPr>
                <w:rFonts w:ascii="仿宋" w:eastAsia="仿宋" w:hAnsi="仿宋" w:hint="eastAsia"/>
                <w:color w:val="000000" w:themeColor="text1"/>
                <w:sz w:val="21"/>
                <w:szCs w:val="21"/>
              </w:rPr>
              <w:t>方式：自动切纸</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装纸直径容量：</w:t>
            </w:r>
            <w:r w:rsidRPr="009D2A72">
              <w:rPr>
                <w:rFonts w:ascii="仿宋" w:eastAsia="仿宋" w:hAnsi="仿宋" w:cs="Arial" w:hint="eastAsia"/>
                <w:color w:val="000000" w:themeColor="text1"/>
                <w:sz w:val="21"/>
                <w:szCs w:val="21"/>
              </w:rPr>
              <w:t>≧150mm</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ind w:firstLineChars="100" w:firstLine="210"/>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6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语音提示</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多媒体语音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500" w:firstLine="105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双喇叭输出</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06"/>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电源</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200" w:firstLine="420"/>
              <w:textAlignment w:val="center"/>
              <w:rPr>
                <w:rFonts w:ascii="仿宋" w:eastAsia="仿宋" w:hAnsi="仿宋" w:cs="仿宋"/>
                <w:color w:val="000000" w:themeColor="text1"/>
                <w:kern w:val="0"/>
                <w:szCs w:val="21"/>
              </w:rPr>
            </w:pPr>
            <w:r w:rsidRPr="009D2A72">
              <w:rPr>
                <w:rFonts w:ascii="仿宋" w:eastAsia="仿宋" w:hAnsi="仿宋" w:cs="仿宋"/>
                <w:color w:val="000000" w:themeColor="text1"/>
                <w:kern w:val="0"/>
                <w:szCs w:val="21"/>
              </w:rPr>
              <w:t>电源</w:t>
            </w:r>
            <w:r w:rsidRPr="009D2A72">
              <w:rPr>
                <w:rFonts w:ascii="仿宋" w:eastAsia="仿宋" w:hAnsi="仿宋" w:cs="仿宋" w:hint="eastAsia"/>
                <w:color w:val="000000" w:themeColor="text1"/>
                <w:kern w:val="0"/>
                <w:szCs w:val="21"/>
              </w:rPr>
              <w:t>模块</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s="仿宋" w:hint="eastAsia"/>
                <w:color w:val="000000" w:themeColor="text1"/>
                <w:kern w:val="0"/>
                <w:szCs w:val="21"/>
              </w:rPr>
              <w:t>稳定输出DC24V电源，DC12V电源</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04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时</w:t>
            </w:r>
            <w:proofErr w:type="gramStart"/>
            <w:r w:rsidRPr="009D2A72">
              <w:rPr>
                <w:rFonts w:ascii="仿宋" w:eastAsia="仿宋" w:hAnsi="仿宋" w:cs="仿宋" w:hint="eastAsia"/>
                <w:color w:val="000000" w:themeColor="text1"/>
                <w:kern w:val="0"/>
                <w:szCs w:val="21"/>
              </w:rPr>
              <w:t>控功能</w:t>
            </w:r>
            <w:proofErr w:type="gramEnd"/>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时控开关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AC220V，时控范围1分～168小时，16组开关时间</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94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工作环境</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温度：</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-+35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 xml:space="preserve">     </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湿度：</w:t>
            </w:r>
            <w:r w:rsidRPr="009D2A72">
              <w:rPr>
                <w:rFonts w:ascii="仿宋" w:eastAsia="仿宋" w:hAnsi="仿宋"/>
                <w:color w:val="000000" w:themeColor="text1"/>
                <w:szCs w:val="21"/>
              </w:rPr>
              <w:t>40%-80%</w:t>
            </w:r>
            <w:r w:rsidRPr="009D2A72">
              <w:rPr>
                <w:rFonts w:ascii="仿宋" w:eastAsia="仿宋" w:hAnsi="仿宋" w:hint="eastAsia"/>
                <w:color w:val="000000" w:themeColor="text1"/>
                <w:szCs w:val="21"/>
              </w:rPr>
              <w:t>（相对</w:t>
            </w:r>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非压缩）</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23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整体机柜</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大堂式机柜，外形美观、尊贵，整机采用优质金属板材，</w:t>
            </w:r>
            <w:r w:rsidRPr="009D2A72">
              <w:rPr>
                <w:rFonts w:ascii="仿宋" w:eastAsia="仿宋" w:hAnsi="仿宋"/>
                <w:color w:val="000000" w:themeColor="text1"/>
                <w:szCs w:val="21"/>
              </w:rPr>
              <w:t>金属烤漆喷涂</w:t>
            </w:r>
            <w:r w:rsidRPr="009D2A72">
              <w:rPr>
                <w:rFonts w:ascii="仿宋" w:eastAsia="仿宋" w:hAnsi="仿宋" w:hint="eastAsia"/>
                <w:color w:val="000000" w:themeColor="text1"/>
                <w:szCs w:val="21"/>
              </w:rPr>
              <w:t>，坚硬厚实，防水、防锈、防腐、耐磨。</w:t>
            </w:r>
            <w:r w:rsidRPr="009D2A72">
              <w:rPr>
                <w:rFonts w:ascii="仿宋" w:eastAsia="仿宋" w:hAnsi="仿宋"/>
                <w:color w:val="000000" w:themeColor="text1"/>
                <w:szCs w:val="21"/>
              </w:rPr>
              <w:t>可长期耐受医用化学消毒剂拭擦</w:t>
            </w:r>
            <w:r w:rsidRPr="009D2A72">
              <w:rPr>
                <w:rFonts w:ascii="仿宋" w:eastAsia="仿宋" w:hAnsi="仿宋" w:hint="eastAsia"/>
                <w:color w:val="000000" w:themeColor="text1"/>
                <w:szCs w:val="21"/>
              </w:rPr>
              <w:t>。性价比高。</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机体结构：机体前后均可锁、可开启，前方开盖为向上掀开式，需由液压杆支起确保开启安全，打印机放置平台为抽屉式可拉出，方便为打印机更换打印纸及耗材等。可加装外置式手写签名板。</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配色设计：</w:t>
            </w:r>
            <w:r w:rsidRPr="009D2A72">
              <w:rPr>
                <w:rFonts w:ascii="仿宋" w:eastAsia="仿宋" w:hAnsi="仿宋" w:cs="宋体" w:hint="eastAsia"/>
                <w:color w:val="000000" w:themeColor="text1"/>
                <w:szCs w:val="21"/>
              </w:rPr>
              <w:t>自助设备符合医院整体布局，与医院发展相适应，</w:t>
            </w:r>
            <w:r w:rsidRPr="009D2A72">
              <w:rPr>
                <w:rFonts w:ascii="仿宋" w:eastAsia="仿宋" w:hAnsi="仿宋" w:hint="eastAsia"/>
                <w:color w:val="000000" w:themeColor="text1"/>
                <w:szCs w:val="21"/>
              </w:rPr>
              <w:t>符合医院整体色调要求，支持L</w:t>
            </w:r>
            <w:r w:rsidRPr="009D2A72">
              <w:rPr>
                <w:rFonts w:ascii="仿宋" w:eastAsia="仿宋" w:hAnsi="仿宋"/>
                <w:color w:val="000000" w:themeColor="text1"/>
                <w:szCs w:val="21"/>
              </w:rPr>
              <w:t>OGO</w:t>
            </w:r>
            <w:r w:rsidRPr="009D2A72">
              <w:rPr>
                <w:rFonts w:ascii="仿宋" w:eastAsia="仿宋" w:hAnsi="仿宋" w:hint="eastAsia"/>
                <w:color w:val="000000" w:themeColor="text1"/>
                <w:szCs w:val="21"/>
              </w:rPr>
              <w:t>喷绘。</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bl>
    <w:p w:rsidR="001233D0" w:rsidRPr="009D2A72" w:rsidRDefault="001233D0" w:rsidP="00CC4731">
      <w:pPr>
        <w:pStyle w:val="a3"/>
        <w:ind w:left="720" w:firstLine="0"/>
        <w:rPr>
          <w:rFonts w:ascii="仿宋" w:eastAsia="仿宋" w:hAnsi="仿宋"/>
          <w:color w:val="000000" w:themeColor="text1"/>
          <w:szCs w:val="21"/>
        </w:rPr>
      </w:pPr>
    </w:p>
    <w:p w:rsidR="001233D0" w:rsidRPr="009D2A72" w:rsidRDefault="001233D0" w:rsidP="00CC4731">
      <w:pPr>
        <w:pStyle w:val="a3"/>
        <w:ind w:left="720" w:firstLine="0"/>
        <w:rPr>
          <w:rFonts w:ascii="仿宋" w:eastAsia="仿宋" w:hAnsi="仿宋"/>
          <w:color w:val="000000" w:themeColor="text1"/>
          <w:szCs w:val="21"/>
        </w:rPr>
      </w:pPr>
      <w:r w:rsidRPr="009D2A72">
        <w:rPr>
          <w:rFonts w:ascii="仿宋" w:eastAsia="仿宋" w:hAnsi="仿宋"/>
          <w:color w:val="000000" w:themeColor="text1"/>
          <w:szCs w:val="21"/>
        </w:rPr>
        <w:t>3.</w:t>
      </w:r>
      <w:r w:rsidRPr="009D2A72">
        <w:rPr>
          <w:rFonts w:ascii="仿宋" w:eastAsia="仿宋" w:hAnsi="仿宋" w:hint="eastAsia"/>
          <w:color w:val="000000" w:themeColor="text1"/>
          <w:szCs w:val="21"/>
        </w:rPr>
        <w:t>住院服务一体化多功能自助机</w:t>
      </w:r>
      <w:r w:rsidRPr="009D2A72">
        <w:rPr>
          <w:rFonts w:ascii="仿宋" w:eastAsia="仿宋" w:hAnsi="仿宋" w:cs="宋体"/>
          <w:snapToGrid w:val="0"/>
          <w:color w:val="000000" w:themeColor="text1"/>
          <w:szCs w:val="21"/>
        </w:rPr>
        <w:t>硬件设备参数要求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28"/>
        <w:gridCol w:w="3783"/>
        <w:gridCol w:w="1134"/>
      </w:tblGrid>
      <w:tr w:rsidR="001233D0" w:rsidRPr="009D2A72" w:rsidTr="0046690E">
        <w:trPr>
          <w:trHeight w:val="4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项目</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备注</w:t>
            </w:r>
          </w:p>
        </w:tc>
      </w:tr>
      <w:tr w:rsidR="001233D0" w:rsidRPr="009D2A72" w:rsidTr="0046690E">
        <w:trPr>
          <w:trHeight w:val="1890"/>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lastRenderedPageBreak/>
              <w:t>系统主机</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控制器</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主板：采用工业级主板，主板芯片采用当前主流</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hint="eastAsia"/>
                <w:color w:val="000000" w:themeColor="text1"/>
                <w:szCs w:val="21"/>
              </w:rPr>
              <w:t>芯片组。</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电源：系统电源功率2</w:t>
            </w:r>
            <w:r w:rsidRPr="009D2A72">
              <w:rPr>
                <w:rFonts w:ascii="仿宋" w:eastAsia="仿宋" w:hAnsi="仿宋"/>
                <w:color w:val="000000" w:themeColor="text1"/>
                <w:szCs w:val="21"/>
              </w:rPr>
              <w:t>2</w:t>
            </w:r>
            <w:r w:rsidRPr="009D2A72">
              <w:rPr>
                <w:rFonts w:ascii="仿宋" w:eastAsia="仿宋" w:hAnsi="仿宋" w:hint="eastAsia"/>
                <w:color w:val="000000" w:themeColor="text1"/>
                <w:szCs w:val="21"/>
              </w:rPr>
              <w:t>0W输入。</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CPU：</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I</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 xml:space="preserve"> 6500及以上。</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内存：内存≥8G，</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szCs w:val="21"/>
              </w:rPr>
              <w:t>硬盘：固态硬盘≥</w:t>
            </w:r>
            <w:r w:rsidRPr="009D2A72">
              <w:rPr>
                <w:rFonts w:ascii="仿宋" w:eastAsia="仿宋" w:hAnsi="仿宋"/>
                <w:color w:val="000000" w:themeColor="text1"/>
                <w:szCs w:val="21"/>
              </w:rPr>
              <w:t>480</w:t>
            </w:r>
            <w:r w:rsidRPr="009D2A72">
              <w:rPr>
                <w:rFonts w:ascii="仿宋" w:eastAsia="仿宋" w:hAnsi="仿宋" w:hint="eastAsia"/>
                <w:color w:val="000000" w:themeColor="text1"/>
                <w:szCs w:val="21"/>
              </w:rPr>
              <w:t>G。网卡：</w:t>
            </w:r>
            <w:proofErr w:type="gramStart"/>
            <w:r w:rsidRPr="009D2A72">
              <w:rPr>
                <w:rFonts w:ascii="仿宋" w:eastAsia="仿宋" w:hAnsi="仿宋" w:hint="eastAsia"/>
                <w:color w:val="000000" w:themeColor="text1"/>
                <w:szCs w:val="21"/>
              </w:rPr>
              <w:t>板载双</w:t>
            </w:r>
            <w:proofErr w:type="gramEnd"/>
            <w:r w:rsidRPr="009D2A72">
              <w:rPr>
                <w:rFonts w:ascii="仿宋" w:eastAsia="仿宋" w:hAnsi="仿宋" w:hint="eastAsia"/>
                <w:color w:val="000000" w:themeColor="text1"/>
                <w:szCs w:val="21"/>
              </w:rPr>
              <w:t>网卡</w:t>
            </w:r>
            <w:r w:rsidRPr="009D2A72">
              <w:rPr>
                <w:rFonts w:ascii="仿宋" w:eastAsia="仿宋" w:hAnsi="仿宋" w:hint="eastAsia"/>
                <w:color w:val="000000" w:themeColor="text1"/>
                <w:kern w:val="0"/>
                <w:szCs w:val="21"/>
              </w:rPr>
              <w:t>显卡类型：集成显卡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声卡类型：集成声卡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接口要求：</w:t>
            </w:r>
            <w:r w:rsidRPr="009D2A72">
              <w:rPr>
                <w:rFonts w:ascii="仿宋" w:eastAsia="仿宋" w:hAnsi="仿宋"/>
                <w:color w:val="000000" w:themeColor="text1"/>
                <w:kern w:val="0"/>
                <w:szCs w:val="21"/>
              </w:rPr>
              <w:t>8</w:t>
            </w:r>
            <w:r w:rsidRPr="009D2A72">
              <w:rPr>
                <w:rFonts w:ascii="仿宋" w:eastAsia="仿宋" w:hAnsi="仿宋" w:hint="eastAsia"/>
                <w:color w:val="000000" w:themeColor="text1"/>
                <w:kern w:val="0"/>
                <w:szCs w:val="21"/>
              </w:rPr>
              <w:t>个及以上USB口、双网口、</w:t>
            </w:r>
            <w:r>
              <w:rPr>
                <w:rFonts w:ascii="仿宋" w:eastAsia="仿宋" w:hAnsi="仿宋" w:hint="eastAsia"/>
                <w:color w:val="000000" w:themeColor="text1"/>
                <w:kern w:val="0"/>
                <w:szCs w:val="21"/>
              </w:rPr>
              <w:t>VGA+HDM</w:t>
            </w:r>
            <w:r>
              <w:rPr>
                <w:rFonts w:ascii="仿宋" w:eastAsia="仿宋" w:hAnsi="仿宋"/>
                <w:color w:val="000000" w:themeColor="text1"/>
                <w:kern w:val="0"/>
                <w:szCs w:val="21"/>
              </w:rPr>
              <w:t>I</w:t>
            </w:r>
            <w:r w:rsidRPr="009D2A72">
              <w:rPr>
                <w:rFonts w:ascii="仿宋" w:eastAsia="仿宋" w:hAnsi="仿宋" w:hint="eastAsia"/>
                <w:color w:val="000000" w:themeColor="text1"/>
                <w:kern w:val="0"/>
                <w:szCs w:val="21"/>
              </w:rPr>
              <w:t>双接口，</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操作系统：正版Windows 10操作系统</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主机型号：可采用P</w:t>
            </w:r>
            <w:r w:rsidRPr="009D2A72">
              <w:rPr>
                <w:rFonts w:ascii="仿宋" w:eastAsia="仿宋" w:hAnsi="仿宋"/>
                <w:color w:val="000000" w:themeColor="text1"/>
                <w:sz w:val="21"/>
                <w:szCs w:val="21"/>
              </w:rPr>
              <w:t>C</w:t>
            </w:r>
            <w:r w:rsidRPr="009D2A72">
              <w:rPr>
                <w:rFonts w:ascii="仿宋" w:eastAsia="仿宋" w:hAnsi="仿宋" w:hint="eastAsia"/>
                <w:color w:val="000000" w:themeColor="text1"/>
                <w:sz w:val="21"/>
                <w:szCs w:val="21"/>
              </w:rPr>
              <w:t>商用机型</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49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显示模块</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触摸屏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屏幕尺寸：</w:t>
            </w:r>
            <w:r w:rsidRPr="009D2A72">
              <w:rPr>
                <w:rFonts w:ascii="仿宋" w:eastAsia="仿宋" w:hAnsi="仿宋" w:hint="eastAsia"/>
                <w:color w:val="000000" w:themeColor="text1"/>
                <w:szCs w:val="21"/>
              </w:rPr>
              <w:t>≥</w:t>
            </w:r>
            <w:r w:rsidRPr="009D2A72">
              <w:rPr>
                <w:rFonts w:ascii="仿宋" w:eastAsia="仿宋" w:hAnsi="仿宋" w:cs="Calibri" w:hint="eastAsia"/>
                <w:bCs/>
                <w:color w:val="000000" w:themeColor="text1"/>
                <w:szCs w:val="21"/>
              </w:rPr>
              <w:t>21.5</w:t>
            </w:r>
            <w:proofErr w:type="gramStart"/>
            <w:r w:rsidRPr="009D2A72">
              <w:rPr>
                <w:rFonts w:ascii="仿宋" w:eastAsia="仿宋" w:hAnsi="仿宋" w:cs="Calibri" w:hint="eastAsia"/>
                <w:bCs/>
                <w:color w:val="000000" w:themeColor="text1"/>
                <w:szCs w:val="21"/>
              </w:rPr>
              <w:t>”</w:t>
            </w:r>
            <w:proofErr w:type="gramEnd"/>
            <w:r w:rsidRPr="009D2A72">
              <w:rPr>
                <w:rFonts w:ascii="仿宋" w:eastAsia="仿宋" w:hAnsi="仿宋" w:cs="Calibri" w:hint="eastAsia"/>
                <w:bCs/>
                <w:color w:val="000000" w:themeColor="text1"/>
                <w:szCs w:val="21"/>
              </w:rPr>
              <w:t>TFT</w:t>
            </w:r>
            <w:r w:rsidRPr="009D2A72">
              <w:rPr>
                <w:rFonts w:eastAsia="仿宋" w:cs="Calibri"/>
                <w:bCs/>
                <w:color w:val="000000" w:themeColor="text1"/>
                <w:szCs w:val="21"/>
              </w:rPr>
              <w:t> </w:t>
            </w:r>
            <w:r w:rsidRPr="009D2A72">
              <w:rPr>
                <w:rFonts w:ascii="仿宋" w:eastAsia="仿宋" w:hAnsi="仿宋" w:cs="Calibri" w:hint="eastAsia"/>
                <w:bCs/>
                <w:color w:val="000000" w:themeColor="text1"/>
                <w:szCs w:val="21"/>
              </w:rPr>
              <w:t>LCD；</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亮度：&gt;300cd/m2；</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宽 高 比：16:9(宽:高)；</w:t>
            </w:r>
          </w:p>
          <w:p w:rsidR="001233D0" w:rsidRPr="009D2A72" w:rsidRDefault="001233D0" w:rsidP="0046690E">
            <w:pPr>
              <w:spacing w:line="280" w:lineRule="exact"/>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对 比 度：4000:1（Typ.）(透射)；</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触摸屏接口</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USB</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触摸响应时间</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≦15ms</w:t>
            </w:r>
          </w:p>
          <w:p w:rsidR="001233D0" w:rsidRPr="009D2A72" w:rsidRDefault="001233D0" w:rsidP="0046690E">
            <w:pPr>
              <w:widowControl/>
              <w:jc w:val="left"/>
              <w:rPr>
                <w:rFonts w:ascii="仿宋" w:eastAsia="仿宋" w:hAnsi="仿宋"/>
                <w:color w:val="000000" w:themeColor="text1"/>
                <w:szCs w:val="21"/>
              </w:rPr>
            </w:pPr>
            <w:r w:rsidRPr="009D2A72">
              <w:rPr>
                <w:rFonts w:ascii="仿宋" w:eastAsia="仿宋" w:hAnsi="仿宋" w:cs="宋体" w:hint="eastAsia"/>
                <w:color w:val="000000" w:themeColor="text1"/>
                <w:kern w:val="0"/>
                <w:szCs w:val="21"/>
                <w:lang w:bidi="zh-CN"/>
              </w:rPr>
              <w:t>分辨率:</w:t>
            </w:r>
            <w:r w:rsidRPr="009D2A72">
              <w:rPr>
                <w:rFonts w:ascii="仿宋" w:eastAsia="仿宋" w:hAnsi="仿宋" w:hint="eastAsia"/>
                <w:color w:val="000000" w:themeColor="text1"/>
                <w:szCs w:val="21"/>
              </w:rPr>
              <w:t xml:space="preserve"> ≥</w:t>
            </w:r>
            <w:r w:rsidRPr="009D2A72">
              <w:rPr>
                <w:rFonts w:ascii="仿宋" w:eastAsia="仿宋" w:hAnsi="仿宋" w:cs="仿宋" w:hint="eastAsia"/>
                <w:color w:val="000000" w:themeColor="text1"/>
                <w:kern w:val="0"/>
                <w:szCs w:val="21"/>
              </w:rPr>
              <w:t xml:space="preserve"> 4096*4096</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286"/>
        </w:trPr>
        <w:tc>
          <w:tcPr>
            <w:tcW w:w="2058" w:type="dxa"/>
            <w:vMerge w:val="restart"/>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输入模块</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200" w:firstLine="42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红外扫描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光源类型</w:t>
            </w:r>
            <w:r w:rsidRPr="009D2A72">
              <w:rPr>
                <w:rFonts w:ascii="仿宋" w:eastAsia="仿宋" w:hAnsi="仿宋"/>
                <w:color w:val="000000" w:themeColor="text1"/>
                <w:kern w:val="0"/>
                <w:szCs w:val="21"/>
              </w:rPr>
              <w:t>650nm</w:t>
            </w:r>
            <w:r w:rsidRPr="009D2A72">
              <w:rPr>
                <w:rFonts w:ascii="仿宋" w:eastAsia="仿宋" w:hAnsi="仿宋" w:hint="eastAsia"/>
                <w:color w:val="000000" w:themeColor="text1"/>
                <w:kern w:val="0"/>
                <w:szCs w:val="21"/>
              </w:rPr>
              <w:t>激光使用方式</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误码率</w:t>
            </w:r>
            <w:r w:rsidRPr="009D2A72">
              <w:rPr>
                <w:rFonts w:ascii="仿宋" w:eastAsia="仿宋" w:hAnsi="仿宋"/>
                <w:color w:val="000000" w:themeColor="text1"/>
                <w:kern w:val="0"/>
                <w:szCs w:val="21"/>
              </w:rPr>
              <w:t xml:space="preserve"> 1/100</w:t>
            </w:r>
            <w:r w:rsidRPr="009D2A72">
              <w:rPr>
                <w:rFonts w:ascii="仿宋" w:eastAsia="仿宋" w:hAnsi="仿宋" w:hint="eastAsia"/>
                <w:color w:val="000000" w:themeColor="text1"/>
                <w:kern w:val="0"/>
                <w:szCs w:val="21"/>
              </w:rPr>
              <w:t>万</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读码速度</w:t>
            </w:r>
            <w:r w:rsidRPr="009D2A72">
              <w:rPr>
                <w:rFonts w:ascii="仿宋" w:eastAsia="仿宋" w:hAnsi="仿宋"/>
                <w:color w:val="000000" w:themeColor="text1"/>
                <w:kern w:val="0"/>
                <w:szCs w:val="21"/>
              </w:rPr>
              <w:t xml:space="preserve"> 100</w:t>
            </w:r>
            <w:r w:rsidRPr="009D2A72">
              <w:rPr>
                <w:rFonts w:ascii="仿宋" w:eastAsia="仿宋" w:hAnsi="仿宋" w:hint="eastAsia"/>
                <w:color w:val="000000" w:themeColor="text1"/>
                <w:kern w:val="0"/>
                <w:szCs w:val="21"/>
              </w:rPr>
              <w:t>次</w:t>
            </w:r>
            <w:r w:rsidRPr="009D2A72">
              <w:rPr>
                <w:rFonts w:ascii="仿宋" w:eastAsia="仿宋" w:hAnsi="仿宋"/>
                <w:color w:val="000000" w:themeColor="text1"/>
                <w:kern w:val="0"/>
                <w:szCs w:val="21"/>
              </w:rPr>
              <w:t>/</w:t>
            </w:r>
            <w:r w:rsidRPr="009D2A72">
              <w:rPr>
                <w:rFonts w:ascii="仿宋" w:eastAsia="仿宋" w:hAnsi="仿宋" w:hint="eastAsia"/>
                <w:color w:val="000000" w:themeColor="text1"/>
                <w:kern w:val="0"/>
                <w:szCs w:val="21"/>
              </w:rPr>
              <w:t>秒</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感应距离</w:t>
            </w:r>
            <w:r w:rsidRPr="009D2A72">
              <w:rPr>
                <w:rFonts w:ascii="仿宋" w:eastAsia="仿宋" w:hAnsi="仿宋"/>
                <w:color w:val="000000" w:themeColor="text1"/>
                <w:kern w:val="0"/>
                <w:szCs w:val="21"/>
              </w:rPr>
              <w:t>23cm</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250cm2</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识读角度：旋转 360°，倾斜:±30°，偏转:±40°</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识读码制 ：支持一维条形码、堆叠式/行排式二维条码和矩阵式二维条码，以上均支持扫描手机条码</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182"/>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身份证读卡器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 xml:space="preserve">符合居民身份证验证机具通用技术要求，符合ISO14443 </w:t>
            </w:r>
            <w:proofErr w:type="spellStart"/>
            <w:r w:rsidRPr="009D2A72">
              <w:rPr>
                <w:rFonts w:ascii="仿宋" w:eastAsia="仿宋" w:hAnsi="仿宋" w:hint="eastAsia"/>
                <w:color w:val="000000" w:themeColor="text1"/>
                <w:kern w:val="0"/>
                <w:szCs w:val="21"/>
              </w:rPr>
              <w:t>TypeA&amp;B</w:t>
            </w:r>
            <w:proofErr w:type="spellEnd"/>
            <w:r w:rsidRPr="009D2A72">
              <w:rPr>
                <w:rFonts w:ascii="仿宋" w:eastAsia="仿宋" w:hAnsi="仿宋" w:hint="eastAsia"/>
                <w:color w:val="000000" w:themeColor="text1"/>
                <w:kern w:val="0"/>
                <w:szCs w:val="21"/>
              </w:rPr>
              <w:t xml:space="preserve"> 的非接触CPU 卡，S50、S70 卡；二代居民身份证读取，支持外国人永久居住身份证</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扬州市</w:t>
            </w: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保卡适用读卡器</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银联读卡器</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IC卡读写，支持的IC卡类型：符合ISO7816、EMV标准；读磁卡功能，支持的磁卡类型符合ISO 7810/7811标准；支持射频（RF）卡读写</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金属键盘</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材质：优质的不锈钢材料</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算法：DES 使用 ECB/CBC 加解密 、3DES 使用 ECB/CBC 加解密 、DES MAC 计算、3 DES MAC 计算、DES PIN 加密、3DES PIN 加密、支持多种 PIN BLOCK 格式： 1. ANSI 2. ISO0 3. IBM3624 4. ASCII</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物理安全特性：采用安全处理器 防尘、</w:t>
            </w:r>
            <w:r w:rsidRPr="009D2A72">
              <w:rPr>
                <w:rFonts w:ascii="仿宋" w:eastAsia="仿宋" w:hAnsi="仿宋" w:cs="仿宋" w:hint="eastAsia"/>
                <w:color w:val="000000" w:themeColor="text1"/>
                <w:kern w:val="0"/>
                <w:szCs w:val="21"/>
              </w:rPr>
              <w:lastRenderedPageBreak/>
              <w:t>防水、防暴、防震、防钻、防撬, 防拆，防移除</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入侵检测及保护： 一旦检测到 EPP 被入侵，则立即</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1. 删除用于加密的工作密钥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2. 删除用于加密用户数据或密码的工作密钥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3. 删除存贮器内的所有用户数据</w:t>
            </w:r>
          </w:p>
          <w:p w:rsidR="001233D0" w:rsidRPr="009D2A72" w:rsidRDefault="001233D0" w:rsidP="0046690E">
            <w:pPr>
              <w:widowControl/>
              <w:ind w:firstLineChars="100" w:firstLine="21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通过银联认证和国密认证</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lastRenderedPageBreak/>
              <w:t>标配</w:t>
            </w:r>
            <w:proofErr w:type="gramEnd"/>
          </w:p>
        </w:tc>
      </w:tr>
      <w:tr w:rsidR="001233D0" w:rsidRPr="009D2A72" w:rsidTr="0046690E">
        <w:trPr>
          <w:trHeight w:val="1266"/>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人脸识别摄像头</w:t>
            </w:r>
          </w:p>
        </w:tc>
        <w:tc>
          <w:tcPr>
            <w:tcW w:w="3783" w:type="dxa"/>
            <w:tcBorders>
              <w:left w:val="single" w:sz="4" w:space="0" w:color="auto"/>
              <w:bottom w:val="single" w:sz="4" w:space="0" w:color="auto"/>
              <w:right w:val="single" w:sz="4" w:space="0" w:color="auto"/>
            </w:tcBorders>
            <w:vAlign w:val="center"/>
          </w:tcPr>
          <w:p w:rsidR="001233D0"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人脸智能识别摄像头，具有支付宝/</w:t>
            </w:r>
            <w:proofErr w:type="gramStart"/>
            <w:r w:rsidRPr="009D2A72">
              <w:rPr>
                <w:rFonts w:ascii="仿宋" w:eastAsia="仿宋" w:hAnsi="仿宋" w:hint="eastAsia"/>
                <w:color w:val="000000" w:themeColor="text1"/>
                <w:szCs w:val="21"/>
              </w:rPr>
              <w:t>微信刷脸支付</w:t>
            </w:r>
            <w:proofErr w:type="gramEnd"/>
            <w:r w:rsidRPr="009D2A72">
              <w:rPr>
                <w:rFonts w:ascii="仿宋" w:eastAsia="仿宋" w:hAnsi="仿宋" w:hint="eastAsia"/>
                <w:color w:val="000000" w:themeColor="text1"/>
                <w:szCs w:val="21"/>
              </w:rPr>
              <w:t>功能</w:t>
            </w:r>
          </w:p>
          <w:p w:rsidR="001233D0" w:rsidRPr="00126BBD" w:rsidRDefault="001233D0" w:rsidP="0046690E">
            <w:pPr>
              <w:pStyle w:val="a3"/>
              <w:ind w:firstLine="0"/>
            </w:pPr>
            <w:r w:rsidRPr="00126BBD">
              <w:rPr>
                <w:rFonts w:ascii="仿宋" w:eastAsia="仿宋" w:hAnsi="仿宋" w:cs="仿宋" w:hint="eastAsia"/>
                <w:color w:val="000000" w:themeColor="text1"/>
                <w:szCs w:val="21"/>
              </w:rPr>
              <w:t>支持照相及存储。人脸</w:t>
            </w:r>
            <w:r w:rsidRPr="00126BBD">
              <w:rPr>
                <w:rFonts w:ascii="仿宋" w:eastAsia="仿宋" w:hAnsi="仿宋" w:cs="仿宋"/>
                <w:color w:val="000000" w:themeColor="text1"/>
                <w:szCs w:val="21"/>
              </w:rPr>
              <w:t>识别技术的</w:t>
            </w:r>
            <w:r w:rsidRPr="00126BBD">
              <w:rPr>
                <w:rFonts w:ascii="仿宋" w:eastAsia="仿宋" w:hAnsi="仿宋" w:cs="仿宋" w:hint="eastAsia"/>
                <w:color w:val="000000" w:themeColor="text1"/>
                <w:szCs w:val="21"/>
              </w:rPr>
              <w:t>使用</w:t>
            </w:r>
            <w:r w:rsidRPr="00126BBD">
              <w:rPr>
                <w:rFonts w:ascii="仿宋" w:eastAsia="仿宋" w:hAnsi="仿宋" w:cs="仿宋"/>
                <w:color w:val="000000" w:themeColor="text1"/>
                <w:szCs w:val="21"/>
              </w:rPr>
              <w:t>应符合国家《</w:t>
            </w:r>
            <w:r w:rsidRPr="00126BBD">
              <w:rPr>
                <w:rFonts w:ascii="仿宋" w:eastAsia="仿宋" w:hAnsi="仿宋" w:cs="仿宋" w:hint="eastAsia"/>
                <w:color w:val="000000" w:themeColor="text1"/>
                <w:szCs w:val="21"/>
              </w:rPr>
              <w:t>个人</w:t>
            </w:r>
            <w:r w:rsidRPr="00126BBD">
              <w:rPr>
                <w:rFonts w:ascii="仿宋" w:eastAsia="仿宋" w:hAnsi="仿宋" w:cs="仿宋"/>
                <w:color w:val="000000" w:themeColor="text1"/>
                <w:szCs w:val="21"/>
              </w:rPr>
              <w:t>信息保护法》</w:t>
            </w:r>
            <w:r w:rsidRPr="00126BBD">
              <w:rPr>
                <w:rFonts w:ascii="仿宋" w:eastAsia="仿宋" w:hAnsi="仿宋" w:cs="仿宋" w:hint="eastAsia"/>
                <w:color w:val="000000" w:themeColor="text1"/>
                <w:szCs w:val="21"/>
              </w:rPr>
              <w:t>相关</w:t>
            </w:r>
            <w:r w:rsidRPr="00126BBD">
              <w:rPr>
                <w:rFonts w:ascii="仿宋" w:eastAsia="仿宋" w:hAnsi="仿宋" w:cs="仿宋"/>
                <w:color w:val="000000" w:themeColor="text1"/>
                <w:szCs w:val="21"/>
              </w:rPr>
              <w:t>规定。</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扫描频率（H）：30HZ；扫描频率（V）：50HZ；图像感光片：1、2.7″2M HDR CMOS；有效像素：1920*1080；像素点大小：3umX3um；输出分辨率MJPG：</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1920*1080@30FPS、1280*960@30FPS、1280*720@30FPS、720*1280@30FPS、1024*768@30FPS、800*600@30FPS、640*480@30FPS、320*240@30FPS；</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cs="仿宋" w:hint="eastAsia"/>
                <w:color w:val="000000" w:themeColor="text1"/>
                <w:sz w:val="21"/>
                <w:szCs w:val="21"/>
              </w:rPr>
              <w:t>YUY2：1920*1080@30FPS、1280*960@30FPS、1280*720@30FPS、720*1280@30FPS、1024*768@30FPS、800*600@30FPS、640*480@30FPS、320*240@30FPS；信噪比：≥50dB；动态范围≥85dB；最低照度：≥0.1LUX@F1.2；USB接口速度：480M/S；产品尺寸：36mm*36mm±5%；功率MAX 1W</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标配</w:t>
            </w:r>
            <w:proofErr w:type="gramEnd"/>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腕带打印系统</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腕带打印机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s="Arial"/>
                <w:color w:val="000000" w:themeColor="text1"/>
                <w:szCs w:val="21"/>
              </w:rPr>
            </w:pPr>
            <w:r w:rsidRPr="009D2A72">
              <w:rPr>
                <w:rFonts w:ascii="仿宋" w:eastAsia="仿宋" w:hAnsi="仿宋"/>
                <w:color w:val="000000" w:themeColor="text1"/>
                <w:szCs w:val="21"/>
              </w:rPr>
              <w:t>打印速度</w:t>
            </w:r>
            <w:r w:rsidRPr="009D2A72">
              <w:rPr>
                <w:rFonts w:ascii="仿宋" w:eastAsia="仿宋" w:hAnsi="仿宋" w:hint="eastAsia"/>
                <w:color w:val="000000" w:themeColor="text1"/>
                <w:szCs w:val="21"/>
              </w:rPr>
              <w:t>：</w:t>
            </w:r>
            <w:r w:rsidRPr="009D2A72">
              <w:rPr>
                <w:rFonts w:ascii="仿宋" w:eastAsia="仿宋" w:hAnsi="仿宋" w:cs="Arial" w:hint="eastAsia"/>
                <w:color w:val="000000" w:themeColor="text1"/>
                <w:szCs w:val="21"/>
              </w:rPr>
              <w:t>≧150m</w:t>
            </w:r>
            <w:r w:rsidRPr="009D2A72">
              <w:rPr>
                <w:rFonts w:ascii="仿宋" w:eastAsia="仿宋" w:hAnsi="仿宋" w:cs="Arial"/>
                <w:color w:val="000000" w:themeColor="text1"/>
                <w:szCs w:val="21"/>
              </w:rPr>
              <w:t>m</w:t>
            </w:r>
            <w:r w:rsidRPr="009D2A72">
              <w:rPr>
                <w:rFonts w:ascii="仿宋" w:eastAsia="仿宋" w:hAnsi="仿宋" w:cs="Arial" w:hint="eastAsia"/>
                <w:color w:val="000000" w:themeColor="text1"/>
                <w:szCs w:val="21"/>
              </w:rPr>
              <w:t>/s；</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打印宽度：108mm；</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分辨率：≥</w:t>
            </w:r>
            <w:r w:rsidRPr="009D2A72">
              <w:rPr>
                <w:rFonts w:ascii="仿宋" w:eastAsia="仿宋" w:hAnsi="仿宋" w:cs="Arial" w:hint="eastAsia"/>
                <w:color w:val="000000" w:themeColor="text1"/>
                <w:szCs w:val="21"/>
              </w:rPr>
              <w:t>203</w:t>
            </w:r>
            <w:r w:rsidRPr="009D2A72">
              <w:rPr>
                <w:rFonts w:ascii="仿宋" w:eastAsia="仿宋" w:hAnsi="仿宋" w:cs="Arial"/>
                <w:color w:val="000000" w:themeColor="text1"/>
                <w:szCs w:val="21"/>
              </w:rPr>
              <w:t>dpi</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kern w:val="0"/>
                <w:szCs w:val="21"/>
              </w:rPr>
              <w:t>打印模式：</w:t>
            </w:r>
            <w:r w:rsidRPr="009D2A72">
              <w:rPr>
                <w:rFonts w:ascii="仿宋" w:eastAsia="仿宋" w:hAnsi="仿宋" w:hint="eastAsia"/>
                <w:color w:val="000000" w:themeColor="text1"/>
                <w:szCs w:val="21"/>
              </w:rPr>
              <w:t>热敏</w:t>
            </w:r>
            <w:r w:rsidRPr="009D2A72">
              <w:rPr>
                <w:rFonts w:ascii="仿宋" w:eastAsia="仿宋" w:hAnsi="仿宋"/>
                <w:color w:val="000000" w:themeColor="text1"/>
                <w:szCs w:val="21"/>
              </w:rPr>
              <w:t>或热转印</w:t>
            </w:r>
            <w:r w:rsidRPr="009D2A72">
              <w:rPr>
                <w:rFonts w:ascii="仿宋" w:eastAsia="仿宋" w:hAnsi="仿宋" w:hint="eastAsia"/>
                <w:color w:val="000000" w:themeColor="text1"/>
                <w:szCs w:val="21"/>
              </w:rPr>
              <w:t>；</w:t>
            </w:r>
          </w:p>
          <w:p w:rsidR="001233D0" w:rsidRPr="009D2A72" w:rsidRDefault="001233D0" w:rsidP="0046690E">
            <w:pPr>
              <w:pStyle w:val="a3"/>
              <w:ind w:firstLine="0"/>
              <w:rPr>
                <w:rFonts w:ascii="仿宋" w:eastAsia="仿宋" w:hAnsi="仿宋"/>
                <w:color w:val="000000" w:themeColor="text1"/>
                <w:szCs w:val="21"/>
              </w:rPr>
            </w:pPr>
            <w:r w:rsidRPr="009D2A72">
              <w:rPr>
                <w:rFonts w:ascii="仿宋" w:eastAsia="仿宋" w:hAnsi="仿宋" w:hint="eastAsia"/>
                <w:color w:val="000000" w:themeColor="text1"/>
                <w:szCs w:val="21"/>
              </w:rPr>
              <w:t>碳带规格：300m</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color w:val="000000" w:themeColor="text1"/>
                <w:szCs w:val="21"/>
              </w:rPr>
              <w:t>标配</w:t>
            </w: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rPr>
                <w:rFonts w:ascii="仿宋" w:eastAsia="仿宋" w:hAnsi="仿宋"/>
                <w:color w:val="000000" w:themeColor="text1"/>
                <w:szCs w:val="21"/>
              </w:rPr>
            </w:pPr>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凭条打印</w:t>
            </w:r>
            <w:r w:rsidRPr="009D2A72">
              <w:rPr>
                <w:rFonts w:ascii="仿宋" w:eastAsia="仿宋" w:hAnsi="仿宋" w:hint="eastAsia"/>
                <w:color w:val="000000" w:themeColor="text1"/>
                <w:szCs w:val="21"/>
              </w:rPr>
              <w:t>系统</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凭条打印机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olor w:val="000000" w:themeColor="text1"/>
                <w:kern w:val="0"/>
                <w:szCs w:val="21"/>
              </w:rPr>
              <w:t>打印速度</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150mm/s</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纸宽： 79.5±0.5mm</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有效打印宽度：72mm</w:t>
            </w:r>
          </w:p>
          <w:p w:rsidR="001233D0" w:rsidRPr="009D2A72" w:rsidRDefault="001233D0" w:rsidP="0046690E">
            <w:pPr>
              <w:pStyle w:val="Default"/>
              <w:rPr>
                <w:rFonts w:ascii="仿宋" w:eastAsia="仿宋" w:hAnsi="仿宋"/>
                <w:color w:val="000000" w:themeColor="text1"/>
                <w:sz w:val="21"/>
                <w:szCs w:val="21"/>
              </w:rPr>
            </w:pPr>
            <w:proofErr w:type="gramStart"/>
            <w:r w:rsidRPr="009D2A72">
              <w:rPr>
                <w:rFonts w:ascii="仿宋" w:eastAsia="仿宋" w:hAnsi="仿宋" w:hint="eastAsia"/>
                <w:color w:val="000000" w:themeColor="text1"/>
                <w:sz w:val="21"/>
                <w:szCs w:val="21"/>
              </w:rPr>
              <w:t>纸处理</w:t>
            </w:r>
            <w:proofErr w:type="gramEnd"/>
            <w:r w:rsidRPr="009D2A72">
              <w:rPr>
                <w:rFonts w:ascii="仿宋" w:eastAsia="仿宋" w:hAnsi="仿宋" w:hint="eastAsia"/>
                <w:color w:val="000000" w:themeColor="text1"/>
                <w:sz w:val="21"/>
                <w:szCs w:val="21"/>
              </w:rPr>
              <w:t>方式：自动切纸</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装纸直径容量：</w:t>
            </w:r>
            <w:r w:rsidRPr="009D2A72">
              <w:rPr>
                <w:rFonts w:ascii="仿宋" w:eastAsia="仿宋" w:hAnsi="仿宋" w:cs="Arial" w:hint="eastAsia"/>
                <w:color w:val="000000" w:themeColor="text1"/>
                <w:sz w:val="21"/>
                <w:szCs w:val="21"/>
              </w:rPr>
              <w:t>≧150mm</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ind w:firstLineChars="100" w:firstLine="210"/>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6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语音提示</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多媒体语音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500" w:firstLine="105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双喇叭输出</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06"/>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电源</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200" w:firstLine="420"/>
              <w:textAlignment w:val="center"/>
              <w:rPr>
                <w:rFonts w:ascii="仿宋" w:eastAsia="仿宋" w:hAnsi="仿宋" w:cs="仿宋"/>
                <w:color w:val="000000" w:themeColor="text1"/>
                <w:kern w:val="0"/>
                <w:szCs w:val="21"/>
              </w:rPr>
            </w:pPr>
            <w:r w:rsidRPr="009D2A72">
              <w:rPr>
                <w:rFonts w:ascii="仿宋" w:eastAsia="仿宋" w:hAnsi="仿宋" w:cs="仿宋"/>
                <w:color w:val="000000" w:themeColor="text1"/>
                <w:kern w:val="0"/>
                <w:szCs w:val="21"/>
              </w:rPr>
              <w:t>电源</w:t>
            </w:r>
            <w:r w:rsidRPr="009D2A72">
              <w:rPr>
                <w:rFonts w:ascii="仿宋" w:eastAsia="仿宋" w:hAnsi="仿宋" w:cs="仿宋" w:hint="eastAsia"/>
                <w:color w:val="000000" w:themeColor="text1"/>
                <w:kern w:val="0"/>
                <w:szCs w:val="21"/>
              </w:rPr>
              <w:t>模块</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s="仿宋" w:hint="eastAsia"/>
                <w:color w:val="000000" w:themeColor="text1"/>
                <w:kern w:val="0"/>
                <w:szCs w:val="21"/>
              </w:rPr>
              <w:t>稳定输出DC24V电源，DC12V电源</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04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lastRenderedPageBreak/>
              <w:t>时</w:t>
            </w:r>
            <w:proofErr w:type="gramStart"/>
            <w:r w:rsidRPr="009D2A72">
              <w:rPr>
                <w:rFonts w:ascii="仿宋" w:eastAsia="仿宋" w:hAnsi="仿宋" w:cs="仿宋" w:hint="eastAsia"/>
                <w:color w:val="000000" w:themeColor="text1"/>
                <w:kern w:val="0"/>
                <w:szCs w:val="21"/>
              </w:rPr>
              <w:t>控功能</w:t>
            </w:r>
            <w:proofErr w:type="gramEnd"/>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时控开关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AC220V，时控范围1分～168小时，16组开关时间</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94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工作环境</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温度：</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-+35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 xml:space="preserve">     </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湿度：</w:t>
            </w:r>
            <w:r w:rsidRPr="009D2A72">
              <w:rPr>
                <w:rFonts w:ascii="仿宋" w:eastAsia="仿宋" w:hAnsi="仿宋"/>
                <w:color w:val="000000" w:themeColor="text1"/>
                <w:szCs w:val="21"/>
              </w:rPr>
              <w:t>40%-80%</w:t>
            </w:r>
            <w:r w:rsidRPr="009D2A72">
              <w:rPr>
                <w:rFonts w:ascii="仿宋" w:eastAsia="仿宋" w:hAnsi="仿宋" w:hint="eastAsia"/>
                <w:color w:val="000000" w:themeColor="text1"/>
                <w:szCs w:val="21"/>
              </w:rPr>
              <w:t>（相对</w:t>
            </w:r>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非压缩）</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23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整体机柜</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大堂式机柜，外形美观、尊贵，整机采用优质金属板材，</w:t>
            </w:r>
            <w:r w:rsidRPr="009D2A72">
              <w:rPr>
                <w:rFonts w:ascii="仿宋" w:eastAsia="仿宋" w:hAnsi="仿宋"/>
                <w:color w:val="000000" w:themeColor="text1"/>
                <w:szCs w:val="21"/>
              </w:rPr>
              <w:t>金属烤漆喷涂</w:t>
            </w:r>
            <w:r w:rsidRPr="009D2A72">
              <w:rPr>
                <w:rFonts w:ascii="仿宋" w:eastAsia="仿宋" w:hAnsi="仿宋" w:hint="eastAsia"/>
                <w:color w:val="000000" w:themeColor="text1"/>
                <w:szCs w:val="21"/>
              </w:rPr>
              <w:t>，坚硬厚实，防水、防锈、防腐、耐磨。</w:t>
            </w:r>
            <w:r w:rsidRPr="009D2A72">
              <w:rPr>
                <w:rFonts w:ascii="仿宋" w:eastAsia="仿宋" w:hAnsi="仿宋"/>
                <w:color w:val="000000" w:themeColor="text1"/>
                <w:szCs w:val="21"/>
              </w:rPr>
              <w:t>可长期耐受医用化学消毒剂拭擦</w:t>
            </w:r>
            <w:r w:rsidRPr="009D2A72">
              <w:rPr>
                <w:rFonts w:ascii="仿宋" w:eastAsia="仿宋" w:hAnsi="仿宋" w:hint="eastAsia"/>
                <w:color w:val="000000" w:themeColor="text1"/>
                <w:szCs w:val="21"/>
              </w:rPr>
              <w:t>。性价比高。</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机体结构：机体前后均可锁、可开启，前方开盖为向上掀开式，需由液压杆支起确保开启安全，打印机放置平台为抽屉式可拉出，方便为打印机更换打印纸及耗材等。可加装外置式手写签名板。</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配色设计：</w:t>
            </w:r>
            <w:r w:rsidRPr="009D2A72">
              <w:rPr>
                <w:rFonts w:ascii="仿宋" w:eastAsia="仿宋" w:hAnsi="仿宋" w:cs="宋体" w:hint="eastAsia"/>
                <w:color w:val="000000" w:themeColor="text1"/>
                <w:szCs w:val="21"/>
              </w:rPr>
              <w:t>自助设备符合医院整体布局，与医院发展相适应，</w:t>
            </w:r>
            <w:r w:rsidRPr="009D2A72">
              <w:rPr>
                <w:rFonts w:ascii="仿宋" w:eastAsia="仿宋" w:hAnsi="仿宋" w:hint="eastAsia"/>
                <w:color w:val="000000" w:themeColor="text1"/>
                <w:szCs w:val="21"/>
              </w:rPr>
              <w:t>符合医院整体色调要求，支持L</w:t>
            </w:r>
            <w:r w:rsidRPr="009D2A72">
              <w:rPr>
                <w:rFonts w:ascii="仿宋" w:eastAsia="仿宋" w:hAnsi="仿宋"/>
                <w:color w:val="000000" w:themeColor="text1"/>
                <w:szCs w:val="21"/>
              </w:rPr>
              <w:t>OGO</w:t>
            </w:r>
            <w:r w:rsidRPr="009D2A72">
              <w:rPr>
                <w:rFonts w:ascii="仿宋" w:eastAsia="仿宋" w:hAnsi="仿宋" w:hint="eastAsia"/>
                <w:color w:val="000000" w:themeColor="text1"/>
                <w:szCs w:val="21"/>
              </w:rPr>
              <w:t>喷绘。</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bl>
    <w:p w:rsidR="001233D0" w:rsidRPr="009D2A72" w:rsidRDefault="001233D0" w:rsidP="00CC4731">
      <w:pPr>
        <w:pStyle w:val="a3"/>
        <w:ind w:left="720" w:firstLine="0"/>
        <w:rPr>
          <w:rFonts w:ascii="仿宋" w:eastAsia="仿宋" w:hAnsi="仿宋"/>
          <w:color w:val="000000" w:themeColor="text1"/>
          <w:szCs w:val="21"/>
        </w:rPr>
      </w:pPr>
    </w:p>
    <w:p w:rsidR="001233D0" w:rsidRPr="009D2A72" w:rsidRDefault="001233D0" w:rsidP="00CC4731">
      <w:pPr>
        <w:pStyle w:val="a3"/>
        <w:ind w:left="720" w:firstLine="0"/>
        <w:rPr>
          <w:rFonts w:ascii="仿宋" w:eastAsia="仿宋" w:hAnsi="仿宋"/>
          <w:color w:val="000000" w:themeColor="text1"/>
          <w:szCs w:val="21"/>
        </w:rPr>
      </w:pPr>
      <w:r w:rsidRPr="009D2A72">
        <w:rPr>
          <w:rFonts w:ascii="仿宋" w:eastAsia="仿宋" w:hAnsi="仿宋"/>
          <w:color w:val="000000" w:themeColor="text1"/>
          <w:szCs w:val="21"/>
        </w:rPr>
        <w:t>4.</w:t>
      </w:r>
      <w:r w:rsidRPr="009D2A72">
        <w:rPr>
          <w:rFonts w:ascii="仿宋" w:eastAsia="仿宋" w:hAnsi="仿宋" w:hint="eastAsia"/>
          <w:color w:val="000000" w:themeColor="text1"/>
          <w:szCs w:val="21"/>
        </w:rPr>
        <w:t>病区一体化多功能自助机</w:t>
      </w:r>
      <w:r w:rsidRPr="009D2A72">
        <w:rPr>
          <w:rFonts w:ascii="仿宋" w:eastAsia="仿宋" w:hAnsi="仿宋" w:cs="宋体"/>
          <w:snapToGrid w:val="0"/>
          <w:color w:val="000000" w:themeColor="text1"/>
          <w:szCs w:val="21"/>
        </w:rPr>
        <w:t>硬件设备参数要求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28"/>
        <w:gridCol w:w="3783"/>
        <w:gridCol w:w="1134"/>
      </w:tblGrid>
      <w:tr w:rsidR="001233D0" w:rsidRPr="009D2A72" w:rsidTr="0046690E">
        <w:trPr>
          <w:trHeight w:val="4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项目</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bCs/>
                <w:color w:val="000000" w:themeColor="text1"/>
                <w:szCs w:val="21"/>
              </w:rPr>
            </w:pPr>
            <w:r w:rsidRPr="009D2A72">
              <w:rPr>
                <w:rFonts w:ascii="仿宋" w:eastAsia="仿宋" w:hAnsi="仿宋" w:hint="eastAsia"/>
                <w:bCs/>
                <w:color w:val="000000" w:themeColor="text1"/>
                <w:szCs w:val="21"/>
              </w:rPr>
              <w:t>备注</w:t>
            </w:r>
          </w:p>
        </w:tc>
      </w:tr>
      <w:tr w:rsidR="001233D0" w:rsidRPr="009D2A72" w:rsidTr="0046690E">
        <w:trPr>
          <w:trHeight w:val="416"/>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系统主机</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控制器</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主板：采用工业级主板，主板芯片采用当前主流</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hint="eastAsia"/>
                <w:color w:val="000000" w:themeColor="text1"/>
                <w:szCs w:val="21"/>
              </w:rPr>
              <w:t>芯片组。</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电源：系统电源功率2</w:t>
            </w:r>
            <w:r w:rsidRPr="009D2A72">
              <w:rPr>
                <w:rFonts w:ascii="仿宋" w:eastAsia="仿宋" w:hAnsi="仿宋"/>
                <w:color w:val="000000" w:themeColor="text1"/>
                <w:szCs w:val="21"/>
              </w:rPr>
              <w:t>2</w:t>
            </w:r>
            <w:r w:rsidRPr="009D2A72">
              <w:rPr>
                <w:rFonts w:ascii="仿宋" w:eastAsia="仿宋" w:hAnsi="仿宋" w:hint="eastAsia"/>
                <w:color w:val="000000" w:themeColor="text1"/>
                <w:szCs w:val="21"/>
              </w:rPr>
              <w:t>0W输入。</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CPU：</w:t>
            </w:r>
            <w:proofErr w:type="spellStart"/>
            <w:r w:rsidRPr="009D2A72">
              <w:rPr>
                <w:rFonts w:ascii="仿宋" w:eastAsia="仿宋" w:hAnsi="仿宋" w:hint="eastAsia"/>
                <w:color w:val="000000" w:themeColor="text1"/>
                <w:szCs w:val="21"/>
              </w:rPr>
              <w:t>intel</w:t>
            </w:r>
            <w:proofErr w:type="spellEnd"/>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I</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 xml:space="preserve"> 6500及以上。</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内存：内存≥8G，</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szCs w:val="21"/>
              </w:rPr>
              <w:t>硬盘：固态硬盘≥</w:t>
            </w:r>
            <w:r w:rsidRPr="009D2A72">
              <w:rPr>
                <w:rFonts w:ascii="仿宋" w:eastAsia="仿宋" w:hAnsi="仿宋"/>
                <w:color w:val="000000" w:themeColor="text1"/>
                <w:szCs w:val="21"/>
              </w:rPr>
              <w:t>480</w:t>
            </w:r>
            <w:r w:rsidRPr="009D2A72">
              <w:rPr>
                <w:rFonts w:ascii="仿宋" w:eastAsia="仿宋" w:hAnsi="仿宋" w:hint="eastAsia"/>
                <w:color w:val="000000" w:themeColor="text1"/>
                <w:szCs w:val="21"/>
              </w:rPr>
              <w:t>G。网卡：</w:t>
            </w:r>
            <w:proofErr w:type="gramStart"/>
            <w:r w:rsidRPr="009D2A72">
              <w:rPr>
                <w:rFonts w:ascii="仿宋" w:eastAsia="仿宋" w:hAnsi="仿宋" w:hint="eastAsia"/>
                <w:color w:val="000000" w:themeColor="text1"/>
                <w:szCs w:val="21"/>
              </w:rPr>
              <w:t>板载双</w:t>
            </w:r>
            <w:proofErr w:type="gramEnd"/>
            <w:r w:rsidRPr="009D2A72">
              <w:rPr>
                <w:rFonts w:ascii="仿宋" w:eastAsia="仿宋" w:hAnsi="仿宋" w:hint="eastAsia"/>
                <w:color w:val="000000" w:themeColor="text1"/>
                <w:szCs w:val="21"/>
              </w:rPr>
              <w:t>网卡</w:t>
            </w:r>
            <w:r w:rsidRPr="009D2A72">
              <w:rPr>
                <w:rFonts w:ascii="仿宋" w:eastAsia="仿宋" w:hAnsi="仿宋" w:hint="eastAsia"/>
                <w:color w:val="000000" w:themeColor="text1"/>
                <w:kern w:val="0"/>
                <w:szCs w:val="21"/>
              </w:rPr>
              <w:t>显卡类型：集成显卡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声卡类型：集成声卡</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接口要求：</w:t>
            </w:r>
            <w:r w:rsidRPr="009D2A72">
              <w:rPr>
                <w:rFonts w:ascii="仿宋" w:eastAsia="仿宋" w:hAnsi="仿宋"/>
                <w:color w:val="000000" w:themeColor="text1"/>
                <w:kern w:val="0"/>
                <w:szCs w:val="21"/>
              </w:rPr>
              <w:t>8</w:t>
            </w:r>
            <w:r w:rsidRPr="009D2A72">
              <w:rPr>
                <w:rFonts w:ascii="仿宋" w:eastAsia="仿宋" w:hAnsi="仿宋" w:hint="eastAsia"/>
                <w:color w:val="000000" w:themeColor="text1"/>
                <w:kern w:val="0"/>
                <w:szCs w:val="21"/>
              </w:rPr>
              <w:t xml:space="preserve">个及以上USB口、双网口、VGA+ </w:t>
            </w:r>
            <w:r>
              <w:rPr>
                <w:rFonts w:ascii="仿宋" w:eastAsia="仿宋" w:hAnsi="仿宋"/>
                <w:color w:val="000000" w:themeColor="text1"/>
                <w:kern w:val="0"/>
                <w:szCs w:val="21"/>
              </w:rPr>
              <w:t>HDMI</w:t>
            </w:r>
            <w:r w:rsidRPr="009D2A72">
              <w:rPr>
                <w:rFonts w:ascii="仿宋" w:eastAsia="仿宋" w:hAnsi="仿宋" w:hint="eastAsia"/>
                <w:color w:val="000000" w:themeColor="text1"/>
                <w:kern w:val="0"/>
                <w:szCs w:val="21"/>
              </w:rPr>
              <w:t>双接口，</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操作系统：正版Windows 10操作系统</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主机型号：可采用P</w:t>
            </w:r>
            <w:r w:rsidRPr="009D2A72">
              <w:rPr>
                <w:rFonts w:ascii="仿宋" w:eastAsia="仿宋" w:hAnsi="仿宋"/>
                <w:color w:val="000000" w:themeColor="text1"/>
                <w:sz w:val="21"/>
                <w:szCs w:val="21"/>
              </w:rPr>
              <w:t>C</w:t>
            </w:r>
            <w:r w:rsidRPr="009D2A72">
              <w:rPr>
                <w:rFonts w:ascii="仿宋" w:eastAsia="仿宋" w:hAnsi="仿宋" w:hint="eastAsia"/>
                <w:color w:val="000000" w:themeColor="text1"/>
                <w:sz w:val="21"/>
                <w:szCs w:val="21"/>
              </w:rPr>
              <w:t>商用机型</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49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显示模块</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触摸屏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屏幕尺寸：</w:t>
            </w:r>
            <w:r w:rsidRPr="009D2A72">
              <w:rPr>
                <w:rFonts w:ascii="仿宋" w:eastAsia="仿宋" w:hAnsi="仿宋" w:hint="eastAsia"/>
                <w:color w:val="000000" w:themeColor="text1"/>
                <w:szCs w:val="21"/>
              </w:rPr>
              <w:t>≥</w:t>
            </w:r>
            <w:r w:rsidRPr="009D2A72">
              <w:rPr>
                <w:rFonts w:ascii="仿宋" w:eastAsia="仿宋" w:hAnsi="仿宋" w:cs="Calibri" w:hint="eastAsia"/>
                <w:bCs/>
                <w:color w:val="000000" w:themeColor="text1"/>
                <w:szCs w:val="21"/>
              </w:rPr>
              <w:t>21.5</w:t>
            </w:r>
            <w:proofErr w:type="gramStart"/>
            <w:r w:rsidRPr="009D2A72">
              <w:rPr>
                <w:rFonts w:ascii="仿宋" w:eastAsia="仿宋" w:hAnsi="仿宋" w:cs="Calibri" w:hint="eastAsia"/>
                <w:bCs/>
                <w:color w:val="000000" w:themeColor="text1"/>
                <w:szCs w:val="21"/>
              </w:rPr>
              <w:t>”</w:t>
            </w:r>
            <w:proofErr w:type="gramEnd"/>
            <w:r w:rsidRPr="009D2A72">
              <w:rPr>
                <w:rFonts w:ascii="仿宋" w:eastAsia="仿宋" w:hAnsi="仿宋" w:cs="Calibri" w:hint="eastAsia"/>
                <w:bCs/>
                <w:color w:val="000000" w:themeColor="text1"/>
                <w:szCs w:val="21"/>
              </w:rPr>
              <w:t>TFT</w:t>
            </w:r>
            <w:r w:rsidRPr="009D2A72">
              <w:rPr>
                <w:rFonts w:eastAsia="仿宋" w:cs="Calibri"/>
                <w:bCs/>
                <w:color w:val="000000" w:themeColor="text1"/>
                <w:szCs w:val="21"/>
              </w:rPr>
              <w:t> </w:t>
            </w:r>
            <w:r w:rsidRPr="009D2A72">
              <w:rPr>
                <w:rFonts w:ascii="仿宋" w:eastAsia="仿宋" w:hAnsi="仿宋" w:cs="Calibri" w:hint="eastAsia"/>
                <w:bCs/>
                <w:color w:val="000000" w:themeColor="text1"/>
                <w:szCs w:val="21"/>
              </w:rPr>
              <w:t>LCD；</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亮度：&gt;300cd/m2；</w:t>
            </w:r>
          </w:p>
          <w:p w:rsidR="001233D0" w:rsidRPr="009D2A72" w:rsidRDefault="001233D0" w:rsidP="0046690E">
            <w:pPr>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宽 高 比：16:9(宽:高)；</w:t>
            </w:r>
          </w:p>
          <w:p w:rsidR="001233D0" w:rsidRPr="009D2A72" w:rsidRDefault="001233D0" w:rsidP="0046690E">
            <w:pPr>
              <w:spacing w:line="280" w:lineRule="exact"/>
              <w:jc w:val="left"/>
              <w:rPr>
                <w:rFonts w:ascii="仿宋" w:eastAsia="仿宋" w:hAnsi="仿宋" w:cs="Calibri"/>
                <w:bCs/>
                <w:color w:val="000000" w:themeColor="text1"/>
                <w:szCs w:val="21"/>
              </w:rPr>
            </w:pPr>
            <w:r w:rsidRPr="009D2A72">
              <w:rPr>
                <w:rFonts w:ascii="仿宋" w:eastAsia="仿宋" w:hAnsi="仿宋" w:cs="Calibri" w:hint="eastAsia"/>
                <w:bCs/>
                <w:color w:val="000000" w:themeColor="text1"/>
                <w:szCs w:val="21"/>
              </w:rPr>
              <w:t>对 比 度：4000:1（Typ.）(透射)；</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触摸屏接口</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USB</w:t>
            </w:r>
          </w:p>
          <w:p w:rsidR="001233D0" w:rsidRPr="009D2A72" w:rsidRDefault="001233D0" w:rsidP="0046690E">
            <w:pPr>
              <w:widowControl/>
              <w:jc w:val="left"/>
              <w:rPr>
                <w:rFonts w:ascii="仿宋" w:eastAsia="仿宋" w:hAnsi="仿宋" w:cs="宋体"/>
                <w:color w:val="000000" w:themeColor="text1"/>
                <w:kern w:val="0"/>
                <w:szCs w:val="21"/>
                <w:lang w:bidi="zh-CN"/>
              </w:rPr>
            </w:pPr>
            <w:r w:rsidRPr="009D2A72">
              <w:rPr>
                <w:rFonts w:ascii="仿宋" w:eastAsia="仿宋" w:hAnsi="仿宋" w:cs="宋体" w:hint="eastAsia"/>
                <w:color w:val="000000" w:themeColor="text1"/>
                <w:kern w:val="0"/>
                <w:szCs w:val="21"/>
                <w:lang w:bidi="zh-CN"/>
              </w:rPr>
              <w:t>触摸响应时间</w:t>
            </w:r>
            <w:r w:rsidRPr="009D2A72">
              <w:rPr>
                <w:rFonts w:ascii="仿宋" w:eastAsia="仿宋" w:hAnsi="仿宋" w:cs="宋体" w:hint="eastAsia"/>
                <w:b/>
                <w:bCs/>
                <w:color w:val="000000" w:themeColor="text1"/>
                <w:kern w:val="0"/>
                <w:szCs w:val="21"/>
                <w:lang w:bidi="zh-CN"/>
              </w:rPr>
              <w:t>：</w:t>
            </w:r>
            <w:r w:rsidRPr="009D2A72">
              <w:rPr>
                <w:rFonts w:ascii="仿宋" w:eastAsia="仿宋" w:hAnsi="仿宋" w:cs="宋体" w:hint="eastAsia"/>
                <w:color w:val="000000" w:themeColor="text1"/>
                <w:kern w:val="0"/>
                <w:szCs w:val="21"/>
                <w:lang w:bidi="zh-CN"/>
              </w:rPr>
              <w:t xml:space="preserve">  ≦15ms</w:t>
            </w:r>
          </w:p>
          <w:p w:rsidR="001233D0" w:rsidRPr="009D2A72" w:rsidRDefault="001233D0" w:rsidP="0046690E">
            <w:pPr>
              <w:widowControl/>
              <w:jc w:val="left"/>
              <w:rPr>
                <w:rFonts w:ascii="仿宋" w:eastAsia="仿宋" w:hAnsi="仿宋"/>
                <w:color w:val="000000" w:themeColor="text1"/>
                <w:szCs w:val="21"/>
              </w:rPr>
            </w:pPr>
            <w:r w:rsidRPr="009D2A72">
              <w:rPr>
                <w:rFonts w:ascii="仿宋" w:eastAsia="仿宋" w:hAnsi="仿宋" w:cs="宋体" w:hint="eastAsia"/>
                <w:color w:val="000000" w:themeColor="text1"/>
                <w:kern w:val="0"/>
                <w:szCs w:val="21"/>
                <w:lang w:bidi="zh-CN"/>
              </w:rPr>
              <w:t>分辨率:</w:t>
            </w:r>
            <w:r w:rsidRPr="009D2A72">
              <w:rPr>
                <w:rFonts w:ascii="仿宋" w:eastAsia="仿宋" w:hAnsi="仿宋" w:hint="eastAsia"/>
                <w:color w:val="000000" w:themeColor="text1"/>
                <w:szCs w:val="21"/>
              </w:rPr>
              <w:t xml:space="preserve"> ≥</w:t>
            </w:r>
            <w:r w:rsidRPr="009D2A72">
              <w:rPr>
                <w:rFonts w:ascii="仿宋" w:eastAsia="仿宋" w:hAnsi="仿宋" w:cs="仿宋" w:hint="eastAsia"/>
                <w:color w:val="000000" w:themeColor="text1"/>
                <w:kern w:val="0"/>
                <w:szCs w:val="21"/>
              </w:rPr>
              <w:t xml:space="preserve"> 4096*4096</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286"/>
        </w:trPr>
        <w:tc>
          <w:tcPr>
            <w:tcW w:w="2058" w:type="dxa"/>
            <w:vMerge w:val="restart"/>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输入模块</w:t>
            </w: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200" w:firstLine="42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红外扫描</w:t>
            </w:r>
          </w:p>
        </w:tc>
        <w:tc>
          <w:tcPr>
            <w:tcW w:w="3783"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光源类型</w:t>
            </w:r>
            <w:r w:rsidRPr="009D2A72">
              <w:rPr>
                <w:rFonts w:ascii="仿宋" w:eastAsia="仿宋" w:hAnsi="仿宋"/>
                <w:color w:val="000000" w:themeColor="text1"/>
                <w:kern w:val="0"/>
                <w:szCs w:val="21"/>
              </w:rPr>
              <w:t>650nm</w:t>
            </w:r>
            <w:r w:rsidRPr="009D2A72">
              <w:rPr>
                <w:rFonts w:ascii="仿宋" w:eastAsia="仿宋" w:hAnsi="仿宋" w:hint="eastAsia"/>
                <w:color w:val="000000" w:themeColor="text1"/>
                <w:kern w:val="0"/>
                <w:szCs w:val="21"/>
              </w:rPr>
              <w:t>激光使用方式</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误码率</w:t>
            </w:r>
            <w:r w:rsidRPr="009D2A72">
              <w:rPr>
                <w:rFonts w:ascii="仿宋" w:eastAsia="仿宋" w:hAnsi="仿宋"/>
                <w:color w:val="000000" w:themeColor="text1"/>
                <w:kern w:val="0"/>
                <w:szCs w:val="21"/>
              </w:rPr>
              <w:t xml:space="preserve"> 1/100</w:t>
            </w:r>
            <w:r w:rsidRPr="009D2A72">
              <w:rPr>
                <w:rFonts w:ascii="仿宋" w:eastAsia="仿宋" w:hAnsi="仿宋" w:hint="eastAsia"/>
                <w:color w:val="000000" w:themeColor="text1"/>
                <w:kern w:val="0"/>
                <w:szCs w:val="21"/>
              </w:rPr>
              <w:t>万</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读码速度</w:t>
            </w:r>
            <w:r w:rsidRPr="009D2A72">
              <w:rPr>
                <w:rFonts w:ascii="仿宋" w:eastAsia="仿宋" w:hAnsi="仿宋"/>
                <w:color w:val="000000" w:themeColor="text1"/>
                <w:kern w:val="0"/>
                <w:szCs w:val="21"/>
              </w:rPr>
              <w:t xml:space="preserve"> 100</w:t>
            </w:r>
            <w:r w:rsidRPr="009D2A72">
              <w:rPr>
                <w:rFonts w:ascii="仿宋" w:eastAsia="仿宋" w:hAnsi="仿宋" w:hint="eastAsia"/>
                <w:color w:val="000000" w:themeColor="text1"/>
                <w:kern w:val="0"/>
                <w:szCs w:val="21"/>
              </w:rPr>
              <w:t>次</w:t>
            </w:r>
            <w:r w:rsidRPr="009D2A72">
              <w:rPr>
                <w:rFonts w:ascii="仿宋" w:eastAsia="仿宋" w:hAnsi="仿宋"/>
                <w:color w:val="000000" w:themeColor="text1"/>
                <w:kern w:val="0"/>
                <w:szCs w:val="21"/>
              </w:rPr>
              <w:t>/</w:t>
            </w:r>
            <w:r w:rsidRPr="009D2A72">
              <w:rPr>
                <w:rFonts w:ascii="仿宋" w:eastAsia="仿宋" w:hAnsi="仿宋" w:hint="eastAsia"/>
                <w:color w:val="000000" w:themeColor="text1"/>
                <w:kern w:val="0"/>
                <w:szCs w:val="21"/>
              </w:rPr>
              <w:t>秒</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感应距离</w:t>
            </w:r>
            <w:r w:rsidRPr="009D2A72">
              <w:rPr>
                <w:rFonts w:ascii="仿宋" w:eastAsia="仿宋" w:hAnsi="仿宋"/>
                <w:color w:val="000000" w:themeColor="text1"/>
                <w:kern w:val="0"/>
                <w:szCs w:val="21"/>
              </w:rPr>
              <w:t>23cm</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250cm2</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识读角度：旋转 360°，倾斜:±30°，偏转:±40°</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识读码制 ：支持一维条形码、堆叠式/行排式二维条码和矩阵式二维条码，以</w:t>
            </w:r>
            <w:r w:rsidRPr="009D2A72">
              <w:rPr>
                <w:rFonts w:ascii="仿宋" w:eastAsia="仿宋" w:hAnsi="仿宋" w:hint="eastAsia"/>
                <w:color w:val="000000" w:themeColor="text1"/>
                <w:kern w:val="0"/>
                <w:szCs w:val="21"/>
              </w:rPr>
              <w:lastRenderedPageBreak/>
              <w:t>上均支持扫描手机条码</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lastRenderedPageBreak/>
              <w:t>标配</w:t>
            </w:r>
            <w:proofErr w:type="gramEnd"/>
          </w:p>
        </w:tc>
      </w:tr>
      <w:tr w:rsidR="001233D0" w:rsidRPr="009D2A72" w:rsidTr="0046690E">
        <w:trPr>
          <w:trHeight w:val="1182"/>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身份证读卡器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 xml:space="preserve">符合居民身份证验证机具通用技术要求，符合ISO14443 </w:t>
            </w:r>
            <w:proofErr w:type="spellStart"/>
            <w:r w:rsidRPr="009D2A72">
              <w:rPr>
                <w:rFonts w:ascii="仿宋" w:eastAsia="仿宋" w:hAnsi="仿宋" w:hint="eastAsia"/>
                <w:color w:val="000000" w:themeColor="text1"/>
                <w:kern w:val="0"/>
                <w:szCs w:val="21"/>
              </w:rPr>
              <w:t>TypeA&amp;B</w:t>
            </w:r>
            <w:proofErr w:type="spellEnd"/>
            <w:r w:rsidRPr="009D2A72">
              <w:rPr>
                <w:rFonts w:ascii="仿宋" w:eastAsia="仿宋" w:hAnsi="仿宋" w:hint="eastAsia"/>
                <w:color w:val="000000" w:themeColor="text1"/>
                <w:kern w:val="0"/>
                <w:szCs w:val="21"/>
              </w:rPr>
              <w:t xml:space="preserve"> 的非接触CPU 卡，S50、S70 卡；二代居民身份证读取</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保读卡器</w:t>
            </w:r>
          </w:p>
        </w:tc>
        <w:tc>
          <w:tcPr>
            <w:tcW w:w="3783" w:type="dxa"/>
            <w:tcBorders>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扬州市</w:t>
            </w:r>
            <w:proofErr w:type="gramStart"/>
            <w:r w:rsidRPr="009D2A72">
              <w:rPr>
                <w:rFonts w:ascii="仿宋" w:eastAsia="仿宋" w:hAnsi="仿宋" w:hint="eastAsia"/>
                <w:color w:val="000000" w:themeColor="text1"/>
                <w:kern w:val="0"/>
                <w:szCs w:val="21"/>
              </w:rPr>
              <w:t>医</w:t>
            </w:r>
            <w:proofErr w:type="gramEnd"/>
            <w:r w:rsidRPr="009D2A72">
              <w:rPr>
                <w:rFonts w:ascii="仿宋" w:eastAsia="仿宋" w:hAnsi="仿宋" w:hint="eastAsia"/>
                <w:color w:val="000000" w:themeColor="text1"/>
                <w:kern w:val="0"/>
                <w:szCs w:val="21"/>
              </w:rPr>
              <w:t>保卡适用读卡器</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银联读卡器</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IC卡读写，支持的IC卡类型：符合ISO7816、EMV标准；读磁卡功能，支持的磁卡类型符合ISO 7810/7811标准；支持射频（RF）卡读写</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700"/>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金属键盘</w:t>
            </w:r>
          </w:p>
        </w:tc>
        <w:tc>
          <w:tcPr>
            <w:tcW w:w="3783" w:type="dxa"/>
            <w:tcBorders>
              <w:left w:val="single" w:sz="4" w:space="0" w:color="auto"/>
              <w:right w:val="single" w:sz="4" w:space="0" w:color="auto"/>
            </w:tcBorders>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材质：优质的不锈钢材料</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算法：DES 使用 ECB/CBC 加解密 、3DES 使用 ECB/CBC 加解密 、DES MAC 计算、3 DES MAC 计算、DES PIN 加密、3DES PIN 加密、支持多种 PIN BLOCK 格式： 1. ANSI 2. ISO0 3. IBM3624 4. ASCII</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物理安全特性：采用安全处理器 防尘、防水、防暴、防震、防钻、防撬, 防拆，防移除</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入侵检测及保护： 一旦检测到 EPP 被入侵，则立即</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1. 删除用于加密的工作密钥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2. 删除用于加密用户数据或密码的工作密钥</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3. 删除存贮器内的所有用户数据</w:t>
            </w:r>
          </w:p>
          <w:p w:rsidR="001233D0" w:rsidRPr="009D2A72" w:rsidRDefault="001233D0" w:rsidP="0046690E">
            <w:pPr>
              <w:widowControl/>
              <w:ind w:firstLineChars="100" w:firstLine="21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通过银联认证和国密认证</w:t>
            </w:r>
          </w:p>
        </w:tc>
        <w:tc>
          <w:tcPr>
            <w:tcW w:w="1134" w:type="dxa"/>
            <w:tcBorders>
              <w:left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color w:val="000000" w:themeColor="text1"/>
                <w:kern w:val="0"/>
                <w:szCs w:val="21"/>
              </w:rPr>
              <w:t>标配</w:t>
            </w:r>
            <w:proofErr w:type="gramEnd"/>
          </w:p>
        </w:tc>
      </w:tr>
      <w:tr w:rsidR="001233D0" w:rsidRPr="009D2A72" w:rsidTr="0046690E">
        <w:trPr>
          <w:trHeight w:val="1266"/>
        </w:trPr>
        <w:tc>
          <w:tcPr>
            <w:tcW w:w="2058" w:type="dxa"/>
            <w:vMerge/>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人脸识别摄像头</w:t>
            </w:r>
          </w:p>
        </w:tc>
        <w:tc>
          <w:tcPr>
            <w:tcW w:w="3783" w:type="dxa"/>
            <w:tcBorders>
              <w:left w:val="single" w:sz="4" w:space="0" w:color="auto"/>
              <w:bottom w:val="single" w:sz="4" w:space="0" w:color="auto"/>
              <w:right w:val="single" w:sz="4" w:space="0" w:color="auto"/>
            </w:tcBorders>
            <w:vAlign w:val="center"/>
          </w:tcPr>
          <w:p w:rsidR="001233D0"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人脸智能识别摄像头，具有支付宝/</w:t>
            </w:r>
            <w:proofErr w:type="gramStart"/>
            <w:r w:rsidRPr="009D2A72">
              <w:rPr>
                <w:rFonts w:ascii="仿宋" w:eastAsia="仿宋" w:hAnsi="仿宋" w:hint="eastAsia"/>
                <w:color w:val="000000" w:themeColor="text1"/>
                <w:szCs w:val="21"/>
              </w:rPr>
              <w:t>微信刷脸支付</w:t>
            </w:r>
            <w:proofErr w:type="gramEnd"/>
            <w:r w:rsidRPr="009D2A72">
              <w:rPr>
                <w:rFonts w:ascii="仿宋" w:eastAsia="仿宋" w:hAnsi="仿宋" w:hint="eastAsia"/>
                <w:color w:val="000000" w:themeColor="text1"/>
                <w:szCs w:val="21"/>
              </w:rPr>
              <w:t>功能</w:t>
            </w:r>
          </w:p>
          <w:p w:rsidR="001233D0" w:rsidRDefault="001233D0" w:rsidP="0046690E">
            <w:pPr>
              <w:pStyle w:val="a3"/>
              <w:ind w:firstLine="0"/>
              <w:rPr>
                <w:rFonts w:ascii="仿宋" w:eastAsia="仿宋" w:hAnsi="仿宋" w:cs="仿宋"/>
                <w:color w:val="000000" w:themeColor="text1"/>
                <w:szCs w:val="21"/>
              </w:rPr>
            </w:pPr>
            <w:r w:rsidRPr="00126BBD">
              <w:rPr>
                <w:rFonts w:ascii="仿宋" w:eastAsia="仿宋" w:hAnsi="仿宋" w:cs="仿宋" w:hint="eastAsia"/>
                <w:color w:val="000000" w:themeColor="text1"/>
                <w:szCs w:val="21"/>
              </w:rPr>
              <w:t>支持照相及存储。人脸</w:t>
            </w:r>
            <w:r w:rsidRPr="00126BBD">
              <w:rPr>
                <w:rFonts w:ascii="仿宋" w:eastAsia="仿宋" w:hAnsi="仿宋" w:cs="仿宋"/>
                <w:color w:val="000000" w:themeColor="text1"/>
                <w:szCs w:val="21"/>
              </w:rPr>
              <w:t>识别技术的</w:t>
            </w:r>
            <w:r w:rsidRPr="00126BBD">
              <w:rPr>
                <w:rFonts w:ascii="仿宋" w:eastAsia="仿宋" w:hAnsi="仿宋" w:cs="仿宋" w:hint="eastAsia"/>
                <w:color w:val="000000" w:themeColor="text1"/>
                <w:szCs w:val="21"/>
              </w:rPr>
              <w:t>使用</w:t>
            </w:r>
            <w:r w:rsidRPr="00126BBD">
              <w:rPr>
                <w:rFonts w:ascii="仿宋" w:eastAsia="仿宋" w:hAnsi="仿宋" w:cs="仿宋"/>
                <w:color w:val="000000" w:themeColor="text1"/>
                <w:szCs w:val="21"/>
              </w:rPr>
              <w:t>应符合国家《</w:t>
            </w:r>
            <w:r w:rsidRPr="00126BBD">
              <w:rPr>
                <w:rFonts w:ascii="仿宋" w:eastAsia="仿宋" w:hAnsi="仿宋" w:cs="仿宋" w:hint="eastAsia"/>
                <w:color w:val="000000" w:themeColor="text1"/>
                <w:szCs w:val="21"/>
              </w:rPr>
              <w:t>个人</w:t>
            </w:r>
            <w:r w:rsidRPr="00126BBD">
              <w:rPr>
                <w:rFonts w:ascii="仿宋" w:eastAsia="仿宋" w:hAnsi="仿宋" w:cs="仿宋"/>
                <w:color w:val="000000" w:themeColor="text1"/>
                <w:szCs w:val="21"/>
              </w:rPr>
              <w:t>信息保护法》</w:t>
            </w:r>
            <w:r w:rsidRPr="00126BBD">
              <w:rPr>
                <w:rFonts w:ascii="仿宋" w:eastAsia="仿宋" w:hAnsi="仿宋" w:cs="仿宋" w:hint="eastAsia"/>
                <w:color w:val="000000" w:themeColor="text1"/>
                <w:szCs w:val="21"/>
              </w:rPr>
              <w:t>相关</w:t>
            </w:r>
            <w:r w:rsidRPr="00126BBD">
              <w:rPr>
                <w:rFonts w:ascii="仿宋" w:eastAsia="仿宋" w:hAnsi="仿宋" w:cs="仿宋"/>
                <w:color w:val="000000" w:themeColor="text1"/>
                <w:szCs w:val="21"/>
              </w:rPr>
              <w:t>规定。</w:t>
            </w:r>
          </w:p>
          <w:p w:rsidR="001233D0" w:rsidRPr="00126BBD" w:rsidRDefault="001233D0" w:rsidP="0046690E">
            <w:pPr>
              <w:pStyle w:val="a3"/>
              <w:ind w:firstLine="0"/>
            </w:pPr>
            <w:r w:rsidRPr="009D2A72">
              <w:rPr>
                <w:rFonts w:ascii="仿宋" w:eastAsia="仿宋" w:hAnsi="仿宋" w:cs="仿宋" w:hint="eastAsia"/>
                <w:color w:val="000000" w:themeColor="text1"/>
                <w:kern w:val="0"/>
                <w:szCs w:val="21"/>
              </w:rPr>
              <w:t>扫描频率（H）：30HZ；扫描频率（V）：50HZ；图像感光片：1、2.7″2M HDR CMOS；有效像素：1920*1080；像素点大小：3umX3um；输出分辨率MJPG：</w:t>
            </w:r>
          </w:p>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1920*1080@30FPS、1280*960@30FPS、1280*720@30FPS、720*1280@30FPS、1024*768@30FPS、800*600@30FPS、640*480@30FPS、320*240@30FPS；</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cs="仿宋" w:hint="eastAsia"/>
                <w:color w:val="000000" w:themeColor="text1"/>
                <w:sz w:val="21"/>
                <w:szCs w:val="21"/>
              </w:rPr>
              <w:lastRenderedPageBreak/>
              <w:t>YUY2：1920*1080@30FPS、1280*960@30FPS、1280*720@30FPS、720*1280@30FPS、1024*768@30FPS、800*600@30FPS、640*480@30FPS、320*240@30FPS；信噪比：≥50dB；动态范围≥85dB；最低照度：≥0.1LUX@F1.2；USB接口速度：480M/S；产品尺寸：36mm*36mm±5%；功率MAX 1W</w:t>
            </w:r>
          </w:p>
        </w:tc>
        <w:tc>
          <w:tcPr>
            <w:tcW w:w="1134" w:type="dxa"/>
            <w:tcBorders>
              <w:left w:val="single" w:sz="4" w:space="0" w:color="auto"/>
              <w:bottom w:val="single" w:sz="4" w:space="0" w:color="auto"/>
              <w:right w:val="single" w:sz="4" w:space="0" w:color="auto"/>
            </w:tcBorders>
            <w:vAlign w:val="center"/>
          </w:tcPr>
          <w:p w:rsidR="001233D0" w:rsidRPr="009D2A72" w:rsidRDefault="001233D0" w:rsidP="0046690E">
            <w:pPr>
              <w:spacing w:line="280" w:lineRule="exact"/>
              <w:ind w:firstLineChars="100" w:firstLine="210"/>
              <w:rPr>
                <w:rFonts w:ascii="仿宋" w:eastAsia="仿宋" w:hAnsi="仿宋"/>
                <w:color w:val="000000" w:themeColor="text1"/>
                <w:kern w:val="0"/>
                <w:szCs w:val="21"/>
              </w:rPr>
            </w:pPr>
            <w:proofErr w:type="gramStart"/>
            <w:r w:rsidRPr="009D2A72">
              <w:rPr>
                <w:rFonts w:ascii="仿宋" w:eastAsia="仿宋" w:hAnsi="仿宋" w:hint="eastAsia"/>
                <w:color w:val="000000" w:themeColor="text1"/>
                <w:kern w:val="0"/>
                <w:szCs w:val="21"/>
              </w:rPr>
              <w:lastRenderedPageBreak/>
              <w:t>标配</w:t>
            </w:r>
            <w:proofErr w:type="gramEnd"/>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lastRenderedPageBreak/>
              <w:t>黑白打印系统</w:t>
            </w:r>
          </w:p>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（提供自助打印机构实物图片，加盖投标人公章）</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s="Arial"/>
                <w:color w:val="000000" w:themeColor="text1"/>
                <w:szCs w:val="21"/>
              </w:rPr>
            </w:pPr>
            <w:r w:rsidRPr="009D2A72">
              <w:rPr>
                <w:rFonts w:ascii="仿宋" w:eastAsia="仿宋" w:hAnsi="仿宋"/>
                <w:color w:val="000000" w:themeColor="text1"/>
                <w:szCs w:val="21"/>
              </w:rPr>
              <w:t>打印速度</w:t>
            </w:r>
            <w:r w:rsidRPr="009D2A72">
              <w:rPr>
                <w:rFonts w:ascii="仿宋" w:eastAsia="仿宋" w:hAnsi="仿宋" w:hint="eastAsia"/>
                <w:color w:val="000000" w:themeColor="text1"/>
                <w:szCs w:val="21"/>
              </w:rPr>
              <w:t>：</w:t>
            </w:r>
            <w:r w:rsidRPr="009D2A72">
              <w:rPr>
                <w:rFonts w:ascii="仿宋" w:eastAsia="仿宋" w:hAnsi="仿宋" w:cs="Arial" w:hint="eastAsia"/>
                <w:color w:val="000000" w:themeColor="text1"/>
                <w:szCs w:val="21"/>
              </w:rPr>
              <w:t>≧</w:t>
            </w:r>
            <w:r w:rsidRPr="009D2A72">
              <w:rPr>
                <w:rFonts w:ascii="仿宋" w:eastAsia="仿宋" w:hAnsi="仿宋" w:cs="Arial"/>
                <w:color w:val="000000" w:themeColor="text1"/>
                <w:szCs w:val="21"/>
              </w:rPr>
              <w:t>3</w:t>
            </w:r>
            <w:r w:rsidRPr="009D2A72">
              <w:rPr>
                <w:rFonts w:ascii="仿宋" w:eastAsia="仿宋" w:hAnsi="仿宋" w:cs="Arial" w:hint="eastAsia"/>
                <w:color w:val="000000" w:themeColor="text1"/>
                <w:szCs w:val="21"/>
              </w:rPr>
              <w:t>0</w:t>
            </w:r>
            <w:r w:rsidRPr="009D2A72">
              <w:rPr>
                <w:rFonts w:ascii="仿宋" w:eastAsia="仿宋" w:hAnsi="仿宋" w:cs="Arial"/>
                <w:color w:val="000000" w:themeColor="text1"/>
                <w:szCs w:val="21"/>
              </w:rPr>
              <w:t>ppm</w:t>
            </w:r>
            <w:r w:rsidRPr="009D2A72">
              <w:rPr>
                <w:rFonts w:ascii="仿宋" w:eastAsia="仿宋" w:hAnsi="仿宋" w:cs="Arial" w:hint="eastAsia"/>
                <w:color w:val="000000" w:themeColor="text1"/>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首页打印时间：≦6s；</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分辨率：≥</w:t>
            </w:r>
            <w:r w:rsidRPr="009D2A72">
              <w:rPr>
                <w:rFonts w:ascii="仿宋" w:eastAsia="仿宋" w:hAnsi="仿宋" w:cs="Arial"/>
                <w:color w:val="000000" w:themeColor="text1"/>
                <w:szCs w:val="21"/>
              </w:rPr>
              <w:t>1440×720dpi</w:t>
            </w:r>
            <w:r w:rsidRPr="009D2A72">
              <w:rPr>
                <w:rFonts w:ascii="仿宋" w:eastAsia="仿宋" w:hAnsi="仿宋" w:hint="eastAsia"/>
                <w:color w:val="000000" w:themeColor="text1"/>
                <w:kern w:val="0"/>
                <w:szCs w:val="21"/>
              </w:rPr>
              <w:t>；</w:t>
            </w:r>
          </w:p>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hint="eastAsia"/>
                <w:color w:val="000000" w:themeColor="text1"/>
                <w:kern w:val="0"/>
                <w:szCs w:val="21"/>
              </w:rPr>
              <w:t>装纸容量：</w:t>
            </w:r>
            <w:hyperlink r:id="rId14" w:history="1">
              <w:r w:rsidRPr="009D2A72">
                <w:rPr>
                  <w:rStyle w:val="af1"/>
                  <w:rFonts w:ascii="仿宋" w:eastAsia="仿宋" w:hAnsi="仿宋" w:hint="eastAsia"/>
                  <w:color w:val="000000" w:themeColor="text1"/>
                  <w:kern w:val="0"/>
                  <w:szCs w:val="21"/>
                </w:rPr>
                <w:t>≥</w:t>
              </w:r>
              <w:r w:rsidRPr="009D2A72">
                <w:rPr>
                  <w:rStyle w:val="af1"/>
                  <w:rFonts w:ascii="仿宋" w:eastAsia="仿宋" w:hAnsi="仿宋"/>
                  <w:color w:val="000000" w:themeColor="text1"/>
                  <w:kern w:val="0"/>
                  <w:szCs w:val="21"/>
                </w:rPr>
                <w:t>200</w:t>
              </w:r>
              <w:r w:rsidRPr="009D2A72">
                <w:rPr>
                  <w:rStyle w:val="af1"/>
                  <w:rFonts w:ascii="仿宋" w:eastAsia="仿宋" w:hAnsi="仿宋" w:hint="eastAsia"/>
                  <w:color w:val="000000" w:themeColor="text1"/>
                  <w:kern w:val="0"/>
                  <w:szCs w:val="21"/>
                </w:rPr>
                <w:t>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color w:val="000000" w:themeColor="text1"/>
                <w:szCs w:val="21"/>
              </w:rPr>
              <w:t>标配</w:t>
            </w:r>
          </w:p>
          <w:p w:rsidR="001233D0" w:rsidRPr="009D2A72" w:rsidRDefault="001233D0" w:rsidP="0046690E">
            <w:pPr>
              <w:jc w:val="center"/>
              <w:rPr>
                <w:rFonts w:ascii="仿宋" w:eastAsia="仿宋" w:hAnsi="仿宋"/>
                <w:color w:val="000000" w:themeColor="text1"/>
                <w:szCs w:val="21"/>
              </w:rPr>
            </w:pPr>
          </w:p>
          <w:p w:rsidR="001233D0" w:rsidRPr="009D2A72" w:rsidRDefault="001233D0" w:rsidP="0046690E">
            <w:pPr>
              <w:rPr>
                <w:rFonts w:ascii="仿宋" w:eastAsia="仿宋" w:hAnsi="仿宋"/>
                <w:color w:val="000000" w:themeColor="text1"/>
                <w:szCs w:val="21"/>
              </w:rPr>
            </w:pPr>
          </w:p>
        </w:tc>
      </w:tr>
      <w:tr w:rsidR="001233D0" w:rsidRPr="009D2A72" w:rsidTr="0046690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凭条打印</w:t>
            </w:r>
            <w:r w:rsidRPr="009D2A72">
              <w:rPr>
                <w:rFonts w:ascii="仿宋" w:eastAsia="仿宋" w:hAnsi="仿宋" w:hint="eastAsia"/>
                <w:color w:val="000000" w:themeColor="text1"/>
                <w:szCs w:val="21"/>
              </w:rPr>
              <w:t>系统</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凭条打印机</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olor w:val="000000" w:themeColor="text1"/>
                <w:kern w:val="0"/>
                <w:szCs w:val="21"/>
              </w:rPr>
              <w:t>打印速度</w:t>
            </w:r>
            <w:r w:rsidRPr="009D2A72">
              <w:rPr>
                <w:rFonts w:ascii="仿宋" w:eastAsia="仿宋" w:hAnsi="仿宋" w:hint="eastAsia"/>
                <w:color w:val="000000" w:themeColor="text1"/>
                <w:kern w:val="0"/>
                <w:szCs w:val="21"/>
              </w:rPr>
              <w:t>：</w:t>
            </w:r>
            <w:r w:rsidRPr="009D2A72">
              <w:rPr>
                <w:rFonts w:ascii="仿宋" w:eastAsia="仿宋" w:hAnsi="仿宋"/>
                <w:color w:val="000000" w:themeColor="text1"/>
                <w:kern w:val="0"/>
                <w:szCs w:val="21"/>
              </w:rPr>
              <w:t>150mm/s</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纸宽： 79.5±0.5mm</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有效打印宽度：72mm</w:t>
            </w:r>
          </w:p>
          <w:p w:rsidR="001233D0" w:rsidRPr="009D2A72" w:rsidRDefault="001233D0" w:rsidP="0046690E">
            <w:pPr>
              <w:pStyle w:val="Default"/>
              <w:rPr>
                <w:rFonts w:ascii="仿宋" w:eastAsia="仿宋" w:hAnsi="仿宋"/>
                <w:color w:val="000000" w:themeColor="text1"/>
                <w:sz w:val="21"/>
                <w:szCs w:val="21"/>
              </w:rPr>
            </w:pPr>
            <w:proofErr w:type="gramStart"/>
            <w:r w:rsidRPr="009D2A72">
              <w:rPr>
                <w:rFonts w:ascii="仿宋" w:eastAsia="仿宋" w:hAnsi="仿宋" w:hint="eastAsia"/>
                <w:color w:val="000000" w:themeColor="text1"/>
                <w:sz w:val="21"/>
                <w:szCs w:val="21"/>
              </w:rPr>
              <w:t>纸处理</w:t>
            </w:r>
            <w:proofErr w:type="gramEnd"/>
            <w:r w:rsidRPr="009D2A72">
              <w:rPr>
                <w:rFonts w:ascii="仿宋" w:eastAsia="仿宋" w:hAnsi="仿宋" w:hint="eastAsia"/>
                <w:color w:val="000000" w:themeColor="text1"/>
                <w:sz w:val="21"/>
                <w:szCs w:val="21"/>
              </w:rPr>
              <w:t>方式：自动切纸</w:t>
            </w:r>
          </w:p>
          <w:p w:rsidR="001233D0" w:rsidRPr="009D2A72" w:rsidRDefault="001233D0" w:rsidP="0046690E">
            <w:pPr>
              <w:pStyle w:val="Default"/>
              <w:rPr>
                <w:rFonts w:ascii="仿宋" w:eastAsia="仿宋" w:hAnsi="仿宋"/>
                <w:color w:val="000000" w:themeColor="text1"/>
                <w:sz w:val="21"/>
                <w:szCs w:val="21"/>
              </w:rPr>
            </w:pPr>
            <w:r w:rsidRPr="009D2A72">
              <w:rPr>
                <w:rFonts w:ascii="仿宋" w:eastAsia="仿宋" w:hAnsi="仿宋" w:hint="eastAsia"/>
                <w:color w:val="000000" w:themeColor="text1"/>
                <w:sz w:val="21"/>
                <w:szCs w:val="21"/>
              </w:rPr>
              <w:t>装纸直径容量：</w:t>
            </w:r>
            <w:r w:rsidRPr="009D2A72">
              <w:rPr>
                <w:rFonts w:ascii="仿宋" w:eastAsia="仿宋" w:hAnsi="仿宋" w:cs="Arial" w:hint="eastAsia"/>
                <w:color w:val="000000" w:themeColor="text1"/>
                <w:sz w:val="21"/>
                <w:szCs w:val="21"/>
              </w:rPr>
              <w:t>≧150mm</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ind w:firstLineChars="100" w:firstLine="210"/>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6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color w:val="000000" w:themeColor="text1"/>
                <w:szCs w:val="21"/>
              </w:rPr>
              <w:t>语音提示</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多媒体语音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500" w:firstLine="1050"/>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双喇叭输出</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606"/>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电源</w:t>
            </w:r>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ind w:firstLineChars="200" w:firstLine="420"/>
              <w:textAlignment w:val="center"/>
              <w:rPr>
                <w:rFonts w:ascii="仿宋" w:eastAsia="仿宋" w:hAnsi="仿宋" w:cs="仿宋"/>
                <w:color w:val="000000" w:themeColor="text1"/>
                <w:kern w:val="0"/>
                <w:szCs w:val="21"/>
              </w:rPr>
            </w:pPr>
            <w:r w:rsidRPr="009D2A72">
              <w:rPr>
                <w:rFonts w:ascii="仿宋" w:eastAsia="仿宋" w:hAnsi="仿宋" w:cs="仿宋"/>
                <w:color w:val="000000" w:themeColor="text1"/>
                <w:kern w:val="0"/>
                <w:szCs w:val="21"/>
              </w:rPr>
              <w:t>电源</w:t>
            </w:r>
            <w:r w:rsidRPr="009D2A72">
              <w:rPr>
                <w:rFonts w:ascii="仿宋" w:eastAsia="仿宋" w:hAnsi="仿宋" w:cs="仿宋" w:hint="eastAsia"/>
                <w:color w:val="000000" w:themeColor="text1"/>
                <w:kern w:val="0"/>
                <w:szCs w:val="21"/>
              </w:rPr>
              <w:t>模块</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kern w:val="0"/>
                <w:szCs w:val="21"/>
              </w:rPr>
            </w:pPr>
            <w:r w:rsidRPr="009D2A72">
              <w:rPr>
                <w:rFonts w:ascii="仿宋" w:eastAsia="仿宋" w:hAnsi="仿宋" w:cs="仿宋" w:hint="eastAsia"/>
                <w:color w:val="000000" w:themeColor="text1"/>
                <w:kern w:val="0"/>
                <w:szCs w:val="21"/>
              </w:rPr>
              <w:t>稳定输出DC24V电源，DC12V电源</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1048"/>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时</w:t>
            </w:r>
            <w:proofErr w:type="gramStart"/>
            <w:r w:rsidRPr="009D2A72">
              <w:rPr>
                <w:rFonts w:ascii="仿宋" w:eastAsia="仿宋" w:hAnsi="仿宋" w:cs="仿宋" w:hint="eastAsia"/>
                <w:color w:val="000000" w:themeColor="text1"/>
                <w:kern w:val="0"/>
                <w:szCs w:val="21"/>
              </w:rPr>
              <w:t>控功能</w:t>
            </w:r>
            <w:proofErr w:type="gramEnd"/>
          </w:p>
        </w:tc>
        <w:tc>
          <w:tcPr>
            <w:tcW w:w="1728" w:type="dxa"/>
            <w:tcBorders>
              <w:top w:val="single" w:sz="4" w:space="0" w:color="auto"/>
              <w:left w:val="single" w:sz="4" w:space="0" w:color="auto"/>
              <w:right w:val="single" w:sz="4" w:space="0" w:color="auto"/>
            </w:tcBorders>
            <w:vAlign w:val="center"/>
          </w:tcPr>
          <w:p w:rsidR="001233D0" w:rsidRPr="009D2A72" w:rsidRDefault="001233D0" w:rsidP="0046690E">
            <w:pPr>
              <w:widowControl/>
              <w:jc w:val="center"/>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时控开关</w:t>
            </w:r>
          </w:p>
        </w:tc>
        <w:tc>
          <w:tcPr>
            <w:tcW w:w="3783" w:type="dxa"/>
            <w:tcBorders>
              <w:top w:val="single" w:sz="4" w:space="0" w:color="auto"/>
              <w:left w:val="single" w:sz="4" w:space="0" w:color="auto"/>
              <w:right w:val="single" w:sz="4" w:space="0" w:color="auto"/>
            </w:tcBorders>
            <w:vAlign w:val="center"/>
          </w:tcPr>
          <w:p w:rsidR="001233D0" w:rsidRPr="009D2A72" w:rsidRDefault="001233D0" w:rsidP="0046690E">
            <w:pPr>
              <w:widowControl/>
              <w:textAlignment w:val="center"/>
              <w:rPr>
                <w:rFonts w:ascii="仿宋" w:eastAsia="仿宋" w:hAnsi="仿宋" w:cs="仿宋"/>
                <w:color w:val="000000" w:themeColor="text1"/>
                <w:kern w:val="0"/>
                <w:szCs w:val="21"/>
              </w:rPr>
            </w:pPr>
            <w:r w:rsidRPr="009D2A72">
              <w:rPr>
                <w:rFonts w:ascii="仿宋" w:eastAsia="仿宋" w:hAnsi="仿宋" w:cs="仿宋" w:hint="eastAsia"/>
                <w:color w:val="000000" w:themeColor="text1"/>
                <w:kern w:val="0"/>
                <w:szCs w:val="21"/>
              </w:rPr>
              <w:t>AC220V，时控范围1分～168小时，16组开关时间</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94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jc w:val="center"/>
              <w:rPr>
                <w:rFonts w:ascii="仿宋" w:eastAsia="仿宋" w:hAnsi="仿宋"/>
                <w:color w:val="000000" w:themeColor="text1"/>
                <w:szCs w:val="21"/>
              </w:rPr>
            </w:pPr>
            <w:r w:rsidRPr="009D2A72">
              <w:rPr>
                <w:rFonts w:ascii="仿宋" w:eastAsia="仿宋" w:hAnsi="仿宋" w:hint="eastAsia"/>
                <w:color w:val="000000" w:themeColor="text1"/>
                <w:szCs w:val="21"/>
              </w:rPr>
              <w:t>工作环境</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温度：</w:t>
            </w:r>
            <w:r w:rsidRPr="009D2A72">
              <w:rPr>
                <w:rFonts w:ascii="仿宋" w:eastAsia="仿宋" w:hAnsi="仿宋"/>
                <w:color w:val="000000" w:themeColor="text1"/>
                <w:szCs w:val="21"/>
              </w:rPr>
              <w:t>+5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-+35</w:t>
            </w:r>
            <w:r w:rsidRPr="009D2A72">
              <w:rPr>
                <w:rFonts w:ascii="仿宋" w:eastAsia="仿宋" w:hAnsi="仿宋" w:hint="eastAsia"/>
                <w:color w:val="000000" w:themeColor="text1"/>
                <w:szCs w:val="21"/>
              </w:rPr>
              <w:t>℃</w:t>
            </w:r>
            <w:r w:rsidRPr="009D2A72">
              <w:rPr>
                <w:rFonts w:ascii="仿宋" w:eastAsia="仿宋" w:hAnsi="仿宋"/>
                <w:color w:val="000000" w:themeColor="text1"/>
                <w:szCs w:val="21"/>
              </w:rPr>
              <w:t xml:space="preserve">     </w:t>
            </w:r>
          </w:p>
          <w:p w:rsidR="001233D0" w:rsidRPr="009D2A72" w:rsidRDefault="001233D0" w:rsidP="0046690E">
            <w:pPr>
              <w:spacing w:line="280" w:lineRule="exact"/>
              <w:rPr>
                <w:rFonts w:ascii="仿宋" w:eastAsia="仿宋" w:hAnsi="仿宋"/>
                <w:color w:val="000000" w:themeColor="text1"/>
                <w:szCs w:val="21"/>
              </w:rPr>
            </w:pPr>
            <w:r w:rsidRPr="009D2A72">
              <w:rPr>
                <w:rFonts w:ascii="仿宋" w:eastAsia="仿宋" w:hAnsi="仿宋" w:hint="eastAsia"/>
                <w:color w:val="000000" w:themeColor="text1"/>
                <w:szCs w:val="21"/>
              </w:rPr>
              <w:t>湿度：</w:t>
            </w:r>
            <w:r w:rsidRPr="009D2A72">
              <w:rPr>
                <w:rFonts w:ascii="仿宋" w:eastAsia="仿宋" w:hAnsi="仿宋"/>
                <w:color w:val="000000" w:themeColor="text1"/>
                <w:szCs w:val="21"/>
              </w:rPr>
              <w:t>40%-80%</w:t>
            </w:r>
            <w:r w:rsidRPr="009D2A72">
              <w:rPr>
                <w:rFonts w:ascii="仿宋" w:eastAsia="仿宋" w:hAnsi="仿宋" w:hint="eastAsia"/>
                <w:color w:val="000000" w:themeColor="text1"/>
                <w:szCs w:val="21"/>
              </w:rPr>
              <w:t>（相对</w:t>
            </w:r>
            <w:r w:rsidRPr="009D2A72">
              <w:rPr>
                <w:rFonts w:ascii="仿宋" w:eastAsia="仿宋" w:hAnsi="仿宋"/>
                <w:color w:val="000000" w:themeColor="text1"/>
                <w:szCs w:val="21"/>
              </w:rPr>
              <w:t xml:space="preserve">  </w:t>
            </w:r>
            <w:r w:rsidRPr="009D2A72">
              <w:rPr>
                <w:rFonts w:ascii="仿宋" w:eastAsia="仿宋" w:hAnsi="仿宋" w:hint="eastAsia"/>
                <w:color w:val="000000" w:themeColor="text1"/>
                <w:szCs w:val="21"/>
              </w:rPr>
              <w:t>非压缩）</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r w:rsidR="001233D0" w:rsidRPr="009D2A72" w:rsidTr="0046690E">
        <w:trPr>
          <w:trHeight w:val="2365"/>
        </w:trPr>
        <w:tc>
          <w:tcPr>
            <w:tcW w:w="2058"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r w:rsidRPr="009D2A72">
              <w:rPr>
                <w:rFonts w:ascii="仿宋" w:eastAsia="仿宋" w:hAnsi="仿宋" w:hint="eastAsia"/>
                <w:color w:val="000000" w:themeColor="text1"/>
                <w:szCs w:val="21"/>
              </w:rPr>
              <w:t>整体机柜</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大堂式机柜，外形美观、尊贵，整机采用优质金属板材，</w:t>
            </w:r>
            <w:r w:rsidRPr="009D2A72">
              <w:rPr>
                <w:rFonts w:ascii="仿宋" w:eastAsia="仿宋" w:hAnsi="仿宋"/>
                <w:color w:val="000000" w:themeColor="text1"/>
                <w:szCs w:val="21"/>
              </w:rPr>
              <w:t>金属烤漆喷涂</w:t>
            </w:r>
            <w:r w:rsidRPr="009D2A72">
              <w:rPr>
                <w:rFonts w:ascii="仿宋" w:eastAsia="仿宋" w:hAnsi="仿宋" w:hint="eastAsia"/>
                <w:color w:val="000000" w:themeColor="text1"/>
                <w:szCs w:val="21"/>
              </w:rPr>
              <w:t>，坚硬厚实，防水、防锈、防腐、耐磨。</w:t>
            </w:r>
            <w:r w:rsidRPr="009D2A72">
              <w:rPr>
                <w:rFonts w:ascii="仿宋" w:eastAsia="仿宋" w:hAnsi="仿宋"/>
                <w:color w:val="000000" w:themeColor="text1"/>
                <w:szCs w:val="21"/>
              </w:rPr>
              <w:t>可长期耐受医用化学消毒剂拭擦</w:t>
            </w:r>
            <w:r w:rsidRPr="009D2A72">
              <w:rPr>
                <w:rFonts w:ascii="仿宋" w:eastAsia="仿宋" w:hAnsi="仿宋" w:hint="eastAsia"/>
                <w:color w:val="000000" w:themeColor="text1"/>
                <w:szCs w:val="21"/>
              </w:rPr>
              <w:t>。性价比高。</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机体结构：机体前后均可锁、可开启，前方开盖为向上掀开式，需由液压杆支起确保开启安全，打印机放置平台为抽屉式可拉出，方便为打印机更换打印纸及耗材等。可加装外置式手写签名板。</w:t>
            </w:r>
          </w:p>
          <w:p w:rsidR="001233D0" w:rsidRPr="009D2A72" w:rsidRDefault="001233D0" w:rsidP="0046690E">
            <w:pPr>
              <w:rPr>
                <w:rFonts w:ascii="仿宋" w:eastAsia="仿宋" w:hAnsi="仿宋"/>
                <w:color w:val="000000" w:themeColor="text1"/>
                <w:szCs w:val="21"/>
              </w:rPr>
            </w:pPr>
            <w:r w:rsidRPr="009D2A72">
              <w:rPr>
                <w:rFonts w:ascii="仿宋" w:eastAsia="仿宋" w:hAnsi="仿宋" w:hint="eastAsia"/>
                <w:color w:val="000000" w:themeColor="text1"/>
                <w:szCs w:val="21"/>
              </w:rPr>
              <w:t>配色设计：</w:t>
            </w:r>
            <w:r w:rsidRPr="009D2A72">
              <w:rPr>
                <w:rFonts w:ascii="仿宋" w:eastAsia="仿宋" w:hAnsi="仿宋" w:cs="宋体" w:hint="eastAsia"/>
                <w:color w:val="000000" w:themeColor="text1"/>
                <w:szCs w:val="21"/>
              </w:rPr>
              <w:t>自助设备符合医院整体布局，与医院发展相适应，</w:t>
            </w:r>
            <w:r w:rsidRPr="009D2A72">
              <w:rPr>
                <w:rFonts w:ascii="仿宋" w:eastAsia="仿宋" w:hAnsi="仿宋" w:hint="eastAsia"/>
                <w:color w:val="000000" w:themeColor="text1"/>
                <w:szCs w:val="21"/>
              </w:rPr>
              <w:t>符合医院整体色调要求，支持L</w:t>
            </w:r>
            <w:r w:rsidRPr="009D2A72">
              <w:rPr>
                <w:rFonts w:ascii="仿宋" w:eastAsia="仿宋" w:hAnsi="仿宋"/>
                <w:color w:val="000000" w:themeColor="text1"/>
                <w:szCs w:val="21"/>
              </w:rPr>
              <w:t>OGO</w:t>
            </w:r>
            <w:r w:rsidRPr="009D2A72">
              <w:rPr>
                <w:rFonts w:ascii="仿宋" w:eastAsia="仿宋" w:hAnsi="仿宋" w:hint="eastAsia"/>
                <w:color w:val="000000" w:themeColor="text1"/>
                <w:szCs w:val="21"/>
              </w:rPr>
              <w:t>喷绘。</w:t>
            </w:r>
          </w:p>
        </w:tc>
        <w:tc>
          <w:tcPr>
            <w:tcW w:w="1134" w:type="dxa"/>
            <w:tcBorders>
              <w:top w:val="single" w:sz="4" w:space="0" w:color="auto"/>
              <w:left w:val="single" w:sz="4" w:space="0" w:color="auto"/>
              <w:bottom w:val="single" w:sz="4" w:space="0" w:color="auto"/>
              <w:right w:val="single" w:sz="4" w:space="0" w:color="auto"/>
            </w:tcBorders>
            <w:vAlign w:val="center"/>
          </w:tcPr>
          <w:p w:rsidR="001233D0" w:rsidRPr="009D2A72" w:rsidRDefault="001233D0" w:rsidP="0046690E">
            <w:pPr>
              <w:jc w:val="center"/>
              <w:rPr>
                <w:rFonts w:ascii="仿宋" w:eastAsia="仿宋" w:hAnsi="仿宋"/>
                <w:color w:val="000000" w:themeColor="text1"/>
                <w:szCs w:val="21"/>
              </w:rPr>
            </w:pPr>
            <w:proofErr w:type="gramStart"/>
            <w:r w:rsidRPr="009D2A72">
              <w:rPr>
                <w:rFonts w:ascii="仿宋" w:eastAsia="仿宋" w:hAnsi="仿宋"/>
                <w:color w:val="000000" w:themeColor="text1"/>
                <w:szCs w:val="21"/>
              </w:rPr>
              <w:t>标配</w:t>
            </w:r>
            <w:proofErr w:type="gramEnd"/>
          </w:p>
        </w:tc>
      </w:tr>
    </w:tbl>
    <w:p w:rsidR="001233D0" w:rsidRPr="001233D0" w:rsidRDefault="001233D0" w:rsidP="001233D0">
      <w:pPr>
        <w:pStyle w:val="af3"/>
        <w:autoSpaceDE w:val="0"/>
        <w:autoSpaceDN w:val="0"/>
        <w:adjustRightInd w:val="0"/>
        <w:ind w:left="720" w:firstLineChars="0" w:firstLine="0"/>
        <w:jc w:val="left"/>
        <w:rPr>
          <w:rFonts w:ascii="仿宋" w:eastAsia="仿宋" w:hAnsi="仿宋" w:cs="宋体"/>
          <w:b/>
          <w:snapToGrid w:val="0"/>
          <w:color w:val="000000" w:themeColor="text1"/>
          <w:kern w:val="0"/>
          <w:szCs w:val="21"/>
        </w:rPr>
      </w:pPr>
    </w:p>
    <w:p w:rsidR="00E27200" w:rsidRPr="001233D0" w:rsidRDefault="00E27200" w:rsidP="001233D0">
      <w:pPr>
        <w:autoSpaceDE w:val="0"/>
        <w:autoSpaceDN w:val="0"/>
        <w:adjustRightInd w:val="0"/>
        <w:jc w:val="left"/>
        <w:rPr>
          <w:b/>
          <w:sz w:val="28"/>
          <w:szCs w:val="28"/>
        </w:rPr>
      </w:pPr>
      <w:r w:rsidRPr="001233D0">
        <w:rPr>
          <w:rFonts w:hint="eastAsia"/>
          <w:b/>
          <w:sz w:val="28"/>
          <w:szCs w:val="28"/>
        </w:rPr>
        <w:t>十二、评标方法及评标标准</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w:t>
      </w:r>
      <w:r w:rsidRPr="00E27200">
        <w:rPr>
          <w:rFonts w:ascii="宋体" w:hAnsi="宋体" w:cs="宋体" w:hint="eastAsia"/>
          <w:snapToGrid w:val="0"/>
          <w:szCs w:val="21"/>
        </w:rPr>
        <w:lastRenderedPageBreak/>
        <w:t>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bookmarkStart w:id="3" w:name="_Toc449017024"/>
      <w:bookmarkStart w:id="4"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3"/>
      <w:bookmarkEnd w:id="4"/>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6、联合体各方均为小型、微型企业（残疾人福利单位、监狱企业）的，联合体享受10%价格扣除，用扣除后的价格参与评审。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E27200" w:rsidRPr="00492025" w:rsidRDefault="00E27200" w:rsidP="00E27200">
      <w:pPr>
        <w:pStyle w:val="a3"/>
        <w:rPr>
          <w:rFonts w:ascii="仿宋" w:eastAsia="仿宋" w:hAnsi="仿宋" w:cs="宋体"/>
          <w:color w:val="000000" w:themeColor="text1"/>
        </w:rPr>
      </w:pP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（三）评分标准</w:t>
      </w:r>
      <w:r w:rsidR="00CB1A45">
        <w:rPr>
          <w:rFonts w:ascii="宋体" w:hAnsi="宋体" w:cs="宋体" w:hint="eastAsia"/>
          <w:snapToGrid w:val="0"/>
          <w:szCs w:val="21"/>
        </w:rPr>
        <w:t>（暂定，待论证）</w:t>
      </w:r>
    </w:p>
    <w:tbl>
      <w:tblPr>
        <w:tblW w:w="9042" w:type="dxa"/>
        <w:tblInd w:w="-130" w:type="dxa"/>
        <w:tblLook w:val="04A0" w:firstRow="1" w:lastRow="0" w:firstColumn="1" w:lastColumn="0" w:noHBand="0" w:noVBand="1"/>
      </w:tblPr>
      <w:tblGrid>
        <w:gridCol w:w="1171"/>
        <w:gridCol w:w="1735"/>
        <w:gridCol w:w="6136"/>
      </w:tblGrid>
      <w:tr w:rsidR="00E27200" w:rsidRPr="00492025" w:rsidTr="009F57F8">
        <w:trPr>
          <w:trHeight w:val="848"/>
        </w:trPr>
        <w:tc>
          <w:tcPr>
            <w:tcW w:w="1171"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报价部分（30分）</w:t>
            </w:r>
          </w:p>
        </w:tc>
        <w:tc>
          <w:tcPr>
            <w:tcW w:w="1735" w:type="dxa"/>
            <w:tcBorders>
              <w:top w:val="single" w:sz="4" w:space="0" w:color="auto"/>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报价（30分）</w:t>
            </w:r>
          </w:p>
        </w:tc>
        <w:tc>
          <w:tcPr>
            <w:tcW w:w="6136" w:type="dxa"/>
            <w:tcBorders>
              <w:top w:val="single" w:sz="4" w:space="0" w:color="auto"/>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以满足招标文件要求的最低最后报价为评标基准价，得满分30分。其他报价得分=（基准价/其他投标报价）×30×100%，保留两位小数。</w:t>
            </w:r>
            <w:r w:rsidRPr="00BE6983">
              <w:rPr>
                <w:rFonts w:ascii="仿宋" w:eastAsia="仿宋" w:hAnsi="仿宋" w:cs="宋体" w:hint="eastAsia"/>
                <w:color w:val="000000" w:themeColor="text1"/>
                <w:kern w:val="0"/>
                <w:szCs w:val="21"/>
              </w:rPr>
              <w:t>（按硬件软件、服务人员、耗材三部分报价）</w:t>
            </w:r>
          </w:p>
        </w:tc>
      </w:tr>
      <w:tr w:rsidR="00E27200" w:rsidRPr="00492025" w:rsidTr="009F57F8">
        <w:trPr>
          <w:trHeight w:val="848"/>
        </w:trPr>
        <w:tc>
          <w:tcPr>
            <w:tcW w:w="1171" w:type="dxa"/>
            <w:vMerge w:val="restart"/>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商务部分（</w:t>
            </w:r>
            <w:r w:rsidRPr="00492025">
              <w:rPr>
                <w:rFonts w:ascii="仿宋" w:eastAsia="仿宋" w:hAnsi="仿宋" w:cs="宋体"/>
                <w:color w:val="000000" w:themeColor="text1"/>
                <w:kern w:val="0"/>
                <w:szCs w:val="21"/>
              </w:rPr>
              <w:t>18</w:t>
            </w:r>
            <w:r w:rsidRPr="00492025">
              <w:rPr>
                <w:rFonts w:ascii="仿宋" w:eastAsia="仿宋" w:hAnsi="仿宋" w:cs="宋体" w:hint="eastAsia"/>
                <w:color w:val="000000" w:themeColor="text1"/>
                <w:kern w:val="0"/>
                <w:szCs w:val="21"/>
              </w:rPr>
              <w:t>分）</w:t>
            </w: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业绩（</w:t>
            </w:r>
            <w:r w:rsidRPr="00492025">
              <w:rPr>
                <w:rFonts w:ascii="仿宋" w:eastAsia="仿宋" w:hAnsi="仿宋" w:cs="宋体"/>
                <w:color w:val="000000" w:themeColor="text1"/>
                <w:kern w:val="0"/>
                <w:szCs w:val="21"/>
              </w:rPr>
              <w:t>3</w:t>
            </w:r>
            <w:r w:rsidRPr="00492025">
              <w:rPr>
                <w:rFonts w:ascii="仿宋" w:eastAsia="仿宋" w:hAnsi="仿宋" w:cs="宋体" w:hint="eastAsia"/>
                <w:color w:val="000000" w:themeColor="text1"/>
                <w:kern w:val="0"/>
                <w:szCs w:val="21"/>
              </w:rPr>
              <w:t>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投标人或投标人代理的自助机厂家（提供有效期内的代理证书，原件备查）自2020年1月1日（以合同签订日期为准）以来具有同类报告自助机成功案例的，每有一个得</w:t>
            </w:r>
            <w:r w:rsidRPr="00492025">
              <w:rPr>
                <w:rFonts w:ascii="仿宋" w:eastAsia="仿宋" w:hAnsi="仿宋" w:cs="宋体"/>
                <w:color w:val="000000" w:themeColor="text1"/>
                <w:kern w:val="0"/>
                <w:szCs w:val="21"/>
              </w:rPr>
              <w:t>1</w:t>
            </w:r>
            <w:r w:rsidRPr="00492025">
              <w:rPr>
                <w:rFonts w:ascii="仿宋" w:eastAsia="仿宋" w:hAnsi="仿宋" w:cs="宋体" w:hint="eastAsia"/>
                <w:color w:val="000000" w:themeColor="text1"/>
                <w:kern w:val="0"/>
                <w:szCs w:val="21"/>
              </w:rPr>
              <w:t>分，本项最高得</w:t>
            </w:r>
            <w:r w:rsidRPr="00492025">
              <w:rPr>
                <w:rFonts w:ascii="仿宋" w:eastAsia="仿宋" w:hAnsi="仿宋" w:cs="宋体"/>
                <w:color w:val="000000" w:themeColor="text1"/>
                <w:kern w:val="0"/>
                <w:szCs w:val="21"/>
              </w:rPr>
              <w:t>3</w:t>
            </w:r>
            <w:r w:rsidRPr="00492025">
              <w:rPr>
                <w:rFonts w:ascii="仿宋" w:eastAsia="仿宋" w:hAnsi="仿宋" w:cs="宋体" w:hint="eastAsia"/>
                <w:color w:val="000000" w:themeColor="text1"/>
                <w:kern w:val="0"/>
                <w:szCs w:val="21"/>
              </w:rPr>
              <w:t>分。</w:t>
            </w:r>
            <w:r w:rsidRPr="00492025">
              <w:rPr>
                <w:rFonts w:ascii="仿宋" w:eastAsia="仿宋" w:hAnsi="仿宋" w:cs="宋体" w:hint="eastAsia"/>
                <w:color w:val="000000" w:themeColor="text1"/>
                <w:szCs w:val="21"/>
              </w:rPr>
              <w:lastRenderedPageBreak/>
              <w:t>（</w:t>
            </w:r>
            <w:r w:rsidRPr="00492025">
              <w:rPr>
                <w:rFonts w:ascii="仿宋" w:eastAsia="仿宋" w:hAnsi="仿宋" w:cs="宋体" w:hint="eastAsia"/>
                <w:bCs/>
                <w:color w:val="000000" w:themeColor="text1"/>
                <w:szCs w:val="21"/>
              </w:rPr>
              <w:t>须提供发票、合同复印件加盖投标人公章，不提供不得分</w:t>
            </w:r>
            <w:r w:rsidRPr="00492025">
              <w:rPr>
                <w:rFonts w:ascii="仿宋" w:eastAsia="仿宋" w:hAnsi="仿宋" w:cs="宋体" w:hint="eastAsia"/>
                <w:color w:val="000000" w:themeColor="text1"/>
                <w:szCs w:val="21"/>
              </w:rPr>
              <w:t>）。</w:t>
            </w:r>
          </w:p>
        </w:tc>
      </w:tr>
      <w:tr w:rsidR="00E27200" w:rsidRPr="00492025" w:rsidTr="009F57F8">
        <w:trPr>
          <w:trHeight w:val="2828"/>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企业实力</w:t>
            </w:r>
            <w:r w:rsidRPr="00492025">
              <w:rPr>
                <w:rFonts w:ascii="仿宋" w:eastAsia="仿宋" w:hAnsi="仿宋" w:cs="宋体" w:hint="eastAsia"/>
                <w:color w:val="000000" w:themeColor="text1"/>
                <w:kern w:val="0"/>
                <w:szCs w:val="21"/>
              </w:rPr>
              <w:br/>
              <w:t>（9分）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1、投标人具有信息技术管理体系认证证书且在有效期内的，得2分；</w:t>
            </w:r>
            <w:r w:rsidRPr="00492025">
              <w:rPr>
                <w:rFonts w:ascii="仿宋" w:eastAsia="仿宋" w:hAnsi="仿宋" w:cs="宋体" w:hint="eastAsia"/>
                <w:color w:val="000000" w:themeColor="text1"/>
                <w:kern w:val="0"/>
                <w:szCs w:val="21"/>
              </w:rPr>
              <w:br/>
              <w:t>2、投标人具有服务认证证书（五星级）且在有效期内的，得 2 分；</w:t>
            </w:r>
            <w:r w:rsidRPr="00492025">
              <w:rPr>
                <w:rFonts w:ascii="仿宋" w:eastAsia="仿宋" w:hAnsi="仿宋" w:cs="宋体" w:hint="eastAsia"/>
                <w:color w:val="000000" w:themeColor="text1"/>
                <w:kern w:val="0"/>
                <w:szCs w:val="21"/>
              </w:rPr>
              <w:br/>
              <w:t>3、投标人具有质量管理体系认证证书且在有效期内的，得 2 分；</w:t>
            </w:r>
            <w:r w:rsidRPr="00492025">
              <w:rPr>
                <w:rFonts w:ascii="仿宋" w:eastAsia="仿宋" w:hAnsi="仿宋" w:cs="宋体" w:hint="eastAsia"/>
                <w:color w:val="000000" w:themeColor="text1"/>
                <w:kern w:val="0"/>
                <w:szCs w:val="21"/>
              </w:rPr>
              <w:br/>
              <w:t xml:space="preserve">4、投标人具有ITSS运行维护三级及以上且在有效期内的，得 3 分； </w:t>
            </w:r>
            <w:r w:rsidRPr="00492025">
              <w:rPr>
                <w:rFonts w:ascii="仿宋" w:eastAsia="仿宋" w:hAnsi="仿宋" w:cs="宋体" w:hint="eastAsia"/>
                <w:color w:val="000000" w:themeColor="text1"/>
                <w:kern w:val="0"/>
                <w:szCs w:val="21"/>
              </w:rPr>
              <w:br/>
              <w:t xml:space="preserve"> 注：需提供相关材料复印件、电子件或扫描件，加盖投标人公章，原件备查，否则不得分。</w:t>
            </w:r>
          </w:p>
        </w:tc>
      </w:tr>
      <w:tr w:rsidR="00E27200" w:rsidRPr="00492025" w:rsidTr="009F57F8">
        <w:trPr>
          <w:trHeight w:val="2545"/>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运</w:t>
            </w:r>
            <w:proofErr w:type="gramStart"/>
            <w:r w:rsidRPr="00492025">
              <w:rPr>
                <w:rFonts w:ascii="仿宋" w:eastAsia="仿宋" w:hAnsi="仿宋" w:cs="宋体" w:hint="eastAsia"/>
                <w:color w:val="000000" w:themeColor="text1"/>
                <w:kern w:val="0"/>
                <w:szCs w:val="21"/>
              </w:rPr>
              <w:t>维人员</w:t>
            </w:r>
            <w:proofErr w:type="gramEnd"/>
            <w:r w:rsidRPr="00492025">
              <w:rPr>
                <w:rFonts w:ascii="仿宋" w:eastAsia="仿宋" w:hAnsi="仿宋" w:cs="宋体" w:hint="eastAsia"/>
                <w:color w:val="000000" w:themeColor="text1"/>
                <w:kern w:val="0"/>
                <w:szCs w:val="21"/>
              </w:rPr>
              <w:t>技能（6分）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1、项目负责人具有ITSS运行维护项目经理证书且在有效期内的，而且从事医院IT驻场服务五年及以上，得3分；</w:t>
            </w:r>
            <w:r w:rsidRPr="00492025">
              <w:rPr>
                <w:rFonts w:ascii="仿宋" w:eastAsia="仿宋" w:hAnsi="仿宋" w:cs="宋体" w:hint="eastAsia"/>
                <w:color w:val="000000" w:themeColor="text1"/>
                <w:kern w:val="0"/>
                <w:szCs w:val="21"/>
              </w:rPr>
              <w:br/>
              <w:t>2、驻场服务人员具有ITSS运行维护工程师证书且在有效期内的，而且从事医院IT驻场服务三年及以上，得3分；</w:t>
            </w:r>
            <w:r w:rsidRPr="00492025">
              <w:rPr>
                <w:rFonts w:ascii="仿宋" w:eastAsia="仿宋" w:hAnsi="仿宋" w:cs="宋体" w:hint="eastAsia"/>
                <w:color w:val="000000" w:themeColor="text1"/>
                <w:kern w:val="0"/>
                <w:szCs w:val="21"/>
              </w:rPr>
              <w:br/>
              <w:t>（提供ITSS相关证书复印件、电子件或扫描件，以及投标人为项目负责人和运行维护人员缴纳的近三个月</w:t>
            </w:r>
            <w:proofErr w:type="gramStart"/>
            <w:r w:rsidRPr="00492025">
              <w:rPr>
                <w:rFonts w:ascii="仿宋" w:eastAsia="仿宋" w:hAnsi="仿宋" w:cs="宋体" w:hint="eastAsia"/>
                <w:color w:val="000000" w:themeColor="text1"/>
                <w:kern w:val="0"/>
                <w:szCs w:val="21"/>
              </w:rPr>
              <w:t>社保证明</w:t>
            </w:r>
            <w:proofErr w:type="gramEnd"/>
            <w:r w:rsidRPr="00492025">
              <w:rPr>
                <w:rFonts w:ascii="仿宋" w:eastAsia="仿宋" w:hAnsi="仿宋" w:cs="宋体" w:hint="eastAsia"/>
                <w:color w:val="000000" w:themeColor="text1"/>
                <w:kern w:val="0"/>
                <w:szCs w:val="21"/>
              </w:rPr>
              <w:t>材料和投标人为其开具的加盖公章的工作证明，工作证明格式自拟，但至少需包含项目负责人姓名、身份证号码、所从事的工作内容及具体工作年限等。复印件加盖投标人公章，原件备查）</w:t>
            </w:r>
          </w:p>
        </w:tc>
      </w:tr>
      <w:tr w:rsidR="00E27200" w:rsidRPr="00492025" w:rsidTr="009F57F8">
        <w:trPr>
          <w:trHeight w:val="3676"/>
        </w:trPr>
        <w:tc>
          <w:tcPr>
            <w:tcW w:w="1171" w:type="dxa"/>
            <w:vMerge w:val="restart"/>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技术部分（</w:t>
            </w:r>
            <w:r w:rsidRPr="00492025">
              <w:rPr>
                <w:rFonts w:ascii="仿宋" w:eastAsia="仿宋" w:hAnsi="仿宋" w:cs="宋体"/>
                <w:color w:val="000000" w:themeColor="text1"/>
                <w:kern w:val="0"/>
                <w:szCs w:val="21"/>
              </w:rPr>
              <w:t>52</w:t>
            </w:r>
            <w:r w:rsidRPr="00492025">
              <w:rPr>
                <w:rFonts w:ascii="仿宋" w:eastAsia="仿宋" w:hAnsi="仿宋" w:cs="宋体" w:hint="eastAsia"/>
                <w:color w:val="000000" w:themeColor="text1"/>
                <w:kern w:val="0"/>
                <w:szCs w:val="21"/>
              </w:rPr>
              <w:t>分）</w:t>
            </w: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技术参数</w:t>
            </w:r>
            <w:r w:rsidRPr="00492025">
              <w:rPr>
                <w:rFonts w:ascii="仿宋" w:eastAsia="仿宋" w:hAnsi="仿宋" w:cs="宋体" w:hint="eastAsia"/>
                <w:color w:val="000000" w:themeColor="text1"/>
                <w:kern w:val="0"/>
                <w:szCs w:val="21"/>
              </w:rPr>
              <w:br/>
              <w:t>（21分）</w:t>
            </w:r>
          </w:p>
        </w:tc>
        <w:tc>
          <w:tcPr>
            <w:tcW w:w="6136" w:type="dxa"/>
            <w:tcBorders>
              <w:top w:val="nil"/>
              <w:left w:val="nil"/>
              <w:bottom w:val="single" w:sz="4" w:space="0" w:color="auto"/>
              <w:right w:val="single" w:sz="4" w:space="0" w:color="auto"/>
            </w:tcBorders>
            <w:vAlign w:val="center"/>
          </w:tcPr>
          <w:p w:rsidR="00E27200" w:rsidRPr="00492025" w:rsidRDefault="00E27200" w:rsidP="00782922">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投标人必须制定“技术偏离表”，对照技术要求与服务内容中规定的技术参数进行逐项应答，并在投标文件内提供技术支持资料（彩页、检测报告、实物图片等）。</w:t>
            </w:r>
            <w:proofErr w:type="gramStart"/>
            <w:r w:rsidRPr="00492025">
              <w:rPr>
                <w:rFonts w:ascii="仿宋" w:eastAsia="仿宋" w:hAnsi="仿宋" w:cs="宋体" w:hint="eastAsia"/>
                <w:color w:val="000000" w:themeColor="text1"/>
                <w:kern w:val="0"/>
                <w:szCs w:val="21"/>
              </w:rPr>
              <w:t>未逐</w:t>
            </w:r>
            <w:proofErr w:type="gramEnd"/>
            <w:r w:rsidRPr="00492025">
              <w:rPr>
                <w:rFonts w:ascii="仿宋" w:eastAsia="仿宋" w:hAnsi="仿宋" w:cs="宋体" w:hint="eastAsia"/>
                <w:color w:val="000000" w:themeColor="text1"/>
                <w:kern w:val="0"/>
                <w:szCs w:val="21"/>
              </w:rPr>
              <w:t>项应答的投标文件将被视为未实质性响应招标文件的无效投标。逐项应答但未提供依据或证明材料的，会被判为不成立。</w:t>
            </w:r>
            <w:r w:rsidRPr="00492025">
              <w:rPr>
                <w:rFonts w:ascii="仿宋" w:eastAsia="仿宋" w:hAnsi="仿宋" w:cs="宋体" w:hint="eastAsia"/>
                <w:color w:val="000000" w:themeColor="text1"/>
                <w:kern w:val="0"/>
                <w:szCs w:val="21"/>
              </w:rPr>
              <w:br/>
              <w:t>评标委员会根据“技术偏离表”评分，投标人所投产品技术参数和性能要求完全满足招标文件技术参数的得基准分21分。</w:t>
            </w:r>
            <w:bookmarkStart w:id="5" w:name="_GoBack"/>
            <w:bookmarkEnd w:id="5"/>
            <w:r w:rsidRPr="00492025">
              <w:rPr>
                <w:rFonts w:ascii="仿宋" w:eastAsia="仿宋" w:hAnsi="仿宋" w:cs="宋体" w:hint="eastAsia"/>
                <w:color w:val="000000" w:themeColor="text1"/>
                <w:kern w:val="0"/>
                <w:szCs w:val="21"/>
              </w:rPr>
              <w:t>若每有一项技术参数负偏离，在基础分21分的基础上扣2分，扣完为止。</w:t>
            </w:r>
          </w:p>
        </w:tc>
      </w:tr>
      <w:tr w:rsidR="00E27200" w:rsidRPr="00492025" w:rsidTr="009F57F8">
        <w:trPr>
          <w:trHeight w:val="1842"/>
        </w:trPr>
        <w:tc>
          <w:tcPr>
            <w:tcW w:w="1171" w:type="dxa"/>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硬件配置方案</w:t>
            </w:r>
          </w:p>
          <w:p w:rsidR="00E27200" w:rsidRPr="00492025" w:rsidRDefault="00E27200" w:rsidP="009F57F8">
            <w:pPr>
              <w:pStyle w:val="a3"/>
              <w:rPr>
                <w:rFonts w:ascii="仿宋" w:eastAsia="仿宋" w:hAnsi="仿宋"/>
              </w:rPr>
            </w:pPr>
            <w:r w:rsidRPr="00492025">
              <w:rPr>
                <w:rFonts w:ascii="仿宋" w:eastAsia="仿宋" w:hAnsi="仿宋" w:hint="eastAsia"/>
              </w:rPr>
              <w:t>（6分）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根据投标人提供的自助设备硬件配置详细参数，对硬件配置的合理性、先进性、性价比等方面综合打分。</w:t>
            </w:r>
          </w:p>
          <w:p w:rsidR="00E27200" w:rsidRPr="00492025" w:rsidRDefault="00E27200" w:rsidP="009F57F8">
            <w:pPr>
              <w:pStyle w:val="a3"/>
              <w:rPr>
                <w:rFonts w:ascii="仿宋" w:eastAsia="仿宋" w:hAnsi="仿宋"/>
              </w:rPr>
            </w:pPr>
            <w:r w:rsidRPr="00492025">
              <w:rPr>
                <w:rFonts w:ascii="仿宋" w:eastAsia="仿宋" w:hAnsi="仿宋" w:hint="eastAsia"/>
              </w:rPr>
              <w:t>配置方案</w:t>
            </w:r>
            <w:r w:rsidRPr="00492025">
              <w:rPr>
                <w:rFonts w:ascii="仿宋" w:eastAsia="仿宋" w:hAnsi="仿宋" w:cs="宋体" w:hint="eastAsia"/>
                <w:color w:val="000000" w:themeColor="text1"/>
                <w:kern w:val="0"/>
                <w:szCs w:val="21"/>
              </w:rPr>
              <w:t xml:space="preserve">阐述科学详细、完整合理、可操作强的得 </w:t>
            </w:r>
            <w:r w:rsidRPr="00492025">
              <w:rPr>
                <w:rFonts w:ascii="仿宋" w:eastAsia="仿宋" w:hAnsi="仿宋" w:cs="宋体"/>
                <w:color w:val="000000" w:themeColor="text1"/>
                <w:kern w:val="0"/>
                <w:szCs w:val="21"/>
              </w:rPr>
              <w:t>4-6</w:t>
            </w:r>
            <w:r w:rsidRPr="00492025">
              <w:rPr>
                <w:rFonts w:ascii="仿宋" w:eastAsia="仿宋" w:hAnsi="仿宋" w:cs="宋体" w:hint="eastAsia"/>
                <w:color w:val="000000" w:themeColor="text1"/>
                <w:kern w:val="0"/>
                <w:szCs w:val="21"/>
              </w:rPr>
              <w:t xml:space="preserve"> 分；</w:t>
            </w:r>
            <w:r w:rsidRPr="00492025">
              <w:rPr>
                <w:rFonts w:ascii="仿宋" w:eastAsia="仿宋" w:hAnsi="仿宋" w:cs="宋体" w:hint="eastAsia"/>
                <w:color w:val="000000" w:themeColor="text1"/>
                <w:kern w:val="0"/>
                <w:szCs w:val="21"/>
              </w:rPr>
              <w:br/>
            </w:r>
            <w:r w:rsidRPr="00492025">
              <w:rPr>
                <w:rFonts w:ascii="仿宋" w:eastAsia="仿宋" w:hAnsi="仿宋" w:hint="eastAsia"/>
              </w:rPr>
              <w:t>配置</w:t>
            </w:r>
            <w:r w:rsidRPr="00492025">
              <w:rPr>
                <w:rFonts w:ascii="仿宋" w:eastAsia="仿宋" w:hAnsi="仿宋" w:cs="宋体" w:hint="eastAsia"/>
                <w:color w:val="000000" w:themeColor="text1"/>
                <w:kern w:val="0"/>
                <w:szCs w:val="21"/>
              </w:rPr>
              <w:t>方案</w:t>
            </w:r>
            <w:proofErr w:type="gramStart"/>
            <w:r w:rsidRPr="00492025">
              <w:rPr>
                <w:rFonts w:ascii="仿宋" w:eastAsia="仿宋" w:hAnsi="仿宋" w:cs="宋体" w:hint="eastAsia"/>
                <w:color w:val="000000" w:themeColor="text1"/>
                <w:kern w:val="0"/>
                <w:szCs w:val="21"/>
              </w:rPr>
              <w:t>阐述较</w:t>
            </w:r>
            <w:proofErr w:type="gramEnd"/>
            <w:r w:rsidRPr="00492025">
              <w:rPr>
                <w:rFonts w:ascii="仿宋" w:eastAsia="仿宋" w:hAnsi="仿宋" w:cs="宋体" w:hint="eastAsia"/>
                <w:color w:val="000000" w:themeColor="text1"/>
                <w:kern w:val="0"/>
                <w:szCs w:val="21"/>
              </w:rPr>
              <w:t>科学详细、较完整合理、可操作较强的得</w:t>
            </w:r>
            <w:r w:rsidRPr="00492025">
              <w:rPr>
                <w:rFonts w:ascii="仿宋" w:eastAsia="仿宋" w:hAnsi="仿宋" w:cs="宋体"/>
                <w:color w:val="000000" w:themeColor="text1"/>
                <w:kern w:val="0"/>
                <w:szCs w:val="21"/>
              </w:rPr>
              <w:t>2-3</w:t>
            </w:r>
            <w:r w:rsidRPr="00492025">
              <w:rPr>
                <w:rFonts w:ascii="仿宋" w:eastAsia="仿宋" w:hAnsi="仿宋" w:cs="宋体" w:hint="eastAsia"/>
                <w:color w:val="000000" w:themeColor="text1"/>
                <w:kern w:val="0"/>
                <w:szCs w:val="21"/>
              </w:rPr>
              <w:t xml:space="preserve"> 分；</w:t>
            </w:r>
            <w:r w:rsidRPr="00492025">
              <w:rPr>
                <w:rFonts w:ascii="仿宋" w:eastAsia="仿宋" w:hAnsi="仿宋" w:cs="宋体" w:hint="eastAsia"/>
                <w:color w:val="000000" w:themeColor="text1"/>
                <w:kern w:val="0"/>
                <w:szCs w:val="21"/>
              </w:rPr>
              <w:br/>
            </w:r>
            <w:r w:rsidRPr="00492025">
              <w:rPr>
                <w:rFonts w:ascii="仿宋" w:eastAsia="仿宋" w:hAnsi="仿宋" w:hint="eastAsia"/>
              </w:rPr>
              <w:t>配置</w:t>
            </w:r>
            <w:r w:rsidRPr="00492025">
              <w:rPr>
                <w:rFonts w:ascii="仿宋" w:eastAsia="仿宋" w:hAnsi="仿宋" w:cs="宋体" w:hint="eastAsia"/>
                <w:color w:val="000000" w:themeColor="text1"/>
                <w:kern w:val="0"/>
                <w:szCs w:val="21"/>
              </w:rPr>
              <w:t xml:space="preserve">方案阐述不全面、不完整、可操作性一般的得 </w:t>
            </w:r>
            <w:r w:rsidRPr="00492025">
              <w:rPr>
                <w:rFonts w:ascii="仿宋" w:eastAsia="仿宋" w:hAnsi="仿宋" w:cs="宋体"/>
                <w:color w:val="000000" w:themeColor="text1"/>
                <w:kern w:val="0"/>
                <w:szCs w:val="21"/>
              </w:rPr>
              <w:t>0-1</w:t>
            </w:r>
            <w:r w:rsidRPr="00492025">
              <w:rPr>
                <w:rFonts w:ascii="仿宋" w:eastAsia="仿宋" w:hAnsi="仿宋" w:cs="宋体" w:hint="eastAsia"/>
                <w:color w:val="000000" w:themeColor="text1"/>
                <w:kern w:val="0"/>
                <w:szCs w:val="21"/>
              </w:rPr>
              <w:t xml:space="preserve"> 分；</w:t>
            </w:r>
          </w:p>
        </w:tc>
      </w:tr>
      <w:tr w:rsidR="00E27200" w:rsidRPr="00492025" w:rsidTr="009F57F8">
        <w:trPr>
          <w:trHeight w:val="436"/>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项目实施方案</w:t>
            </w:r>
            <w:r w:rsidRPr="00492025">
              <w:rPr>
                <w:rFonts w:ascii="仿宋" w:eastAsia="仿宋" w:hAnsi="仿宋" w:cs="宋体" w:hint="eastAsia"/>
                <w:color w:val="000000" w:themeColor="text1"/>
                <w:kern w:val="0"/>
                <w:szCs w:val="21"/>
              </w:rPr>
              <w:br/>
              <w:t>（9分）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spacing w:after="240"/>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评委根据投标供应商对医院现状了解程度，针对本项目的人员安排、实施组织、设计及时间进度等打分。</w:t>
            </w:r>
            <w:r w:rsidRPr="00492025">
              <w:rPr>
                <w:rFonts w:ascii="仿宋" w:eastAsia="仿宋" w:hAnsi="仿宋" w:cs="宋体" w:hint="eastAsia"/>
                <w:color w:val="000000" w:themeColor="text1"/>
                <w:kern w:val="0"/>
                <w:szCs w:val="21"/>
              </w:rPr>
              <w:br/>
              <w:t>方案阐述科学详细、完整合理、可操作强的得 7-9 分；</w:t>
            </w:r>
            <w:r w:rsidRPr="00492025">
              <w:rPr>
                <w:rFonts w:ascii="仿宋" w:eastAsia="仿宋" w:hAnsi="仿宋" w:cs="宋体" w:hint="eastAsia"/>
                <w:color w:val="000000" w:themeColor="text1"/>
                <w:kern w:val="0"/>
                <w:szCs w:val="21"/>
              </w:rPr>
              <w:br/>
              <w:t>方案</w:t>
            </w:r>
            <w:proofErr w:type="gramStart"/>
            <w:r w:rsidRPr="00492025">
              <w:rPr>
                <w:rFonts w:ascii="仿宋" w:eastAsia="仿宋" w:hAnsi="仿宋" w:cs="宋体" w:hint="eastAsia"/>
                <w:color w:val="000000" w:themeColor="text1"/>
                <w:kern w:val="0"/>
                <w:szCs w:val="21"/>
              </w:rPr>
              <w:t>阐述较</w:t>
            </w:r>
            <w:proofErr w:type="gramEnd"/>
            <w:r w:rsidRPr="00492025">
              <w:rPr>
                <w:rFonts w:ascii="仿宋" w:eastAsia="仿宋" w:hAnsi="仿宋" w:cs="宋体" w:hint="eastAsia"/>
                <w:color w:val="000000" w:themeColor="text1"/>
                <w:kern w:val="0"/>
                <w:szCs w:val="21"/>
              </w:rPr>
              <w:t>科学详细、较完整合理、可操作较强的得 4-6 分；</w:t>
            </w:r>
            <w:r w:rsidRPr="00492025">
              <w:rPr>
                <w:rFonts w:ascii="仿宋" w:eastAsia="仿宋" w:hAnsi="仿宋" w:cs="宋体" w:hint="eastAsia"/>
                <w:color w:val="000000" w:themeColor="text1"/>
                <w:kern w:val="0"/>
                <w:szCs w:val="21"/>
              </w:rPr>
              <w:br/>
              <w:t>方案阐述不全面、不完整、可操作性一般的得 1-3 分；</w:t>
            </w:r>
            <w:r w:rsidRPr="00492025">
              <w:rPr>
                <w:rFonts w:ascii="仿宋" w:eastAsia="仿宋" w:hAnsi="仿宋" w:cs="宋体" w:hint="eastAsia"/>
                <w:color w:val="000000" w:themeColor="text1"/>
                <w:kern w:val="0"/>
                <w:szCs w:val="21"/>
              </w:rPr>
              <w:br/>
            </w:r>
            <w:r w:rsidRPr="00492025">
              <w:rPr>
                <w:rFonts w:ascii="仿宋" w:eastAsia="仿宋" w:hAnsi="仿宋" w:cs="宋体" w:hint="eastAsia"/>
                <w:color w:val="000000" w:themeColor="text1"/>
                <w:kern w:val="0"/>
                <w:szCs w:val="21"/>
              </w:rPr>
              <w:lastRenderedPageBreak/>
              <w:t>未见阐述不得分。</w:t>
            </w:r>
          </w:p>
        </w:tc>
      </w:tr>
      <w:tr w:rsidR="00E27200" w:rsidRPr="00492025" w:rsidTr="009F57F8">
        <w:trPr>
          <w:trHeight w:val="2341"/>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售后服务方案</w:t>
            </w:r>
            <w:r w:rsidRPr="00492025">
              <w:rPr>
                <w:rFonts w:ascii="仿宋" w:eastAsia="仿宋" w:hAnsi="仿宋" w:cs="宋体" w:hint="eastAsia"/>
                <w:color w:val="000000" w:themeColor="text1"/>
                <w:kern w:val="0"/>
                <w:szCs w:val="21"/>
              </w:rPr>
              <w:br w:type="page"/>
              <w:t>（10分）</w:t>
            </w:r>
            <w:r w:rsidRPr="00492025">
              <w:rPr>
                <w:rFonts w:ascii="仿宋" w:eastAsia="仿宋" w:hAnsi="仿宋" w:cs="宋体" w:hint="eastAsia"/>
                <w:color w:val="000000" w:themeColor="text1"/>
                <w:kern w:val="0"/>
                <w:szCs w:val="21"/>
              </w:rPr>
              <w:br w:type="page"/>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根据投标人提供的售后服务内容、响应时间、驻场运维服务、评价报告等方面综合打分。</w:t>
            </w:r>
          </w:p>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br w:type="page"/>
              <w:t>服务内容、响应时间及人员配置超过项目需求基本要求，且方案执行力强，得7-10分；</w:t>
            </w:r>
            <w:r w:rsidRPr="00492025">
              <w:rPr>
                <w:rFonts w:ascii="仿宋" w:eastAsia="仿宋" w:hAnsi="仿宋" w:cs="宋体" w:hint="eastAsia"/>
                <w:color w:val="000000" w:themeColor="text1"/>
                <w:kern w:val="0"/>
                <w:szCs w:val="21"/>
              </w:rPr>
              <w:br w:type="page"/>
            </w:r>
          </w:p>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服务内容、响应时间及人员</w:t>
            </w:r>
            <w:proofErr w:type="gramStart"/>
            <w:r w:rsidRPr="00492025">
              <w:rPr>
                <w:rFonts w:ascii="仿宋" w:eastAsia="仿宋" w:hAnsi="仿宋" w:cs="宋体" w:hint="eastAsia"/>
                <w:color w:val="000000" w:themeColor="text1"/>
                <w:kern w:val="0"/>
                <w:szCs w:val="21"/>
              </w:rPr>
              <w:t>配置仅</w:t>
            </w:r>
            <w:proofErr w:type="gramEnd"/>
            <w:r w:rsidRPr="00492025">
              <w:rPr>
                <w:rFonts w:ascii="仿宋" w:eastAsia="仿宋" w:hAnsi="仿宋" w:cs="宋体" w:hint="eastAsia"/>
                <w:color w:val="000000" w:themeColor="text1"/>
                <w:kern w:val="0"/>
                <w:szCs w:val="21"/>
              </w:rPr>
              <w:t>满足项目需求基本要求，且方案执行力一般，得3-6分；</w:t>
            </w:r>
          </w:p>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br w:type="page"/>
              <w:t>服务内容、响应时间及人员配置不满足项目需求基本要求，且方案执行力较差，得1-2分。</w:t>
            </w:r>
            <w:r w:rsidRPr="00492025">
              <w:rPr>
                <w:rFonts w:ascii="仿宋" w:eastAsia="仿宋" w:hAnsi="仿宋" w:cs="宋体" w:hint="eastAsia"/>
                <w:color w:val="000000" w:themeColor="text1"/>
                <w:kern w:val="0"/>
                <w:szCs w:val="21"/>
              </w:rPr>
              <w:br w:type="page"/>
            </w:r>
          </w:p>
          <w:p w:rsidR="00E27200" w:rsidRPr="00492025" w:rsidRDefault="00E27200" w:rsidP="009F57F8">
            <w:pPr>
              <w:pStyle w:val="a3"/>
              <w:rPr>
                <w:rFonts w:ascii="仿宋" w:eastAsia="仿宋" w:hAnsi="仿宋"/>
                <w:color w:val="000000" w:themeColor="text1"/>
              </w:rPr>
            </w:pPr>
            <w:r w:rsidRPr="00492025">
              <w:rPr>
                <w:rFonts w:ascii="仿宋" w:eastAsia="仿宋" w:hAnsi="仿宋" w:cs="宋体" w:hint="eastAsia"/>
                <w:color w:val="000000" w:themeColor="text1"/>
                <w:kern w:val="0"/>
                <w:szCs w:val="21"/>
              </w:rPr>
              <w:t>未见阐述不得分。</w:t>
            </w:r>
          </w:p>
        </w:tc>
      </w:tr>
      <w:tr w:rsidR="00E27200" w:rsidRPr="00492025" w:rsidTr="009F57F8">
        <w:trPr>
          <w:trHeight w:val="2262"/>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9F57F8">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应急服务方案（6分）</w:t>
            </w:r>
          </w:p>
        </w:tc>
        <w:tc>
          <w:tcPr>
            <w:tcW w:w="6136" w:type="dxa"/>
            <w:tcBorders>
              <w:top w:val="nil"/>
              <w:left w:val="nil"/>
              <w:bottom w:val="single" w:sz="4" w:space="0" w:color="auto"/>
              <w:right w:val="single" w:sz="4" w:space="0" w:color="auto"/>
            </w:tcBorders>
            <w:vAlign w:val="center"/>
          </w:tcPr>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根据投标人提供的应急服务人员安排、响应时间、备机备件等方案综合打分。</w:t>
            </w:r>
            <w:r w:rsidRPr="00492025">
              <w:rPr>
                <w:rFonts w:ascii="仿宋" w:eastAsia="仿宋" w:hAnsi="仿宋" w:cs="宋体" w:hint="eastAsia"/>
                <w:color w:val="000000" w:themeColor="text1"/>
                <w:kern w:val="0"/>
                <w:szCs w:val="21"/>
              </w:rPr>
              <w:br/>
              <w:t>应急服务内容、响应时间及人员配置超过项目需求基本要求，且方案执行力强，得5-6分；</w:t>
            </w:r>
            <w:r w:rsidRPr="00492025">
              <w:rPr>
                <w:rFonts w:ascii="仿宋" w:eastAsia="仿宋" w:hAnsi="仿宋" w:cs="宋体" w:hint="eastAsia"/>
                <w:color w:val="000000" w:themeColor="text1"/>
                <w:kern w:val="0"/>
                <w:szCs w:val="21"/>
              </w:rPr>
              <w:br/>
              <w:t>应急服务内容、响应时间及人员</w:t>
            </w:r>
            <w:proofErr w:type="gramStart"/>
            <w:r w:rsidRPr="00492025">
              <w:rPr>
                <w:rFonts w:ascii="仿宋" w:eastAsia="仿宋" w:hAnsi="仿宋" w:cs="宋体" w:hint="eastAsia"/>
                <w:color w:val="000000" w:themeColor="text1"/>
                <w:kern w:val="0"/>
                <w:szCs w:val="21"/>
              </w:rPr>
              <w:t>配置仅</w:t>
            </w:r>
            <w:proofErr w:type="gramEnd"/>
            <w:r w:rsidRPr="00492025">
              <w:rPr>
                <w:rFonts w:ascii="仿宋" w:eastAsia="仿宋" w:hAnsi="仿宋" w:cs="宋体" w:hint="eastAsia"/>
                <w:color w:val="000000" w:themeColor="text1"/>
                <w:kern w:val="0"/>
                <w:szCs w:val="21"/>
              </w:rPr>
              <w:t>满足项目需求基本要求，且方案执行力一般，得3-4分；</w:t>
            </w:r>
            <w:r w:rsidRPr="00492025">
              <w:rPr>
                <w:rFonts w:ascii="仿宋" w:eastAsia="仿宋" w:hAnsi="仿宋" w:cs="宋体" w:hint="eastAsia"/>
                <w:color w:val="000000" w:themeColor="text1"/>
                <w:kern w:val="0"/>
                <w:szCs w:val="21"/>
              </w:rPr>
              <w:br/>
              <w:t>应急服务内容、响应时间及人员配置不满足项目需求基本要求，且方案执行力较差，得1-2分。</w:t>
            </w:r>
          </w:p>
          <w:p w:rsidR="00E27200" w:rsidRPr="00492025" w:rsidRDefault="00E27200" w:rsidP="009F57F8">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未见阐述不得分。</w:t>
            </w:r>
          </w:p>
        </w:tc>
      </w:tr>
    </w:tbl>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注：（1）评分细则中要求提供的证明文件及资料等在投标文件中提供复印件，要求“原件备查”的须在投标截止前将相关原件或公证件带至开评标现场并按要求提交评委会审查。</w:t>
      </w:r>
    </w:p>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（2）评标时，未能按以上要求提供相应证明（复印件或原件、公证件）的，不作为评标依据，不得分。</w:t>
      </w:r>
    </w:p>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（3）若发现有提供虚假的证明材料或虚假应答技术偏离表的，视为无效投标，并追究相关责任。</w:t>
      </w:r>
    </w:p>
    <w:p w:rsidR="00905878" w:rsidRDefault="00905878">
      <w:pPr>
        <w:jc w:val="center"/>
        <w:rPr>
          <w:b/>
          <w:sz w:val="32"/>
          <w:szCs w:val="32"/>
        </w:rPr>
      </w:pPr>
    </w:p>
    <w:p w:rsidR="00905878" w:rsidRDefault="00905878">
      <w:pPr>
        <w:jc w:val="center"/>
        <w:rPr>
          <w:b/>
          <w:sz w:val="32"/>
          <w:szCs w:val="32"/>
        </w:rPr>
      </w:pPr>
    </w:p>
    <w:p w:rsidR="00905878" w:rsidRDefault="00905878">
      <w:pPr>
        <w:jc w:val="center"/>
        <w:rPr>
          <w:b/>
          <w:sz w:val="32"/>
          <w:szCs w:val="32"/>
        </w:rPr>
      </w:pPr>
    </w:p>
    <w:p w:rsidR="00905878" w:rsidRDefault="00905878">
      <w:pPr>
        <w:jc w:val="center"/>
        <w:rPr>
          <w:b/>
          <w:sz w:val="32"/>
          <w:szCs w:val="32"/>
        </w:rPr>
      </w:pPr>
    </w:p>
    <w:p w:rsidR="006F33F5" w:rsidRDefault="006F33F5" w:rsidP="006F33F5">
      <w:pPr>
        <w:pStyle w:val="Default"/>
      </w:pPr>
    </w:p>
    <w:p w:rsidR="006F33F5" w:rsidRDefault="006F33F5" w:rsidP="006F33F5">
      <w:pPr>
        <w:pStyle w:val="Default"/>
      </w:pPr>
    </w:p>
    <w:p w:rsidR="006F33F5" w:rsidRDefault="006F33F5" w:rsidP="006F33F5">
      <w:pPr>
        <w:pStyle w:val="Default"/>
      </w:pPr>
    </w:p>
    <w:p w:rsidR="006F33F5" w:rsidRDefault="006F33F5" w:rsidP="006F33F5">
      <w:pPr>
        <w:pStyle w:val="Default"/>
      </w:pPr>
    </w:p>
    <w:p w:rsidR="006F33F5" w:rsidRPr="006F33F5" w:rsidRDefault="006F33F5" w:rsidP="006F33F5">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6" w:name="_Toc39744254"/>
      <w:r>
        <w:rPr>
          <w:rFonts w:hint="eastAsia"/>
          <w:b/>
          <w:sz w:val="28"/>
          <w:szCs w:val="28"/>
        </w:rPr>
        <w:t>（二）资格审查要求</w:t>
      </w:r>
      <w:bookmarkEnd w:id="6"/>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1705B9">
        <w:rPr>
          <w:rFonts w:ascii="宋体" w:hAnsi="宋体" w:hint="eastAsia"/>
          <w:b/>
          <w:color w:val="FF0000"/>
          <w:szCs w:val="21"/>
        </w:rPr>
        <w:t>202</w:t>
      </w:r>
      <w:r w:rsidR="001705B9" w:rsidRPr="001705B9">
        <w:rPr>
          <w:rFonts w:ascii="宋体" w:hAnsi="宋体" w:hint="eastAsia"/>
          <w:b/>
          <w:color w:val="FF0000"/>
          <w:szCs w:val="21"/>
        </w:rPr>
        <w:t>4</w:t>
      </w:r>
      <w:r w:rsidRPr="001705B9">
        <w:rPr>
          <w:rFonts w:ascii="宋体" w:hAnsi="宋体" w:hint="eastAsia"/>
          <w:b/>
          <w:color w:val="FF0000"/>
          <w:szCs w:val="21"/>
        </w:rPr>
        <w:t>年</w:t>
      </w:r>
      <w:r w:rsidR="001705B9" w:rsidRPr="001705B9">
        <w:rPr>
          <w:rFonts w:ascii="宋体" w:hAnsi="宋体" w:hint="eastAsia"/>
          <w:b/>
          <w:color w:val="FF0000"/>
          <w:szCs w:val="21"/>
        </w:rPr>
        <w:t>1</w:t>
      </w:r>
      <w:r w:rsidRPr="001705B9">
        <w:rPr>
          <w:rFonts w:ascii="宋体" w:hAnsi="宋体" w:hint="eastAsia"/>
          <w:b/>
          <w:color w:val="FF0000"/>
          <w:szCs w:val="21"/>
        </w:rPr>
        <w:t>月</w:t>
      </w:r>
      <w:r w:rsidR="00CC4731">
        <w:rPr>
          <w:rFonts w:ascii="宋体" w:hAnsi="宋体" w:hint="eastAsia"/>
          <w:b/>
          <w:color w:val="FF0000"/>
          <w:szCs w:val="21"/>
        </w:rPr>
        <w:t>29</w:t>
      </w:r>
      <w:r w:rsidRPr="001705B9">
        <w:rPr>
          <w:rFonts w:ascii="宋体" w:hAnsi="宋体" w:hint="eastAsia"/>
          <w:b/>
          <w:color w:val="FF0000"/>
          <w:szCs w:val="21"/>
        </w:rPr>
        <w:t>日</w:t>
      </w:r>
      <w:r w:rsidR="003D3B8A" w:rsidRPr="001705B9">
        <w:rPr>
          <w:rFonts w:ascii="宋体" w:hAnsi="宋体" w:hint="eastAsia"/>
          <w:b/>
          <w:color w:val="FF0000"/>
          <w:szCs w:val="21"/>
        </w:rPr>
        <w:t>1</w:t>
      </w:r>
      <w:r w:rsidR="00B620E1" w:rsidRPr="001705B9">
        <w:rPr>
          <w:rFonts w:ascii="宋体" w:hAnsi="宋体" w:hint="eastAsia"/>
          <w:b/>
          <w:color w:val="FF0000"/>
          <w:szCs w:val="21"/>
        </w:rPr>
        <w:t>7</w:t>
      </w:r>
      <w:r w:rsidRPr="001705B9">
        <w:rPr>
          <w:rFonts w:ascii="宋体" w:hAnsi="宋体" w:hint="eastAsia"/>
          <w:b/>
          <w:color w:val="FF0000"/>
          <w:szCs w:val="21"/>
        </w:rPr>
        <w:t>：</w:t>
      </w:r>
      <w:r w:rsidR="003D3B8A" w:rsidRPr="001705B9">
        <w:rPr>
          <w:rFonts w:ascii="宋体" w:hAnsi="宋体" w:hint="eastAsia"/>
          <w:b/>
          <w:color w:val="FF0000"/>
          <w:szCs w:val="21"/>
        </w:rPr>
        <w:t>0</w:t>
      </w:r>
      <w:r w:rsidRPr="001705B9">
        <w:rPr>
          <w:rFonts w:ascii="宋体" w:hAnsi="宋体" w:hint="eastAsia"/>
          <w:b/>
          <w:color w:val="FF0000"/>
          <w:szCs w:val="21"/>
        </w:rPr>
        <w:t>0</w:t>
      </w:r>
      <w:r>
        <w:rPr>
          <w:rFonts w:ascii="宋体" w:hAnsi="宋体" w:hint="eastAsia"/>
          <w:b/>
          <w:szCs w:val="21"/>
        </w:rPr>
        <w:t>)前须向招标人提供书面法人授权委托书，该授权委托代理为</w:t>
      </w:r>
      <w:r w:rsidR="006F33F5" w:rsidRPr="00B620E1">
        <w:rPr>
          <w:rFonts w:ascii="宋体" w:hAnsi="宋体" w:hint="eastAsia"/>
          <w:b/>
          <w:bCs/>
          <w:sz w:val="24"/>
          <w:u w:val="single"/>
        </w:rPr>
        <w:t>扬州大学附属医院多功能机租赁项目</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w:t>
      </w:r>
      <w:r w:rsidR="003D3B8A" w:rsidRPr="0045460B">
        <w:rPr>
          <w:rFonts w:ascii="宋体" w:hAnsi="宋体"/>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w:t>
      </w:r>
      <w:r w:rsidR="003D3B8A">
        <w:rPr>
          <w:rFonts w:ascii="宋体" w:hAnsi="宋体"/>
          <w:szCs w:val="21"/>
        </w:rPr>
        <w:t>具备足够资质的产品技术开发队伍，本地人力配置充足、行业资源丰富</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w:t>
      </w:r>
      <w:r w:rsidR="00B620E1">
        <w:rPr>
          <w:rFonts w:ascii="宋体" w:hAnsi="宋体"/>
          <w:szCs w:val="21"/>
        </w:rPr>
        <w:t>方必须具备在</w:t>
      </w:r>
      <w:proofErr w:type="gramStart"/>
      <w:r w:rsidR="00B620E1">
        <w:rPr>
          <w:rFonts w:ascii="宋体" w:hAnsi="宋体"/>
          <w:szCs w:val="21"/>
        </w:rPr>
        <w:t>扬州本地</w:t>
      </w:r>
      <w:proofErr w:type="gramEnd"/>
      <w:r w:rsidR="00B620E1">
        <w:rPr>
          <w:rFonts w:ascii="宋体" w:hAnsi="宋体"/>
          <w:szCs w:val="21"/>
        </w:rPr>
        <w:t>提供本地化实施开发项目和提供后续服务的能力</w:t>
      </w:r>
      <w:r w:rsidRPr="0045460B">
        <w:rPr>
          <w:rFonts w:ascii="宋体" w:hAnsi="宋体"/>
          <w:szCs w:val="21"/>
        </w:rPr>
        <w:t>。</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近三年以来完成的</w:t>
      </w:r>
      <w:r w:rsidR="003D3B8A">
        <w:rPr>
          <w:rFonts w:ascii="宋体" w:hAnsi="宋体" w:hint="eastAsia"/>
          <w:szCs w:val="21"/>
        </w:rPr>
        <w:t>相似</w:t>
      </w:r>
      <w:r w:rsidR="0045460B" w:rsidRPr="0045460B">
        <w:rPr>
          <w:rFonts w:ascii="宋体" w:hAnsi="宋体"/>
          <w:szCs w:val="21"/>
        </w:rPr>
        <w:t>系统项目一览表，在表中需注明完成该项目的项目经理；</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w:t>
      </w:r>
      <w:r w:rsidR="0045460B" w:rsidRPr="0045460B">
        <w:rPr>
          <w:rFonts w:ascii="宋体" w:hAnsi="宋体"/>
          <w:szCs w:val="21"/>
        </w:rPr>
        <w:t>) 如投标人系统有多种产品线，需注明本次投标所用的产品以及产品对应的典型案例客户。</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7</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7" w:name="_Toc39744256"/>
      <w:r>
        <w:rPr>
          <w:rFonts w:hint="eastAsia"/>
          <w:b/>
          <w:sz w:val="28"/>
          <w:szCs w:val="28"/>
        </w:rPr>
        <w:t>（三）投标文件要求</w:t>
      </w:r>
      <w:bookmarkEnd w:id="7"/>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3D3B8A">
        <w:rPr>
          <w:rFonts w:ascii="宋体" w:hAnsi="宋体" w:hint="eastAsia"/>
          <w:b/>
          <w:szCs w:val="21"/>
        </w:rPr>
        <w:t>3</w:t>
      </w:r>
      <w:r>
        <w:rPr>
          <w:rFonts w:ascii="宋体" w:hAnsi="宋体" w:hint="eastAsia"/>
          <w:b/>
          <w:szCs w:val="21"/>
        </w:rPr>
        <w:t>年</w:t>
      </w:r>
      <w:r w:rsidR="001705B9">
        <w:rPr>
          <w:rFonts w:ascii="宋体" w:hAnsi="宋体" w:hint="eastAsia"/>
          <w:b/>
          <w:szCs w:val="21"/>
        </w:rPr>
        <w:t>10</w:t>
      </w:r>
      <w:r>
        <w:rPr>
          <w:rFonts w:ascii="宋体" w:hAnsi="宋体" w:hint="eastAsia"/>
          <w:b/>
          <w:szCs w:val="21"/>
        </w:rPr>
        <w:t>月至202</w:t>
      </w:r>
      <w:r w:rsidR="003D3B8A">
        <w:rPr>
          <w:rFonts w:ascii="宋体" w:hAnsi="宋体" w:hint="eastAsia"/>
          <w:b/>
          <w:szCs w:val="21"/>
        </w:rPr>
        <w:t>3</w:t>
      </w:r>
      <w:r>
        <w:rPr>
          <w:rFonts w:ascii="宋体" w:hAnsi="宋体" w:hint="eastAsia"/>
          <w:b/>
          <w:szCs w:val="21"/>
        </w:rPr>
        <w:t>年</w:t>
      </w:r>
      <w:r w:rsidR="001705B9">
        <w:rPr>
          <w:rFonts w:ascii="宋体" w:hAnsi="宋体" w:hint="eastAsia"/>
          <w:b/>
          <w:szCs w:val="21"/>
        </w:rPr>
        <w:t>12</w:t>
      </w:r>
      <w:r>
        <w:rPr>
          <w:rFonts w:ascii="宋体" w:hAnsi="宋体" w:hint="eastAsia"/>
          <w:b/>
          <w:szCs w:val="21"/>
        </w:rPr>
        <w:t>月</w:t>
      </w:r>
      <w:r>
        <w:rPr>
          <w:rFonts w:ascii="宋体" w:hAnsi="宋体" w:hint="eastAsia"/>
          <w:szCs w:val="21"/>
        </w:rPr>
        <w:t>养老保险费用的证明材料；</w:t>
      </w:r>
    </w:p>
    <w:p w:rsidR="005D4611" w:rsidRDefault="00600B17">
      <w:pPr>
        <w:ind w:firstLineChars="200" w:firstLine="562"/>
        <w:rPr>
          <w:b/>
          <w:sz w:val="28"/>
          <w:szCs w:val="28"/>
        </w:rPr>
      </w:pPr>
      <w:bookmarkStart w:id="8" w:name="_Toc39744257"/>
      <w:r>
        <w:rPr>
          <w:rFonts w:hint="eastAsia"/>
          <w:b/>
          <w:sz w:val="28"/>
          <w:szCs w:val="28"/>
        </w:rPr>
        <w:t>（四）开标、</w:t>
      </w:r>
      <w:bookmarkEnd w:id="8"/>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B620E1">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460FA1" w:rsidRPr="007F0BFF" w:rsidRDefault="00460FA1" w:rsidP="007F0BFF">
      <w:pPr>
        <w:pStyle w:val="Default"/>
      </w:pPr>
      <w:bookmarkStart w:id="9" w:name="_Toc39744258"/>
    </w:p>
    <w:p w:rsidR="00D06576" w:rsidRDefault="00D06576">
      <w:pPr>
        <w:wordWrap w:val="0"/>
        <w:spacing w:line="440" w:lineRule="exact"/>
        <w:ind w:leftChars="202" w:left="424" w:rightChars="253" w:right="531" w:firstLineChars="172" w:firstLine="553"/>
        <w:contextualSpacing/>
        <w:jc w:val="center"/>
        <w:rPr>
          <w:b/>
          <w:sz w:val="32"/>
          <w:szCs w:val="32"/>
        </w:rPr>
      </w:pPr>
    </w:p>
    <w:p w:rsidR="00D06576" w:rsidRDefault="00D06576">
      <w:pPr>
        <w:wordWrap w:val="0"/>
        <w:spacing w:line="440" w:lineRule="exact"/>
        <w:ind w:leftChars="202" w:left="424" w:rightChars="253" w:right="531" w:firstLineChars="172" w:firstLine="553"/>
        <w:contextualSpacing/>
        <w:jc w:val="center"/>
        <w:rPr>
          <w:b/>
          <w:sz w:val="32"/>
          <w:szCs w:val="32"/>
        </w:rPr>
      </w:pPr>
    </w:p>
    <w:p w:rsidR="00D06576" w:rsidRDefault="00D06576">
      <w:pPr>
        <w:wordWrap w:val="0"/>
        <w:spacing w:line="440" w:lineRule="exact"/>
        <w:ind w:leftChars="202" w:left="424" w:rightChars="253" w:right="531" w:firstLineChars="172" w:firstLine="553"/>
        <w:contextualSpacing/>
        <w:jc w:val="center"/>
        <w:rPr>
          <w:b/>
          <w:sz w:val="32"/>
          <w:szCs w:val="32"/>
        </w:rPr>
      </w:pPr>
    </w:p>
    <w:p w:rsidR="006F33F5" w:rsidRDefault="006F33F5" w:rsidP="006F33F5">
      <w:pPr>
        <w:pStyle w:val="Default"/>
      </w:pPr>
    </w:p>
    <w:p w:rsidR="00D06576" w:rsidRDefault="00D06576" w:rsidP="00905878">
      <w:pPr>
        <w:wordWrap w:val="0"/>
        <w:spacing w:line="440" w:lineRule="exact"/>
        <w:ind w:rightChars="253" w:right="531"/>
        <w:contextualSpacing/>
        <w:rPr>
          <w:b/>
          <w:sz w:val="32"/>
          <w:szCs w:val="32"/>
        </w:rPr>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9"/>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F33F5">
        <w:rPr>
          <w:rFonts w:ascii="宋体" w:hAnsi="宋体" w:hint="eastAsia"/>
          <w:snapToGrid w:val="0"/>
          <w:sz w:val="24"/>
        </w:rPr>
        <w:t>3</w:t>
      </w:r>
      <w:r w:rsidR="00600B17">
        <w:rPr>
          <w:rFonts w:ascii="宋体" w:hAnsi="宋体" w:hint="eastAsia"/>
          <w:snapToGrid w:val="0"/>
          <w:sz w:val="24"/>
        </w:rPr>
        <w:t>年</w:t>
      </w:r>
      <w:r w:rsidR="006F33F5">
        <w:rPr>
          <w:rFonts w:ascii="宋体" w:hAnsi="宋体" w:hint="eastAsia"/>
          <w:snapToGrid w:val="0"/>
          <w:sz w:val="24"/>
        </w:rPr>
        <w:t>10</w:t>
      </w:r>
      <w:r w:rsidR="00600B17">
        <w:rPr>
          <w:rFonts w:ascii="宋体" w:hAnsi="宋体" w:hint="eastAsia"/>
          <w:snapToGrid w:val="0"/>
          <w:sz w:val="24"/>
        </w:rPr>
        <w:t>月-202</w:t>
      </w:r>
      <w:r w:rsidR="00167EEB">
        <w:rPr>
          <w:rFonts w:ascii="宋体" w:hAnsi="宋体" w:hint="eastAsia"/>
          <w:snapToGrid w:val="0"/>
          <w:sz w:val="24"/>
        </w:rPr>
        <w:t>3</w:t>
      </w:r>
      <w:r w:rsidR="00600B17">
        <w:rPr>
          <w:rFonts w:ascii="宋体" w:hAnsi="宋体" w:hint="eastAsia"/>
          <w:snapToGrid w:val="0"/>
          <w:sz w:val="24"/>
        </w:rPr>
        <w:t>年</w:t>
      </w:r>
      <w:r w:rsidR="006F33F5">
        <w:rPr>
          <w:rFonts w:ascii="宋体" w:hAnsi="宋体" w:hint="eastAsia"/>
          <w:snapToGrid w:val="0"/>
          <w:sz w:val="24"/>
        </w:rPr>
        <w:t>12</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234E06" w:rsidRDefault="00234E06" w:rsidP="00234E06">
      <w:pPr>
        <w:pStyle w:val="Default"/>
      </w:pPr>
    </w:p>
    <w:p w:rsidR="00234E06" w:rsidRDefault="00234E06" w:rsidP="00234E06">
      <w:pPr>
        <w:pStyle w:val="Default"/>
      </w:pPr>
    </w:p>
    <w:p w:rsidR="00234E06" w:rsidRDefault="00234E06" w:rsidP="00234E06">
      <w:pPr>
        <w:pStyle w:val="Default"/>
      </w:pPr>
    </w:p>
    <w:p w:rsidR="00234E06" w:rsidRDefault="00234E06" w:rsidP="00234E06">
      <w:pPr>
        <w:pStyle w:val="Default"/>
      </w:pPr>
    </w:p>
    <w:p w:rsidR="003D3B8A" w:rsidRDefault="003D3B8A">
      <w:pPr>
        <w:pStyle w:val="a7"/>
        <w:rPr>
          <w:rFonts w:ascii="黑体" w:eastAsia="黑体" w:hAnsi="Times New Roman"/>
          <w:b/>
          <w:sz w:val="36"/>
        </w:rPr>
      </w:pPr>
    </w:p>
    <w:p w:rsidR="00730208" w:rsidRDefault="00730208">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6F33F5" w:rsidRPr="00B620E1">
        <w:rPr>
          <w:rFonts w:hAnsi="宋体" w:hint="eastAsia"/>
          <w:b/>
          <w:bCs/>
          <w:sz w:val="24"/>
          <w:u w:val="single"/>
        </w:rPr>
        <w:t>扬州大学附属医院多功能机租赁项目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33F5" w:rsidRPr="00B620E1">
        <w:rPr>
          <w:rFonts w:ascii="宋体" w:hAnsi="宋体" w:hint="eastAsia"/>
          <w:b/>
          <w:bCs/>
          <w:sz w:val="24"/>
          <w:u w:val="single"/>
        </w:rPr>
        <w:t>扬州大学附属医院多功能</w:t>
      </w:r>
      <w:r w:rsidR="006F33F5">
        <w:rPr>
          <w:rFonts w:ascii="宋体" w:hAnsi="宋体" w:hint="eastAsia"/>
          <w:b/>
          <w:bCs/>
          <w:sz w:val="24"/>
          <w:u w:val="single"/>
        </w:rPr>
        <w:t>机租赁</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Pr="001705B9"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33F5" w:rsidRPr="00B620E1">
        <w:rPr>
          <w:rFonts w:ascii="宋体" w:hAnsi="宋体" w:hint="eastAsia"/>
          <w:b/>
          <w:bCs/>
          <w:sz w:val="24"/>
          <w:u w:val="single"/>
        </w:rPr>
        <w:t>扬州大学附属医院多功能机租赁项目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w:t>
      </w:r>
      <w:r w:rsidR="00800D29">
        <w:rPr>
          <w:rFonts w:ascii="宋体" w:hAnsi="宋体" w:hint="eastAsia"/>
          <w:bCs/>
          <w:sz w:val="24"/>
        </w:rPr>
        <w:t>附属医院</w:t>
      </w:r>
      <w:r>
        <w:rPr>
          <w:rFonts w:ascii="宋体" w:hAnsi="宋体" w:hint="eastAsia"/>
          <w:bCs/>
          <w:sz w:val="24"/>
        </w:rPr>
        <w:t>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sidR="001705B9" w:rsidRPr="001705B9">
        <w:rPr>
          <w:rFonts w:ascii="宋体" w:hAnsi="宋体" w:hint="eastAsia"/>
          <w:bCs/>
          <w:sz w:val="24"/>
        </w:rPr>
        <w:t>（三年总费用）</w:t>
      </w:r>
      <w:r w:rsidRPr="001705B9">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rsidP="006F33F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6F33F5" w:rsidP="006F33F5">
      <w:pPr>
        <w:ind w:firstLineChars="200" w:firstLine="482"/>
        <w:jc w:val="left"/>
        <w:rPr>
          <w:rFonts w:ascii="宋体" w:hAnsi="宋体"/>
          <w:b/>
          <w:sz w:val="24"/>
        </w:rPr>
      </w:pPr>
      <w:r>
        <w:rPr>
          <w:rFonts w:ascii="宋体" w:hAnsi="宋体" w:hint="eastAsia"/>
          <w:b/>
          <w:sz w:val="24"/>
        </w:rPr>
        <w:t>报价需包含硬件、软件及所有接口对接费用，以及服务</w:t>
      </w:r>
      <w:proofErr w:type="gramStart"/>
      <w:r>
        <w:rPr>
          <w:rFonts w:ascii="宋体" w:hAnsi="宋体" w:hint="eastAsia"/>
          <w:b/>
          <w:sz w:val="24"/>
        </w:rPr>
        <w:t>期满后维保费</w:t>
      </w:r>
      <w:proofErr w:type="gramEnd"/>
      <w:r>
        <w:rPr>
          <w:rFonts w:ascii="宋体" w:hAnsi="宋体" w:hint="eastAsia"/>
          <w:b/>
          <w:sz w:val="24"/>
        </w:rPr>
        <w:t>用。</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B620E1" w:rsidP="00B620E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B620E1">
        <w:rPr>
          <w:rFonts w:asciiTheme="minorEastAsia" w:eastAsiaTheme="minorEastAsia" w:hAnsiTheme="minorEastAsia" w:hint="eastAsia"/>
          <w:bCs/>
          <w:sz w:val="24"/>
        </w:rPr>
        <w:t>扬州大学附属医院</w:t>
      </w:r>
      <w:r w:rsidR="006F33F5" w:rsidRPr="006F33F5">
        <w:rPr>
          <w:rFonts w:asciiTheme="minorEastAsia" w:eastAsiaTheme="minorEastAsia" w:hAnsiTheme="minorEastAsia" w:hint="eastAsia"/>
          <w:bCs/>
          <w:sz w:val="24"/>
        </w:rPr>
        <w:t>多功能机租赁项目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6F33F5">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5"/>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4B" w:rsidRDefault="00A5294B">
      <w:r>
        <w:separator/>
      </w:r>
    </w:p>
  </w:endnote>
  <w:endnote w:type="continuationSeparator" w:id="0">
    <w:p w:rsidR="00A5294B" w:rsidRDefault="00A5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9F57F8" w:rsidRDefault="009F57F8">
        <w:pPr>
          <w:pStyle w:val="aa"/>
          <w:jc w:val="center"/>
        </w:pPr>
        <w:r>
          <w:fldChar w:fldCharType="begin"/>
        </w:r>
        <w:r>
          <w:instrText>PAGE   \* MERGEFORMAT</w:instrText>
        </w:r>
        <w:r>
          <w:fldChar w:fldCharType="separate"/>
        </w:r>
        <w:r w:rsidR="00782922" w:rsidRPr="00782922">
          <w:rPr>
            <w:noProof/>
            <w:lang w:val="zh-CN"/>
          </w:rPr>
          <w:t>24</w:t>
        </w:r>
        <w:r>
          <w:rPr>
            <w:lang w:val="zh-CN"/>
          </w:rPr>
          <w:fldChar w:fldCharType="end"/>
        </w:r>
      </w:p>
    </w:sdtContent>
  </w:sdt>
  <w:p w:rsidR="009F57F8" w:rsidRDefault="009F57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4B" w:rsidRDefault="00A5294B">
      <w:r>
        <w:separator/>
      </w:r>
    </w:p>
  </w:footnote>
  <w:footnote w:type="continuationSeparator" w:id="0">
    <w:p w:rsidR="00A5294B" w:rsidRDefault="00A52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01441C2"/>
    <w:multiLevelType w:val="singleLevel"/>
    <w:tmpl w:val="901441C2"/>
    <w:lvl w:ilvl="0">
      <w:start w:val="1"/>
      <w:numFmt w:val="decimal"/>
      <w:lvlText w:val="%1."/>
      <w:lvlJc w:val="left"/>
      <w:pPr>
        <w:tabs>
          <w:tab w:val="left" w:pos="312"/>
        </w:tabs>
      </w:pPr>
    </w:lvl>
  </w:abstractNum>
  <w:abstractNum w:abstractNumId="2">
    <w:nsid w:val="9F45590A"/>
    <w:multiLevelType w:val="singleLevel"/>
    <w:tmpl w:val="9F45590A"/>
    <w:lvl w:ilvl="0">
      <w:start w:val="1"/>
      <w:numFmt w:val="chineseCounting"/>
      <w:suff w:val="nothing"/>
      <w:lvlText w:val="%1、"/>
      <w:lvlJc w:val="left"/>
      <w:rPr>
        <w:rFonts w:hint="eastAsia"/>
      </w:rPr>
    </w:lvl>
  </w:abstractNum>
  <w:abstractNum w:abstractNumId="3">
    <w:nsid w:val="B65BD28B"/>
    <w:multiLevelType w:val="singleLevel"/>
    <w:tmpl w:val="B65BD28B"/>
    <w:lvl w:ilvl="0">
      <w:start w:val="2"/>
      <w:numFmt w:val="decimal"/>
      <w:lvlText w:val="（%1)"/>
      <w:lvlJc w:val="left"/>
      <w:pPr>
        <w:tabs>
          <w:tab w:val="left" w:pos="312"/>
        </w:tabs>
      </w:pPr>
    </w:lvl>
  </w:abstractNum>
  <w:abstractNum w:abstractNumId="4">
    <w:nsid w:val="BDF4E9E2"/>
    <w:multiLevelType w:val="singleLevel"/>
    <w:tmpl w:val="BDF4E9E2"/>
    <w:lvl w:ilvl="0">
      <w:start w:val="1"/>
      <w:numFmt w:val="chineseCounting"/>
      <w:suff w:val="nothing"/>
      <w:lvlText w:val="（%1）"/>
      <w:lvlJc w:val="left"/>
      <w:rPr>
        <w:rFonts w:hint="eastAsia"/>
        <w:lang w:val="en-US"/>
      </w:rPr>
    </w:lvl>
  </w:abstractNum>
  <w:abstractNum w:abstractNumId="5">
    <w:nsid w:val="C1D60E4C"/>
    <w:multiLevelType w:val="singleLevel"/>
    <w:tmpl w:val="C1D60E4C"/>
    <w:lvl w:ilvl="0">
      <w:start w:val="1"/>
      <w:numFmt w:val="decimal"/>
      <w:lvlText w:val="%1."/>
      <w:lvlJc w:val="left"/>
      <w:pPr>
        <w:tabs>
          <w:tab w:val="left" w:pos="312"/>
        </w:tabs>
      </w:pPr>
    </w:lvl>
  </w:abstractNum>
  <w:abstractNum w:abstractNumId="6">
    <w:nsid w:val="C53BF7A9"/>
    <w:multiLevelType w:val="singleLevel"/>
    <w:tmpl w:val="C53BF7A9"/>
    <w:lvl w:ilvl="0">
      <w:start w:val="1"/>
      <w:numFmt w:val="decimal"/>
      <w:suff w:val="nothing"/>
      <w:lvlText w:val="%1、"/>
      <w:lvlJc w:val="left"/>
    </w:lvl>
  </w:abstractNum>
  <w:abstractNum w:abstractNumId="7">
    <w:nsid w:val="D8866A48"/>
    <w:multiLevelType w:val="singleLevel"/>
    <w:tmpl w:val="D8866A48"/>
    <w:lvl w:ilvl="0">
      <w:start w:val="1"/>
      <w:numFmt w:val="decimal"/>
      <w:suff w:val="nothing"/>
      <w:lvlText w:val="%1、"/>
      <w:lvlJc w:val="left"/>
    </w:lvl>
  </w:abstractNum>
  <w:abstractNum w:abstractNumId="8">
    <w:nsid w:val="EDCBDC91"/>
    <w:multiLevelType w:val="singleLevel"/>
    <w:tmpl w:val="EDCBDC91"/>
    <w:lvl w:ilvl="0">
      <w:start w:val="1"/>
      <w:numFmt w:val="decimal"/>
      <w:suff w:val="nothing"/>
      <w:lvlText w:val="%1、"/>
      <w:lvlJc w:val="left"/>
    </w:lvl>
  </w:abstractNum>
  <w:abstractNum w:abstractNumId="9">
    <w:nsid w:val="05DE470F"/>
    <w:multiLevelType w:val="hybridMultilevel"/>
    <w:tmpl w:val="61BE0AC2"/>
    <w:lvl w:ilvl="0" w:tplc="93324BEE">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A7ADCFB"/>
    <w:multiLevelType w:val="singleLevel"/>
    <w:tmpl w:val="0A7ADCFB"/>
    <w:lvl w:ilvl="0">
      <w:start w:val="1"/>
      <w:numFmt w:val="chineseCounting"/>
      <w:suff w:val="nothing"/>
      <w:lvlText w:val="（%1）"/>
      <w:lvlJc w:val="left"/>
      <w:rPr>
        <w:rFonts w:hint="eastAsia"/>
      </w:rPr>
    </w:lvl>
  </w:abstractNum>
  <w:abstractNum w:abstractNumId="11">
    <w:nsid w:val="0D73D102"/>
    <w:multiLevelType w:val="singleLevel"/>
    <w:tmpl w:val="0D73D102"/>
    <w:lvl w:ilvl="0">
      <w:start w:val="6"/>
      <w:numFmt w:val="decimal"/>
      <w:suff w:val="nothing"/>
      <w:lvlText w:val="%1、"/>
      <w:lvlJc w:val="left"/>
    </w:lvl>
  </w:abstractNum>
  <w:abstractNum w:abstractNumId="12">
    <w:nsid w:val="2707FA6F"/>
    <w:multiLevelType w:val="singleLevel"/>
    <w:tmpl w:val="2707FA6F"/>
    <w:lvl w:ilvl="0">
      <w:start w:val="1"/>
      <w:numFmt w:val="decimal"/>
      <w:lvlText w:val="%1."/>
      <w:lvlJc w:val="left"/>
      <w:pPr>
        <w:tabs>
          <w:tab w:val="left" w:pos="312"/>
        </w:tabs>
      </w:pPr>
    </w:lvl>
  </w:abstractNum>
  <w:abstractNum w:abstractNumId="13">
    <w:nsid w:val="293515DD"/>
    <w:multiLevelType w:val="hybridMultilevel"/>
    <w:tmpl w:val="047660DA"/>
    <w:lvl w:ilvl="0" w:tplc="A32EB208">
      <w:start w:val="1"/>
      <w:numFmt w:val="bullet"/>
      <w:pStyle w:val="2"/>
      <w:lvlText w:val=""/>
      <w:lvlJc w:val="left"/>
      <w:pPr>
        <w:ind w:left="420" w:hanging="420"/>
      </w:pPr>
      <w:rPr>
        <w:rFonts w:ascii="Wingdings" w:eastAsia="宋体" w:hAnsi="Wingdings" w:hint="default"/>
        <w:b/>
        <w:i w:val="0"/>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9ED7366"/>
    <w:multiLevelType w:val="hybridMultilevel"/>
    <w:tmpl w:val="DEEA6DA0"/>
    <w:lvl w:ilvl="0" w:tplc="86FE5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7">
    <w:nsid w:val="56762BF9"/>
    <w:multiLevelType w:val="hybridMultilevel"/>
    <w:tmpl w:val="2F24DC46"/>
    <w:lvl w:ilvl="0" w:tplc="9B9AE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0AAFB"/>
    <w:multiLevelType w:val="singleLevel"/>
    <w:tmpl w:val="5D20AAFB"/>
    <w:lvl w:ilvl="0">
      <w:start w:val="1"/>
      <w:numFmt w:val="decimal"/>
      <w:lvlText w:val="%1."/>
      <w:lvlJc w:val="left"/>
      <w:pPr>
        <w:tabs>
          <w:tab w:val="left" w:pos="312"/>
        </w:tabs>
      </w:pPr>
    </w:lvl>
  </w:abstractNum>
  <w:abstractNum w:abstractNumId="19">
    <w:nsid w:val="5EED69C6"/>
    <w:multiLevelType w:val="hybridMultilevel"/>
    <w:tmpl w:val="58C4B634"/>
    <w:lvl w:ilvl="0" w:tplc="72800CF6">
      <w:start w:val="1"/>
      <w:numFmt w:val="chineseCountingThousand"/>
      <w:lvlText w:val="%1、"/>
      <w:lvlJc w:val="center"/>
      <w:pPr>
        <w:ind w:left="420" w:hanging="420"/>
      </w:pPr>
      <w:rPr>
        <w:rFonts w:ascii="Times New Roman" w:eastAsia="宋体" w:hAnsi="Times New Roman" w:cs="Times New Roman" w:hint="default"/>
        <w:b/>
        <w:bCs w:val="0"/>
        <w:i w:val="0"/>
        <w:iCs w:val="0"/>
        <w:caps w:val="0"/>
        <w:strike w:val="0"/>
        <w:dstrike w:val="0"/>
        <w:outline w:val="0"/>
        <w:shadow w:val="0"/>
        <w:emboss w:val="0"/>
        <w:imprint w:val="0"/>
        <w:vanish w:val="0"/>
        <w:spacing w:val="0"/>
        <w:position w:val="0"/>
        <w:sz w:val="28"/>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F926D5"/>
    <w:multiLevelType w:val="hybridMultilevel"/>
    <w:tmpl w:val="588ECE62"/>
    <w:lvl w:ilvl="0" w:tplc="FD2C1E8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FF06D1"/>
    <w:multiLevelType w:val="singleLevel"/>
    <w:tmpl w:val="7BFF06D1"/>
    <w:lvl w:ilvl="0">
      <w:start w:val="1"/>
      <w:numFmt w:val="decimal"/>
      <w:suff w:val="nothing"/>
      <w:lvlText w:val="%1、"/>
      <w:lvlJc w:val="left"/>
      <w:pPr>
        <w:ind w:left="420"/>
      </w:pPr>
    </w:lvl>
  </w:abstractNum>
  <w:num w:numId="1">
    <w:abstractNumId w:val="3"/>
  </w:num>
  <w:num w:numId="2">
    <w:abstractNumId w:val="16"/>
  </w:num>
  <w:num w:numId="3">
    <w:abstractNumId w:val="11"/>
  </w:num>
  <w:num w:numId="4">
    <w:abstractNumId w:val="15"/>
  </w:num>
  <w:num w:numId="5">
    <w:abstractNumId w:val="4"/>
  </w:num>
  <w:num w:numId="6">
    <w:abstractNumId w:val="10"/>
  </w:num>
  <w:num w:numId="7">
    <w:abstractNumId w:val="2"/>
  </w:num>
  <w:num w:numId="8">
    <w:abstractNumId w:val="0"/>
  </w:num>
  <w:num w:numId="9">
    <w:abstractNumId w:val="7"/>
  </w:num>
  <w:num w:numId="10">
    <w:abstractNumId w:val="18"/>
  </w:num>
  <w:num w:numId="11">
    <w:abstractNumId w:val="12"/>
  </w:num>
  <w:num w:numId="12">
    <w:abstractNumId w:val="5"/>
  </w:num>
  <w:num w:numId="13">
    <w:abstractNumId w:val="1"/>
  </w:num>
  <w:num w:numId="14">
    <w:abstractNumId w:val="6"/>
  </w:num>
  <w:num w:numId="15">
    <w:abstractNumId w:val="19"/>
  </w:num>
  <w:num w:numId="16">
    <w:abstractNumId w:val="13"/>
  </w:num>
  <w:num w:numId="17">
    <w:abstractNumId w:val="9"/>
  </w:num>
  <w:num w:numId="18">
    <w:abstractNumId w:val="8"/>
  </w:num>
  <w:num w:numId="19">
    <w:abstractNumId w:val="21"/>
  </w:num>
  <w:num w:numId="20">
    <w:abstractNumId w:val="14"/>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0F90"/>
    <w:rsid w:val="0009129B"/>
    <w:rsid w:val="000914DC"/>
    <w:rsid w:val="0009169D"/>
    <w:rsid w:val="00091E74"/>
    <w:rsid w:val="00093012"/>
    <w:rsid w:val="000967E7"/>
    <w:rsid w:val="00096ADA"/>
    <w:rsid w:val="00096B7B"/>
    <w:rsid w:val="000973D2"/>
    <w:rsid w:val="000A0B91"/>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4C10"/>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3D0"/>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05B9"/>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628"/>
    <w:rsid w:val="001E0D2D"/>
    <w:rsid w:val="001E158C"/>
    <w:rsid w:val="001E1596"/>
    <w:rsid w:val="001E3684"/>
    <w:rsid w:val="001E7CE3"/>
    <w:rsid w:val="001F1F9A"/>
    <w:rsid w:val="001F35FE"/>
    <w:rsid w:val="001F36D1"/>
    <w:rsid w:val="001F57B3"/>
    <w:rsid w:val="002015EB"/>
    <w:rsid w:val="00202F6D"/>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4E06"/>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717B"/>
    <w:rsid w:val="002B154D"/>
    <w:rsid w:val="002B3E1C"/>
    <w:rsid w:val="002B3F78"/>
    <w:rsid w:val="002B4315"/>
    <w:rsid w:val="002B5979"/>
    <w:rsid w:val="002B7C7B"/>
    <w:rsid w:val="002C08F2"/>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07E"/>
    <w:rsid w:val="0036022E"/>
    <w:rsid w:val="003623AC"/>
    <w:rsid w:val="00365996"/>
    <w:rsid w:val="00370EFB"/>
    <w:rsid w:val="00371741"/>
    <w:rsid w:val="0037262D"/>
    <w:rsid w:val="00373547"/>
    <w:rsid w:val="00373922"/>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9BC"/>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2709"/>
    <w:rsid w:val="004D6462"/>
    <w:rsid w:val="004E0088"/>
    <w:rsid w:val="004E04D7"/>
    <w:rsid w:val="004E5F95"/>
    <w:rsid w:val="004F176C"/>
    <w:rsid w:val="004F3565"/>
    <w:rsid w:val="004F3DC0"/>
    <w:rsid w:val="004F705B"/>
    <w:rsid w:val="004F72C8"/>
    <w:rsid w:val="0050181D"/>
    <w:rsid w:val="005028B9"/>
    <w:rsid w:val="00502DE5"/>
    <w:rsid w:val="00502FD9"/>
    <w:rsid w:val="00503074"/>
    <w:rsid w:val="00504176"/>
    <w:rsid w:val="00504DE1"/>
    <w:rsid w:val="00505698"/>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3A0F"/>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75B"/>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175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235"/>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3F5"/>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208"/>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2922"/>
    <w:rsid w:val="00784F3F"/>
    <w:rsid w:val="007875FD"/>
    <w:rsid w:val="007878C3"/>
    <w:rsid w:val="00791B54"/>
    <w:rsid w:val="00795779"/>
    <w:rsid w:val="00796698"/>
    <w:rsid w:val="007972B9"/>
    <w:rsid w:val="00797AF6"/>
    <w:rsid w:val="007A05D9"/>
    <w:rsid w:val="007A13BF"/>
    <w:rsid w:val="007A3639"/>
    <w:rsid w:val="007A5279"/>
    <w:rsid w:val="007A7340"/>
    <w:rsid w:val="007A739F"/>
    <w:rsid w:val="007B24A5"/>
    <w:rsid w:val="007C3160"/>
    <w:rsid w:val="007C5D5E"/>
    <w:rsid w:val="007C60BD"/>
    <w:rsid w:val="007D330D"/>
    <w:rsid w:val="007D4484"/>
    <w:rsid w:val="007D49A7"/>
    <w:rsid w:val="007D5868"/>
    <w:rsid w:val="007D5EEC"/>
    <w:rsid w:val="007D600F"/>
    <w:rsid w:val="007E0AC6"/>
    <w:rsid w:val="007E1080"/>
    <w:rsid w:val="007E1B68"/>
    <w:rsid w:val="007E2727"/>
    <w:rsid w:val="007E4333"/>
    <w:rsid w:val="007E44FF"/>
    <w:rsid w:val="007E484B"/>
    <w:rsid w:val="007E6E4D"/>
    <w:rsid w:val="007E6EEE"/>
    <w:rsid w:val="007E728A"/>
    <w:rsid w:val="007E7BC6"/>
    <w:rsid w:val="007F0BFF"/>
    <w:rsid w:val="007F2509"/>
    <w:rsid w:val="007F3471"/>
    <w:rsid w:val="007F4907"/>
    <w:rsid w:val="007F573D"/>
    <w:rsid w:val="007F6925"/>
    <w:rsid w:val="007F6DE2"/>
    <w:rsid w:val="00800D29"/>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C12"/>
    <w:rsid w:val="008D56C7"/>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5878"/>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5279"/>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0E6B"/>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7F8"/>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504"/>
    <w:rsid w:val="00A40B1E"/>
    <w:rsid w:val="00A42D4D"/>
    <w:rsid w:val="00A50770"/>
    <w:rsid w:val="00A50F18"/>
    <w:rsid w:val="00A51367"/>
    <w:rsid w:val="00A51641"/>
    <w:rsid w:val="00A5294B"/>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248E"/>
    <w:rsid w:val="00AA3894"/>
    <w:rsid w:val="00AA5483"/>
    <w:rsid w:val="00AA5AC2"/>
    <w:rsid w:val="00AA6155"/>
    <w:rsid w:val="00AA6A22"/>
    <w:rsid w:val="00AA6AD8"/>
    <w:rsid w:val="00AA7F4E"/>
    <w:rsid w:val="00AB07DC"/>
    <w:rsid w:val="00AB0808"/>
    <w:rsid w:val="00AB1031"/>
    <w:rsid w:val="00AB1D11"/>
    <w:rsid w:val="00AB48F3"/>
    <w:rsid w:val="00AC1464"/>
    <w:rsid w:val="00AC1B93"/>
    <w:rsid w:val="00AC55BE"/>
    <w:rsid w:val="00AC7C84"/>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0E1"/>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3AFC"/>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245"/>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B1A45"/>
    <w:rsid w:val="00CC0F77"/>
    <w:rsid w:val="00CC334C"/>
    <w:rsid w:val="00CC3556"/>
    <w:rsid w:val="00CC37AF"/>
    <w:rsid w:val="00CC43D3"/>
    <w:rsid w:val="00CC4731"/>
    <w:rsid w:val="00CC4F41"/>
    <w:rsid w:val="00CC5E10"/>
    <w:rsid w:val="00CC6CEB"/>
    <w:rsid w:val="00CD0093"/>
    <w:rsid w:val="00CD10CB"/>
    <w:rsid w:val="00CD11E8"/>
    <w:rsid w:val="00CD1BC5"/>
    <w:rsid w:val="00CD1E22"/>
    <w:rsid w:val="00CD263F"/>
    <w:rsid w:val="00CD35FF"/>
    <w:rsid w:val="00CD6F70"/>
    <w:rsid w:val="00CE063D"/>
    <w:rsid w:val="00CE065D"/>
    <w:rsid w:val="00CE1513"/>
    <w:rsid w:val="00CE2F4E"/>
    <w:rsid w:val="00CE407B"/>
    <w:rsid w:val="00CE4DA0"/>
    <w:rsid w:val="00CE666F"/>
    <w:rsid w:val="00CE79D6"/>
    <w:rsid w:val="00CF5571"/>
    <w:rsid w:val="00D01120"/>
    <w:rsid w:val="00D017D3"/>
    <w:rsid w:val="00D03587"/>
    <w:rsid w:val="00D03B81"/>
    <w:rsid w:val="00D048BD"/>
    <w:rsid w:val="00D06576"/>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56556"/>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60B"/>
    <w:rsid w:val="00DE26A8"/>
    <w:rsid w:val="00DE2C94"/>
    <w:rsid w:val="00DE3753"/>
    <w:rsid w:val="00DE5FB4"/>
    <w:rsid w:val="00DE6A3E"/>
    <w:rsid w:val="00DE72D6"/>
    <w:rsid w:val="00DF165B"/>
    <w:rsid w:val="00DF2855"/>
    <w:rsid w:val="00DF3393"/>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27200"/>
    <w:rsid w:val="00E30E33"/>
    <w:rsid w:val="00E31EB5"/>
    <w:rsid w:val="00E34FAA"/>
    <w:rsid w:val="00E36ACB"/>
    <w:rsid w:val="00E36CF7"/>
    <w:rsid w:val="00E51C1D"/>
    <w:rsid w:val="00E6040C"/>
    <w:rsid w:val="00E60493"/>
    <w:rsid w:val="00E60B9B"/>
    <w:rsid w:val="00E63E7C"/>
    <w:rsid w:val="00E66ACD"/>
    <w:rsid w:val="00E6776D"/>
    <w:rsid w:val="00E714C8"/>
    <w:rsid w:val="00E719A1"/>
    <w:rsid w:val="00E73202"/>
    <w:rsid w:val="00E74802"/>
    <w:rsid w:val="00E76093"/>
    <w:rsid w:val="00E76654"/>
    <w:rsid w:val="00E76DA5"/>
    <w:rsid w:val="00E816D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B48F8"/>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350B"/>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597F"/>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uiPriority="0"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415B4D"/>
    <w:pPr>
      <w:keepNext/>
      <w:spacing w:line="360" w:lineRule="auto"/>
      <w:jc w:val="center"/>
      <w:outlineLvl w:val="0"/>
    </w:pPr>
    <w:rPr>
      <w:rFonts w:ascii="宋体" w:hAnsi="宋体" w:cs="宋体"/>
      <w:b/>
      <w:sz w:val="28"/>
      <w:szCs w:val="20"/>
    </w:rPr>
  </w:style>
  <w:style w:type="paragraph" w:styleId="2">
    <w:name w:val="heading 2"/>
    <w:basedOn w:val="a"/>
    <w:next w:val="a"/>
    <w:link w:val="2Char"/>
    <w:uiPriority w:val="9"/>
    <w:unhideWhenUsed/>
    <w:qFormat/>
    <w:rsid w:val="009F57F8"/>
    <w:pPr>
      <w:keepNext/>
      <w:keepLines/>
      <w:numPr>
        <w:numId w:val="16"/>
      </w:numPr>
      <w:spacing w:line="360" w:lineRule="auto"/>
      <w:jc w:val="center"/>
      <w:outlineLvl w:val="1"/>
    </w:pPr>
    <w:rPr>
      <w:rFonts w:asciiTheme="majorHAnsi" w:eastAsiaTheme="majorEastAsia" w:hAnsiTheme="majorHAnsi" w:cstheme="majorBidi"/>
      <w:b/>
      <w:bCs/>
      <w:sz w:val="24"/>
      <w:szCs w:val="32"/>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character" w:customStyle="1" w:styleId="1Char">
    <w:name w:val="标题 1 Char"/>
    <w:basedOn w:val="a0"/>
    <w:link w:val="1"/>
    <w:uiPriority w:val="9"/>
    <w:qFormat/>
    <w:rsid w:val="00415B4D"/>
    <w:rPr>
      <w:rFonts w:ascii="宋体" w:eastAsia="宋体" w:hAnsi="宋体" w:cs="宋体"/>
      <w:b/>
      <w:sz w:val="28"/>
      <w:szCs w:val="20"/>
    </w:rPr>
  </w:style>
  <w:style w:type="character" w:customStyle="1" w:styleId="2Char">
    <w:name w:val="标题 2 Char"/>
    <w:basedOn w:val="a0"/>
    <w:link w:val="2"/>
    <w:uiPriority w:val="9"/>
    <w:rsid w:val="009F57F8"/>
    <w:rPr>
      <w:rFonts w:asciiTheme="majorHAnsi" w:eastAsiaTheme="majorEastAsia" w:hAnsiTheme="majorHAnsi" w:cstheme="majorBidi"/>
      <w:b/>
      <w:bCs/>
      <w:kern w:val="2"/>
      <w:sz w:val="24"/>
      <w:szCs w:val="32"/>
    </w:rPr>
  </w:style>
  <w:style w:type="character" w:customStyle="1" w:styleId="3Char">
    <w:name w:val="标题 3 Char"/>
    <w:basedOn w:val="a0"/>
    <w:link w:val="3"/>
    <w:semiHidden/>
    <w:qFormat/>
    <w:rsid w:val="00415B4D"/>
    <w:rPr>
      <w:rFonts w:ascii="Calibri" w:eastAsia="宋体" w:hAnsi="Calibri" w:cs="宋体"/>
      <w:b/>
      <w:sz w:val="32"/>
      <w:szCs w:val="20"/>
    </w:rPr>
  </w:style>
  <w:style w:type="paragraph" w:styleId="a3">
    <w:name w:val="Normal Indent"/>
    <w:basedOn w:val="a"/>
    <w:uiPriority w:val="99"/>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paragraph" w:styleId="a5">
    <w:name w:val="Body Text"/>
    <w:basedOn w:val="a"/>
    <w:link w:val="Char0"/>
    <w:unhideWhenUsed/>
    <w:qFormat/>
    <w:rsid w:val="00415B4D"/>
    <w:pPr>
      <w:jc w:val="left"/>
    </w:pPr>
    <w:rPr>
      <w:rFonts w:ascii="楷体_GB2312" w:eastAsia="楷体_GB2312" w:hAnsi="华文楷体"/>
      <w:sz w:val="28"/>
      <w:szCs w:val="28"/>
    </w:rPr>
  </w:style>
  <w:style w:type="character" w:customStyle="1" w:styleId="Char0">
    <w:name w:val="正文文本 Char"/>
    <w:basedOn w:val="a0"/>
    <w:link w:val="a5"/>
    <w:qFormat/>
    <w:rsid w:val="00415B4D"/>
    <w:rPr>
      <w:rFonts w:ascii="楷体_GB2312" w:eastAsia="楷体_GB2312" w:hAnsi="华文楷体" w:cs="Times New Roman"/>
      <w:sz w:val="28"/>
      <w:szCs w:val="28"/>
    </w:rPr>
  </w:style>
  <w:style w:type="paragraph" w:styleId="a6">
    <w:name w:val="Body Text Indent"/>
    <w:basedOn w:val="a"/>
    <w:link w:val="Char1"/>
    <w:uiPriority w:val="99"/>
    <w:semiHidden/>
    <w:unhideWhenUsed/>
    <w:qFormat/>
    <w:rsid w:val="00415B4D"/>
    <w:pPr>
      <w:spacing w:after="120"/>
      <w:ind w:leftChars="200" w:left="420"/>
    </w:p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paragraph" w:styleId="a7">
    <w:name w:val="Plain Text"/>
    <w:basedOn w:val="a"/>
    <w:link w:val="Char2"/>
    <w:uiPriority w:val="99"/>
    <w:unhideWhenUsed/>
    <w:qFormat/>
    <w:rsid w:val="00415B4D"/>
    <w:rPr>
      <w:rFonts w:ascii="宋体" w:hAnsi="Courier New" w:cs="Courier New"/>
      <w:szCs w:val="21"/>
    </w:rPr>
  </w:style>
  <w:style w:type="character" w:customStyle="1" w:styleId="Char2">
    <w:name w:val="纯文本 Char"/>
    <w:basedOn w:val="a0"/>
    <w:link w:val="a7"/>
    <w:uiPriority w:val="99"/>
    <w:qFormat/>
    <w:rsid w:val="00415B4D"/>
    <w:rPr>
      <w:rFonts w:ascii="宋体" w:eastAsia="宋体" w:hAnsi="Courier New" w:cs="Courier New"/>
      <w:szCs w:val="21"/>
    </w:rPr>
  </w:style>
  <w:style w:type="paragraph" w:styleId="a8">
    <w:name w:val="Date"/>
    <w:basedOn w:val="a"/>
    <w:next w:val="a"/>
    <w:link w:val="Char3"/>
    <w:unhideWhenUsed/>
    <w:qFormat/>
    <w:rsid w:val="00415B4D"/>
    <w:pPr>
      <w:ind w:leftChars="2500" w:left="100"/>
    </w:pPr>
    <w:rPr>
      <w:rFonts w:eastAsia="楷体_GB2312"/>
      <w:b/>
      <w:bCs/>
      <w:sz w:val="32"/>
    </w:rPr>
  </w:style>
  <w:style w:type="character" w:customStyle="1" w:styleId="Char3">
    <w:name w:val="日期 Char"/>
    <w:basedOn w:val="a0"/>
    <w:link w:val="a8"/>
    <w:qFormat/>
    <w:rsid w:val="00415B4D"/>
    <w:rPr>
      <w:rFonts w:ascii="Calibri" w:eastAsia="楷体_GB2312" w:hAnsi="Calibri" w:cs="Times New Roman"/>
      <w:b/>
      <w:bCs/>
      <w:sz w:val="32"/>
      <w:szCs w:val="24"/>
    </w:rPr>
  </w:style>
  <w:style w:type="paragraph" w:styleId="20">
    <w:name w:val="Body Text Indent 2"/>
    <w:basedOn w:val="a"/>
    <w:link w:val="2Char0"/>
    <w:uiPriority w:val="99"/>
    <w:semiHidden/>
    <w:unhideWhenUsed/>
    <w:qFormat/>
    <w:rsid w:val="00415B4D"/>
    <w:pPr>
      <w:spacing w:after="120" w:line="480" w:lineRule="auto"/>
      <w:ind w:leftChars="200" w:left="420"/>
    </w:pPr>
  </w:style>
  <w:style w:type="character" w:customStyle="1" w:styleId="2Char0">
    <w:name w:val="正文文本缩进 2 Char"/>
    <w:basedOn w:val="a0"/>
    <w:link w:val="20"/>
    <w:uiPriority w:val="99"/>
    <w:semiHidden/>
    <w:qFormat/>
    <w:rsid w:val="00415B4D"/>
    <w:rPr>
      <w:rFonts w:ascii="Calibri" w:eastAsia="宋体" w:hAnsi="Calibri" w:cs="Times New Roman"/>
      <w:szCs w:val="24"/>
    </w:rPr>
  </w:style>
  <w:style w:type="paragraph" w:styleId="a9">
    <w:name w:val="Balloon Text"/>
    <w:basedOn w:val="a"/>
    <w:link w:val="Char4"/>
    <w:uiPriority w:val="99"/>
    <w:semiHidden/>
    <w:unhideWhenUsed/>
    <w:qFormat/>
    <w:rsid w:val="00415B4D"/>
    <w:rPr>
      <w:sz w:val="18"/>
      <w:szCs w:val="18"/>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1">
    <w:name w:val="Body Text 2"/>
    <w:basedOn w:val="a"/>
    <w:link w:val="2Char1"/>
    <w:uiPriority w:val="99"/>
    <w:semiHidden/>
    <w:unhideWhenUsed/>
    <w:qFormat/>
    <w:rsid w:val="00415B4D"/>
    <w:pPr>
      <w:spacing w:after="120" w:line="480" w:lineRule="auto"/>
    </w:pPr>
  </w:style>
  <w:style w:type="character" w:customStyle="1" w:styleId="2Char1">
    <w:name w:val="正文文本 2 Char"/>
    <w:basedOn w:val="a0"/>
    <w:link w:val="21"/>
    <w:uiPriority w:val="99"/>
    <w:semiHidden/>
    <w:qFormat/>
    <w:rsid w:val="00415B4D"/>
    <w:rPr>
      <w:rFonts w:ascii="Calibri" w:eastAsia="宋体" w:hAnsi="Calibri" w:cs="Times New Roman"/>
      <w:kern w:val="2"/>
      <w:sz w:val="21"/>
      <w:szCs w:val="24"/>
    </w:r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paragraph" w:styleId="ae">
    <w:name w:val="annotation subject"/>
    <w:basedOn w:val="a4"/>
    <w:next w:val="a4"/>
    <w:link w:val="Char8"/>
    <w:uiPriority w:val="99"/>
    <w:semiHidden/>
    <w:unhideWhenUsed/>
    <w:qFormat/>
    <w:rsid w:val="00415B4D"/>
    <w:rPr>
      <w:b/>
      <w:bCs/>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paragraph" w:styleId="22">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3">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link w:val="Char9"/>
    <w:qFormat/>
    <w:rsid w:val="00415B4D"/>
    <w:pPr>
      <w:ind w:firstLineChars="200" w:firstLine="420"/>
    </w:pPr>
  </w:style>
  <w:style w:type="character" w:customStyle="1" w:styleId="Char9">
    <w:name w:val="列出段落 Char"/>
    <w:aliases w:val="Bullet List Char,numbered Char,FooterText Char,List Paragraph1 Char,Paragraphe de liste1 Char"/>
    <w:link w:val="11"/>
    <w:locked/>
    <w:rsid w:val="009F57F8"/>
    <w:rPr>
      <w:rFonts w:ascii="Calibri" w:eastAsia="宋体" w:hAnsi="Calibri" w:cs="Times New Roman"/>
      <w:kern w:val="2"/>
      <w:sz w:val="21"/>
      <w:szCs w:val="24"/>
    </w:rPr>
  </w:style>
  <w:style w:type="paragraph" w:customStyle="1" w:styleId="Chara">
    <w:name w:val="Char"/>
    <w:basedOn w:val="a"/>
    <w:uiPriority w:val="99"/>
    <w:qFormat/>
    <w:rsid w:val="00415B4D"/>
    <w:pPr>
      <w:widowControl/>
      <w:spacing w:after="160" w:line="240" w:lineRule="exact"/>
      <w:jc w:val="left"/>
    </w:pPr>
  </w:style>
  <w:style w:type="paragraph" w:customStyle="1" w:styleId="24">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 w:type="paragraph" w:styleId="25">
    <w:name w:val="toc 2"/>
    <w:basedOn w:val="a"/>
    <w:next w:val="a"/>
    <w:autoRedefine/>
    <w:uiPriority w:val="39"/>
    <w:unhideWhenUsed/>
    <w:qFormat/>
    <w:rsid w:val="009F57F8"/>
    <w:pPr>
      <w:spacing w:line="360" w:lineRule="auto"/>
      <w:ind w:leftChars="200" w:left="200"/>
    </w:pPr>
    <w:rPr>
      <w:rFonts w:ascii="Times New Roman" w:hAnsi="Times New Roman"/>
      <w:sz w:val="24"/>
      <w:szCs w:val="22"/>
    </w:rPr>
  </w:style>
  <w:style w:type="paragraph" w:customStyle="1" w:styleId="af7">
    <w:name w:val="正文（缩进）"/>
    <w:basedOn w:val="a"/>
    <w:qFormat/>
    <w:rsid w:val="009F57F8"/>
    <w:pPr>
      <w:ind w:firstLineChars="200" w:firstLine="480"/>
    </w:pPr>
    <w:rPr>
      <w:rFonts w:ascii="Times New Roman" w:hAnsi="Times New Roman"/>
      <w:szCs w:val="22"/>
    </w:rPr>
  </w:style>
  <w:style w:type="paragraph" w:styleId="af8">
    <w:name w:val="Subtitle"/>
    <w:basedOn w:val="a"/>
    <w:next w:val="a"/>
    <w:link w:val="Charb"/>
    <w:uiPriority w:val="11"/>
    <w:qFormat/>
    <w:rsid w:val="009F57F8"/>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b">
    <w:name w:val="副标题 Char"/>
    <w:basedOn w:val="a0"/>
    <w:link w:val="af8"/>
    <w:uiPriority w:val="11"/>
    <w:rsid w:val="009F57F8"/>
    <w:rPr>
      <w:rFonts w:asciiTheme="minorHAnsi" w:eastAsiaTheme="minorEastAsia" w:hAnsiTheme="minorHAnsi"/>
      <w:b/>
      <w:bCs/>
      <w:kern w:val="28"/>
      <w:sz w:val="32"/>
      <w:szCs w:val="32"/>
    </w:rPr>
  </w:style>
  <w:style w:type="paragraph" w:styleId="30">
    <w:name w:val="toc 3"/>
    <w:basedOn w:val="a"/>
    <w:next w:val="a"/>
    <w:autoRedefine/>
    <w:uiPriority w:val="39"/>
    <w:semiHidden/>
    <w:unhideWhenUsed/>
    <w:qFormat/>
    <w:rsid w:val="001233D0"/>
    <w:pPr>
      <w:widowControl/>
      <w:spacing w:after="100" w:line="276" w:lineRule="auto"/>
      <w:ind w:left="440"/>
      <w:jc w:val="left"/>
    </w:pPr>
    <w:rPr>
      <w:rFonts w:asciiTheme="minorHAnsi" w:eastAsiaTheme="minorEastAsia" w:hAnsiTheme="minorHAnsi" w:cstheme="minorBidi"/>
      <w:kern w:val="0"/>
      <w:sz w:val="22"/>
      <w:szCs w:val="22"/>
    </w:rPr>
  </w:style>
  <w:style w:type="paragraph" w:styleId="TOC">
    <w:name w:val="TOC Heading"/>
    <w:basedOn w:val="1"/>
    <w:next w:val="a"/>
    <w:uiPriority w:val="39"/>
    <w:semiHidden/>
    <w:unhideWhenUsed/>
    <w:qFormat/>
    <w:rsid w:val="001233D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ab"/>
    <w:qFormat/>
    <w:pPr>
      <w:keepNext/>
      <w:spacing w:line="360" w:lineRule="auto"/>
      <w:jc w:val="center"/>
      <w:outlineLvl w:val="0"/>
    </w:pPr>
    <w:rPr>
      <w:rFonts w:ascii="宋体" w:hAnsi="宋体" w:cs="宋体"/>
      <w:b/>
      <w:sz w:val="28"/>
      <w:szCs w:val="20"/>
    </w:rPr>
  </w:style>
  <w:style w:type="paragraph" w:styleId="3">
    <w:name w:val="heading 3"/>
    <w:basedOn w:val="a"/>
    <w:next w:val="a"/>
    <w:link w:val="Char6"/>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1Char">
    <w:name w:val="Normal Indent"/>
    <w:basedOn w:val="a"/>
    <w:uiPriority w:val="99"/>
    <w:semiHidden/>
    <w:unhideWhenUsed/>
    <w:qFormat/>
    <w:pPr>
      <w:ind w:firstLine="420"/>
    </w:pPr>
  </w:style>
  <w:style w:type="paragraph" w:styleId="2Char">
    <w:name w:val="annotation text"/>
    <w:basedOn w:val="a"/>
    <w:link w:val="10"/>
    <w:uiPriority w:val="99"/>
    <w:semiHidden/>
    <w:unhideWhenUsed/>
    <w:qFormat/>
    <w:pPr>
      <w:jc w:val="left"/>
    </w:pPr>
  </w:style>
  <w:style w:type="paragraph" w:styleId="3Char">
    <w:name w:val="Body Text"/>
    <w:basedOn w:val="a"/>
    <w:link w:val="ad"/>
    <w:uiPriority w:val="99"/>
    <w:semiHidden/>
    <w:unhideWhenUsed/>
    <w:qFormat/>
    <w:pPr>
      <w:jc w:val="left"/>
    </w:pPr>
    <w:rPr>
      <w:rFonts w:ascii="楷体_GB2312" w:eastAsia="楷体_GB2312" w:hAnsi="华文楷体"/>
      <w:sz w:val="28"/>
      <w:szCs w:val="28"/>
    </w:rPr>
  </w:style>
  <w:style w:type="paragraph" w:styleId="a3">
    <w:name w:val="Body Text Indent"/>
    <w:basedOn w:val="a"/>
    <w:link w:val="Char7"/>
    <w:uiPriority w:val="99"/>
    <w:semiHidden/>
    <w:unhideWhenUsed/>
    <w:qFormat/>
    <w:pPr>
      <w:spacing w:after="120"/>
      <w:ind w:leftChars="200" w:left="420"/>
    </w:pPr>
  </w:style>
  <w:style w:type="paragraph" w:styleId="a4">
    <w:name w:val="Plain Text"/>
    <w:basedOn w:val="a"/>
    <w:link w:val="22"/>
    <w:uiPriority w:val="99"/>
    <w:unhideWhenUsed/>
    <w:qFormat/>
    <w:rPr>
      <w:rFonts w:ascii="宋体" w:hAnsi="Courier New" w:cs="Courier New"/>
      <w:szCs w:val="21"/>
    </w:rPr>
  </w:style>
  <w:style w:type="paragraph" w:styleId="Char">
    <w:name w:val="Date"/>
    <w:basedOn w:val="a"/>
    <w:next w:val="a"/>
    <w:link w:val="ae"/>
    <w:uiPriority w:val="99"/>
    <w:semiHidden/>
    <w:unhideWhenUsed/>
    <w:qFormat/>
    <w:pPr>
      <w:ind w:leftChars="2500" w:left="100"/>
    </w:pPr>
    <w:rPr>
      <w:rFonts w:eastAsia="楷体_GB2312"/>
      <w:b/>
      <w:bCs/>
      <w:sz w:val="32"/>
    </w:rPr>
  </w:style>
  <w:style w:type="paragraph" w:styleId="a5">
    <w:name w:val="Body Text Indent 2"/>
    <w:basedOn w:val="a"/>
    <w:link w:val="Char8"/>
    <w:uiPriority w:val="99"/>
    <w:semiHidden/>
    <w:unhideWhenUsed/>
    <w:qFormat/>
    <w:pPr>
      <w:spacing w:after="120" w:line="480" w:lineRule="auto"/>
      <w:ind w:leftChars="200" w:left="420"/>
    </w:pPr>
  </w:style>
  <w:style w:type="paragraph" w:styleId="Char0">
    <w:name w:val="Balloon Text"/>
    <w:basedOn w:val="a"/>
    <w:link w:val="af0"/>
    <w:uiPriority w:val="99"/>
    <w:semiHidden/>
    <w:unhideWhenUsed/>
    <w:qFormat/>
    <w:rPr>
      <w:sz w:val="18"/>
      <w:szCs w:val="18"/>
    </w:rPr>
  </w:style>
  <w:style w:type="paragraph" w:styleId="a6">
    <w:name w:val="footer"/>
    <w:basedOn w:val="a"/>
    <w:link w:val="2Char1"/>
    <w:uiPriority w:val="99"/>
    <w:unhideWhenUsed/>
    <w:qFormat/>
    <w:pPr>
      <w:tabs>
        <w:tab w:val="center" w:pos="4153"/>
        <w:tab w:val="right" w:pos="8306"/>
      </w:tabs>
      <w:snapToGrid w:val="0"/>
      <w:jc w:val="left"/>
    </w:pPr>
    <w:rPr>
      <w:sz w:val="18"/>
      <w:szCs w:val="18"/>
    </w:rPr>
  </w:style>
  <w:style w:type="paragraph" w:styleId="Char1">
    <w:name w:val="header"/>
    <w:basedOn w:val="a"/>
    <w:link w:val="2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oc 1"/>
    <w:basedOn w:val="a"/>
    <w:next w:val="a"/>
    <w:uiPriority w:val="39"/>
    <w:unhideWhenUsed/>
    <w:qFormat/>
    <w:pPr>
      <w:tabs>
        <w:tab w:val="right" w:leader="dot" w:pos="8296"/>
      </w:tabs>
      <w:spacing w:line="360" w:lineRule="auto"/>
    </w:pPr>
  </w:style>
  <w:style w:type="paragraph" w:styleId="Char2">
    <w:name w:val="Body Text 2"/>
    <w:basedOn w:val="a"/>
    <w:link w:val="Blockquote"/>
    <w:uiPriority w:val="99"/>
    <w:semiHidden/>
    <w:unhideWhenUsed/>
    <w:qFormat/>
    <w:pPr>
      <w:spacing w:after="120" w:line="480" w:lineRule="auto"/>
    </w:pPr>
  </w:style>
  <w:style w:type="paragraph" w:styleId="a8">
    <w:name w:val="Normal (Web)"/>
    <w:basedOn w:val="a"/>
    <w:unhideWhenUsed/>
    <w:qFormat/>
    <w:pPr>
      <w:spacing w:before="100" w:beforeAutospacing="1" w:after="100" w:afterAutospacing="1"/>
      <w:jc w:val="left"/>
    </w:pPr>
    <w:rPr>
      <w:kern w:val="0"/>
      <w:sz w:val="24"/>
      <w:szCs w:val="20"/>
    </w:rPr>
  </w:style>
  <w:style w:type="paragraph" w:styleId="Char3">
    <w:name w:val="Title"/>
    <w:basedOn w:val="a"/>
    <w:link w:val="ac"/>
    <w:uiPriority w:val="99"/>
    <w:qFormat/>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2Char"/>
    <w:next w:val="2Char"/>
    <w:link w:val="af"/>
    <w:uiPriority w:val="99"/>
    <w:semiHidden/>
    <w:unhideWhenUsed/>
    <w:qFormat/>
    <w:rPr>
      <w:b/>
      <w:bCs/>
    </w:rPr>
  </w:style>
  <w:style w:type="paragraph" w:styleId="2Char0">
    <w:name w:val="Body Text First Indent 2"/>
    <w:basedOn w:val="a3"/>
    <w:qFormat/>
    <w:pPr>
      <w:tabs>
        <w:tab w:val="left" w:pos="0"/>
        <w:tab w:val="left" w:pos="993"/>
        <w:tab w:val="left" w:pos="1134"/>
      </w:tabs>
      <w:ind w:firstLine="420"/>
    </w:pPr>
    <w:rPr>
      <w:rFonts w:ascii="Times New Roman" w:hAnsi="Times New Roman"/>
    </w:rPr>
  </w:style>
  <w:style w:type="table" w:styleId="a9">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har4">
    <w:name w:val="FollowedHyperlink"/>
    <w:basedOn w:val="a0"/>
    <w:uiPriority w:val="99"/>
    <w:semiHidden/>
    <w:unhideWhenUsed/>
    <w:qFormat/>
    <w:rPr>
      <w:color w:val="800080" w:themeColor="followedHyperlink"/>
      <w:u w:val="single"/>
    </w:rPr>
  </w:style>
  <w:style w:type="character" w:styleId="aa">
    <w:name w:val="Hyperlink"/>
    <w:uiPriority w:val="99"/>
    <w:unhideWhenUsed/>
    <w:qFormat/>
    <w:rPr>
      <w:color w:val="0000FF"/>
      <w:u w:val="single"/>
    </w:rPr>
  </w:style>
  <w:style w:type="character" w:styleId="Char5">
    <w:name w:val="annotation reference"/>
    <w:semiHidden/>
    <w:unhideWhenUsed/>
    <w:qFormat/>
    <w:rPr>
      <w:sz w:val="21"/>
      <w:szCs w:val="21"/>
    </w:rPr>
  </w:style>
  <w:style w:type="character" w:customStyle="1" w:styleId="ab">
    <w:name w:val="标题 1 Char"/>
    <w:basedOn w:val="a0"/>
    <w:link w:val="1"/>
    <w:qFormat/>
    <w:rPr>
      <w:rFonts w:ascii="宋体" w:eastAsia="宋体" w:hAnsi="宋体" w:cs="宋体"/>
      <w:b/>
      <w:sz w:val="28"/>
      <w:szCs w:val="20"/>
    </w:rPr>
  </w:style>
  <w:style w:type="character" w:customStyle="1" w:styleId="Char6">
    <w:name w:val="标题 3 Char"/>
    <w:basedOn w:val="a0"/>
    <w:link w:val="3"/>
    <w:semiHidden/>
    <w:qFormat/>
    <w:rPr>
      <w:rFonts w:ascii="Calibri" w:eastAsia="宋体" w:hAnsi="Calibri" w:cs="宋体"/>
      <w:b/>
      <w:sz w:val="32"/>
      <w:szCs w:val="20"/>
    </w:rPr>
  </w:style>
  <w:style w:type="character" w:customStyle="1" w:styleId="10">
    <w:name w:val="批注文字 Char"/>
    <w:basedOn w:val="a0"/>
    <w:link w:val="2Char"/>
    <w:uiPriority w:val="99"/>
    <w:semiHidden/>
    <w:qFormat/>
    <w:rPr>
      <w:rFonts w:ascii="Calibri" w:eastAsia="宋体" w:hAnsi="Calibri" w:cs="Times New Roman"/>
      <w:szCs w:val="24"/>
    </w:rPr>
  </w:style>
  <w:style w:type="character" w:customStyle="1" w:styleId="21">
    <w:name w:val="页眉 Char"/>
    <w:basedOn w:val="a0"/>
    <w:link w:val="Char1"/>
    <w:uiPriority w:val="99"/>
    <w:qFormat/>
    <w:rPr>
      <w:rFonts w:ascii="Calibri" w:eastAsia="宋体" w:hAnsi="Calibri" w:cs="Times New Roman"/>
      <w:sz w:val="18"/>
      <w:szCs w:val="18"/>
    </w:rPr>
  </w:style>
  <w:style w:type="character" w:customStyle="1" w:styleId="2Char1">
    <w:name w:val="页脚 Char"/>
    <w:basedOn w:val="a0"/>
    <w:link w:val="a6"/>
    <w:uiPriority w:val="99"/>
    <w:qFormat/>
    <w:rPr>
      <w:rFonts w:ascii="Calibri" w:eastAsia="宋体" w:hAnsi="Calibri" w:cs="Times New Roman"/>
      <w:sz w:val="18"/>
      <w:szCs w:val="18"/>
    </w:rPr>
  </w:style>
  <w:style w:type="character" w:customStyle="1" w:styleId="ac">
    <w:name w:val="标题 Char"/>
    <w:basedOn w:val="a0"/>
    <w:link w:val="Char3"/>
    <w:uiPriority w:val="99"/>
    <w:qFormat/>
    <w:rPr>
      <w:rFonts w:ascii="Arial" w:eastAsia="宋体" w:hAnsi="Arial" w:cs="Times New Roman"/>
      <w:b/>
      <w:kern w:val="0"/>
      <w:sz w:val="32"/>
      <w:szCs w:val="20"/>
    </w:rPr>
  </w:style>
  <w:style w:type="character" w:customStyle="1" w:styleId="ad">
    <w:name w:val="正文文本 Char"/>
    <w:basedOn w:val="a0"/>
    <w:link w:val="3Char"/>
    <w:uiPriority w:val="99"/>
    <w:semiHidden/>
    <w:qFormat/>
    <w:rPr>
      <w:rFonts w:ascii="楷体_GB2312" w:eastAsia="楷体_GB2312" w:hAnsi="华文楷体" w:cs="Times New Roman"/>
      <w:sz w:val="28"/>
      <w:szCs w:val="28"/>
    </w:rPr>
  </w:style>
  <w:style w:type="character" w:customStyle="1" w:styleId="Char7">
    <w:name w:val="正文文本缩进 Char"/>
    <w:basedOn w:val="a0"/>
    <w:link w:val="a3"/>
    <w:uiPriority w:val="99"/>
    <w:semiHidden/>
    <w:qFormat/>
    <w:rPr>
      <w:rFonts w:ascii="Calibri" w:eastAsia="宋体" w:hAnsi="Calibri" w:cs="Times New Roman"/>
      <w:szCs w:val="24"/>
    </w:rPr>
  </w:style>
  <w:style w:type="character" w:customStyle="1" w:styleId="ae">
    <w:name w:val="日期 Char"/>
    <w:basedOn w:val="a0"/>
    <w:link w:val="Char"/>
    <w:uiPriority w:val="99"/>
    <w:semiHidden/>
    <w:qFormat/>
    <w:rPr>
      <w:rFonts w:ascii="Calibri" w:eastAsia="楷体_GB2312" w:hAnsi="Calibri" w:cs="Times New Roman"/>
      <w:b/>
      <w:bCs/>
      <w:sz w:val="32"/>
      <w:szCs w:val="24"/>
    </w:rPr>
  </w:style>
  <w:style w:type="character" w:customStyle="1" w:styleId="Char8">
    <w:name w:val="正文文本缩进 2 Char"/>
    <w:basedOn w:val="a0"/>
    <w:link w:val="a5"/>
    <w:uiPriority w:val="99"/>
    <w:semiHidden/>
    <w:qFormat/>
    <w:rPr>
      <w:rFonts w:ascii="Calibri" w:eastAsia="宋体" w:hAnsi="Calibri" w:cs="Times New Roman"/>
      <w:szCs w:val="24"/>
    </w:rPr>
  </w:style>
  <w:style w:type="character" w:customStyle="1" w:styleId="22">
    <w:name w:val="纯文本 Char"/>
    <w:basedOn w:val="a0"/>
    <w:link w:val="a4"/>
    <w:uiPriority w:val="99"/>
    <w:qFormat/>
    <w:rPr>
      <w:rFonts w:ascii="宋体" w:eastAsia="宋体" w:hAnsi="Courier New" w:cs="Courier New"/>
      <w:szCs w:val="21"/>
    </w:rPr>
  </w:style>
  <w:style w:type="character" w:customStyle="1" w:styleId="af">
    <w:name w:val="批注主题 Char"/>
    <w:basedOn w:val="10"/>
    <w:link w:val="20"/>
    <w:uiPriority w:val="99"/>
    <w:semiHidden/>
    <w:qFormat/>
    <w:rPr>
      <w:rFonts w:ascii="Calibri" w:eastAsia="宋体" w:hAnsi="Calibri" w:cs="Times New Roman"/>
      <w:b/>
      <w:bCs/>
      <w:szCs w:val="24"/>
    </w:rPr>
  </w:style>
  <w:style w:type="character" w:customStyle="1" w:styleId="af0">
    <w:name w:val="批注框文本 Char"/>
    <w:basedOn w:val="a0"/>
    <w:link w:val="Char0"/>
    <w:uiPriority w:val="99"/>
    <w:semiHidden/>
    <w:qFormat/>
    <w:rPr>
      <w:rFonts w:ascii="Calibri" w:eastAsia="宋体" w:hAnsi="Calibri" w:cs="Times New Roman"/>
      <w:sz w:val="18"/>
      <w:szCs w:val="18"/>
    </w:rPr>
  </w:style>
  <w:style w:type="paragraph" w:styleId="af1">
    <w:name w:val="List Paragraph"/>
    <w:basedOn w:val="a"/>
    <w:uiPriority w:val="34"/>
    <w:qFormat/>
    <w:pPr>
      <w:ind w:firstLineChars="200" w:firstLine="420"/>
    </w:pPr>
    <w:rPr>
      <w:szCs w:val="20"/>
    </w:rPr>
  </w:style>
  <w:style w:type="paragraph" w:customStyle="1" w:styleId="af2">
    <w:name w:val="Char Char1 Char Char Char Char Char Char"/>
    <w:basedOn w:val="a"/>
    <w:uiPriority w:val="99"/>
    <w:qFormat/>
    <w:pPr>
      <w:widowControl/>
      <w:spacing w:after="160" w:line="240" w:lineRule="exact"/>
      <w:jc w:val="left"/>
    </w:pPr>
    <w:rPr>
      <w:szCs w:val="20"/>
    </w:rPr>
  </w:style>
  <w:style w:type="paragraph" w:customStyle="1" w:styleId="af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列出段落1"/>
    <w:basedOn w:val="a"/>
    <w:uiPriority w:val="99"/>
    <w:qFormat/>
    <w:pPr>
      <w:ind w:firstLineChars="200" w:firstLine="420"/>
    </w:pPr>
  </w:style>
  <w:style w:type="paragraph" w:customStyle="1" w:styleId="23">
    <w:name w:val="Char"/>
    <w:basedOn w:val="a"/>
    <w:uiPriority w:val="99"/>
    <w:qFormat/>
    <w:pPr>
      <w:widowControl/>
      <w:spacing w:after="160" w:line="240" w:lineRule="exact"/>
      <w:jc w:val="left"/>
    </w:pPr>
  </w:style>
  <w:style w:type="paragraph" w:customStyle="1" w:styleId="11">
    <w:name w:val="正文_2"/>
    <w:uiPriority w:val="99"/>
    <w:qFormat/>
    <w:rPr>
      <w:rFonts w:ascii="Calibri" w:eastAsia="宋体" w:hAnsi="Calibri" w:cs="Times New Roman"/>
      <w:sz w:val="21"/>
      <w:szCs w:val="22"/>
    </w:rPr>
  </w:style>
  <w:style w:type="paragraph" w:customStyle="1" w:styleId="Char9">
    <w:name w:val="正文_0_0"/>
    <w:uiPriority w:val="99"/>
    <w:qFormat/>
    <w:pPr>
      <w:widowControl w:val="0"/>
      <w:jc w:val="both"/>
    </w:pPr>
    <w:rPr>
      <w:rFonts w:ascii="Calibri" w:eastAsia="宋体" w:hAnsi="Calibri" w:cs="Times New Roman"/>
      <w:kern w:val="2"/>
      <w:sz w:val="21"/>
      <w:szCs w:val="22"/>
    </w:rPr>
  </w:style>
  <w:style w:type="character" w:customStyle="1" w:styleId="Chara">
    <w:name w:val="标题 Char1"/>
    <w:basedOn w:val="a0"/>
    <w:uiPriority w:val="10"/>
    <w:qFormat/>
    <w:rPr>
      <w:rFonts w:asciiTheme="majorHAnsi" w:hAnsiTheme="majorHAnsi" w:cstheme="majorBidi" w:hint="default"/>
      <w:b/>
      <w:bCs/>
      <w:kern w:val="2"/>
      <w:sz w:val="32"/>
      <w:szCs w:val="32"/>
    </w:rPr>
  </w:style>
  <w:style w:type="character" w:customStyle="1" w:styleId="24">
    <w:name w:val="批注文字 Char1"/>
    <w:basedOn w:val="a0"/>
    <w:uiPriority w:val="99"/>
    <w:semiHidden/>
    <w:qFormat/>
    <w:rPr>
      <w:kern w:val="2"/>
      <w:sz w:val="21"/>
      <w:szCs w:val="24"/>
    </w:rPr>
  </w:style>
  <w:style w:type="character" w:customStyle="1" w:styleId="00">
    <w:name w:val="批注主题 Char1"/>
    <w:basedOn w:val="24"/>
    <w:uiPriority w:val="99"/>
    <w:semiHidden/>
    <w:qFormat/>
    <w:rPr>
      <w:b/>
      <w:bCs/>
      <w:kern w:val="2"/>
      <w:sz w:val="21"/>
      <w:szCs w:val="24"/>
    </w:rPr>
  </w:style>
  <w:style w:type="paragraph" w:customStyle="1" w:styleId="Char10">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11">
    <w:name w:val="Blockquote Char Char"/>
    <w:link w:val="Char12"/>
    <w:qFormat/>
    <w:rPr>
      <w:sz w:val="24"/>
    </w:rPr>
  </w:style>
  <w:style w:type="paragraph" w:customStyle="1" w:styleId="Char12">
    <w:name w:val="Blockquote"/>
    <w:basedOn w:val="a"/>
    <w:link w:val="Char11"/>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TOC1">
    <w:name w:val="正文_0_0_0_0"/>
    <w:qFormat/>
    <w:pPr>
      <w:widowControl w:val="0"/>
      <w:jc w:val="both"/>
    </w:pPr>
    <w:rPr>
      <w:rFonts w:ascii="Times New Roman" w:eastAsia="宋体" w:hAnsi="Times New Roman" w:cs="Times New Roman"/>
    </w:rPr>
  </w:style>
  <w:style w:type="paragraph" w:customStyle="1" w:styleId="BlockquoteCharChar">
    <w:name w:val="正文_0"/>
    <w:qFormat/>
    <w:pPr>
      <w:widowControl w:val="0"/>
      <w:ind w:firstLine="360"/>
      <w:jc w:val="both"/>
    </w:pPr>
    <w:rPr>
      <w:rFonts w:ascii="Times New Roman" w:eastAsia="宋体" w:hAnsi="Times New Roman" w:cs="Times New Roman"/>
      <w:kern w:val="2"/>
      <w:sz w:val="21"/>
      <w:szCs w:val="22"/>
    </w:rPr>
  </w:style>
  <w:style w:type="character" w:customStyle="1" w:styleId="Blockquote">
    <w:name w:val="正文文本 2 Char"/>
    <w:basedOn w:val="a0"/>
    <w:link w:val="Char2"/>
    <w:uiPriority w:val="99"/>
    <w:semiHidden/>
    <w:qFormat/>
    <w:rPr>
      <w:rFonts w:ascii="Calibri" w:eastAsia="宋体" w:hAnsi="Calibri" w:cs="Times New Roman"/>
      <w:kern w:val="2"/>
      <w:sz w:val="21"/>
      <w:szCs w:val="24"/>
    </w:rPr>
  </w:style>
  <w:style w:type="character" w:customStyle="1" w:styleId="0000">
    <w:name w:val="NormalCharacter"/>
    <w:qFormat/>
    <w:rsid w:val="00A21E95"/>
  </w:style>
  <w:style w:type="paragraph" w:customStyle="1" w:styleId="0">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8805;0.1LUX@F1.2&#6530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8805;0.1LUX@F1.2&#653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05;0.1LUX@F1.2&#65307;"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8805;0.1LUX@F1.2&#65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E82A2-F651-40C6-91CC-E15766B8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34</Pages>
  <Words>3288</Words>
  <Characters>18742</Characters>
  <Application>Microsoft Office Word</Application>
  <DocSecurity>0</DocSecurity>
  <Lines>156</Lines>
  <Paragraphs>43</Paragraphs>
  <ScaleCrop>false</ScaleCrop>
  <Company>china</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150</cp:revision>
  <cp:lastPrinted>2020-05-07T09:24:00Z</cp:lastPrinted>
  <dcterms:created xsi:type="dcterms:W3CDTF">2022-05-05T23:35:00Z</dcterms:created>
  <dcterms:modified xsi:type="dcterms:W3CDTF">2024-01-23T00:41:00Z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