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YDFYXJ-2024008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西区消毒供应中心钢质门及可移动地架采购项目</w:t>
      </w:r>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29</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西区消毒供应中心钢质门及可移动地架采购项目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YDFYXJ-2024008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西区消毒供应中心钢质门及可移动地架采购项目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西区消毒供应中心钢质门及可移动地架采购项目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西区消毒供应中心钢质门及可移动地架采购项目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7</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7</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bookmarkStart w:id="4" w:name="_GoBack"/>
      <w:bookmarkEnd w:id="4"/>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西区消毒供应中心钢质门及可移动地架采购项目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YDFYXJ-2024008</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tbl>
      <w:tblPr>
        <w:tblStyle w:val="17"/>
        <w:tblW w:w="9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16"/>
        <w:gridCol w:w="3870"/>
        <w:gridCol w:w="820"/>
        <w:gridCol w:w="2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w:t>
            </w:r>
          </w:p>
        </w:tc>
        <w:tc>
          <w:tcPr>
            <w:tcW w:w="3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不锈钢地架</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材质：304不锈钢，厚度≥1.2mm                尺寸150*65*25cm，带万向轮高30cm   万向轮带刹车</w:t>
            </w:r>
            <w:r>
              <w:rPr>
                <w:rFonts w:hint="eastAsia" w:ascii="宋体" w:hAnsi="宋体" w:cs="宋体"/>
                <w:i w:val="0"/>
                <w:iCs w:val="0"/>
                <w:color w:val="000000"/>
                <w:kern w:val="0"/>
                <w:sz w:val="22"/>
                <w:szCs w:val="2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所有尺寸以现场测量为准</w:t>
            </w:r>
            <w:r>
              <w:rPr>
                <w:rFonts w:hint="eastAsia" w:ascii="宋体" w:hAnsi="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甲级</w:t>
            </w:r>
            <w:r>
              <w:rPr>
                <w:rFonts w:hint="eastAsia" w:ascii="宋体" w:hAnsi="宋体" w:cs="宋体"/>
                <w:i w:val="0"/>
                <w:iCs w:val="0"/>
                <w:color w:val="000000"/>
                <w:kern w:val="0"/>
                <w:sz w:val="22"/>
                <w:szCs w:val="22"/>
                <w:u w:val="none"/>
                <w:lang w:val="en-US" w:eastAsia="zh-CN" w:bidi="ar"/>
              </w:rPr>
              <w:t>钢质门</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品牌：诺沃芬， </w:t>
            </w:r>
            <w:r>
              <w:rPr>
                <w:rFonts w:hint="eastAsia" w:ascii="宋体" w:hAnsi="宋体" w:cs="宋体"/>
                <w:i w:val="0"/>
                <w:iCs w:val="0"/>
                <w:color w:val="000000"/>
                <w:kern w:val="0"/>
                <w:sz w:val="22"/>
                <w:szCs w:val="22"/>
                <w:u w:val="none"/>
                <w:lang w:val="en-US" w:eastAsia="zh-CN" w:bidi="ar"/>
              </w:rPr>
              <w:t>普通钢质门</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尺寸：双开带视窗210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一樘</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单</w:t>
            </w:r>
            <w:r>
              <w:rPr>
                <w:rFonts w:hint="eastAsia" w:ascii="宋体" w:hAnsi="宋体" w:eastAsia="宋体" w:cs="宋体"/>
                <w:i w:val="0"/>
                <w:iCs w:val="0"/>
                <w:color w:val="000000"/>
                <w:kern w:val="0"/>
                <w:sz w:val="22"/>
                <w:szCs w:val="22"/>
                <w:u w:val="none"/>
                <w:lang w:val="en-US" w:eastAsia="zh-CN" w:bidi="ar"/>
              </w:rPr>
              <w:t>开带视窗2</w:t>
            </w:r>
            <w:r>
              <w:rPr>
                <w:rFonts w:hint="eastAsia" w:ascii="宋体" w:hAnsi="宋体" w:cs="宋体"/>
                <w:i w:val="0"/>
                <w:iCs w:val="0"/>
                <w:color w:val="000000"/>
                <w:kern w:val="0"/>
                <w:sz w:val="22"/>
                <w:szCs w:val="22"/>
                <w:u w:val="none"/>
                <w:lang w:val="en-US" w:eastAsia="zh-CN" w:bidi="ar"/>
              </w:rPr>
              <w:t>090</w:t>
            </w:r>
            <w:r>
              <w:rPr>
                <w:rFonts w:hint="eastAsia" w:ascii="宋体" w:hAnsi="宋体" w:eastAsia="宋体" w:cs="宋体"/>
                <w:i w:val="0"/>
                <w:iCs w:val="0"/>
                <w:color w:val="000000"/>
                <w:kern w:val="0"/>
                <w:sz w:val="22"/>
                <w:szCs w:val="22"/>
                <w:u w:val="none"/>
                <w:lang w:val="en-US" w:eastAsia="zh-CN" w:bidi="ar"/>
              </w:rPr>
              <w:t>*100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两樘</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参数：①采⽤1.5mm厚双⾯镀锌钢板，深度包墙，表⾯静电粉末喷涂处理；②采⽤0.8mm厚双⾯镀锌钢板，⻔扇厚度40mm， 内部填充荷⼒胜蜂窝纸，表⾯静电粉末喷涂处理；③20*60cm视窗，采用磨砂玻璃：④配备诺沃芬标配合⻚，ROCK执⼿锁，盖泽闭⻔器；⑤样式颜色要求：（根据使用科室要求同原科室诺沃芬门的样式、颜色、密封性，保证科室装修风格整体性）⑥功能要求：门开启后能够自动关闭；⑦安装要求：1）旧⻔拆除，安装成功，垃圾清理⼲净；2）现场安装注意成品保护，因拆除安装导致成品损坏，施工方赔偿维修到位； 3）安装后的门框与原墙体必须衔接美观牢固；4)因原门拆除后地簧门的地簧洞、门洞周边等所有原装饰面造成的破坏务必修补美观。</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西区消毒供应中心钢质门及可移动地架采购项目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YDFYXJ-2024008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西区消毒供应中心钢质门及可移动地架采购项目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YDFYXJ-2024008</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西区消毒供应中心钢质门及可移动地架采购项目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西区消毒供应中心钢质门及可移动地架采购项目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货物安装</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交货安装到甲方指定地点</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912ACD"/>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A6133D"/>
    <w:rsid w:val="2AC432FA"/>
    <w:rsid w:val="2BCB5B07"/>
    <w:rsid w:val="2C74019F"/>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8D7F8E"/>
    <w:rsid w:val="40C726B4"/>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1</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2024-03-29T01:21:43Z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