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640E21" w:rsidRDefault="00640E21">
      <w:pPr>
        <w:spacing w:line="360" w:lineRule="auto"/>
        <w:jc w:val="right"/>
        <w:rPr>
          <w:rFonts w:ascii="宋体" w:hAnsi="宋体"/>
          <w:color w:val="FF0000"/>
          <w:sz w:val="20"/>
          <w:szCs w:val="20"/>
        </w:rPr>
      </w:pPr>
    </w:p>
    <w:p w:rsidR="00640E21" w:rsidRDefault="006D357B">
      <w:pPr>
        <w:wordWrap w:val="0"/>
        <w:spacing w:line="360" w:lineRule="auto"/>
        <w:jc w:val="right"/>
        <w:rPr>
          <w:rFonts w:ascii="宋体" w:hAnsi="宋体"/>
          <w:sz w:val="36"/>
        </w:rPr>
      </w:pPr>
      <w:r>
        <w:rPr>
          <w:rFonts w:ascii="宋体" w:hAnsi="宋体" w:hint="eastAsia"/>
          <w:sz w:val="36"/>
        </w:rPr>
        <w:t xml:space="preserve"> </w:t>
      </w:r>
    </w:p>
    <w:p w:rsidR="00640E21" w:rsidRDefault="00640E21">
      <w:pPr>
        <w:adjustRightInd w:val="0"/>
        <w:snapToGrid w:val="0"/>
        <w:spacing w:line="560" w:lineRule="exact"/>
        <w:jc w:val="center"/>
        <w:rPr>
          <w:rFonts w:ascii="宋体" w:hAnsi="宋体" w:cs="仿宋"/>
          <w:spacing w:val="28"/>
          <w:sz w:val="44"/>
          <w:szCs w:val="44"/>
        </w:rPr>
      </w:pPr>
    </w:p>
    <w:p w:rsidR="00640E21" w:rsidRDefault="006D357B" w:rsidP="000D56DA">
      <w:pPr>
        <w:adjustRightInd w:val="0"/>
        <w:snapToGrid w:val="0"/>
        <w:spacing w:line="560" w:lineRule="exact"/>
        <w:ind w:leftChars="-100" w:left="-210" w:rightChars="-155" w:right="-325" w:firstLineChars="40" w:firstLine="167"/>
        <w:jc w:val="center"/>
        <w:rPr>
          <w:rFonts w:ascii="宋体" w:hAnsi="宋体" w:cs="仿宋"/>
          <w:b/>
          <w:spacing w:val="28"/>
          <w:sz w:val="36"/>
          <w:szCs w:val="44"/>
        </w:rPr>
      </w:pPr>
      <w:r>
        <w:rPr>
          <w:rFonts w:ascii="宋体" w:hAnsi="宋体" w:cs="仿宋" w:hint="eastAsia"/>
          <w:b/>
          <w:spacing w:val="28"/>
          <w:sz w:val="36"/>
          <w:szCs w:val="44"/>
        </w:rPr>
        <w:t>扬州大学附属医院</w:t>
      </w:r>
    </w:p>
    <w:p w:rsidR="00640E21" w:rsidRDefault="006D357B" w:rsidP="000D56DA">
      <w:pPr>
        <w:adjustRightInd w:val="0"/>
        <w:snapToGrid w:val="0"/>
        <w:spacing w:line="560" w:lineRule="exact"/>
        <w:ind w:leftChars="-100" w:left="-210" w:rightChars="-155" w:right="-325" w:firstLineChars="40" w:firstLine="167"/>
        <w:jc w:val="center"/>
        <w:rPr>
          <w:rFonts w:ascii="宋体" w:hAnsi="宋体" w:cs="仿宋"/>
          <w:b/>
          <w:spacing w:val="28"/>
          <w:sz w:val="36"/>
          <w:szCs w:val="44"/>
        </w:rPr>
      </w:pPr>
      <w:r>
        <w:rPr>
          <w:rFonts w:ascii="宋体" w:hAnsi="宋体" w:cs="仿宋" w:hint="eastAsia"/>
          <w:b/>
          <w:spacing w:val="28"/>
          <w:sz w:val="36"/>
          <w:szCs w:val="44"/>
        </w:rPr>
        <w:t>2024年度小型项目工程监理服务院内公开谈判文件</w:t>
      </w:r>
    </w:p>
    <w:p w:rsidR="00640E21" w:rsidRDefault="00640E21">
      <w:pPr>
        <w:adjustRightInd w:val="0"/>
        <w:snapToGrid w:val="0"/>
        <w:spacing w:line="560" w:lineRule="exact"/>
        <w:jc w:val="center"/>
        <w:rPr>
          <w:rFonts w:ascii="宋体" w:hAnsi="宋体" w:cs="仿宋"/>
          <w:spacing w:val="28"/>
          <w:sz w:val="44"/>
          <w:szCs w:val="44"/>
        </w:rPr>
      </w:pPr>
    </w:p>
    <w:p w:rsidR="00640E21" w:rsidRDefault="006D357B">
      <w:pPr>
        <w:adjustRightInd w:val="0"/>
        <w:snapToGrid w:val="0"/>
        <w:spacing w:line="360" w:lineRule="auto"/>
        <w:jc w:val="center"/>
        <w:rPr>
          <w:rFonts w:eastAsia="黑体"/>
          <w:b/>
          <w:snapToGrid w:val="0"/>
          <w:sz w:val="72"/>
        </w:rPr>
      </w:pPr>
      <w:r>
        <w:rPr>
          <w:noProof/>
        </w:rPr>
        <w:drawing>
          <wp:inline distT="0" distB="0" distL="0" distR="0">
            <wp:extent cx="5475605" cy="4158615"/>
            <wp:effectExtent l="19050" t="0" r="0" b="0"/>
            <wp:docPr id="1" name="图片 1" descr="98083457471294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9808345747129441"/>
                    <pic:cNvPicPr>
                      <a:picLocks noChangeAspect="1" noChangeArrowheads="1"/>
                    </pic:cNvPicPr>
                  </pic:nvPicPr>
                  <pic:blipFill>
                    <a:blip r:embed="rId9" cstate="print"/>
                    <a:srcRect/>
                    <a:stretch>
                      <a:fillRect/>
                    </a:stretch>
                  </pic:blipFill>
                  <pic:spPr>
                    <a:xfrm>
                      <a:off x="0" y="0"/>
                      <a:ext cx="5475605" cy="4158615"/>
                    </a:xfrm>
                    <a:prstGeom prst="rect">
                      <a:avLst/>
                    </a:prstGeom>
                    <a:noFill/>
                    <a:ln w="9525">
                      <a:noFill/>
                      <a:miter lim="800000"/>
                      <a:headEnd/>
                      <a:tailEnd/>
                    </a:ln>
                  </pic:spPr>
                </pic:pic>
              </a:graphicData>
            </a:graphic>
          </wp:inline>
        </w:drawing>
      </w:r>
    </w:p>
    <w:p w:rsidR="00640E21" w:rsidRDefault="00640E21" w:rsidP="000D56DA">
      <w:pPr>
        <w:adjustRightInd w:val="0"/>
        <w:snapToGrid w:val="0"/>
        <w:spacing w:line="600" w:lineRule="exact"/>
        <w:ind w:firstLineChars="354" w:firstLine="1137"/>
        <w:contextualSpacing/>
        <w:rPr>
          <w:rFonts w:ascii="宋体" w:hAnsi="宋体" w:cs="仿宋"/>
          <w:b/>
          <w:bCs/>
          <w:snapToGrid w:val="0"/>
          <w:sz w:val="32"/>
          <w:szCs w:val="32"/>
        </w:rPr>
      </w:pPr>
    </w:p>
    <w:p w:rsidR="00640E21" w:rsidRDefault="006D357B" w:rsidP="000D56DA">
      <w:pPr>
        <w:adjustRightInd w:val="0"/>
        <w:snapToGrid w:val="0"/>
        <w:spacing w:line="600" w:lineRule="exact"/>
        <w:ind w:firstLineChars="354" w:firstLine="1137"/>
        <w:contextualSpacing/>
        <w:rPr>
          <w:rFonts w:ascii="宋体" w:hAnsi="宋体" w:cs="仿宋"/>
          <w:snapToGrid w:val="0"/>
          <w:sz w:val="32"/>
          <w:szCs w:val="32"/>
        </w:rPr>
      </w:pPr>
      <w:r>
        <w:rPr>
          <w:rFonts w:ascii="宋体" w:hAnsi="宋体" w:cs="仿宋" w:hint="eastAsia"/>
          <w:b/>
          <w:bCs/>
          <w:snapToGrid w:val="0"/>
          <w:sz w:val="32"/>
          <w:szCs w:val="32"/>
        </w:rPr>
        <w:t xml:space="preserve">招    标    人：扬 州 大 学 附 属 </w:t>
      </w:r>
      <w:proofErr w:type="gramStart"/>
      <w:r>
        <w:rPr>
          <w:rFonts w:ascii="宋体" w:hAnsi="宋体" w:cs="仿宋" w:hint="eastAsia"/>
          <w:b/>
          <w:bCs/>
          <w:snapToGrid w:val="0"/>
          <w:sz w:val="32"/>
          <w:szCs w:val="32"/>
        </w:rPr>
        <w:t>医</w:t>
      </w:r>
      <w:proofErr w:type="gramEnd"/>
      <w:r>
        <w:rPr>
          <w:rFonts w:ascii="宋体" w:hAnsi="宋体" w:cs="仿宋" w:hint="eastAsia"/>
          <w:b/>
          <w:bCs/>
          <w:snapToGrid w:val="0"/>
          <w:sz w:val="32"/>
          <w:szCs w:val="32"/>
        </w:rPr>
        <w:t xml:space="preserve"> 院</w:t>
      </w:r>
    </w:p>
    <w:p w:rsidR="00640E21" w:rsidRDefault="006D357B" w:rsidP="000D56DA">
      <w:pPr>
        <w:adjustRightInd w:val="0"/>
        <w:snapToGrid w:val="0"/>
        <w:spacing w:line="600" w:lineRule="exact"/>
        <w:ind w:firstLineChars="354" w:firstLine="1137"/>
        <w:contextualSpacing/>
        <w:rPr>
          <w:rFonts w:ascii="宋体" w:hAnsi="宋体" w:cs="仿宋"/>
          <w:b/>
          <w:bCs/>
          <w:snapToGrid w:val="0"/>
          <w:sz w:val="32"/>
          <w:szCs w:val="32"/>
        </w:rPr>
      </w:pPr>
      <w:r>
        <w:rPr>
          <w:rFonts w:ascii="宋体" w:hAnsi="宋体" w:cs="仿宋" w:hint="eastAsia"/>
          <w:b/>
          <w:bCs/>
          <w:snapToGrid w:val="0"/>
          <w:sz w:val="32"/>
          <w:szCs w:val="32"/>
        </w:rPr>
        <w:t>招   标   时   间：2024年5月</w:t>
      </w:r>
    </w:p>
    <w:p w:rsidR="00640E21" w:rsidRDefault="00640E21"/>
    <w:p w:rsidR="00640E21" w:rsidRDefault="00640E21"/>
    <w:p w:rsidR="00640E21" w:rsidRDefault="00640E21">
      <w:pPr>
        <w:jc w:val="center"/>
        <w:rPr>
          <w:sz w:val="44"/>
          <w:szCs w:val="44"/>
        </w:rPr>
      </w:pPr>
    </w:p>
    <w:p w:rsidR="00640E21" w:rsidRDefault="006D357B">
      <w:pPr>
        <w:jc w:val="center"/>
        <w:rPr>
          <w:sz w:val="44"/>
          <w:szCs w:val="44"/>
        </w:rPr>
      </w:pPr>
      <w:r>
        <w:rPr>
          <w:rFonts w:hint="eastAsia"/>
          <w:sz w:val="44"/>
          <w:szCs w:val="44"/>
        </w:rPr>
        <w:lastRenderedPageBreak/>
        <w:t>目</w:t>
      </w:r>
      <w:r>
        <w:rPr>
          <w:rFonts w:hint="eastAsia"/>
          <w:sz w:val="44"/>
          <w:szCs w:val="44"/>
        </w:rPr>
        <w:t xml:space="preserve">  </w:t>
      </w:r>
      <w:r>
        <w:rPr>
          <w:rFonts w:hint="eastAsia"/>
          <w:sz w:val="44"/>
          <w:szCs w:val="44"/>
        </w:rPr>
        <w:t>录</w:t>
      </w:r>
    </w:p>
    <w:p w:rsidR="00640E21" w:rsidRDefault="00640E21">
      <w:pPr>
        <w:tabs>
          <w:tab w:val="left" w:pos="1477"/>
        </w:tabs>
        <w:spacing w:line="720" w:lineRule="auto"/>
        <w:ind w:firstLineChars="350" w:firstLine="1064"/>
        <w:rPr>
          <w:rFonts w:ascii="宋体" w:hAnsi="宋体" w:cs="宋体"/>
          <w:spacing w:val="-8"/>
          <w:sz w:val="32"/>
        </w:rPr>
      </w:pPr>
    </w:p>
    <w:p w:rsidR="00640E21" w:rsidRDefault="006D357B">
      <w:pPr>
        <w:tabs>
          <w:tab w:val="left" w:pos="1477"/>
        </w:tabs>
        <w:spacing w:line="720" w:lineRule="auto"/>
        <w:ind w:firstLineChars="350" w:firstLine="1064"/>
        <w:rPr>
          <w:rFonts w:ascii="宋体" w:hAnsi="宋体" w:cs="宋体"/>
          <w:spacing w:val="-8"/>
          <w:sz w:val="32"/>
        </w:rPr>
      </w:pPr>
      <w:r>
        <w:rPr>
          <w:rFonts w:ascii="宋体" w:hAnsi="宋体" w:cs="宋体" w:hint="eastAsia"/>
          <w:spacing w:val="-8"/>
          <w:sz w:val="32"/>
        </w:rPr>
        <w:t>第一章  投标须知</w:t>
      </w:r>
    </w:p>
    <w:p w:rsidR="00640E21" w:rsidRDefault="006D357B">
      <w:pPr>
        <w:tabs>
          <w:tab w:val="left" w:pos="1477"/>
        </w:tabs>
        <w:spacing w:line="720" w:lineRule="auto"/>
        <w:ind w:firstLineChars="350" w:firstLine="1064"/>
        <w:rPr>
          <w:rFonts w:ascii="宋体" w:hAnsi="宋体" w:cs="宋体"/>
          <w:spacing w:val="-8"/>
          <w:sz w:val="32"/>
        </w:rPr>
      </w:pPr>
      <w:r>
        <w:rPr>
          <w:rFonts w:ascii="宋体" w:hAnsi="宋体" w:cs="宋体" w:hint="eastAsia"/>
          <w:spacing w:val="-8"/>
          <w:sz w:val="32"/>
        </w:rPr>
        <w:t>第二章  合同主要条款</w:t>
      </w:r>
    </w:p>
    <w:p w:rsidR="00640E21" w:rsidRDefault="006D357B">
      <w:pPr>
        <w:tabs>
          <w:tab w:val="left" w:pos="1477"/>
        </w:tabs>
        <w:spacing w:line="720" w:lineRule="auto"/>
        <w:ind w:firstLineChars="350" w:firstLine="1064"/>
        <w:rPr>
          <w:rFonts w:ascii="宋体" w:hAnsi="宋体" w:cs="宋体"/>
          <w:spacing w:val="-8"/>
          <w:sz w:val="32"/>
        </w:rPr>
      </w:pPr>
      <w:r>
        <w:rPr>
          <w:rFonts w:ascii="宋体" w:hAnsi="宋体" w:cs="宋体" w:hint="eastAsia"/>
          <w:spacing w:val="-8"/>
          <w:sz w:val="32"/>
        </w:rPr>
        <w:t>第三章  技术规范</w:t>
      </w:r>
    </w:p>
    <w:p w:rsidR="00640E21" w:rsidRDefault="006D357B">
      <w:pPr>
        <w:tabs>
          <w:tab w:val="left" w:pos="1477"/>
        </w:tabs>
        <w:spacing w:line="720" w:lineRule="auto"/>
        <w:ind w:firstLineChars="350" w:firstLine="1064"/>
        <w:rPr>
          <w:rFonts w:ascii="宋体" w:hAnsi="宋体" w:cs="宋体"/>
          <w:spacing w:val="-8"/>
          <w:sz w:val="32"/>
        </w:rPr>
      </w:pPr>
      <w:r>
        <w:rPr>
          <w:rFonts w:ascii="宋体" w:hAnsi="宋体" w:cs="宋体" w:hint="eastAsia"/>
          <w:spacing w:val="-8"/>
          <w:sz w:val="32"/>
        </w:rPr>
        <w:t>第四章  图纸、技术资料及附件</w:t>
      </w:r>
    </w:p>
    <w:p w:rsidR="00640E21" w:rsidRDefault="006D357B">
      <w:pPr>
        <w:tabs>
          <w:tab w:val="left" w:pos="1477"/>
        </w:tabs>
        <w:spacing w:line="720" w:lineRule="auto"/>
        <w:ind w:firstLineChars="350" w:firstLine="1064"/>
        <w:rPr>
          <w:rFonts w:ascii="宋体" w:hAnsi="宋体" w:cs="宋体"/>
          <w:spacing w:val="-8"/>
          <w:sz w:val="32"/>
        </w:rPr>
      </w:pPr>
      <w:r>
        <w:rPr>
          <w:rFonts w:ascii="宋体" w:hAnsi="宋体" w:cs="宋体" w:hint="eastAsia"/>
          <w:spacing w:val="-8"/>
          <w:sz w:val="32"/>
        </w:rPr>
        <w:t>第五章  投标文件格式</w:t>
      </w:r>
    </w:p>
    <w:p w:rsidR="00640E21" w:rsidRDefault="00640E21">
      <w:pPr>
        <w:spacing w:line="440" w:lineRule="exact"/>
        <w:jc w:val="center"/>
        <w:rPr>
          <w:rFonts w:ascii="宋体" w:hAnsi="宋体" w:cs="宋体"/>
          <w:spacing w:val="-8"/>
        </w:rPr>
      </w:pPr>
    </w:p>
    <w:p w:rsidR="00640E21" w:rsidRDefault="00640E21">
      <w:pPr>
        <w:spacing w:line="440" w:lineRule="exact"/>
        <w:jc w:val="center"/>
        <w:rPr>
          <w:rFonts w:ascii="宋体" w:hAnsi="宋体" w:cs="宋体"/>
          <w:spacing w:val="-8"/>
        </w:rPr>
      </w:pPr>
    </w:p>
    <w:p w:rsidR="00640E21" w:rsidRDefault="00640E21">
      <w:pPr>
        <w:spacing w:line="440" w:lineRule="exact"/>
        <w:jc w:val="center"/>
        <w:rPr>
          <w:rFonts w:ascii="宋体" w:hAnsi="宋体" w:cs="宋体"/>
          <w:spacing w:val="-8"/>
        </w:rPr>
      </w:pPr>
    </w:p>
    <w:p w:rsidR="00640E21" w:rsidRDefault="00640E21">
      <w:pPr>
        <w:spacing w:line="440" w:lineRule="exact"/>
        <w:jc w:val="center"/>
        <w:rPr>
          <w:rFonts w:ascii="宋体" w:hAnsi="宋体" w:cs="宋体"/>
          <w:spacing w:val="-8"/>
        </w:rPr>
      </w:pPr>
    </w:p>
    <w:p w:rsidR="00640E21" w:rsidRDefault="00640E21">
      <w:pPr>
        <w:spacing w:line="440" w:lineRule="exact"/>
        <w:jc w:val="center"/>
        <w:rPr>
          <w:rFonts w:ascii="宋体" w:hAnsi="宋体" w:cs="宋体"/>
          <w:spacing w:val="-8"/>
        </w:rPr>
      </w:pPr>
    </w:p>
    <w:p w:rsidR="00640E21" w:rsidRDefault="00640E21">
      <w:pPr>
        <w:spacing w:line="440" w:lineRule="exact"/>
        <w:jc w:val="center"/>
        <w:rPr>
          <w:rFonts w:ascii="宋体" w:hAnsi="宋体" w:cs="宋体"/>
          <w:spacing w:val="-8"/>
        </w:rPr>
      </w:pPr>
    </w:p>
    <w:p w:rsidR="00640E21" w:rsidRDefault="00640E21">
      <w:pPr>
        <w:spacing w:line="440" w:lineRule="exact"/>
        <w:jc w:val="center"/>
        <w:rPr>
          <w:rFonts w:ascii="宋体" w:hAnsi="宋体" w:cs="宋体"/>
          <w:spacing w:val="-8"/>
        </w:rPr>
      </w:pPr>
    </w:p>
    <w:p w:rsidR="00640E21" w:rsidRDefault="00640E21">
      <w:pPr>
        <w:spacing w:line="440" w:lineRule="exact"/>
        <w:jc w:val="center"/>
        <w:rPr>
          <w:rFonts w:ascii="宋体" w:hAnsi="宋体" w:cs="宋体"/>
          <w:spacing w:val="-8"/>
        </w:rPr>
      </w:pPr>
    </w:p>
    <w:p w:rsidR="00640E21" w:rsidRDefault="00640E21">
      <w:pPr>
        <w:spacing w:line="440" w:lineRule="exact"/>
        <w:jc w:val="center"/>
        <w:rPr>
          <w:rFonts w:ascii="宋体" w:hAnsi="宋体" w:cs="宋体"/>
          <w:spacing w:val="-8"/>
        </w:rPr>
      </w:pPr>
    </w:p>
    <w:p w:rsidR="00640E21" w:rsidRDefault="00640E21">
      <w:pPr>
        <w:spacing w:line="440" w:lineRule="exact"/>
        <w:jc w:val="center"/>
        <w:rPr>
          <w:rFonts w:ascii="宋体" w:hAnsi="宋体" w:cs="宋体"/>
          <w:spacing w:val="-8"/>
        </w:rPr>
      </w:pPr>
    </w:p>
    <w:p w:rsidR="00640E21" w:rsidRDefault="00640E21">
      <w:pPr>
        <w:spacing w:line="440" w:lineRule="exact"/>
        <w:jc w:val="center"/>
        <w:rPr>
          <w:rFonts w:ascii="宋体" w:hAnsi="宋体" w:cs="宋体"/>
          <w:spacing w:val="-8"/>
        </w:rPr>
      </w:pPr>
    </w:p>
    <w:p w:rsidR="00640E21" w:rsidRDefault="00640E21">
      <w:pPr>
        <w:spacing w:line="440" w:lineRule="exact"/>
        <w:jc w:val="center"/>
        <w:rPr>
          <w:rFonts w:ascii="宋体" w:hAnsi="宋体" w:cs="宋体"/>
          <w:spacing w:val="-8"/>
        </w:rPr>
      </w:pPr>
    </w:p>
    <w:p w:rsidR="00640E21" w:rsidRDefault="00640E21">
      <w:pPr>
        <w:pStyle w:val="a5"/>
      </w:pPr>
    </w:p>
    <w:p w:rsidR="00640E21" w:rsidRDefault="00640E21">
      <w:pPr>
        <w:spacing w:line="440" w:lineRule="exact"/>
        <w:jc w:val="center"/>
        <w:rPr>
          <w:rFonts w:ascii="宋体" w:hAnsi="宋体" w:cs="宋体"/>
          <w:spacing w:val="-8"/>
        </w:rPr>
      </w:pPr>
    </w:p>
    <w:p w:rsidR="00640E21" w:rsidRDefault="00640E21">
      <w:pPr>
        <w:spacing w:line="440" w:lineRule="exact"/>
        <w:jc w:val="center"/>
        <w:rPr>
          <w:rFonts w:ascii="宋体" w:hAnsi="宋体" w:cs="宋体"/>
          <w:spacing w:val="-8"/>
        </w:rPr>
      </w:pPr>
    </w:p>
    <w:p w:rsidR="00640E21" w:rsidRDefault="00640E21">
      <w:pPr>
        <w:spacing w:line="440" w:lineRule="exact"/>
        <w:rPr>
          <w:rFonts w:ascii="宋体" w:hAnsi="宋体" w:cs="宋体"/>
          <w:spacing w:val="-8"/>
        </w:rPr>
      </w:pPr>
    </w:p>
    <w:p w:rsidR="00640E21" w:rsidRDefault="006D357B">
      <w:pPr>
        <w:spacing w:line="360" w:lineRule="auto"/>
        <w:jc w:val="center"/>
        <w:rPr>
          <w:rFonts w:ascii="宋体" w:hAnsi="宋体" w:cs="宋体"/>
          <w:b/>
          <w:spacing w:val="-8"/>
          <w:sz w:val="44"/>
          <w:szCs w:val="44"/>
        </w:rPr>
      </w:pPr>
      <w:r>
        <w:rPr>
          <w:rFonts w:ascii="宋体" w:hAnsi="宋体" w:cs="宋体" w:hint="eastAsia"/>
          <w:b/>
          <w:spacing w:val="-8"/>
          <w:sz w:val="44"/>
          <w:szCs w:val="44"/>
        </w:rPr>
        <w:lastRenderedPageBreak/>
        <w:t>第一章  投标须知</w:t>
      </w:r>
    </w:p>
    <w:p w:rsidR="00640E21" w:rsidRDefault="006D357B">
      <w:pPr>
        <w:snapToGrid w:val="0"/>
        <w:spacing w:line="360" w:lineRule="auto"/>
        <w:jc w:val="center"/>
        <w:rPr>
          <w:rFonts w:ascii="宋体" w:hAnsi="宋体" w:cs="宋体"/>
          <w:snapToGrid w:val="0"/>
          <w:sz w:val="36"/>
          <w:szCs w:val="36"/>
        </w:rPr>
      </w:pPr>
      <w:r>
        <w:rPr>
          <w:rFonts w:ascii="宋体" w:hAnsi="宋体" w:cs="宋体" w:hint="eastAsia"/>
          <w:snapToGrid w:val="0"/>
          <w:sz w:val="36"/>
          <w:szCs w:val="36"/>
        </w:rPr>
        <w:t>前附表</w:t>
      </w:r>
    </w:p>
    <w:tbl>
      <w:tblPr>
        <w:tblW w:w="0" w:type="auto"/>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firstRow="1" w:lastRow="0" w:firstColumn="1" w:lastColumn="0" w:noHBand="0" w:noVBand="1"/>
      </w:tblPr>
      <w:tblGrid>
        <w:gridCol w:w="1809"/>
        <w:gridCol w:w="1241"/>
        <w:gridCol w:w="1235"/>
        <w:gridCol w:w="1146"/>
        <w:gridCol w:w="1550"/>
        <w:gridCol w:w="2981"/>
      </w:tblGrid>
      <w:tr w:rsidR="00640E21">
        <w:trPr>
          <w:trHeight w:val="567"/>
          <w:jc w:val="center"/>
        </w:trPr>
        <w:tc>
          <w:tcPr>
            <w:tcW w:w="1809" w:type="dxa"/>
            <w:tcBorders>
              <w:tl2br w:val="nil"/>
              <w:tr2bl w:val="nil"/>
            </w:tcBorders>
            <w:vAlign w:val="center"/>
          </w:tcPr>
          <w:p w:rsidR="00640E21" w:rsidRDefault="006D357B">
            <w:pPr>
              <w:widowControl/>
              <w:snapToGrid w:val="0"/>
              <w:jc w:val="center"/>
              <w:rPr>
                <w:rFonts w:ascii="宋体" w:hAnsi="宋体" w:cs="宋体"/>
                <w:szCs w:val="21"/>
              </w:rPr>
            </w:pPr>
            <w:r>
              <w:rPr>
                <w:rFonts w:ascii="宋体" w:hAnsi="宋体" w:cs="宋体" w:hint="eastAsia"/>
                <w:snapToGrid w:val="0"/>
                <w:szCs w:val="21"/>
              </w:rPr>
              <w:t>招标人</w:t>
            </w:r>
          </w:p>
        </w:tc>
        <w:tc>
          <w:tcPr>
            <w:tcW w:w="8153" w:type="dxa"/>
            <w:gridSpan w:val="5"/>
            <w:tcBorders>
              <w:tl2br w:val="nil"/>
              <w:tr2bl w:val="nil"/>
            </w:tcBorders>
            <w:vAlign w:val="center"/>
          </w:tcPr>
          <w:p w:rsidR="00640E21" w:rsidRDefault="006D357B">
            <w:pPr>
              <w:widowControl/>
              <w:snapToGrid w:val="0"/>
              <w:jc w:val="left"/>
              <w:rPr>
                <w:rFonts w:ascii="宋体" w:hAnsi="宋体" w:cs="宋体"/>
                <w:szCs w:val="21"/>
              </w:rPr>
            </w:pPr>
            <w:r>
              <w:rPr>
                <w:rFonts w:ascii="宋体" w:hAnsi="宋体" w:cs="宋体" w:hint="eastAsia"/>
                <w:bCs/>
                <w:color w:val="000000"/>
                <w:kern w:val="0"/>
                <w:szCs w:val="21"/>
              </w:rPr>
              <w:t>扬州大学附属医院</w:t>
            </w:r>
          </w:p>
        </w:tc>
      </w:tr>
      <w:tr w:rsidR="00640E21">
        <w:trPr>
          <w:trHeight w:val="567"/>
          <w:jc w:val="center"/>
        </w:trPr>
        <w:tc>
          <w:tcPr>
            <w:tcW w:w="1809" w:type="dxa"/>
            <w:tcBorders>
              <w:tl2br w:val="nil"/>
              <w:tr2bl w:val="nil"/>
            </w:tcBorders>
            <w:vAlign w:val="center"/>
          </w:tcPr>
          <w:p w:rsidR="00640E21" w:rsidRDefault="006D357B">
            <w:pPr>
              <w:widowControl/>
              <w:snapToGrid w:val="0"/>
              <w:jc w:val="center"/>
              <w:rPr>
                <w:rFonts w:ascii="宋体" w:hAnsi="宋体" w:cs="宋体"/>
                <w:szCs w:val="21"/>
              </w:rPr>
            </w:pPr>
            <w:r>
              <w:rPr>
                <w:rFonts w:ascii="宋体" w:hAnsi="宋体" w:cs="宋体" w:hint="eastAsia"/>
                <w:szCs w:val="21"/>
              </w:rPr>
              <w:t>项目名称</w:t>
            </w:r>
          </w:p>
        </w:tc>
        <w:tc>
          <w:tcPr>
            <w:tcW w:w="8153" w:type="dxa"/>
            <w:gridSpan w:val="5"/>
            <w:tcBorders>
              <w:tl2br w:val="nil"/>
              <w:tr2bl w:val="nil"/>
            </w:tcBorders>
            <w:vAlign w:val="center"/>
          </w:tcPr>
          <w:p w:rsidR="00640E21" w:rsidRDefault="006D357B">
            <w:pPr>
              <w:widowControl/>
              <w:snapToGrid w:val="0"/>
              <w:jc w:val="left"/>
              <w:rPr>
                <w:rFonts w:ascii="宋体" w:hAnsi="宋体" w:cs="宋体"/>
                <w:szCs w:val="21"/>
              </w:rPr>
            </w:pPr>
            <w:r>
              <w:rPr>
                <w:rFonts w:ascii="宋体" w:hAnsi="宋体" w:cs="宋体" w:hint="eastAsia"/>
                <w:bCs/>
                <w:color w:val="000000"/>
                <w:kern w:val="0"/>
                <w:szCs w:val="21"/>
              </w:rPr>
              <w:t>扬州大学附属医院2024年度小型项目工程监理服务</w:t>
            </w:r>
          </w:p>
        </w:tc>
      </w:tr>
      <w:tr w:rsidR="00640E21">
        <w:trPr>
          <w:trHeight w:val="567"/>
          <w:jc w:val="center"/>
        </w:trPr>
        <w:tc>
          <w:tcPr>
            <w:tcW w:w="1809" w:type="dxa"/>
            <w:tcBorders>
              <w:tl2br w:val="nil"/>
              <w:tr2bl w:val="nil"/>
            </w:tcBorders>
            <w:vAlign w:val="center"/>
          </w:tcPr>
          <w:p w:rsidR="00640E21" w:rsidRDefault="006D357B">
            <w:pPr>
              <w:widowControl/>
              <w:snapToGrid w:val="0"/>
              <w:jc w:val="center"/>
              <w:rPr>
                <w:rFonts w:ascii="宋体" w:hAnsi="宋体" w:cs="宋体"/>
                <w:szCs w:val="21"/>
              </w:rPr>
            </w:pPr>
            <w:r>
              <w:rPr>
                <w:rFonts w:ascii="宋体" w:hAnsi="宋体" w:cs="宋体" w:hint="eastAsia"/>
                <w:snapToGrid w:val="0"/>
                <w:szCs w:val="21"/>
              </w:rPr>
              <w:t>项目地点</w:t>
            </w:r>
          </w:p>
        </w:tc>
        <w:tc>
          <w:tcPr>
            <w:tcW w:w="8153" w:type="dxa"/>
            <w:gridSpan w:val="5"/>
            <w:tcBorders>
              <w:tl2br w:val="nil"/>
              <w:tr2bl w:val="nil"/>
            </w:tcBorders>
            <w:vAlign w:val="center"/>
          </w:tcPr>
          <w:p w:rsidR="00640E21" w:rsidRDefault="006D357B">
            <w:pPr>
              <w:widowControl/>
              <w:snapToGrid w:val="0"/>
              <w:jc w:val="left"/>
              <w:rPr>
                <w:rFonts w:ascii="宋体" w:hAnsi="宋体" w:cs="宋体"/>
                <w:szCs w:val="21"/>
              </w:rPr>
            </w:pPr>
            <w:r>
              <w:rPr>
                <w:rFonts w:ascii="宋体" w:hAnsi="宋体" w:cs="宋体" w:hint="eastAsia"/>
                <w:bCs/>
                <w:color w:val="000000"/>
                <w:kern w:val="0"/>
                <w:szCs w:val="21"/>
              </w:rPr>
              <w:t>泰州路45号，邗江中路368号</w:t>
            </w:r>
          </w:p>
        </w:tc>
      </w:tr>
      <w:tr w:rsidR="00640E21">
        <w:trPr>
          <w:trHeight w:val="567"/>
          <w:jc w:val="center"/>
        </w:trPr>
        <w:tc>
          <w:tcPr>
            <w:tcW w:w="1809" w:type="dxa"/>
            <w:tcBorders>
              <w:tl2br w:val="nil"/>
              <w:tr2bl w:val="nil"/>
            </w:tcBorders>
            <w:vAlign w:val="center"/>
          </w:tcPr>
          <w:p w:rsidR="00640E21" w:rsidRDefault="006D357B">
            <w:pPr>
              <w:widowControl/>
              <w:snapToGrid w:val="0"/>
              <w:jc w:val="center"/>
              <w:rPr>
                <w:rFonts w:ascii="宋体" w:hAnsi="宋体" w:cs="宋体"/>
                <w:szCs w:val="21"/>
              </w:rPr>
            </w:pPr>
            <w:r>
              <w:rPr>
                <w:rFonts w:ascii="宋体" w:hAnsi="宋体" w:cs="宋体" w:hint="eastAsia"/>
                <w:szCs w:val="21"/>
              </w:rPr>
              <w:t>委托监理范围</w:t>
            </w:r>
          </w:p>
        </w:tc>
        <w:tc>
          <w:tcPr>
            <w:tcW w:w="8153" w:type="dxa"/>
            <w:gridSpan w:val="5"/>
            <w:tcBorders>
              <w:tl2br w:val="nil"/>
              <w:tr2bl w:val="nil"/>
            </w:tcBorders>
            <w:vAlign w:val="center"/>
          </w:tcPr>
          <w:p w:rsidR="00640E21" w:rsidRDefault="006D357B">
            <w:pPr>
              <w:widowControl/>
              <w:snapToGrid w:val="0"/>
              <w:jc w:val="left"/>
              <w:rPr>
                <w:rFonts w:ascii="宋体" w:hAnsi="宋体" w:cs="宋体"/>
                <w:snapToGrid w:val="0"/>
                <w:szCs w:val="21"/>
              </w:rPr>
            </w:pPr>
            <w:r>
              <w:rPr>
                <w:rFonts w:ascii="宋体" w:hAnsi="宋体" w:cs="宋体" w:hint="eastAsia"/>
                <w:snapToGrid w:val="0"/>
                <w:szCs w:val="21"/>
              </w:rPr>
              <w:t>服务期限</w:t>
            </w:r>
            <w:r>
              <w:rPr>
                <w:rFonts w:ascii="宋体" w:hAnsi="宋体" w:cs="宋体" w:hint="eastAsia"/>
                <w:b/>
                <w:bCs/>
                <w:snapToGrid w:val="0"/>
                <w:szCs w:val="21"/>
              </w:rPr>
              <w:t>（2024年5月</w:t>
            </w:r>
            <w:r w:rsidR="000E0939">
              <w:rPr>
                <w:rFonts w:ascii="宋体" w:hAnsi="宋体" w:cs="宋体" w:hint="eastAsia"/>
                <w:b/>
                <w:bCs/>
                <w:snapToGrid w:val="0"/>
                <w:szCs w:val="21"/>
              </w:rPr>
              <w:t xml:space="preserve">  日</w:t>
            </w:r>
            <w:r>
              <w:rPr>
                <w:rFonts w:ascii="宋体" w:hAnsi="宋体" w:cs="宋体" w:hint="eastAsia"/>
                <w:b/>
                <w:bCs/>
                <w:snapToGrid w:val="0"/>
                <w:szCs w:val="21"/>
              </w:rPr>
              <w:t>至2027年</w:t>
            </w:r>
            <w:r w:rsidR="000E0939">
              <w:rPr>
                <w:rFonts w:ascii="宋体" w:hAnsi="宋体" w:cs="宋体" w:hint="eastAsia"/>
                <w:b/>
                <w:bCs/>
                <w:snapToGrid w:val="0"/>
                <w:szCs w:val="21"/>
              </w:rPr>
              <w:t>5</w:t>
            </w:r>
            <w:r>
              <w:rPr>
                <w:rFonts w:ascii="宋体" w:hAnsi="宋体" w:cs="宋体" w:hint="eastAsia"/>
                <w:b/>
                <w:bCs/>
                <w:snapToGrid w:val="0"/>
                <w:szCs w:val="21"/>
              </w:rPr>
              <w:t>月</w:t>
            </w:r>
            <w:r w:rsidR="000E0939">
              <w:rPr>
                <w:rFonts w:ascii="宋体" w:hAnsi="宋体" w:cs="宋体" w:hint="eastAsia"/>
                <w:b/>
                <w:bCs/>
                <w:snapToGrid w:val="0"/>
                <w:szCs w:val="21"/>
              </w:rPr>
              <w:t xml:space="preserve">  日</w:t>
            </w:r>
            <w:r>
              <w:rPr>
                <w:rFonts w:ascii="宋体" w:hAnsi="宋体" w:cs="宋体" w:hint="eastAsia"/>
                <w:b/>
                <w:bCs/>
                <w:snapToGrid w:val="0"/>
                <w:szCs w:val="21"/>
              </w:rPr>
              <w:t>，服务期限为三年，合同一年一签，续签合同需进行年度考核，考核合格方可续签，考核内容后续同基建处确立，具体以合同签订时间为准）</w:t>
            </w:r>
            <w:r>
              <w:rPr>
                <w:rFonts w:ascii="宋体" w:hAnsi="宋体" w:cs="宋体" w:hint="eastAsia"/>
                <w:snapToGrid w:val="0"/>
                <w:szCs w:val="21"/>
              </w:rPr>
              <w:t>内的扬州大学附属医院小型维修工程、小型改造工程、小型建设工程的工程</w:t>
            </w:r>
            <w:r>
              <w:rPr>
                <w:rFonts w:ascii="宋体" w:hAnsi="宋体" w:cs="宋体" w:hint="eastAsia"/>
                <w:szCs w:val="21"/>
              </w:rPr>
              <w:t>施工阶段全过程及保修阶段的监理</w:t>
            </w:r>
          </w:p>
        </w:tc>
      </w:tr>
      <w:tr w:rsidR="00640E21">
        <w:trPr>
          <w:trHeight w:val="715"/>
          <w:jc w:val="center"/>
        </w:trPr>
        <w:tc>
          <w:tcPr>
            <w:tcW w:w="1809" w:type="dxa"/>
            <w:tcBorders>
              <w:tl2br w:val="nil"/>
              <w:tr2bl w:val="nil"/>
            </w:tcBorders>
            <w:vAlign w:val="center"/>
          </w:tcPr>
          <w:p w:rsidR="00640E21" w:rsidRDefault="006D357B">
            <w:pPr>
              <w:widowControl/>
              <w:snapToGrid w:val="0"/>
              <w:jc w:val="center"/>
              <w:rPr>
                <w:rFonts w:ascii="宋体" w:hAnsi="宋体" w:cs="宋体"/>
                <w:szCs w:val="21"/>
              </w:rPr>
            </w:pPr>
            <w:r>
              <w:rPr>
                <w:rFonts w:ascii="宋体" w:hAnsi="宋体" w:cs="宋体" w:hint="eastAsia"/>
                <w:szCs w:val="21"/>
              </w:rPr>
              <w:t>监理业务</w:t>
            </w:r>
          </w:p>
        </w:tc>
        <w:tc>
          <w:tcPr>
            <w:tcW w:w="8153" w:type="dxa"/>
            <w:gridSpan w:val="5"/>
            <w:tcBorders>
              <w:tl2br w:val="nil"/>
              <w:tr2bl w:val="nil"/>
            </w:tcBorders>
            <w:vAlign w:val="center"/>
          </w:tcPr>
          <w:p w:rsidR="00640E21" w:rsidRDefault="006D357B">
            <w:pPr>
              <w:widowControl/>
              <w:snapToGrid w:val="0"/>
              <w:rPr>
                <w:rFonts w:ascii="宋体" w:hAnsi="宋体" w:cs="宋体"/>
                <w:szCs w:val="21"/>
              </w:rPr>
            </w:pPr>
            <w:r>
              <w:rPr>
                <w:rFonts w:ascii="宋体" w:hAnsi="宋体" w:cs="宋体" w:hint="eastAsia"/>
                <w:szCs w:val="21"/>
              </w:rPr>
              <w:t>包含但不限于以下事项：（1）投资控制 ；（2）工期控制；（3）质量控制；（4）信息管理；（5）合同管理；（6）安全管理；（7）组织协调；（8）质量保修期的监理工作；（9）委托人委托其他的工作。</w:t>
            </w:r>
          </w:p>
        </w:tc>
      </w:tr>
      <w:tr w:rsidR="00640E21">
        <w:trPr>
          <w:trHeight w:val="682"/>
          <w:jc w:val="center"/>
        </w:trPr>
        <w:tc>
          <w:tcPr>
            <w:tcW w:w="1809" w:type="dxa"/>
            <w:tcBorders>
              <w:tl2br w:val="nil"/>
              <w:tr2bl w:val="nil"/>
            </w:tcBorders>
            <w:vAlign w:val="center"/>
          </w:tcPr>
          <w:p w:rsidR="00640E21" w:rsidRDefault="006D357B">
            <w:pPr>
              <w:widowControl/>
              <w:snapToGrid w:val="0"/>
              <w:jc w:val="center"/>
              <w:rPr>
                <w:rFonts w:ascii="宋体" w:hAnsi="宋体" w:cs="宋体"/>
                <w:szCs w:val="21"/>
              </w:rPr>
            </w:pPr>
            <w:r>
              <w:rPr>
                <w:rFonts w:ascii="宋体" w:hAnsi="宋体" w:cs="宋体" w:hint="eastAsia"/>
                <w:szCs w:val="21"/>
              </w:rPr>
              <w:t>所监工</w:t>
            </w:r>
            <w:proofErr w:type="gramStart"/>
            <w:r>
              <w:rPr>
                <w:rFonts w:ascii="宋体" w:hAnsi="宋体" w:cs="宋体" w:hint="eastAsia"/>
                <w:szCs w:val="21"/>
              </w:rPr>
              <w:t>程规模</w:t>
            </w:r>
            <w:proofErr w:type="gramEnd"/>
          </w:p>
        </w:tc>
        <w:tc>
          <w:tcPr>
            <w:tcW w:w="2476" w:type="dxa"/>
            <w:gridSpan w:val="2"/>
            <w:tcBorders>
              <w:tl2br w:val="nil"/>
              <w:tr2bl w:val="nil"/>
            </w:tcBorders>
            <w:vAlign w:val="center"/>
          </w:tcPr>
          <w:p w:rsidR="00640E21" w:rsidRDefault="006D357B">
            <w:pPr>
              <w:snapToGrid w:val="0"/>
              <w:jc w:val="center"/>
              <w:rPr>
                <w:rFonts w:ascii="宋体" w:hAnsi="宋体" w:cs="宋体"/>
                <w:szCs w:val="21"/>
              </w:rPr>
            </w:pPr>
            <w:r>
              <w:rPr>
                <w:rFonts w:ascii="宋体" w:hAnsi="宋体" w:cs="宋体" w:hint="eastAsia"/>
                <w:szCs w:val="21"/>
              </w:rPr>
              <w:t>小型工程</w:t>
            </w:r>
          </w:p>
        </w:tc>
        <w:tc>
          <w:tcPr>
            <w:tcW w:w="2696" w:type="dxa"/>
            <w:gridSpan w:val="2"/>
            <w:tcBorders>
              <w:tl2br w:val="nil"/>
              <w:tr2bl w:val="nil"/>
            </w:tcBorders>
            <w:vAlign w:val="center"/>
          </w:tcPr>
          <w:p w:rsidR="00640E21" w:rsidRDefault="006D357B">
            <w:pPr>
              <w:widowControl/>
              <w:snapToGrid w:val="0"/>
              <w:jc w:val="center"/>
              <w:rPr>
                <w:rFonts w:ascii="宋体" w:hAnsi="宋体" w:cs="宋体"/>
                <w:szCs w:val="21"/>
              </w:rPr>
            </w:pPr>
            <w:r>
              <w:rPr>
                <w:rFonts w:ascii="宋体" w:hAnsi="宋体" w:cs="宋体" w:hint="eastAsia"/>
                <w:szCs w:val="21"/>
              </w:rPr>
              <w:t>所监总额</w:t>
            </w:r>
          </w:p>
        </w:tc>
        <w:tc>
          <w:tcPr>
            <w:tcW w:w="2981" w:type="dxa"/>
            <w:tcBorders>
              <w:tl2br w:val="nil"/>
              <w:tr2bl w:val="nil"/>
            </w:tcBorders>
            <w:vAlign w:val="center"/>
          </w:tcPr>
          <w:p w:rsidR="00640E21" w:rsidRDefault="006D357B">
            <w:pPr>
              <w:adjustRightInd w:val="0"/>
              <w:snapToGrid w:val="0"/>
              <w:jc w:val="center"/>
              <w:rPr>
                <w:rFonts w:ascii="宋体" w:hAnsi="宋体" w:cs="宋体"/>
                <w:szCs w:val="21"/>
              </w:rPr>
            </w:pPr>
            <w:r>
              <w:rPr>
                <w:rFonts w:ascii="宋体" w:hAnsi="宋体" w:cs="宋体" w:hint="eastAsia"/>
                <w:szCs w:val="21"/>
              </w:rPr>
              <w:t>合同期内所</w:t>
            </w:r>
            <w:proofErr w:type="gramStart"/>
            <w:r>
              <w:rPr>
                <w:rFonts w:ascii="宋体" w:hAnsi="宋体" w:cs="宋体" w:hint="eastAsia"/>
                <w:szCs w:val="21"/>
              </w:rPr>
              <w:t>监项目</w:t>
            </w:r>
            <w:proofErr w:type="gramEnd"/>
            <w:r>
              <w:rPr>
                <w:rFonts w:ascii="宋体" w:hAnsi="宋体" w:cs="宋体" w:hint="eastAsia"/>
                <w:szCs w:val="21"/>
              </w:rPr>
              <w:t>结算审计金额*中标费率</w:t>
            </w:r>
          </w:p>
        </w:tc>
      </w:tr>
      <w:tr w:rsidR="00640E21">
        <w:trPr>
          <w:trHeight w:val="643"/>
          <w:jc w:val="center"/>
        </w:trPr>
        <w:tc>
          <w:tcPr>
            <w:tcW w:w="1809" w:type="dxa"/>
            <w:tcBorders>
              <w:tl2br w:val="nil"/>
              <w:tr2bl w:val="nil"/>
            </w:tcBorders>
            <w:vAlign w:val="center"/>
          </w:tcPr>
          <w:p w:rsidR="00640E21" w:rsidRDefault="006D357B">
            <w:pPr>
              <w:widowControl/>
              <w:snapToGrid w:val="0"/>
              <w:jc w:val="center"/>
              <w:rPr>
                <w:rFonts w:ascii="宋体" w:hAnsi="宋体" w:cs="宋体"/>
                <w:szCs w:val="21"/>
              </w:rPr>
            </w:pPr>
            <w:r>
              <w:rPr>
                <w:rFonts w:ascii="宋体" w:hAnsi="宋体" w:cs="宋体" w:hint="eastAsia"/>
                <w:szCs w:val="21"/>
              </w:rPr>
              <w:t>计划工期</w:t>
            </w:r>
          </w:p>
        </w:tc>
        <w:tc>
          <w:tcPr>
            <w:tcW w:w="2476" w:type="dxa"/>
            <w:gridSpan w:val="2"/>
            <w:tcBorders>
              <w:tl2br w:val="nil"/>
              <w:tr2bl w:val="nil"/>
            </w:tcBorders>
            <w:vAlign w:val="center"/>
          </w:tcPr>
          <w:p w:rsidR="00640E21" w:rsidRDefault="006D357B">
            <w:pPr>
              <w:widowControl/>
              <w:snapToGrid w:val="0"/>
              <w:jc w:val="center"/>
              <w:rPr>
                <w:rFonts w:ascii="宋体" w:hAnsi="宋体" w:cs="宋体"/>
                <w:szCs w:val="21"/>
              </w:rPr>
            </w:pPr>
            <w:r>
              <w:rPr>
                <w:rFonts w:ascii="宋体" w:hAnsi="宋体" w:cs="宋体" w:hint="eastAsia"/>
                <w:szCs w:val="21"/>
              </w:rPr>
              <w:t>365个</w:t>
            </w:r>
            <w:proofErr w:type="gramStart"/>
            <w:r>
              <w:rPr>
                <w:rFonts w:ascii="宋体" w:hAnsi="宋体" w:cs="宋体" w:hint="eastAsia"/>
                <w:szCs w:val="21"/>
              </w:rPr>
              <w:t>日历天</w:t>
            </w:r>
            <w:proofErr w:type="gramEnd"/>
          </w:p>
        </w:tc>
        <w:tc>
          <w:tcPr>
            <w:tcW w:w="2696" w:type="dxa"/>
            <w:gridSpan w:val="2"/>
            <w:tcBorders>
              <w:tl2br w:val="nil"/>
              <w:tr2bl w:val="nil"/>
            </w:tcBorders>
            <w:vAlign w:val="center"/>
          </w:tcPr>
          <w:p w:rsidR="00640E21" w:rsidRDefault="006D357B">
            <w:pPr>
              <w:widowControl/>
              <w:snapToGrid w:val="0"/>
              <w:jc w:val="center"/>
              <w:rPr>
                <w:rFonts w:ascii="宋体" w:hAnsi="宋体" w:cs="宋体"/>
                <w:szCs w:val="21"/>
              </w:rPr>
            </w:pPr>
            <w:r>
              <w:rPr>
                <w:rFonts w:ascii="宋体" w:hAnsi="宋体" w:cs="宋体" w:hint="eastAsia"/>
                <w:szCs w:val="21"/>
              </w:rPr>
              <w:t>质量要求</w:t>
            </w:r>
          </w:p>
        </w:tc>
        <w:tc>
          <w:tcPr>
            <w:tcW w:w="2981" w:type="dxa"/>
            <w:tcBorders>
              <w:tl2br w:val="nil"/>
              <w:tr2bl w:val="nil"/>
            </w:tcBorders>
            <w:vAlign w:val="center"/>
          </w:tcPr>
          <w:p w:rsidR="00640E21" w:rsidRDefault="006D357B">
            <w:pPr>
              <w:widowControl/>
              <w:snapToGrid w:val="0"/>
              <w:jc w:val="center"/>
              <w:rPr>
                <w:rFonts w:ascii="宋体" w:hAnsi="宋体" w:cs="宋体"/>
                <w:szCs w:val="21"/>
              </w:rPr>
            </w:pPr>
            <w:r>
              <w:rPr>
                <w:rFonts w:ascii="宋体" w:hAnsi="宋体" w:cs="宋体" w:hint="eastAsia"/>
                <w:szCs w:val="21"/>
              </w:rPr>
              <w:t>合格</w:t>
            </w:r>
          </w:p>
        </w:tc>
      </w:tr>
      <w:tr w:rsidR="00640E21">
        <w:trPr>
          <w:trHeight w:val="619"/>
          <w:jc w:val="center"/>
        </w:trPr>
        <w:tc>
          <w:tcPr>
            <w:tcW w:w="1809" w:type="dxa"/>
            <w:tcBorders>
              <w:tl2br w:val="nil"/>
              <w:tr2bl w:val="nil"/>
            </w:tcBorders>
            <w:vAlign w:val="center"/>
          </w:tcPr>
          <w:p w:rsidR="00640E21" w:rsidRDefault="006D357B">
            <w:pPr>
              <w:widowControl/>
              <w:snapToGrid w:val="0"/>
              <w:jc w:val="center"/>
              <w:rPr>
                <w:rFonts w:ascii="宋体" w:hAnsi="宋体" w:cs="宋体"/>
                <w:szCs w:val="21"/>
              </w:rPr>
            </w:pPr>
            <w:r>
              <w:rPr>
                <w:rFonts w:ascii="宋体" w:hAnsi="宋体" w:cs="宋体" w:hint="eastAsia"/>
                <w:szCs w:val="21"/>
              </w:rPr>
              <w:t>招标方式</w:t>
            </w:r>
          </w:p>
        </w:tc>
        <w:tc>
          <w:tcPr>
            <w:tcW w:w="2476" w:type="dxa"/>
            <w:gridSpan w:val="2"/>
            <w:tcBorders>
              <w:tl2br w:val="nil"/>
              <w:tr2bl w:val="nil"/>
            </w:tcBorders>
            <w:vAlign w:val="center"/>
          </w:tcPr>
          <w:p w:rsidR="00640E21" w:rsidRDefault="006D357B">
            <w:pPr>
              <w:widowControl/>
              <w:snapToGrid w:val="0"/>
              <w:jc w:val="center"/>
              <w:rPr>
                <w:rFonts w:ascii="宋体" w:hAnsi="宋体" w:cs="宋体"/>
                <w:szCs w:val="21"/>
              </w:rPr>
            </w:pPr>
            <w:r>
              <w:rPr>
                <w:rFonts w:ascii="宋体" w:hAnsi="宋体" w:cs="宋体" w:hint="eastAsia"/>
                <w:szCs w:val="21"/>
              </w:rPr>
              <w:t>院内公开谈判</w:t>
            </w:r>
          </w:p>
        </w:tc>
        <w:tc>
          <w:tcPr>
            <w:tcW w:w="2696" w:type="dxa"/>
            <w:gridSpan w:val="2"/>
            <w:tcBorders>
              <w:tl2br w:val="nil"/>
              <w:tr2bl w:val="nil"/>
            </w:tcBorders>
            <w:vAlign w:val="center"/>
          </w:tcPr>
          <w:p w:rsidR="00640E21" w:rsidRDefault="006D357B">
            <w:pPr>
              <w:widowControl/>
              <w:snapToGrid w:val="0"/>
              <w:jc w:val="center"/>
              <w:rPr>
                <w:rFonts w:ascii="宋体" w:hAnsi="宋体" w:cs="宋体"/>
                <w:szCs w:val="21"/>
              </w:rPr>
            </w:pPr>
            <w:r>
              <w:rPr>
                <w:rFonts w:ascii="宋体" w:hAnsi="宋体" w:cs="宋体" w:hint="eastAsia"/>
                <w:spacing w:val="-10"/>
                <w:szCs w:val="21"/>
              </w:rPr>
              <w:t>资金来源及落实情况</w:t>
            </w:r>
          </w:p>
        </w:tc>
        <w:tc>
          <w:tcPr>
            <w:tcW w:w="2981" w:type="dxa"/>
            <w:tcBorders>
              <w:tl2br w:val="nil"/>
              <w:tr2bl w:val="nil"/>
            </w:tcBorders>
            <w:vAlign w:val="center"/>
          </w:tcPr>
          <w:p w:rsidR="00640E21" w:rsidRDefault="006D357B">
            <w:pPr>
              <w:widowControl/>
              <w:snapToGrid w:val="0"/>
              <w:jc w:val="center"/>
              <w:rPr>
                <w:rFonts w:ascii="宋体" w:hAnsi="宋体" w:cs="宋体"/>
                <w:szCs w:val="21"/>
              </w:rPr>
            </w:pPr>
            <w:r>
              <w:rPr>
                <w:rFonts w:ascii="宋体" w:hAnsi="宋体" w:cs="宋体" w:hint="eastAsia"/>
                <w:szCs w:val="21"/>
              </w:rPr>
              <w:t>自筹，已落实</w:t>
            </w:r>
          </w:p>
        </w:tc>
      </w:tr>
      <w:tr w:rsidR="00640E21">
        <w:trPr>
          <w:trHeight w:val="619"/>
          <w:jc w:val="center"/>
        </w:trPr>
        <w:tc>
          <w:tcPr>
            <w:tcW w:w="1809" w:type="dxa"/>
            <w:tcBorders>
              <w:tl2br w:val="nil"/>
              <w:tr2bl w:val="nil"/>
            </w:tcBorders>
            <w:vAlign w:val="center"/>
          </w:tcPr>
          <w:p w:rsidR="00640E21" w:rsidRDefault="006D357B">
            <w:pPr>
              <w:autoSpaceDE w:val="0"/>
              <w:autoSpaceDN w:val="0"/>
              <w:snapToGrid w:val="0"/>
              <w:jc w:val="center"/>
              <w:rPr>
                <w:rFonts w:ascii="宋体" w:hAnsi="宋体" w:cs="宋体"/>
                <w:szCs w:val="21"/>
              </w:rPr>
            </w:pPr>
            <w:r>
              <w:rPr>
                <w:rFonts w:ascii="宋体" w:hAnsi="宋体" w:cs="宋体" w:hint="eastAsia"/>
                <w:szCs w:val="21"/>
              </w:rPr>
              <w:t>投标人资质条件、能力和信誉</w:t>
            </w:r>
          </w:p>
        </w:tc>
        <w:tc>
          <w:tcPr>
            <w:tcW w:w="8153" w:type="dxa"/>
            <w:gridSpan w:val="5"/>
            <w:tcBorders>
              <w:tl2br w:val="nil"/>
              <w:tr2bl w:val="nil"/>
            </w:tcBorders>
            <w:vAlign w:val="center"/>
          </w:tcPr>
          <w:p w:rsidR="00640E21" w:rsidRDefault="006D357B">
            <w:pPr>
              <w:autoSpaceDE w:val="0"/>
              <w:autoSpaceDN w:val="0"/>
              <w:adjustRightInd w:val="0"/>
              <w:jc w:val="left"/>
              <w:rPr>
                <w:rFonts w:ascii="宋体" w:hAnsi="宋体" w:cs="宋体"/>
                <w:szCs w:val="21"/>
              </w:rPr>
            </w:pPr>
            <w:r>
              <w:rPr>
                <w:rFonts w:ascii="宋体" w:hAnsi="宋体" w:cs="宋体" w:hint="eastAsia"/>
                <w:szCs w:val="21"/>
              </w:rPr>
              <w:t>资质条件：具备监理综合甲级或房屋建筑工程监理丙级及以上资质</w:t>
            </w:r>
          </w:p>
          <w:p w:rsidR="00640E21" w:rsidRDefault="006D357B">
            <w:pPr>
              <w:autoSpaceDE w:val="0"/>
              <w:autoSpaceDN w:val="0"/>
              <w:adjustRightInd w:val="0"/>
              <w:jc w:val="left"/>
              <w:rPr>
                <w:rFonts w:ascii="宋体" w:hAnsi="宋体" w:cs="宋体"/>
                <w:szCs w:val="21"/>
              </w:rPr>
            </w:pPr>
            <w:r>
              <w:rPr>
                <w:rFonts w:ascii="宋体" w:hAnsi="宋体" w:cs="宋体" w:hint="eastAsia"/>
                <w:szCs w:val="21"/>
              </w:rPr>
              <w:t>项目总监资格：国家注册监理工程师（房屋建筑工程专业）</w:t>
            </w:r>
          </w:p>
          <w:p w:rsidR="00640E21" w:rsidRDefault="006D357B">
            <w:pPr>
              <w:autoSpaceDE w:val="0"/>
              <w:autoSpaceDN w:val="0"/>
              <w:adjustRightInd w:val="0"/>
              <w:jc w:val="left"/>
              <w:rPr>
                <w:rFonts w:ascii="宋体" w:hAnsi="宋体" w:cs="宋体"/>
                <w:szCs w:val="21"/>
              </w:rPr>
            </w:pPr>
            <w:r>
              <w:rPr>
                <w:rFonts w:ascii="宋体" w:hAnsi="宋体" w:cs="宋体" w:hint="eastAsia"/>
                <w:szCs w:val="21"/>
              </w:rPr>
              <w:t>信誉要求：“信用中国”网站（www.creditchina.gov.cn）、“中国政府采购网"(www.ccgp.gov.cn)未列入失信被执行人、重大税收违法案件当事人名单、政府采购严重违法失信行为记录名单</w:t>
            </w:r>
          </w:p>
          <w:p w:rsidR="00640E21" w:rsidRDefault="006D357B">
            <w:pPr>
              <w:autoSpaceDE w:val="0"/>
              <w:autoSpaceDN w:val="0"/>
              <w:adjustRightInd w:val="0"/>
              <w:jc w:val="left"/>
              <w:rPr>
                <w:rFonts w:ascii="宋体" w:hAnsi="宋体" w:cs="宋体"/>
                <w:szCs w:val="21"/>
              </w:rPr>
            </w:pPr>
            <w:r w:rsidRPr="00186367">
              <w:rPr>
                <w:rFonts w:ascii="宋体" w:hAnsi="宋体" w:cs="宋体" w:hint="eastAsia"/>
                <w:color w:val="000000" w:themeColor="text1"/>
                <w:szCs w:val="21"/>
              </w:rPr>
              <w:t>其他要求：项目总监在监工</w:t>
            </w:r>
            <w:proofErr w:type="gramStart"/>
            <w:r w:rsidRPr="00186367">
              <w:rPr>
                <w:rFonts w:ascii="宋体" w:hAnsi="宋体" w:cs="宋体" w:hint="eastAsia"/>
                <w:color w:val="000000" w:themeColor="text1"/>
                <w:szCs w:val="21"/>
              </w:rPr>
              <w:t>程符合扬</w:t>
            </w:r>
            <w:proofErr w:type="gramEnd"/>
            <w:r w:rsidRPr="00186367">
              <w:rPr>
                <w:rFonts w:ascii="宋体" w:hAnsi="宋体" w:cs="宋体" w:hint="eastAsia"/>
                <w:color w:val="000000" w:themeColor="text1"/>
                <w:szCs w:val="21"/>
              </w:rPr>
              <w:t>建工（2014）8号、</w:t>
            </w:r>
            <w:proofErr w:type="gramStart"/>
            <w:r w:rsidRPr="00186367">
              <w:rPr>
                <w:rFonts w:ascii="宋体" w:hAnsi="宋体" w:cs="宋体" w:hint="eastAsia"/>
                <w:color w:val="000000" w:themeColor="text1"/>
                <w:szCs w:val="21"/>
              </w:rPr>
              <w:t>扬建管</w:t>
            </w:r>
            <w:proofErr w:type="gramEnd"/>
            <w:r w:rsidRPr="00186367">
              <w:rPr>
                <w:rFonts w:ascii="宋体" w:hAnsi="宋体" w:cs="宋体" w:hint="eastAsia"/>
                <w:color w:val="000000" w:themeColor="text1"/>
                <w:szCs w:val="21"/>
              </w:rPr>
              <w:t>（2020）1号文（5万平方米及以</w:t>
            </w:r>
            <w:proofErr w:type="gramStart"/>
            <w:r w:rsidRPr="00186367">
              <w:rPr>
                <w:rFonts w:ascii="宋体" w:hAnsi="宋体" w:cs="宋体" w:hint="eastAsia"/>
                <w:color w:val="000000" w:themeColor="text1"/>
                <w:szCs w:val="21"/>
              </w:rPr>
              <w:t>上房建</w:t>
            </w:r>
            <w:proofErr w:type="gramEnd"/>
            <w:r w:rsidRPr="00186367">
              <w:rPr>
                <w:rFonts w:ascii="宋体" w:hAnsi="宋体" w:cs="宋体" w:hint="eastAsia"/>
                <w:color w:val="000000" w:themeColor="text1"/>
                <w:szCs w:val="21"/>
              </w:rPr>
              <w:t>项目）规定要求，且项目总监不得同时在两个或者两个以上单位受聘或者执业：（1）同时在两个及以上单位签订劳动合同或交纳社会保险；（2）将本人执（职）业资格证书同时注册在两个及以上单位。</w:t>
            </w:r>
          </w:p>
        </w:tc>
      </w:tr>
      <w:tr w:rsidR="00640E21">
        <w:trPr>
          <w:trHeight w:val="619"/>
          <w:jc w:val="center"/>
        </w:trPr>
        <w:tc>
          <w:tcPr>
            <w:tcW w:w="1809" w:type="dxa"/>
            <w:tcBorders>
              <w:tl2br w:val="nil"/>
              <w:tr2bl w:val="nil"/>
            </w:tcBorders>
            <w:vAlign w:val="center"/>
          </w:tcPr>
          <w:p w:rsidR="00640E21" w:rsidRDefault="006D357B">
            <w:pPr>
              <w:autoSpaceDE w:val="0"/>
              <w:autoSpaceDN w:val="0"/>
              <w:snapToGrid w:val="0"/>
              <w:jc w:val="center"/>
              <w:rPr>
                <w:rFonts w:ascii="宋体" w:hAnsi="宋体" w:cs="宋体"/>
                <w:szCs w:val="21"/>
              </w:rPr>
            </w:pPr>
            <w:r>
              <w:rPr>
                <w:rFonts w:ascii="宋体" w:hAnsi="宋体" w:cs="宋体" w:hint="eastAsia"/>
                <w:szCs w:val="21"/>
              </w:rPr>
              <w:t>现场监理人员数量配备最低标准</w:t>
            </w:r>
          </w:p>
        </w:tc>
        <w:tc>
          <w:tcPr>
            <w:tcW w:w="8153" w:type="dxa"/>
            <w:gridSpan w:val="5"/>
            <w:tcBorders>
              <w:tl2br w:val="nil"/>
              <w:tr2bl w:val="nil"/>
            </w:tcBorders>
            <w:vAlign w:val="center"/>
          </w:tcPr>
          <w:p w:rsidR="00640E21" w:rsidRDefault="006D357B">
            <w:pPr>
              <w:pStyle w:val="ac"/>
              <w:spacing w:before="0" w:beforeAutospacing="0" w:after="0" w:afterAutospacing="0"/>
              <w:rPr>
                <w:kern w:val="2"/>
                <w:sz w:val="21"/>
                <w:szCs w:val="21"/>
              </w:rPr>
            </w:pPr>
            <w:r>
              <w:rPr>
                <w:rFonts w:hint="eastAsia"/>
                <w:kern w:val="2"/>
                <w:sz w:val="21"/>
                <w:szCs w:val="21"/>
              </w:rPr>
              <w:t>1、本次招标对投标人拟派总监理工程师的要求：具备国家注册监理工程师（房屋建筑工程专业）；</w:t>
            </w:r>
          </w:p>
          <w:p w:rsidR="00640E21" w:rsidRDefault="006D357B">
            <w:pPr>
              <w:pStyle w:val="ac"/>
              <w:wordWrap w:val="0"/>
              <w:spacing w:before="0" w:beforeAutospacing="0" w:after="0" w:afterAutospacing="0"/>
              <w:jc w:val="both"/>
              <w:rPr>
                <w:kern w:val="2"/>
                <w:sz w:val="21"/>
                <w:szCs w:val="21"/>
              </w:rPr>
            </w:pPr>
            <w:r>
              <w:rPr>
                <w:rFonts w:hint="eastAsia"/>
                <w:kern w:val="2"/>
                <w:sz w:val="21"/>
                <w:szCs w:val="21"/>
              </w:rPr>
              <w:t>2、本次招标对投标人拟派专业监理工程师的要求：主专业监理工程师</w:t>
            </w:r>
            <w:r>
              <w:rPr>
                <w:rFonts w:hint="eastAsia"/>
                <w:kern w:val="2"/>
                <w:sz w:val="21"/>
                <w:szCs w:val="21"/>
                <w:u w:val="single"/>
              </w:rPr>
              <w:t>1</w:t>
            </w:r>
            <w:r>
              <w:rPr>
                <w:rFonts w:hint="eastAsia"/>
                <w:kern w:val="2"/>
                <w:sz w:val="21"/>
                <w:szCs w:val="21"/>
              </w:rPr>
              <w:t xml:space="preserve">人，专业要求：土木工程或工业与民用建筑或建筑工程或结构工程或建筑力学或工程力学或建筑设计或建筑学或城镇建设或工程管理或施工管理等相关或相近专业等相关或相近专业；国家注册监理工程师担任主专业监理工程师的，其注册专业为房屋建筑工程专业即可，无需提供学历专业；专业监理工程师及工程类其他注册执业资格人员担任主专业监理工程师的，专业认定以毕业证书所学专业为准。 </w:t>
            </w:r>
          </w:p>
          <w:p w:rsidR="00640E21" w:rsidRDefault="006D357B">
            <w:pPr>
              <w:pStyle w:val="ac"/>
              <w:wordWrap w:val="0"/>
              <w:spacing w:before="0" w:beforeAutospacing="0" w:after="0" w:afterAutospacing="0"/>
              <w:jc w:val="both"/>
              <w:rPr>
                <w:kern w:val="2"/>
                <w:sz w:val="21"/>
                <w:szCs w:val="21"/>
              </w:rPr>
            </w:pPr>
            <w:r>
              <w:rPr>
                <w:rFonts w:hint="eastAsia"/>
                <w:kern w:val="2"/>
                <w:sz w:val="21"/>
                <w:szCs w:val="21"/>
              </w:rPr>
              <w:t>3、配套专业监理工程师</w:t>
            </w:r>
            <w:r>
              <w:rPr>
                <w:rFonts w:hint="eastAsia"/>
                <w:kern w:val="2"/>
                <w:sz w:val="21"/>
                <w:szCs w:val="21"/>
                <w:u w:val="single"/>
              </w:rPr>
              <w:t>1</w:t>
            </w:r>
            <w:r>
              <w:rPr>
                <w:rFonts w:hint="eastAsia"/>
                <w:kern w:val="2"/>
                <w:sz w:val="21"/>
                <w:szCs w:val="21"/>
              </w:rPr>
              <w:t>人，专业要求：给水排水工程或供热通风与空调工程或电气工程及自动化或机械制造及自动化或设备安装工程或电子信息工程或工程造价或工程监理等相关或相近专业</w:t>
            </w:r>
          </w:p>
          <w:p w:rsidR="00640E21" w:rsidRDefault="006D357B">
            <w:pPr>
              <w:adjustRightInd w:val="0"/>
              <w:snapToGrid w:val="0"/>
              <w:rPr>
                <w:rFonts w:ascii="宋体" w:hAnsi="宋体" w:cs="宋体"/>
                <w:szCs w:val="21"/>
              </w:rPr>
            </w:pPr>
            <w:r>
              <w:rPr>
                <w:rFonts w:hint="eastAsia"/>
                <w:szCs w:val="21"/>
                <w:highlight w:val="yellow"/>
              </w:rPr>
              <w:t>4</w:t>
            </w:r>
            <w:r>
              <w:rPr>
                <w:rFonts w:hint="eastAsia"/>
                <w:szCs w:val="21"/>
                <w:highlight w:val="yellow"/>
              </w:rPr>
              <w:t>、本次招标对投标人拟</w:t>
            </w:r>
            <w:proofErr w:type="gramStart"/>
            <w:r>
              <w:rPr>
                <w:rFonts w:hint="eastAsia"/>
                <w:szCs w:val="21"/>
                <w:highlight w:val="yellow"/>
              </w:rPr>
              <w:t>派</w:t>
            </w:r>
            <w:r>
              <w:rPr>
                <w:rFonts w:hint="eastAsia"/>
                <w:b/>
                <w:bCs/>
                <w:szCs w:val="21"/>
                <w:highlight w:val="yellow"/>
              </w:rPr>
              <w:t>驻场</w:t>
            </w:r>
            <w:proofErr w:type="gramEnd"/>
            <w:r>
              <w:rPr>
                <w:rFonts w:hint="eastAsia"/>
                <w:szCs w:val="21"/>
                <w:highlight w:val="yellow"/>
              </w:rPr>
              <w:t>监理员的要求：</w:t>
            </w:r>
            <w:r>
              <w:rPr>
                <w:rFonts w:hint="eastAsia"/>
                <w:szCs w:val="21"/>
                <w:highlight w:val="yellow"/>
                <w:u w:val="single"/>
              </w:rPr>
              <w:t xml:space="preserve"> </w:t>
            </w:r>
            <w:r>
              <w:rPr>
                <w:rFonts w:hint="eastAsia"/>
                <w:szCs w:val="21"/>
                <w:highlight w:val="yellow"/>
                <w:u w:val="single"/>
              </w:rPr>
              <w:t>人数：不少于</w:t>
            </w:r>
            <w:r>
              <w:rPr>
                <w:rFonts w:hint="eastAsia"/>
                <w:szCs w:val="21"/>
                <w:highlight w:val="yellow"/>
                <w:u w:val="single"/>
              </w:rPr>
              <w:t>2</w:t>
            </w:r>
            <w:r>
              <w:rPr>
                <w:rFonts w:hint="eastAsia"/>
                <w:szCs w:val="21"/>
                <w:highlight w:val="yellow"/>
                <w:u w:val="single"/>
              </w:rPr>
              <w:t>人</w:t>
            </w:r>
            <w:r>
              <w:rPr>
                <w:rFonts w:hint="eastAsia"/>
                <w:szCs w:val="21"/>
                <w:highlight w:val="yellow"/>
              </w:rPr>
              <w:t xml:space="preserve"> </w:t>
            </w:r>
            <w:r>
              <w:rPr>
                <w:rFonts w:hint="eastAsia"/>
                <w:szCs w:val="21"/>
              </w:rPr>
              <w:t>；</w:t>
            </w:r>
          </w:p>
        </w:tc>
      </w:tr>
      <w:tr w:rsidR="00640E21">
        <w:trPr>
          <w:trHeight w:val="619"/>
          <w:jc w:val="center"/>
        </w:trPr>
        <w:tc>
          <w:tcPr>
            <w:tcW w:w="1809" w:type="dxa"/>
            <w:tcBorders>
              <w:tl2br w:val="nil"/>
              <w:tr2bl w:val="nil"/>
            </w:tcBorders>
            <w:vAlign w:val="center"/>
          </w:tcPr>
          <w:p w:rsidR="00640E21" w:rsidRDefault="006D357B">
            <w:pPr>
              <w:adjustRightInd w:val="0"/>
              <w:snapToGrid w:val="0"/>
              <w:spacing w:line="320" w:lineRule="exact"/>
              <w:contextualSpacing/>
              <w:jc w:val="center"/>
              <w:rPr>
                <w:rFonts w:ascii="宋体" w:hAnsi="宋体" w:cs="宋体"/>
                <w:snapToGrid w:val="0"/>
                <w:szCs w:val="21"/>
              </w:rPr>
            </w:pPr>
            <w:r>
              <w:rPr>
                <w:rFonts w:ascii="宋体" w:hAnsi="宋体" w:cs="宋体" w:hint="eastAsia"/>
                <w:snapToGrid w:val="0"/>
                <w:szCs w:val="21"/>
              </w:rPr>
              <w:lastRenderedPageBreak/>
              <w:t>是否接受</w:t>
            </w:r>
          </w:p>
          <w:p w:rsidR="00640E21" w:rsidRDefault="006D357B">
            <w:pPr>
              <w:adjustRightInd w:val="0"/>
              <w:snapToGrid w:val="0"/>
              <w:spacing w:line="320" w:lineRule="exact"/>
              <w:contextualSpacing/>
              <w:jc w:val="center"/>
              <w:rPr>
                <w:rFonts w:ascii="宋体" w:hAnsi="宋体" w:cs="宋体"/>
                <w:szCs w:val="21"/>
              </w:rPr>
            </w:pPr>
            <w:r>
              <w:rPr>
                <w:rFonts w:ascii="宋体" w:hAnsi="宋体" w:cs="宋体" w:hint="eastAsia"/>
                <w:snapToGrid w:val="0"/>
                <w:szCs w:val="21"/>
              </w:rPr>
              <w:t>联合体投标</w:t>
            </w:r>
          </w:p>
        </w:tc>
        <w:tc>
          <w:tcPr>
            <w:tcW w:w="8153" w:type="dxa"/>
            <w:gridSpan w:val="5"/>
            <w:tcBorders>
              <w:tl2br w:val="nil"/>
              <w:tr2bl w:val="nil"/>
            </w:tcBorders>
            <w:vAlign w:val="center"/>
          </w:tcPr>
          <w:p w:rsidR="00640E21" w:rsidRDefault="006D357B">
            <w:pPr>
              <w:widowControl/>
              <w:snapToGrid w:val="0"/>
              <w:rPr>
                <w:rFonts w:ascii="宋体" w:hAnsi="宋体" w:cs="宋体"/>
                <w:szCs w:val="21"/>
              </w:rPr>
            </w:pPr>
            <w:r>
              <w:rPr>
                <w:rFonts w:ascii="宋体" w:hAnsi="宋体" w:cs="宋体" w:hint="eastAsia"/>
                <w:snapToGrid w:val="0"/>
                <w:szCs w:val="21"/>
              </w:rPr>
              <w:t>不接受联合体投标</w:t>
            </w:r>
          </w:p>
        </w:tc>
      </w:tr>
      <w:tr w:rsidR="00640E21">
        <w:trPr>
          <w:trHeight w:val="560"/>
          <w:jc w:val="center"/>
        </w:trPr>
        <w:tc>
          <w:tcPr>
            <w:tcW w:w="1809" w:type="dxa"/>
            <w:tcBorders>
              <w:tl2br w:val="nil"/>
              <w:tr2bl w:val="nil"/>
            </w:tcBorders>
            <w:vAlign w:val="center"/>
          </w:tcPr>
          <w:p w:rsidR="00640E21" w:rsidRDefault="006D357B">
            <w:pPr>
              <w:widowControl/>
              <w:snapToGrid w:val="0"/>
              <w:jc w:val="center"/>
              <w:rPr>
                <w:rFonts w:ascii="宋体" w:hAnsi="宋体" w:cs="宋体"/>
                <w:snapToGrid w:val="0"/>
                <w:szCs w:val="21"/>
              </w:rPr>
            </w:pPr>
            <w:r>
              <w:rPr>
                <w:rFonts w:ascii="宋体" w:hAnsi="宋体" w:cs="宋体" w:hint="eastAsia"/>
                <w:szCs w:val="21"/>
              </w:rPr>
              <w:t>投标有效期</w:t>
            </w:r>
          </w:p>
        </w:tc>
        <w:tc>
          <w:tcPr>
            <w:tcW w:w="8153" w:type="dxa"/>
            <w:gridSpan w:val="5"/>
            <w:tcBorders>
              <w:tl2br w:val="nil"/>
              <w:tr2bl w:val="nil"/>
            </w:tcBorders>
            <w:vAlign w:val="center"/>
          </w:tcPr>
          <w:p w:rsidR="00640E21" w:rsidRDefault="006D357B">
            <w:pPr>
              <w:snapToGrid w:val="0"/>
              <w:rPr>
                <w:rFonts w:ascii="宋体" w:hAnsi="宋体" w:cs="宋体"/>
                <w:snapToGrid w:val="0"/>
                <w:szCs w:val="21"/>
              </w:rPr>
            </w:pPr>
            <w:r>
              <w:rPr>
                <w:rFonts w:ascii="宋体" w:hAnsi="宋体" w:cs="宋体" w:hint="eastAsia"/>
                <w:szCs w:val="21"/>
              </w:rPr>
              <w:t>投标截止日后45日内有效</w:t>
            </w:r>
          </w:p>
        </w:tc>
      </w:tr>
      <w:tr w:rsidR="00640E21">
        <w:trPr>
          <w:trHeight w:val="475"/>
          <w:jc w:val="center"/>
        </w:trPr>
        <w:tc>
          <w:tcPr>
            <w:tcW w:w="1809" w:type="dxa"/>
            <w:tcBorders>
              <w:tl2br w:val="nil"/>
              <w:tr2bl w:val="nil"/>
            </w:tcBorders>
            <w:vAlign w:val="center"/>
          </w:tcPr>
          <w:p w:rsidR="00640E21" w:rsidRDefault="006D357B">
            <w:pPr>
              <w:widowControl/>
              <w:snapToGrid w:val="0"/>
              <w:jc w:val="center"/>
              <w:rPr>
                <w:rFonts w:ascii="宋体" w:hAnsi="宋体" w:cs="宋体"/>
                <w:szCs w:val="21"/>
              </w:rPr>
            </w:pPr>
            <w:r>
              <w:rPr>
                <w:rFonts w:ascii="宋体" w:hAnsi="宋体" w:cs="宋体" w:hint="eastAsia"/>
                <w:szCs w:val="21"/>
              </w:rPr>
              <w:t>投标截止时间</w:t>
            </w:r>
          </w:p>
        </w:tc>
        <w:tc>
          <w:tcPr>
            <w:tcW w:w="8153" w:type="dxa"/>
            <w:gridSpan w:val="5"/>
            <w:tcBorders>
              <w:tl2br w:val="nil"/>
              <w:tr2bl w:val="nil"/>
            </w:tcBorders>
            <w:vAlign w:val="center"/>
          </w:tcPr>
          <w:p w:rsidR="00640E21" w:rsidRDefault="006D357B">
            <w:pPr>
              <w:widowControl/>
              <w:snapToGrid w:val="0"/>
              <w:rPr>
                <w:rFonts w:ascii="宋体" w:hAnsi="宋体" w:cs="宋体"/>
                <w:szCs w:val="21"/>
              </w:rPr>
            </w:pPr>
            <w:r>
              <w:rPr>
                <w:rFonts w:ascii="宋体" w:hAnsi="宋体" w:cs="宋体" w:hint="eastAsia"/>
                <w:color w:val="FF0000"/>
                <w:szCs w:val="21"/>
              </w:rPr>
              <w:t>2024年5月2</w:t>
            </w:r>
            <w:r w:rsidR="00D24C26">
              <w:rPr>
                <w:rFonts w:ascii="宋体" w:hAnsi="宋体" w:cs="宋体" w:hint="eastAsia"/>
                <w:color w:val="FF0000"/>
                <w:szCs w:val="21"/>
              </w:rPr>
              <w:t>3</w:t>
            </w:r>
            <w:r>
              <w:rPr>
                <w:rFonts w:ascii="宋体" w:hAnsi="宋体" w:cs="宋体" w:hint="eastAsia"/>
                <w:color w:val="FF0000"/>
                <w:szCs w:val="21"/>
              </w:rPr>
              <w:t>日17：00</w:t>
            </w:r>
          </w:p>
        </w:tc>
      </w:tr>
      <w:tr w:rsidR="00640E21">
        <w:trPr>
          <w:trHeight w:val="663"/>
          <w:jc w:val="center"/>
        </w:trPr>
        <w:tc>
          <w:tcPr>
            <w:tcW w:w="1809" w:type="dxa"/>
            <w:tcBorders>
              <w:tl2br w:val="nil"/>
              <w:tr2bl w:val="nil"/>
            </w:tcBorders>
            <w:vAlign w:val="center"/>
          </w:tcPr>
          <w:p w:rsidR="00640E21" w:rsidRDefault="006D357B">
            <w:pPr>
              <w:widowControl/>
              <w:snapToGrid w:val="0"/>
              <w:jc w:val="center"/>
              <w:rPr>
                <w:rFonts w:ascii="宋体" w:hAnsi="宋体" w:cs="宋体"/>
                <w:szCs w:val="21"/>
              </w:rPr>
            </w:pPr>
            <w:r>
              <w:rPr>
                <w:rFonts w:ascii="宋体" w:hAnsi="宋体" w:cs="宋体" w:hint="eastAsia"/>
                <w:szCs w:val="21"/>
              </w:rPr>
              <w:t>投标文件递交</w:t>
            </w:r>
          </w:p>
        </w:tc>
        <w:tc>
          <w:tcPr>
            <w:tcW w:w="1241" w:type="dxa"/>
            <w:tcBorders>
              <w:tl2br w:val="nil"/>
              <w:tr2bl w:val="nil"/>
            </w:tcBorders>
            <w:vAlign w:val="center"/>
          </w:tcPr>
          <w:p w:rsidR="00640E21" w:rsidRDefault="006D357B">
            <w:pPr>
              <w:widowControl/>
              <w:snapToGrid w:val="0"/>
              <w:jc w:val="center"/>
              <w:rPr>
                <w:rFonts w:ascii="宋体" w:hAnsi="宋体" w:cs="宋体"/>
                <w:szCs w:val="21"/>
              </w:rPr>
            </w:pPr>
            <w:r>
              <w:rPr>
                <w:rFonts w:ascii="宋体" w:hAnsi="宋体" w:cs="宋体" w:hint="eastAsia"/>
                <w:szCs w:val="21"/>
              </w:rPr>
              <w:t>地点</w:t>
            </w:r>
          </w:p>
        </w:tc>
        <w:tc>
          <w:tcPr>
            <w:tcW w:w="6912" w:type="dxa"/>
            <w:gridSpan w:val="4"/>
            <w:tcBorders>
              <w:tl2br w:val="nil"/>
              <w:tr2bl w:val="nil"/>
            </w:tcBorders>
            <w:vAlign w:val="center"/>
          </w:tcPr>
          <w:p w:rsidR="00640E21" w:rsidRDefault="006D357B">
            <w:pPr>
              <w:snapToGrid w:val="0"/>
              <w:rPr>
                <w:rFonts w:ascii="宋体" w:hAnsi="宋体" w:cs="宋体"/>
                <w:szCs w:val="21"/>
              </w:rPr>
            </w:pPr>
            <w:r>
              <w:rPr>
                <w:rFonts w:ascii="宋体" w:hAnsi="宋体" w:cs="宋体" w:hint="eastAsia"/>
                <w:snapToGrid w:val="0"/>
                <w:szCs w:val="21"/>
              </w:rPr>
              <w:t>扬州市邗江中路368号行政楼403室</w:t>
            </w:r>
          </w:p>
        </w:tc>
      </w:tr>
      <w:tr w:rsidR="00640E21">
        <w:trPr>
          <w:trHeight w:val="452"/>
          <w:jc w:val="center"/>
        </w:trPr>
        <w:tc>
          <w:tcPr>
            <w:tcW w:w="1809" w:type="dxa"/>
            <w:tcBorders>
              <w:tl2br w:val="nil"/>
              <w:tr2bl w:val="nil"/>
            </w:tcBorders>
            <w:vAlign w:val="center"/>
          </w:tcPr>
          <w:p w:rsidR="00640E21" w:rsidRDefault="006D357B">
            <w:pPr>
              <w:widowControl/>
              <w:snapToGrid w:val="0"/>
              <w:jc w:val="center"/>
              <w:rPr>
                <w:rFonts w:ascii="宋体" w:hAnsi="宋体" w:cs="宋体"/>
                <w:szCs w:val="21"/>
              </w:rPr>
            </w:pPr>
            <w:r>
              <w:rPr>
                <w:rFonts w:ascii="宋体" w:hAnsi="宋体" w:cs="宋体" w:hint="eastAsia"/>
                <w:szCs w:val="21"/>
              </w:rPr>
              <w:t>开标会</w:t>
            </w:r>
          </w:p>
        </w:tc>
        <w:tc>
          <w:tcPr>
            <w:tcW w:w="1241" w:type="dxa"/>
            <w:tcBorders>
              <w:tl2br w:val="nil"/>
              <w:tr2bl w:val="nil"/>
            </w:tcBorders>
            <w:vAlign w:val="center"/>
          </w:tcPr>
          <w:p w:rsidR="00640E21" w:rsidRDefault="006D357B">
            <w:pPr>
              <w:widowControl/>
              <w:snapToGrid w:val="0"/>
              <w:jc w:val="center"/>
              <w:rPr>
                <w:rFonts w:ascii="宋体" w:hAnsi="宋体" w:cs="宋体"/>
                <w:szCs w:val="21"/>
              </w:rPr>
            </w:pPr>
            <w:r>
              <w:rPr>
                <w:rFonts w:ascii="宋体" w:hAnsi="宋体" w:cs="宋体" w:hint="eastAsia"/>
                <w:szCs w:val="21"/>
              </w:rPr>
              <w:t>时间</w:t>
            </w:r>
          </w:p>
        </w:tc>
        <w:tc>
          <w:tcPr>
            <w:tcW w:w="2381" w:type="dxa"/>
            <w:gridSpan w:val="2"/>
            <w:tcBorders>
              <w:tl2br w:val="nil"/>
              <w:tr2bl w:val="nil"/>
            </w:tcBorders>
            <w:vAlign w:val="center"/>
          </w:tcPr>
          <w:p w:rsidR="00640E21" w:rsidRDefault="006D357B">
            <w:pPr>
              <w:snapToGrid w:val="0"/>
              <w:rPr>
                <w:rFonts w:ascii="宋体" w:hAnsi="宋体" w:cs="宋体"/>
                <w:color w:val="FF0000"/>
                <w:szCs w:val="21"/>
              </w:rPr>
            </w:pPr>
            <w:r>
              <w:rPr>
                <w:rFonts w:ascii="宋体" w:hAnsi="宋体" w:cs="宋体" w:hint="eastAsia"/>
                <w:snapToGrid w:val="0"/>
                <w:color w:val="FF0000"/>
                <w:szCs w:val="21"/>
              </w:rPr>
              <w:t>2024年5月2</w:t>
            </w:r>
            <w:r w:rsidR="00D24C26">
              <w:rPr>
                <w:rFonts w:ascii="宋体" w:hAnsi="宋体" w:cs="宋体" w:hint="eastAsia"/>
                <w:snapToGrid w:val="0"/>
                <w:color w:val="FF0000"/>
                <w:szCs w:val="21"/>
              </w:rPr>
              <w:t>4</w:t>
            </w:r>
            <w:r>
              <w:rPr>
                <w:rFonts w:ascii="宋体" w:hAnsi="宋体" w:cs="宋体" w:hint="eastAsia"/>
                <w:snapToGrid w:val="0"/>
                <w:color w:val="FF0000"/>
                <w:szCs w:val="21"/>
              </w:rPr>
              <w:t>日</w:t>
            </w:r>
            <w:r w:rsidR="00D24C26">
              <w:rPr>
                <w:rFonts w:ascii="宋体" w:hAnsi="宋体" w:cs="宋体" w:hint="eastAsia"/>
                <w:snapToGrid w:val="0"/>
                <w:color w:val="FF0000"/>
                <w:szCs w:val="21"/>
              </w:rPr>
              <w:t>9</w:t>
            </w:r>
            <w:r>
              <w:rPr>
                <w:rFonts w:ascii="宋体" w:hAnsi="宋体" w:cs="宋体" w:hint="eastAsia"/>
                <w:snapToGrid w:val="0"/>
                <w:color w:val="FF0000"/>
                <w:szCs w:val="21"/>
              </w:rPr>
              <w:t>：</w:t>
            </w:r>
            <w:r w:rsidR="00D24C26">
              <w:rPr>
                <w:rFonts w:ascii="宋体" w:hAnsi="宋体" w:cs="宋体" w:hint="eastAsia"/>
                <w:snapToGrid w:val="0"/>
                <w:color w:val="FF0000"/>
                <w:szCs w:val="21"/>
              </w:rPr>
              <w:t>00</w:t>
            </w:r>
          </w:p>
        </w:tc>
        <w:tc>
          <w:tcPr>
            <w:tcW w:w="1550" w:type="dxa"/>
            <w:tcBorders>
              <w:tl2br w:val="nil"/>
              <w:tr2bl w:val="nil"/>
            </w:tcBorders>
            <w:vAlign w:val="center"/>
          </w:tcPr>
          <w:p w:rsidR="00640E21" w:rsidRDefault="006D357B">
            <w:pPr>
              <w:snapToGrid w:val="0"/>
              <w:jc w:val="center"/>
              <w:rPr>
                <w:rFonts w:ascii="宋体" w:hAnsi="宋体" w:cs="宋体"/>
                <w:szCs w:val="21"/>
              </w:rPr>
            </w:pPr>
            <w:r>
              <w:rPr>
                <w:rFonts w:ascii="宋体" w:hAnsi="宋体" w:cs="宋体" w:hint="eastAsia"/>
                <w:szCs w:val="21"/>
              </w:rPr>
              <w:t>地点</w:t>
            </w:r>
          </w:p>
        </w:tc>
        <w:tc>
          <w:tcPr>
            <w:tcW w:w="2981" w:type="dxa"/>
            <w:tcBorders>
              <w:tl2br w:val="nil"/>
              <w:tr2bl w:val="nil"/>
            </w:tcBorders>
            <w:vAlign w:val="center"/>
          </w:tcPr>
          <w:p w:rsidR="00640E21" w:rsidRDefault="006D357B">
            <w:pPr>
              <w:snapToGrid w:val="0"/>
              <w:rPr>
                <w:rFonts w:ascii="宋体" w:hAnsi="宋体" w:cs="宋体"/>
                <w:color w:val="FF0000"/>
                <w:szCs w:val="21"/>
              </w:rPr>
            </w:pPr>
            <w:r>
              <w:rPr>
                <w:rFonts w:ascii="宋体" w:hAnsi="宋体" w:cs="宋体" w:hint="eastAsia"/>
                <w:snapToGrid w:val="0"/>
                <w:color w:val="FF0000"/>
                <w:szCs w:val="21"/>
              </w:rPr>
              <w:t>扬大附院西区行政楼407室</w:t>
            </w:r>
          </w:p>
        </w:tc>
      </w:tr>
      <w:tr w:rsidR="00640E21">
        <w:trPr>
          <w:trHeight w:val="854"/>
          <w:jc w:val="center"/>
        </w:trPr>
        <w:tc>
          <w:tcPr>
            <w:tcW w:w="1809" w:type="dxa"/>
            <w:tcBorders>
              <w:tl2br w:val="nil"/>
              <w:tr2bl w:val="nil"/>
            </w:tcBorders>
            <w:vAlign w:val="center"/>
          </w:tcPr>
          <w:p w:rsidR="00640E21" w:rsidRDefault="006D357B">
            <w:pPr>
              <w:widowControl/>
              <w:snapToGrid w:val="0"/>
              <w:jc w:val="center"/>
              <w:rPr>
                <w:rFonts w:ascii="宋体" w:hAnsi="宋体" w:cs="宋体"/>
                <w:szCs w:val="21"/>
              </w:rPr>
            </w:pPr>
            <w:r>
              <w:rPr>
                <w:rFonts w:ascii="宋体" w:hAnsi="宋体" w:cs="宋体" w:hint="eastAsia"/>
                <w:szCs w:val="21"/>
              </w:rPr>
              <w:t>开标会参会人员</w:t>
            </w:r>
          </w:p>
        </w:tc>
        <w:tc>
          <w:tcPr>
            <w:tcW w:w="8153" w:type="dxa"/>
            <w:gridSpan w:val="5"/>
            <w:tcBorders>
              <w:tl2br w:val="nil"/>
              <w:tr2bl w:val="nil"/>
            </w:tcBorders>
            <w:vAlign w:val="center"/>
          </w:tcPr>
          <w:p w:rsidR="00640E21" w:rsidRDefault="006D357B">
            <w:pPr>
              <w:widowControl/>
              <w:snapToGrid w:val="0"/>
              <w:rPr>
                <w:rFonts w:ascii="宋体" w:hAnsi="宋体" w:cs="宋体"/>
                <w:szCs w:val="21"/>
              </w:rPr>
            </w:pPr>
            <w:r>
              <w:rPr>
                <w:rFonts w:ascii="宋体" w:hAnsi="宋体" w:cs="宋体" w:hint="eastAsia"/>
                <w:color w:val="000000"/>
                <w:szCs w:val="21"/>
              </w:rPr>
              <w:t>参加人员及要求：</w:t>
            </w:r>
            <w:r>
              <w:rPr>
                <w:rFonts w:ascii="宋体" w:hAnsi="宋体" w:cs="宋体" w:hint="eastAsia"/>
                <w:szCs w:val="21"/>
              </w:rPr>
              <w:t>招标人邀请所有投标人的法定代表人或其委托代理人参加开标会。投标人的法定代表人或其委托代理人应当在投标文件递交截止时间前到达开标会现场并签到，在招标人按开标程序进行点名时，出示本人身份证，以证明其出席。否则，招标人将拒收其投标文件。</w:t>
            </w:r>
          </w:p>
        </w:tc>
      </w:tr>
      <w:tr w:rsidR="00640E21">
        <w:trPr>
          <w:trHeight w:val="667"/>
          <w:jc w:val="center"/>
        </w:trPr>
        <w:tc>
          <w:tcPr>
            <w:tcW w:w="1809" w:type="dxa"/>
            <w:tcBorders>
              <w:tl2br w:val="nil"/>
              <w:tr2bl w:val="nil"/>
            </w:tcBorders>
            <w:vAlign w:val="center"/>
          </w:tcPr>
          <w:p w:rsidR="00640E21" w:rsidRDefault="006D357B">
            <w:pPr>
              <w:widowControl/>
              <w:snapToGrid w:val="0"/>
              <w:jc w:val="center"/>
              <w:rPr>
                <w:rFonts w:ascii="宋体" w:hAnsi="宋体" w:cs="宋体"/>
                <w:szCs w:val="21"/>
              </w:rPr>
            </w:pPr>
            <w:r>
              <w:rPr>
                <w:rFonts w:ascii="宋体" w:hAnsi="宋体" w:cs="宋体" w:hint="eastAsia"/>
                <w:szCs w:val="21"/>
              </w:rPr>
              <w:t>报价方式</w:t>
            </w:r>
          </w:p>
        </w:tc>
        <w:tc>
          <w:tcPr>
            <w:tcW w:w="8153" w:type="dxa"/>
            <w:gridSpan w:val="5"/>
            <w:tcBorders>
              <w:tl2br w:val="nil"/>
              <w:tr2bl w:val="nil"/>
            </w:tcBorders>
            <w:vAlign w:val="center"/>
          </w:tcPr>
          <w:p w:rsidR="00640E21" w:rsidRDefault="006D357B">
            <w:pPr>
              <w:widowControl/>
              <w:snapToGrid w:val="0"/>
              <w:rPr>
                <w:rFonts w:ascii="宋体" w:hAnsi="宋体" w:cs="宋体"/>
                <w:szCs w:val="21"/>
              </w:rPr>
            </w:pPr>
            <w:r>
              <w:rPr>
                <w:rFonts w:ascii="宋体" w:hAnsi="宋体" w:cs="宋体" w:hint="eastAsia"/>
                <w:szCs w:val="21"/>
              </w:rPr>
              <w:t>费率报价（最终按所监工程施工结算审计总价*投标报价费率进行结算）</w:t>
            </w:r>
          </w:p>
        </w:tc>
      </w:tr>
      <w:tr w:rsidR="00640E21">
        <w:trPr>
          <w:trHeight w:val="667"/>
          <w:jc w:val="center"/>
        </w:trPr>
        <w:tc>
          <w:tcPr>
            <w:tcW w:w="1809" w:type="dxa"/>
            <w:tcBorders>
              <w:tl2br w:val="nil"/>
              <w:tr2bl w:val="nil"/>
            </w:tcBorders>
            <w:vAlign w:val="center"/>
          </w:tcPr>
          <w:p w:rsidR="00640E21" w:rsidRDefault="006D357B">
            <w:pPr>
              <w:widowControl/>
              <w:snapToGrid w:val="0"/>
              <w:jc w:val="center"/>
              <w:rPr>
                <w:rFonts w:ascii="宋体" w:hAnsi="宋体" w:cs="宋体"/>
                <w:szCs w:val="21"/>
              </w:rPr>
            </w:pPr>
            <w:r>
              <w:rPr>
                <w:rFonts w:ascii="宋体" w:hAnsi="宋体" w:cs="宋体" w:hint="eastAsia"/>
                <w:szCs w:val="21"/>
              </w:rPr>
              <w:t>最高投标</w:t>
            </w:r>
          </w:p>
          <w:p w:rsidR="00640E21" w:rsidRDefault="006D357B">
            <w:pPr>
              <w:widowControl/>
              <w:snapToGrid w:val="0"/>
              <w:jc w:val="center"/>
              <w:rPr>
                <w:rFonts w:ascii="宋体" w:hAnsi="宋体" w:cs="宋体"/>
                <w:szCs w:val="21"/>
              </w:rPr>
            </w:pPr>
            <w:r>
              <w:rPr>
                <w:rFonts w:ascii="宋体" w:hAnsi="宋体" w:cs="宋体" w:hint="eastAsia"/>
                <w:szCs w:val="21"/>
              </w:rPr>
              <w:t>限价费率</w:t>
            </w:r>
          </w:p>
        </w:tc>
        <w:tc>
          <w:tcPr>
            <w:tcW w:w="8153" w:type="dxa"/>
            <w:gridSpan w:val="5"/>
            <w:tcBorders>
              <w:tl2br w:val="nil"/>
              <w:tr2bl w:val="nil"/>
            </w:tcBorders>
            <w:vAlign w:val="center"/>
          </w:tcPr>
          <w:p w:rsidR="00640E21" w:rsidRDefault="006D357B">
            <w:pPr>
              <w:widowControl/>
              <w:snapToGrid w:val="0"/>
              <w:jc w:val="left"/>
              <w:rPr>
                <w:rFonts w:ascii="宋体" w:hAnsi="宋体" w:cs="宋体"/>
                <w:color w:val="FF0000"/>
                <w:szCs w:val="21"/>
              </w:rPr>
            </w:pPr>
            <w:r>
              <w:rPr>
                <w:rFonts w:ascii="宋体" w:hAnsi="宋体" w:cs="宋体" w:hint="eastAsia"/>
                <w:color w:val="FF0000"/>
                <w:szCs w:val="21"/>
              </w:rPr>
              <w:t>本工程设最高投标限价费率，为所</w:t>
            </w:r>
            <w:proofErr w:type="gramStart"/>
            <w:r>
              <w:rPr>
                <w:rFonts w:ascii="宋体" w:hAnsi="宋体" w:cs="宋体" w:hint="eastAsia"/>
                <w:color w:val="FF0000"/>
                <w:szCs w:val="21"/>
              </w:rPr>
              <w:t>监施工</w:t>
            </w:r>
            <w:proofErr w:type="gramEnd"/>
            <w:r>
              <w:rPr>
                <w:rFonts w:ascii="宋体" w:hAnsi="宋体" w:cs="宋体" w:hint="eastAsia"/>
                <w:color w:val="FF0000"/>
                <w:szCs w:val="21"/>
              </w:rPr>
              <w:t>标段结算审计价的2.5%，投标报价费率超过设定的最高投标限价费率的投标文件将按无效标处理。</w:t>
            </w:r>
          </w:p>
        </w:tc>
      </w:tr>
      <w:tr w:rsidR="00640E21">
        <w:trPr>
          <w:trHeight w:val="574"/>
          <w:jc w:val="center"/>
        </w:trPr>
        <w:tc>
          <w:tcPr>
            <w:tcW w:w="1809" w:type="dxa"/>
            <w:tcBorders>
              <w:tl2br w:val="nil"/>
              <w:tr2bl w:val="nil"/>
            </w:tcBorders>
            <w:vAlign w:val="center"/>
          </w:tcPr>
          <w:p w:rsidR="00640E21" w:rsidRDefault="006D357B">
            <w:pPr>
              <w:widowControl/>
              <w:snapToGrid w:val="0"/>
              <w:jc w:val="center"/>
              <w:rPr>
                <w:rFonts w:ascii="宋体" w:hAnsi="宋体" w:cs="宋体"/>
                <w:szCs w:val="21"/>
              </w:rPr>
            </w:pPr>
            <w:r>
              <w:rPr>
                <w:rFonts w:ascii="宋体" w:hAnsi="宋体" w:cs="宋体" w:hint="eastAsia"/>
                <w:szCs w:val="21"/>
              </w:rPr>
              <w:t>评标办法</w:t>
            </w:r>
          </w:p>
        </w:tc>
        <w:tc>
          <w:tcPr>
            <w:tcW w:w="8153" w:type="dxa"/>
            <w:gridSpan w:val="5"/>
            <w:tcBorders>
              <w:tl2br w:val="nil"/>
              <w:tr2bl w:val="nil"/>
            </w:tcBorders>
            <w:vAlign w:val="center"/>
          </w:tcPr>
          <w:p w:rsidR="00640E21" w:rsidRDefault="006D357B">
            <w:pPr>
              <w:adjustRightInd w:val="0"/>
              <w:snapToGrid w:val="0"/>
              <w:rPr>
                <w:rFonts w:ascii="宋体" w:hAnsi="宋体" w:cs="宋体"/>
                <w:color w:val="FF0000"/>
                <w:szCs w:val="21"/>
              </w:rPr>
            </w:pPr>
            <w:r>
              <w:rPr>
                <w:rFonts w:ascii="宋体" w:hAnsi="宋体" w:cs="宋体" w:hint="eastAsia"/>
                <w:szCs w:val="21"/>
              </w:rPr>
              <w:t>采用综合评分法</w:t>
            </w:r>
          </w:p>
        </w:tc>
      </w:tr>
      <w:tr w:rsidR="00640E21">
        <w:trPr>
          <w:trHeight w:val="947"/>
          <w:jc w:val="center"/>
        </w:trPr>
        <w:tc>
          <w:tcPr>
            <w:tcW w:w="1809" w:type="dxa"/>
            <w:tcBorders>
              <w:tl2br w:val="nil"/>
              <w:tr2bl w:val="nil"/>
            </w:tcBorders>
            <w:vAlign w:val="center"/>
          </w:tcPr>
          <w:p w:rsidR="00640E21" w:rsidRDefault="006D357B">
            <w:pPr>
              <w:widowControl/>
              <w:snapToGrid w:val="0"/>
              <w:jc w:val="center"/>
              <w:rPr>
                <w:rFonts w:ascii="宋体" w:hAnsi="宋体" w:cs="宋体"/>
                <w:szCs w:val="21"/>
              </w:rPr>
            </w:pPr>
            <w:r>
              <w:rPr>
                <w:rFonts w:ascii="宋体" w:hAnsi="宋体" w:cs="宋体" w:hint="eastAsia"/>
                <w:szCs w:val="21"/>
              </w:rPr>
              <w:t>监理费支付</w:t>
            </w:r>
          </w:p>
        </w:tc>
        <w:tc>
          <w:tcPr>
            <w:tcW w:w="8153" w:type="dxa"/>
            <w:gridSpan w:val="5"/>
            <w:tcBorders>
              <w:tl2br w:val="nil"/>
              <w:tr2bl w:val="nil"/>
            </w:tcBorders>
            <w:vAlign w:val="center"/>
          </w:tcPr>
          <w:p w:rsidR="00640E21" w:rsidRDefault="006D357B">
            <w:pPr>
              <w:tabs>
                <w:tab w:val="right" w:pos="8486"/>
              </w:tabs>
              <w:rPr>
                <w:rFonts w:ascii="宋体" w:hAnsi="宋体" w:cs="宋体"/>
                <w:szCs w:val="21"/>
              </w:rPr>
            </w:pPr>
            <w:r>
              <w:rPr>
                <w:rFonts w:ascii="宋体" w:hAnsi="宋体" w:cs="宋体" w:hint="eastAsia"/>
                <w:szCs w:val="21"/>
              </w:rPr>
              <w:t>工程全部竣工验收合格后</w:t>
            </w:r>
            <w:proofErr w:type="gramStart"/>
            <w:r>
              <w:rPr>
                <w:rFonts w:ascii="宋体" w:hAnsi="宋体" w:cs="宋体" w:hint="eastAsia"/>
                <w:szCs w:val="21"/>
              </w:rPr>
              <w:t>付合同</w:t>
            </w:r>
            <w:proofErr w:type="gramEnd"/>
            <w:r>
              <w:rPr>
                <w:rFonts w:ascii="宋体" w:hAnsi="宋体" w:cs="宋体" w:hint="eastAsia"/>
                <w:szCs w:val="21"/>
              </w:rPr>
              <w:t>签约价的80%，审计决算后，提交</w:t>
            </w:r>
            <w:r>
              <w:rPr>
                <w:rFonts w:ascii="宋体" w:hAnsi="宋体" w:cs="宋体" w:hint="eastAsia"/>
                <w:b/>
                <w:bCs/>
                <w:szCs w:val="21"/>
                <w:highlight w:val="yellow"/>
              </w:rPr>
              <w:t>工程监理资料【包括开</w:t>
            </w:r>
            <w:proofErr w:type="gramStart"/>
            <w:r>
              <w:rPr>
                <w:rFonts w:ascii="宋体" w:hAnsi="宋体" w:cs="宋体" w:hint="eastAsia"/>
                <w:b/>
                <w:bCs/>
                <w:szCs w:val="21"/>
                <w:highlight w:val="yellow"/>
              </w:rPr>
              <w:t>工令</w:t>
            </w:r>
            <w:proofErr w:type="gramEnd"/>
            <w:r>
              <w:rPr>
                <w:rFonts w:ascii="宋体" w:hAnsi="宋体" w:cs="宋体" w:hint="eastAsia"/>
                <w:b/>
                <w:bCs/>
                <w:szCs w:val="21"/>
                <w:highlight w:val="yellow"/>
              </w:rPr>
              <w:t>、监理规划细则、过程资料（联系单、通知单、工程款支付证书、会议纪要等）、工程验收资料（工程质量评估报告、工程竣工验收证明书等）等】并经招标人同意</w:t>
            </w:r>
            <w:r>
              <w:rPr>
                <w:rFonts w:ascii="宋体" w:hAnsi="宋体" w:cs="宋体" w:hint="eastAsia"/>
                <w:szCs w:val="21"/>
              </w:rPr>
              <w:t>付至审计价的97%，余款3%待工程质量保修期满后付清，以上均不计息。</w:t>
            </w:r>
          </w:p>
        </w:tc>
      </w:tr>
      <w:tr w:rsidR="00640E21">
        <w:trPr>
          <w:trHeight w:val="237"/>
          <w:jc w:val="center"/>
        </w:trPr>
        <w:tc>
          <w:tcPr>
            <w:tcW w:w="1809" w:type="dxa"/>
            <w:tcBorders>
              <w:tl2br w:val="nil"/>
              <w:tr2bl w:val="nil"/>
            </w:tcBorders>
            <w:vAlign w:val="center"/>
          </w:tcPr>
          <w:p w:rsidR="00640E21" w:rsidRDefault="006D357B">
            <w:pPr>
              <w:jc w:val="center"/>
              <w:rPr>
                <w:rFonts w:ascii="宋体" w:hAnsi="宋体" w:cs="宋体"/>
                <w:szCs w:val="21"/>
              </w:rPr>
            </w:pPr>
            <w:r>
              <w:rPr>
                <w:rFonts w:ascii="宋体" w:hAnsi="宋体" w:cs="宋体" w:hint="eastAsia"/>
                <w:szCs w:val="21"/>
              </w:rPr>
              <w:t>标书编制、装订及密封要求</w:t>
            </w:r>
          </w:p>
        </w:tc>
        <w:tc>
          <w:tcPr>
            <w:tcW w:w="8153" w:type="dxa"/>
            <w:gridSpan w:val="5"/>
            <w:tcBorders>
              <w:tl2br w:val="nil"/>
              <w:tr2bl w:val="nil"/>
            </w:tcBorders>
            <w:vAlign w:val="center"/>
          </w:tcPr>
          <w:p w:rsidR="00640E21" w:rsidRDefault="006D357B">
            <w:pPr>
              <w:snapToGrid w:val="0"/>
              <w:rPr>
                <w:rFonts w:ascii="宋体" w:hAnsi="宋体" w:cs="宋体"/>
                <w:bCs/>
                <w:color w:val="000000"/>
                <w:kern w:val="0"/>
                <w:szCs w:val="21"/>
              </w:rPr>
            </w:pPr>
            <w:r>
              <w:rPr>
                <w:rFonts w:ascii="宋体" w:hAnsi="宋体" w:cs="宋体" w:hint="eastAsia"/>
                <w:bCs/>
                <w:color w:val="000000"/>
                <w:kern w:val="0"/>
                <w:szCs w:val="21"/>
              </w:rPr>
              <w:t>投标文件按“资格审查文件</w:t>
            </w:r>
            <w:r>
              <w:rPr>
                <w:rFonts w:ascii="宋体" w:hAnsi="宋体" w:cs="宋体" w:hint="eastAsia"/>
                <w:bCs/>
                <w:kern w:val="0"/>
                <w:szCs w:val="21"/>
              </w:rPr>
              <w:t>”、“技术文件”、“商</w:t>
            </w:r>
            <w:r>
              <w:rPr>
                <w:rFonts w:ascii="宋体" w:hAnsi="宋体" w:cs="宋体" w:hint="eastAsia"/>
                <w:bCs/>
                <w:color w:val="000000"/>
                <w:kern w:val="0"/>
                <w:szCs w:val="21"/>
              </w:rPr>
              <w:t>务文件”</w:t>
            </w:r>
            <w:r w:rsidR="000D56DA">
              <w:rPr>
                <w:rFonts w:ascii="宋体" w:hAnsi="宋体" w:cs="宋体" w:hint="eastAsia"/>
                <w:bCs/>
                <w:color w:val="000000"/>
                <w:kern w:val="0"/>
                <w:szCs w:val="21"/>
              </w:rPr>
              <w:t>编辑目录</w:t>
            </w:r>
            <w:r>
              <w:rPr>
                <w:rFonts w:ascii="宋体" w:hAnsi="宋体" w:cs="宋体" w:hint="eastAsia"/>
                <w:bCs/>
                <w:color w:val="000000"/>
                <w:kern w:val="0"/>
                <w:szCs w:val="21"/>
              </w:rPr>
              <w:t>；</w:t>
            </w:r>
          </w:p>
          <w:p w:rsidR="00640E21" w:rsidRDefault="006D357B">
            <w:pPr>
              <w:adjustRightInd w:val="0"/>
              <w:snapToGrid w:val="0"/>
              <w:rPr>
                <w:rFonts w:ascii="宋体" w:hAnsi="宋体" w:cs="宋体"/>
                <w:szCs w:val="21"/>
              </w:rPr>
            </w:pPr>
            <w:r>
              <w:rPr>
                <w:rFonts w:ascii="宋体" w:hAnsi="宋体" w:cs="宋体" w:hint="eastAsia"/>
                <w:szCs w:val="21"/>
              </w:rPr>
              <w:t>要求一式五份，正本一份，副本四份。</w:t>
            </w:r>
          </w:p>
          <w:p w:rsidR="00640E21" w:rsidRDefault="006D357B">
            <w:pPr>
              <w:adjustRightInd w:val="0"/>
              <w:snapToGrid w:val="0"/>
              <w:rPr>
                <w:rFonts w:ascii="宋体" w:hAnsi="宋体" w:cs="宋体"/>
                <w:szCs w:val="21"/>
              </w:rPr>
            </w:pPr>
            <w:r>
              <w:rPr>
                <w:rFonts w:ascii="宋体" w:hAnsi="宋体" w:cs="宋体" w:hint="eastAsia"/>
                <w:szCs w:val="21"/>
              </w:rPr>
              <w:t>封装后加盖投标单位法人公章。</w:t>
            </w:r>
          </w:p>
        </w:tc>
      </w:tr>
      <w:tr w:rsidR="00640E21">
        <w:trPr>
          <w:trHeight w:val="217"/>
          <w:jc w:val="center"/>
        </w:trPr>
        <w:tc>
          <w:tcPr>
            <w:tcW w:w="1809" w:type="dxa"/>
            <w:tcBorders>
              <w:tl2br w:val="nil"/>
              <w:tr2bl w:val="nil"/>
            </w:tcBorders>
            <w:vAlign w:val="center"/>
          </w:tcPr>
          <w:p w:rsidR="00640E21" w:rsidRDefault="006D357B">
            <w:pPr>
              <w:widowControl/>
              <w:snapToGrid w:val="0"/>
              <w:jc w:val="center"/>
              <w:rPr>
                <w:rFonts w:ascii="宋体" w:hAnsi="宋体" w:cs="宋体"/>
                <w:szCs w:val="21"/>
              </w:rPr>
            </w:pPr>
            <w:r>
              <w:rPr>
                <w:rFonts w:ascii="宋体" w:hAnsi="宋体" w:cs="宋体" w:hint="eastAsia"/>
                <w:szCs w:val="21"/>
              </w:rPr>
              <w:t>联系方式</w:t>
            </w:r>
          </w:p>
        </w:tc>
        <w:tc>
          <w:tcPr>
            <w:tcW w:w="8153" w:type="dxa"/>
            <w:gridSpan w:val="5"/>
            <w:tcBorders>
              <w:tl2br w:val="nil"/>
              <w:tr2bl w:val="nil"/>
            </w:tcBorders>
            <w:vAlign w:val="center"/>
          </w:tcPr>
          <w:p w:rsidR="00640E21" w:rsidRDefault="006D357B">
            <w:pPr>
              <w:pStyle w:val="af2"/>
              <w:ind w:firstLineChars="0" w:firstLine="0"/>
              <w:rPr>
                <w:rFonts w:ascii="宋体" w:hAnsi="宋体" w:cs="宋体"/>
                <w:szCs w:val="21"/>
              </w:rPr>
            </w:pPr>
            <w:r>
              <w:rPr>
                <w:rFonts w:ascii="宋体" w:hAnsi="宋体" w:cs="宋体" w:hint="eastAsia"/>
                <w:szCs w:val="21"/>
              </w:rPr>
              <w:t>联系人：张老师</w:t>
            </w:r>
          </w:p>
          <w:p w:rsidR="00640E21" w:rsidRDefault="006D357B">
            <w:pPr>
              <w:pStyle w:val="af2"/>
              <w:ind w:firstLineChars="0" w:firstLine="0"/>
              <w:rPr>
                <w:rFonts w:ascii="宋体" w:hAnsi="宋体" w:cs="宋体"/>
                <w:snapToGrid w:val="0"/>
                <w:szCs w:val="21"/>
              </w:rPr>
            </w:pPr>
            <w:r>
              <w:rPr>
                <w:rFonts w:ascii="宋体" w:hAnsi="宋体" w:cs="宋体" w:hint="eastAsia"/>
                <w:szCs w:val="21"/>
              </w:rPr>
              <w:t>电  话：</w:t>
            </w:r>
            <w:r>
              <w:rPr>
                <w:rFonts w:ascii="宋体" w:hAnsi="宋体" w:cs="宋体" w:hint="eastAsia"/>
                <w:kern w:val="0"/>
                <w:sz w:val="24"/>
                <w:szCs w:val="24"/>
              </w:rPr>
              <w:t>0514-82099552</w:t>
            </w:r>
          </w:p>
        </w:tc>
      </w:tr>
      <w:tr w:rsidR="00640E21">
        <w:trPr>
          <w:trHeight w:val="629"/>
          <w:jc w:val="center"/>
        </w:trPr>
        <w:tc>
          <w:tcPr>
            <w:tcW w:w="1809" w:type="dxa"/>
            <w:tcBorders>
              <w:tl2br w:val="nil"/>
              <w:tr2bl w:val="nil"/>
            </w:tcBorders>
            <w:vAlign w:val="center"/>
          </w:tcPr>
          <w:p w:rsidR="00640E21" w:rsidRDefault="006D357B">
            <w:pPr>
              <w:jc w:val="center"/>
              <w:rPr>
                <w:rFonts w:ascii="宋体" w:hAnsi="宋体" w:cs="宋体"/>
                <w:szCs w:val="21"/>
              </w:rPr>
            </w:pPr>
            <w:r>
              <w:rPr>
                <w:rFonts w:ascii="宋体" w:hAnsi="宋体" w:cs="宋体" w:hint="eastAsia"/>
                <w:szCs w:val="21"/>
              </w:rPr>
              <w:t>其他</w:t>
            </w:r>
          </w:p>
        </w:tc>
        <w:tc>
          <w:tcPr>
            <w:tcW w:w="8153" w:type="dxa"/>
            <w:gridSpan w:val="5"/>
            <w:tcBorders>
              <w:tl2br w:val="nil"/>
              <w:tr2bl w:val="nil"/>
            </w:tcBorders>
            <w:vAlign w:val="center"/>
          </w:tcPr>
          <w:p w:rsidR="00640E21" w:rsidRDefault="006D357B" w:rsidP="000D56DA">
            <w:pPr>
              <w:adjustRightInd w:val="0"/>
              <w:snapToGrid w:val="0"/>
              <w:ind w:firstLineChars="200" w:firstLine="422"/>
              <w:rPr>
                <w:rFonts w:ascii="Times New Roman" w:hAnsi="Times New Roman"/>
                <w:b/>
                <w:bCs/>
                <w:szCs w:val="21"/>
              </w:rPr>
            </w:pPr>
            <w:r>
              <w:rPr>
                <w:rFonts w:ascii="Times New Roman" w:hAnsi="Times New Roman" w:hint="eastAsia"/>
                <w:b/>
                <w:bCs/>
                <w:szCs w:val="21"/>
              </w:rPr>
              <w:t>1</w:t>
            </w:r>
            <w:r>
              <w:rPr>
                <w:rFonts w:ascii="Times New Roman" w:hAnsi="Times New Roman" w:hint="eastAsia"/>
                <w:b/>
                <w:bCs/>
                <w:szCs w:val="21"/>
              </w:rPr>
              <w:t>、下文中与前附表内容出现不一致时以前附表为准</w:t>
            </w:r>
          </w:p>
          <w:p w:rsidR="00640E21" w:rsidRDefault="006D357B" w:rsidP="000D56DA">
            <w:pPr>
              <w:adjustRightInd w:val="0"/>
              <w:snapToGrid w:val="0"/>
              <w:ind w:firstLineChars="200" w:firstLine="422"/>
              <w:rPr>
                <w:rFonts w:ascii="Times New Roman" w:hAnsi="Times New Roman"/>
                <w:b/>
                <w:bCs/>
                <w:szCs w:val="21"/>
              </w:rPr>
            </w:pPr>
            <w:r>
              <w:rPr>
                <w:rFonts w:ascii="Times New Roman" w:hAnsi="Times New Roman" w:hint="eastAsia"/>
                <w:b/>
                <w:bCs/>
                <w:szCs w:val="21"/>
              </w:rPr>
              <w:t>2</w:t>
            </w:r>
            <w:r>
              <w:rPr>
                <w:rFonts w:ascii="Times New Roman" w:hAnsi="Times New Roman" w:hint="eastAsia"/>
                <w:b/>
                <w:bCs/>
                <w:szCs w:val="21"/>
              </w:rPr>
              <w:t>、根据江苏省财政厅《关于做好政府采购支持企业发展有关事项的通知》（</w:t>
            </w:r>
            <w:proofErr w:type="gramStart"/>
            <w:r>
              <w:rPr>
                <w:rFonts w:ascii="Times New Roman" w:hAnsi="Times New Roman" w:hint="eastAsia"/>
                <w:b/>
                <w:bCs/>
                <w:szCs w:val="21"/>
              </w:rPr>
              <w:t>苏财购【</w:t>
            </w:r>
            <w:r>
              <w:rPr>
                <w:rFonts w:ascii="Times New Roman" w:hAnsi="Times New Roman" w:hint="eastAsia"/>
                <w:b/>
                <w:bCs/>
                <w:szCs w:val="21"/>
              </w:rPr>
              <w:t>2020</w:t>
            </w:r>
            <w:r>
              <w:rPr>
                <w:rFonts w:ascii="Times New Roman" w:hAnsi="Times New Roman" w:hint="eastAsia"/>
                <w:b/>
                <w:bCs/>
                <w:szCs w:val="21"/>
              </w:rPr>
              <w:t>】</w:t>
            </w:r>
            <w:proofErr w:type="gramEnd"/>
            <w:r>
              <w:rPr>
                <w:rFonts w:ascii="Times New Roman" w:hAnsi="Times New Roman" w:hint="eastAsia"/>
                <w:b/>
                <w:bCs/>
                <w:szCs w:val="21"/>
              </w:rPr>
              <w:t>52</w:t>
            </w:r>
            <w:r>
              <w:rPr>
                <w:rFonts w:ascii="Times New Roman" w:hAnsi="Times New Roman" w:hint="eastAsia"/>
                <w:b/>
                <w:bCs/>
                <w:szCs w:val="21"/>
              </w:rPr>
              <w:t>号）文件的要求，本项目免收投标保证金。</w:t>
            </w:r>
          </w:p>
          <w:p w:rsidR="00640E21" w:rsidRDefault="006D357B" w:rsidP="000D56DA">
            <w:pPr>
              <w:adjustRightInd w:val="0"/>
              <w:snapToGrid w:val="0"/>
              <w:ind w:firstLineChars="200" w:firstLine="422"/>
              <w:rPr>
                <w:rFonts w:ascii="Times New Roman" w:hAnsi="Times New Roman"/>
                <w:b/>
                <w:bCs/>
                <w:szCs w:val="21"/>
              </w:rPr>
            </w:pPr>
            <w:r>
              <w:rPr>
                <w:rFonts w:ascii="Times New Roman" w:hAnsi="Times New Roman" w:hint="eastAsia"/>
                <w:b/>
                <w:bCs/>
                <w:szCs w:val="21"/>
              </w:rPr>
              <w:t>3</w:t>
            </w:r>
            <w:r>
              <w:rPr>
                <w:rFonts w:ascii="Times New Roman" w:hAnsi="Times New Roman" w:hint="eastAsia"/>
                <w:b/>
                <w:bCs/>
                <w:szCs w:val="21"/>
              </w:rPr>
              <w:t>、该项目异议与投诉处理办法，按《江苏省房屋建筑和市政基础设施工程招标投标活动异议与投诉处理实施办法》（苏建</w:t>
            </w:r>
            <w:proofErr w:type="gramStart"/>
            <w:r>
              <w:rPr>
                <w:rFonts w:ascii="Times New Roman" w:hAnsi="Times New Roman" w:hint="eastAsia"/>
                <w:b/>
                <w:bCs/>
                <w:szCs w:val="21"/>
              </w:rPr>
              <w:t>规</w:t>
            </w:r>
            <w:proofErr w:type="gramEnd"/>
            <w:r>
              <w:rPr>
                <w:rFonts w:ascii="Times New Roman" w:hAnsi="Times New Roman" w:hint="eastAsia"/>
                <w:b/>
                <w:bCs/>
                <w:szCs w:val="21"/>
              </w:rPr>
              <w:t>字【</w:t>
            </w:r>
            <w:r>
              <w:rPr>
                <w:rFonts w:ascii="Times New Roman" w:hAnsi="Times New Roman" w:hint="eastAsia"/>
                <w:b/>
                <w:bCs/>
                <w:szCs w:val="21"/>
              </w:rPr>
              <w:t>2016</w:t>
            </w:r>
            <w:r>
              <w:rPr>
                <w:rFonts w:ascii="Times New Roman" w:hAnsi="Times New Roman" w:hint="eastAsia"/>
                <w:b/>
                <w:bCs/>
                <w:szCs w:val="21"/>
              </w:rPr>
              <w:t>】</w:t>
            </w:r>
            <w:r>
              <w:rPr>
                <w:rFonts w:ascii="Times New Roman" w:hAnsi="Times New Roman" w:hint="eastAsia"/>
                <w:b/>
                <w:bCs/>
                <w:szCs w:val="21"/>
              </w:rPr>
              <w:t>4</w:t>
            </w:r>
            <w:r>
              <w:rPr>
                <w:rFonts w:ascii="Times New Roman" w:hAnsi="Times New Roman" w:hint="eastAsia"/>
                <w:b/>
                <w:bCs/>
                <w:szCs w:val="21"/>
              </w:rPr>
              <w:t>号文）执行。</w:t>
            </w:r>
          </w:p>
          <w:p w:rsidR="00640E21" w:rsidRDefault="006D357B" w:rsidP="000D56DA">
            <w:pPr>
              <w:adjustRightInd w:val="0"/>
              <w:snapToGrid w:val="0"/>
              <w:ind w:firstLineChars="200" w:firstLine="422"/>
              <w:rPr>
                <w:szCs w:val="21"/>
              </w:rPr>
            </w:pPr>
            <w:r>
              <w:rPr>
                <w:rFonts w:ascii="Times New Roman" w:hAnsi="Times New Roman" w:hint="eastAsia"/>
                <w:b/>
                <w:bCs/>
                <w:szCs w:val="21"/>
              </w:rPr>
              <w:t>4</w:t>
            </w:r>
            <w:r>
              <w:rPr>
                <w:rFonts w:ascii="Times New Roman" w:hAnsi="Times New Roman" w:hint="eastAsia"/>
                <w:b/>
                <w:bCs/>
                <w:szCs w:val="21"/>
              </w:rPr>
              <w:t>、未提供格式的投标人自拟。</w:t>
            </w:r>
          </w:p>
        </w:tc>
      </w:tr>
    </w:tbl>
    <w:p w:rsidR="00640E21" w:rsidRDefault="006D357B">
      <w:pPr>
        <w:spacing w:line="480" w:lineRule="exact"/>
        <w:jc w:val="center"/>
        <w:rPr>
          <w:rFonts w:ascii="宋体" w:hAnsi="宋体" w:cs="宋体"/>
          <w:spacing w:val="-8"/>
          <w:sz w:val="32"/>
          <w:szCs w:val="32"/>
        </w:rPr>
      </w:pPr>
      <w:r>
        <w:rPr>
          <w:rFonts w:ascii="宋体" w:hAnsi="宋体" w:cs="宋体" w:hint="eastAsia"/>
          <w:b/>
          <w:bCs/>
          <w:spacing w:val="-8"/>
          <w:sz w:val="36"/>
        </w:rPr>
        <w:br w:type="page"/>
      </w:r>
      <w:r>
        <w:rPr>
          <w:rFonts w:ascii="宋体" w:hAnsi="宋体" w:cs="宋体" w:hint="eastAsia"/>
          <w:b/>
          <w:bCs/>
          <w:spacing w:val="-8"/>
          <w:sz w:val="32"/>
          <w:szCs w:val="32"/>
        </w:rPr>
        <w:lastRenderedPageBreak/>
        <w:t>一、总则</w:t>
      </w:r>
    </w:p>
    <w:p w:rsidR="00640E21" w:rsidRDefault="00640E21">
      <w:pPr>
        <w:spacing w:line="480" w:lineRule="exact"/>
        <w:jc w:val="center"/>
        <w:rPr>
          <w:rFonts w:ascii="宋体" w:hAnsi="宋体" w:cs="宋体"/>
          <w:b/>
          <w:bCs/>
          <w:spacing w:val="-8"/>
          <w:sz w:val="10"/>
        </w:rPr>
      </w:pPr>
    </w:p>
    <w:p w:rsidR="00640E21" w:rsidRDefault="006D357B">
      <w:pPr>
        <w:tabs>
          <w:tab w:val="left" w:pos="0"/>
          <w:tab w:val="left" w:pos="1134"/>
        </w:tabs>
        <w:spacing w:line="360" w:lineRule="auto"/>
        <w:ind w:firstLineChars="200" w:firstLine="420"/>
        <w:contextualSpacing/>
        <w:jc w:val="left"/>
        <w:rPr>
          <w:rFonts w:ascii="宋体" w:hAnsi="宋体" w:cs="宋体"/>
          <w:snapToGrid w:val="0"/>
          <w:szCs w:val="21"/>
        </w:rPr>
      </w:pPr>
      <w:r>
        <w:rPr>
          <w:rFonts w:ascii="宋体" w:hAnsi="宋体" w:cs="宋体" w:hint="eastAsia"/>
          <w:snapToGrid w:val="0"/>
          <w:szCs w:val="21"/>
        </w:rPr>
        <w:t>1、项目概况</w:t>
      </w:r>
    </w:p>
    <w:p w:rsidR="00640E21" w:rsidRDefault="006D357B">
      <w:pPr>
        <w:tabs>
          <w:tab w:val="left" w:pos="0"/>
          <w:tab w:val="left" w:pos="1134"/>
        </w:tabs>
        <w:spacing w:line="360" w:lineRule="auto"/>
        <w:ind w:firstLineChars="200" w:firstLine="420"/>
        <w:contextualSpacing/>
        <w:jc w:val="left"/>
        <w:rPr>
          <w:rFonts w:ascii="宋体" w:hAnsi="宋体" w:cs="宋体"/>
          <w:snapToGrid w:val="0"/>
          <w:szCs w:val="21"/>
        </w:rPr>
      </w:pPr>
      <w:r>
        <w:rPr>
          <w:rFonts w:ascii="宋体" w:hAnsi="宋体" w:cs="宋体" w:hint="eastAsia"/>
          <w:snapToGrid w:val="0"/>
          <w:szCs w:val="21"/>
        </w:rPr>
        <w:t>根据《中华人民共和国招标投标法》等有关法律、法规和规章的规定，本招标项目已具备招标条件，现对本工程进行公开招标。</w:t>
      </w:r>
    </w:p>
    <w:p w:rsidR="00640E21" w:rsidRDefault="006D357B">
      <w:pPr>
        <w:tabs>
          <w:tab w:val="left" w:pos="0"/>
          <w:tab w:val="left" w:pos="1134"/>
        </w:tabs>
        <w:spacing w:line="360" w:lineRule="auto"/>
        <w:ind w:firstLineChars="200" w:firstLine="420"/>
        <w:contextualSpacing/>
        <w:jc w:val="left"/>
        <w:rPr>
          <w:rFonts w:ascii="宋体" w:hAnsi="宋体" w:cs="宋体"/>
          <w:snapToGrid w:val="0"/>
          <w:szCs w:val="21"/>
        </w:rPr>
      </w:pPr>
      <w:r>
        <w:rPr>
          <w:rFonts w:ascii="宋体" w:hAnsi="宋体" w:cs="宋体" w:hint="eastAsia"/>
          <w:snapToGrid w:val="0"/>
          <w:szCs w:val="21"/>
        </w:rPr>
        <w:t>1.1项目名称:见投标人须知前附表。</w:t>
      </w:r>
    </w:p>
    <w:p w:rsidR="00640E21" w:rsidRDefault="006D357B">
      <w:pPr>
        <w:tabs>
          <w:tab w:val="left" w:pos="0"/>
          <w:tab w:val="left" w:pos="1134"/>
        </w:tabs>
        <w:spacing w:line="360" w:lineRule="auto"/>
        <w:ind w:firstLineChars="200" w:firstLine="420"/>
        <w:contextualSpacing/>
        <w:jc w:val="left"/>
        <w:rPr>
          <w:rFonts w:ascii="宋体" w:hAnsi="宋体" w:cs="宋体"/>
          <w:snapToGrid w:val="0"/>
          <w:szCs w:val="21"/>
        </w:rPr>
      </w:pPr>
      <w:r>
        <w:rPr>
          <w:rFonts w:ascii="宋体" w:hAnsi="宋体" w:cs="宋体" w:hint="eastAsia"/>
          <w:snapToGrid w:val="0"/>
          <w:szCs w:val="21"/>
        </w:rPr>
        <w:t>1.2项目地点：见投标人须知前附表。</w:t>
      </w:r>
    </w:p>
    <w:p w:rsidR="00640E21" w:rsidRDefault="006D357B">
      <w:pPr>
        <w:tabs>
          <w:tab w:val="left" w:pos="0"/>
          <w:tab w:val="left" w:pos="1134"/>
        </w:tabs>
        <w:spacing w:line="360" w:lineRule="auto"/>
        <w:ind w:firstLineChars="200" w:firstLine="420"/>
        <w:contextualSpacing/>
        <w:jc w:val="left"/>
        <w:rPr>
          <w:rFonts w:ascii="宋体" w:hAnsi="宋体" w:cs="宋体"/>
          <w:snapToGrid w:val="0"/>
          <w:szCs w:val="21"/>
        </w:rPr>
      </w:pPr>
      <w:r>
        <w:rPr>
          <w:rFonts w:ascii="宋体" w:hAnsi="宋体" w:cs="宋体" w:hint="eastAsia"/>
          <w:snapToGrid w:val="0"/>
          <w:szCs w:val="21"/>
        </w:rPr>
        <w:t>1.3委托监理范围：见投标人须知前附表；</w:t>
      </w:r>
    </w:p>
    <w:p w:rsidR="00640E21" w:rsidRDefault="006D357B">
      <w:pPr>
        <w:tabs>
          <w:tab w:val="left" w:pos="0"/>
          <w:tab w:val="left" w:pos="1134"/>
        </w:tabs>
        <w:spacing w:line="360" w:lineRule="auto"/>
        <w:ind w:firstLineChars="200" w:firstLine="420"/>
        <w:contextualSpacing/>
        <w:jc w:val="left"/>
        <w:rPr>
          <w:rFonts w:ascii="宋体" w:hAnsi="宋体" w:cs="宋体"/>
          <w:snapToGrid w:val="0"/>
          <w:szCs w:val="21"/>
        </w:rPr>
      </w:pPr>
      <w:r>
        <w:rPr>
          <w:rFonts w:ascii="宋体" w:hAnsi="宋体" w:cs="宋体" w:hint="eastAsia"/>
          <w:snapToGrid w:val="0"/>
          <w:szCs w:val="21"/>
        </w:rPr>
        <w:t>1.4监理业务：见投标人须知前附表。</w:t>
      </w:r>
    </w:p>
    <w:p w:rsidR="00640E21" w:rsidRDefault="006D357B">
      <w:pPr>
        <w:tabs>
          <w:tab w:val="left" w:pos="0"/>
          <w:tab w:val="left" w:pos="1134"/>
        </w:tabs>
        <w:spacing w:line="360" w:lineRule="auto"/>
        <w:ind w:firstLineChars="200" w:firstLine="420"/>
        <w:contextualSpacing/>
        <w:jc w:val="left"/>
        <w:rPr>
          <w:rFonts w:ascii="宋体" w:hAnsi="宋体" w:cs="宋体"/>
          <w:snapToGrid w:val="0"/>
          <w:szCs w:val="21"/>
        </w:rPr>
      </w:pPr>
      <w:r>
        <w:rPr>
          <w:rFonts w:ascii="宋体" w:hAnsi="宋体" w:cs="宋体" w:hint="eastAsia"/>
          <w:snapToGrid w:val="0"/>
          <w:szCs w:val="21"/>
        </w:rPr>
        <w:t>1.5所监工程规模：见投标人须知前附表。</w:t>
      </w:r>
    </w:p>
    <w:p w:rsidR="00640E21" w:rsidRDefault="006D357B">
      <w:pPr>
        <w:tabs>
          <w:tab w:val="left" w:pos="0"/>
          <w:tab w:val="left" w:pos="1134"/>
        </w:tabs>
        <w:spacing w:line="360" w:lineRule="auto"/>
        <w:ind w:firstLineChars="200" w:firstLine="420"/>
        <w:contextualSpacing/>
        <w:jc w:val="left"/>
        <w:rPr>
          <w:rFonts w:ascii="宋体" w:hAnsi="宋体" w:cs="宋体"/>
          <w:snapToGrid w:val="0"/>
          <w:szCs w:val="21"/>
        </w:rPr>
      </w:pPr>
      <w:r>
        <w:rPr>
          <w:rFonts w:ascii="宋体" w:hAnsi="宋体" w:cs="宋体" w:hint="eastAsia"/>
          <w:snapToGrid w:val="0"/>
          <w:szCs w:val="21"/>
        </w:rPr>
        <w:t>1.6计划工期：见投标人须知前附表。</w:t>
      </w:r>
    </w:p>
    <w:p w:rsidR="00640E21" w:rsidRDefault="006D357B">
      <w:pPr>
        <w:tabs>
          <w:tab w:val="left" w:pos="0"/>
          <w:tab w:val="left" w:pos="1134"/>
        </w:tabs>
        <w:spacing w:line="360" w:lineRule="auto"/>
        <w:ind w:firstLineChars="200" w:firstLine="420"/>
        <w:contextualSpacing/>
        <w:jc w:val="left"/>
        <w:rPr>
          <w:rFonts w:ascii="宋体" w:hAnsi="宋体" w:cs="宋体"/>
          <w:snapToGrid w:val="0"/>
          <w:szCs w:val="21"/>
        </w:rPr>
      </w:pPr>
      <w:r>
        <w:rPr>
          <w:rFonts w:ascii="宋体" w:hAnsi="宋体" w:cs="宋体" w:hint="eastAsia"/>
          <w:snapToGrid w:val="0"/>
          <w:szCs w:val="21"/>
        </w:rPr>
        <w:t>1.7招标方式：见投标人须知前附表。</w:t>
      </w:r>
    </w:p>
    <w:p w:rsidR="00640E21" w:rsidRDefault="006D357B">
      <w:pPr>
        <w:tabs>
          <w:tab w:val="left" w:pos="0"/>
          <w:tab w:val="left" w:pos="1134"/>
        </w:tabs>
        <w:spacing w:line="360" w:lineRule="auto"/>
        <w:ind w:firstLineChars="200" w:firstLine="420"/>
        <w:contextualSpacing/>
        <w:jc w:val="left"/>
        <w:rPr>
          <w:rFonts w:ascii="宋体" w:hAnsi="宋体" w:cs="宋体"/>
          <w:snapToGrid w:val="0"/>
          <w:szCs w:val="21"/>
        </w:rPr>
      </w:pPr>
      <w:r>
        <w:rPr>
          <w:rFonts w:ascii="宋体" w:hAnsi="宋体" w:cs="宋体" w:hint="eastAsia"/>
          <w:snapToGrid w:val="0"/>
          <w:szCs w:val="21"/>
        </w:rPr>
        <w:t>1.8投标人资质条件、能力和信誉：见投标人须知前附表。</w:t>
      </w:r>
    </w:p>
    <w:p w:rsidR="00640E21" w:rsidRDefault="006D357B">
      <w:pPr>
        <w:tabs>
          <w:tab w:val="left" w:pos="0"/>
          <w:tab w:val="left" w:pos="1134"/>
        </w:tabs>
        <w:spacing w:line="360" w:lineRule="auto"/>
        <w:ind w:firstLineChars="200" w:firstLine="420"/>
        <w:contextualSpacing/>
        <w:jc w:val="left"/>
        <w:rPr>
          <w:rFonts w:ascii="宋体" w:hAnsi="宋体" w:cs="宋体"/>
          <w:snapToGrid w:val="0"/>
          <w:szCs w:val="21"/>
        </w:rPr>
      </w:pPr>
      <w:r>
        <w:rPr>
          <w:rFonts w:ascii="宋体" w:hAnsi="宋体" w:cs="宋体" w:hint="eastAsia"/>
          <w:snapToGrid w:val="0"/>
          <w:szCs w:val="21"/>
        </w:rPr>
        <w:t>2、投标费用：无。</w:t>
      </w:r>
    </w:p>
    <w:p w:rsidR="00640E21" w:rsidRDefault="006D357B">
      <w:pPr>
        <w:tabs>
          <w:tab w:val="left" w:pos="0"/>
          <w:tab w:val="left" w:pos="1134"/>
        </w:tabs>
        <w:spacing w:line="360" w:lineRule="auto"/>
        <w:ind w:firstLineChars="200" w:firstLine="420"/>
        <w:contextualSpacing/>
        <w:jc w:val="left"/>
        <w:rPr>
          <w:rFonts w:ascii="宋体" w:hAnsi="宋体" w:cs="宋体"/>
          <w:snapToGrid w:val="0"/>
          <w:szCs w:val="21"/>
        </w:rPr>
      </w:pPr>
      <w:r>
        <w:rPr>
          <w:rFonts w:ascii="宋体" w:hAnsi="宋体" w:cs="宋体" w:hint="eastAsia"/>
          <w:snapToGrid w:val="0"/>
          <w:szCs w:val="21"/>
        </w:rPr>
        <w:t>3、本工程不接受联合体投标。</w:t>
      </w:r>
    </w:p>
    <w:p w:rsidR="00640E21" w:rsidRDefault="00640E21">
      <w:pPr>
        <w:adjustRightInd w:val="0"/>
        <w:snapToGrid w:val="0"/>
        <w:spacing w:line="440" w:lineRule="exact"/>
        <w:contextualSpacing/>
        <w:jc w:val="center"/>
        <w:rPr>
          <w:rFonts w:ascii="宋体" w:hAnsi="宋体" w:cs="宋体"/>
          <w:b/>
          <w:bCs/>
          <w:spacing w:val="-8"/>
          <w:sz w:val="32"/>
          <w:szCs w:val="32"/>
        </w:rPr>
      </w:pPr>
    </w:p>
    <w:p w:rsidR="00640E21" w:rsidRDefault="006D357B">
      <w:pPr>
        <w:adjustRightInd w:val="0"/>
        <w:snapToGrid w:val="0"/>
        <w:spacing w:line="440" w:lineRule="exact"/>
        <w:contextualSpacing/>
        <w:jc w:val="center"/>
        <w:rPr>
          <w:rFonts w:ascii="宋体" w:hAnsi="宋体" w:cs="宋体"/>
          <w:b/>
          <w:bCs/>
          <w:spacing w:val="-8"/>
          <w:sz w:val="32"/>
          <w:szCs w:val="32"/>
        </w:rPr>
      </w:pPr>
      <w:r>
        <w:rPr>
          <w:rFonts w:ascii="宋体" w:hAnsi="宋体" w:cs="宋体" w:hint="eastAsia"/>
          <w:b/>
          <w:snapToGrid w:val="0"/>
          <w:sz w:val="32"/>
          <w:szCs w:val="32"/>
        </w:rPr>
        <w:t>二、</w:t>
      </w:r>
      <w:r>
        <w:rPr>
          <w:rFonts w:ascii="宋体" w:hAnsi="宋体" w:cs="宋体" w:hint="eastAsia"/>
          <w:b/>
          <w:bCs/>
          <w:spacing w:val="-8"/>
          <w:sz w:val="32"/>
          <w:szCs w:val="32"/>
        </w:rPr>
        <w:t>资格审查要求</w:t>
      </w:r>
    </w:p>
    <w:p w:rsidR="00640E21" w:rsidRDefault="006D357B">
      <w:pPr>
        <w:autoSpaceDE w:val="0"/>
        <w:autoSpaceDN w:val="0"/>
        <w:adjustRightInd w:val="0"/>
        <w:snapToGrid w:val="0"/>
        <w:spacing w:line="360" w:lineRule="auto"/>
        <w:ind w:firstLineChars="200" w:firstLine="420"/>
        <w:contextualSpacing/>
        <w:rPr>
          <w:rFonts w:ascii="宋体" w:hAnsi="宋体" w:cs="宋体"/>
          <w:szCs w:val="21"/>
        </w:rPr>
      </w:pPr>
      <w:r>
        <w:rPr>
          <w:rFonts w:ascii="宋体" w:hAnsi="宋体" w:cs="宋体" w:hint="eastAsia"/>
          <w:szCs w:val="21"/>
        </w:rPr>
        <w:t>4、资格审查方式为资格后审。</w:t>
      </w:r>
    </w:p>
    <w:p w:rsidR="00640E21" w:rsidRDefault="006D357B">
      <w:pPr>
        <w:autoSpaceDE w:val="0"/>
        <w:autoSpaceDN w:val="0"/>
        <w:adjustRightInd w:val="0"/>
        <w:snapToGrid w:val="0"/>
        <w:spacing w:line="360" w:lineRule="auto"/>
        <w:ind w:firstLineChars="200" w:firstLine="420"/>
        <w:contextualSpacing/>
        <w:rPr>
          <w:rFonts w:ascii="宋体" w:hAnsi="宋体" w:cs="宋体"/>
          <w:szCs w:val="21"/>
        </w:rPr>
      </w:pPr>
      <w:r>
        <w:rPr>
          <w:rFonts w:ascii="宋体" w:hAnsi="宋体" w:cs="宋体" w:hint="eastAsia"/>
          <w:szCs w:val="21"/>
        </w:rPr>
        <w:t>4.1 投标申请人资格审查合格条件：</w:t>
      </w:r>
    </w:p>
    <w:p w:rsidR="00640E21" w:rsidRDefault="006D357B">
      <w:pPr>
        <w:autoSpaceDE w:val="0"/>
        <w:autoSpaceDN w:val="0"/>
        <w:adjustRightInd w:val="0"/>
        <w:snapToGrid w:val="0"/>
        <w:spacing w:line="360" w:lineRule="auto"/>
        <w:ind w:firstLineChars="200" w:firstLine="420"/>
        <w:contextualSpacing/>
        <w:rPr>
          <w:rFonts w:ascii="宋体" w:hAnsi="宋体" w:cs="宋体"/>
          <w:szCs w:val="21"/>
        </w:rPr>
      </w:pPr>
      <w:r>
        <w:rPr>
          <w:rFonts w:ascii="宋体" w:hAnsi="宋体" w:cs="宋体" w:hint="eastAsia"/>
          <w:szCs w:val="21"/>
        </w:rPr>
        <w:t>4.1.1具有独立订立合同的能力；</w:t>
      </w:r>
    </w:p>
    <w:p w:rsidR="00640E21" w:rsidRDefault="006D357B">
      <w:pPr>
        <w:autoSpaceDE w:val="0"/>
        <w:autoSpaceDN w:val="0"/>
        <w:adjustRightInd w:val="0"/>
        <w:snapToGrid w:val="0"/>
        <w:spacing w:line="360" w:lineRule="auto"/>
        <w:ind w:firstLineChars="200" w:firstLine="420"/>
        <w:contextualSpacing/>
        <w:rPr>
          <w:rFonts w:ascii="宋体" w:hAnsi="宋体" w:cs="宋体"/>
          <w:szCs w:val="21"/>
        </w:rPr>
      </w:pPr>
      <w:r>
        <w:rPr>
          <w:rFonts w:ascii="宋体" w:hAnsi="宋体" w:cs="宋体" w:hint="eastAsia"/>
          <w:szCs w:val="21"/>
        </w:rPr>
        <w:t>4.1.2未处于被责令停业、投标资格被取消或者财产被接管、冻结和破产状态；</w:t>
      </w:r>
    </w:p>
    <w:p w:rsidR="00640E21" w:rsidRDefault="006D357B">
      <w:pPr>
        <w:autoSpaceDE w:val="0"/>
        <w:autoSpaceDN w:val="0"/>
        <w:adjustRightInd w:val="0"/>
        <w:snapToGrid w:val="0"/>
        <w:spacing w:line="360" w:lineRule="auto"/>
        <w:ind w:firstLineChars="200" w:firstLine="420"/>
        <w:contextualSpacing/>
        <w:rPr>
          <w:rFonts w:ascii="宋体" w:hAnsi="宋体" w:cs="宋体"/>
          <w:szCs w:val="21"/>
        </w:rPr>
      </w:pPr>
      <w:r>
        <w:rPr>
          <w:rFonts w:ascii="宋体" w:hAnsi="宋体" w:cs="宋体" w:hint="eastAsia"/>
          <w:szCs w:val="21"/>
        </w:rPr>
        <w:t>4.1.3企业没有因骗取中标或者严重违约以及发生重大工程质量、安全生产事故等问题，被有关部门暂停投标资格并在暂停期内的；</w:t>
      </w:r>
    </w:p>
    <w:p w:rsidR="00640E21" w:rsidRDefault="006D357B">
      <w:pPr>
        <w:autoSpaceDE w:val="0"/>
        <w:autoSpaceDN w:val="0"/>
        <w:adjustRightInd w:val="0"/>
        <w:snapToGrid w:val="0"/>
        <w:spacing w:line="360" w:lineRule="auto"/>
        <w:ind w:firstLineChars="200" w:firstLine="420"/>
        <w:contextualSpacing/>
        <w:rPr>
          <w:rFonts w:ascii="宋体" w:hAnsi="宋体" w:cs="宋体"/>
          <w:szCs w:val="21"/>
        </w:rPr>
      </w:pPr>
      <w:r>
        <w:rPr>
          <w:rFonts w:ascii="宋体" w:hAnsi="宋体" w:cs="宋体" w:hint="eastAsia"/>
          <w:szCs w:val="21"/>
        </w:rPr>
        <w:t>4.1.4企业的资质类别、等级和项目总监的资质等级等满足招标要求；</w:t>
      </w:r>
    </w:p>
    <w:p w:rsidR="00640E21" w:rsidRDefault="006D357B">
      <w:pPr>
        <w:autoSpaceDE w:val="0"/>
        <w:autoSpaceDN w:val="0"/>
        <w:adjustRightInd w:val="0"/>
        <w:snapToGrid w:val="0"/>
        <w:spacing w:line="360" w:lineRule="auto"/>
        <w:ind w:firstLineChars="200" w:firstLine="420"/>
        <w:contextualSpacing/>
        <w:rPr>
          <w:rFonts w:ascii="宋体" w:hAnsi="宋体" w:cs="宋体"/>
          <w:szCs w:val="21"/>
        </w:rPr>
      </w:pPr>
      <w:r>
        <w:rPr>
          <w:rFonts w:ascii="宋体" w:hAnsi="宋体" w:cs="宋体" w:hint="eastAsia"/>
          <w:szCs w:val="21"/>
        </w:rPr>
        <w:t>4.1.5资格审查申请书中的重要内容没有失实或者弄虚作假；</w:t>
      </w:r>
    </w:p>
    <w:p w:rsidR="00640E21" w:rsidRDefault="006D357B">
      <w:pPr>
        <w:autoSpaceDE w:val="0"/>
        <w:autoSpaceDN w:val="0"/>
        <w:adjustRightInd w:val="0"/>
        <w:snapToGrid w:val="0"/>
        <w:spacing w:line="360" w:lineRule="auto"/>
        <w:ind w:firstLineChars="200" w:firstLine="420"/>
        <w:contextualSpacing/>
        <w:rPr>
          <w:rFonts w:ascii="宋体" w:hAnsi="宋体" w:cs="宋体"/>
          <w:szCs w:val="21"/>
        </w:rPr>
      </w:pPr>
      <w:r>
        <w:rPr>
          <w:rFonts w:ascii="宋体" w:hAnsi="宋体" w:cs="宋体" w:hint="eastAsia"/>
          <w:szCs w:val="21"/>
        </w:rPr>
        <w:t>4.1.6符合法律、法规规定的其他条件。</w:t>
      </w:r>
    </w:p>
    <w:p w:rsidR="00640E21" w:rsidRDefault="006D357B" w:rsidP="000D56DA">
      <w:pPr>
        <w:autoSpaceDE w:val="0"/>
        <w:autoSpaceDN w:val="0"/>
        <w:adjustRightInd w:val="0"/>
        <w:snapToGrid w:val="0"/>
        <w:spacing w:line="360" w:lineRule="auto"/>
        <w:ind w:firstLineChars="200" w:firstLine="422"/>
        <w:contextualSpacing/>
        <w:rPr>
          <w:rFonts w:ascii="宋体" w:hAnsi="宋体" w:cs="宋体"/>
          <w:szCs w:val="21"/>
        </w:rPr>
      </w:pPr>
      <w:r>
        <w:rPr>
          <w:rFonts w:ascii="宋体" w:hAnsi="宋体" w:cs="宋体" w:hint="eastAsia"/>
          <w:b/>
          <w:szCs w:val="21"/>
        </w:rPr>
        <w:t>4.2  投标申请人所提交的资格审查文件有下列情况之一的，将作为符合性检查未通过而不予评审：</w:t>
      </w:r>
    </w:p>
    <w:p w:rsidR="00640E21" w:rsidRDefault="006D357B">
      <w:pPr>
        <w:autoSpaceDE w:val="0"/>
        <w:autoSpaceDN w:val="0"/>
        <w:adjustRightInd w:val="0"/>
        <w:snapToGrid w:val="0"/>
        <w:spacing w:line="360" w:lineRule="auto"/>
        <w:ind w:firstLineChars="200" w:firstLine="420"/>
        <w:contextualSpacing/>
        <w:rPr>
          <w:rFonts w:ascii="宋体" w:hAnsi="宋体" w:cs="宋体"/>
          <w:szCs w:val="21"/>
        </w:rPr>
      </w:pPr>
      <w:r>
        <w:rPr>
          <w:rFonts w:ascii="宋体" w:hAnsi="宋体" w:cs="宋体" w:hint="eastAsia"/>
          <w:szCs w:val="21"/>
        </w:rPr>
        <w:t>4.2.1资格审查申请文件(不含申请人的附加说明、证明材料)未按规定的格式、内容和要求编制的，或字迹潦草、模糊无法辨认的。</w:t>
      </w:r>
    </w:p>
    <w:p w:rsidR="00640E21" w:rsidRDefault="006D357B">
      <w:pPr>
        <w:autoSpaceDE w:val="0"/>
        <w:autoSpaceDN w:val="0"/>
        <w:adjustRightInd w:val="0"/>
        <w:snapToGrid w:val="0"/>
        <w:spacing w:line="360" w:lineRule="auto"/>
        <w:ind w:firstLineChars="200" w:firstLine="420"/>
        <w:contextualSpacing/>
        <w:rPr>
          <w:rFonts w:ascii="宋体" w:hAnsi="宋体" w:cs="宋体"/>
          <w:szCs w:val="21"/>
        </w:rPr>
      </w:pPr>
      <w:r>
        <w:rPr>
          <w:rFonts w:ascii="宋体" w:hAnsi="宋体" w:cs="宋体" w:hint="eastAsia"/>
          <w:szCs w:val="21"/>
        </w:rPr>
        <w:t>4.2.2申请人的资格不满足招标文件要求的。</w:t>
      </w:r>
    </w:p>
    <w:p w:rsidR="00640E21" w:rsidRDefault="006D357B">
      <w:pPr>
        <w:autoSpaceDE w:val="0"/>
        <w:autoSpaceDN w:val="0"/>
        <w:adjustRightInd w:val="0"/>
        <w:snapToGrid w:val="0"/>
        <w:spacing w:line="360" w:lineRule="auto"/>
        <w:ind w:firstLineChars="200" w:firstLine="420"/>
        <w:contextualSpacing/>
        <w:rPr>
          <w:rFonts w:ascii="宋体" w:hAnsi="宋体" w:cs="宋体"/>
          <w:szCs w:val="21"/>
        </w:rPr>
      </w:pPr>
      <w:r>
        <w:rPr>
          <w:rFonts w:ascii="宋体" w:hAnsi="宋体" w:cs="宋体" w:hint="eastAsia"/>
          <w:szCs w:val="21"/>
        </w:rPr>
        <w:t>4.2.3申请人采用多种形式，对本工程递交二份或多份资格审查文件，并在递交投标文件截止时间时仍不加以说明的。</w:t>
      </w:r>
    </w:p>
    <w:p w:rsidR="00640E21" w:rsidRDefault="006D357B">
      <w:pPr>
        <w:autoSpaceDE w:val="0"/>
        <w:autoSpaceDN w:val="0"/>
        <w:adjustRightInd w:val="0"/>
        <w:snapToGrid w:val="0"/>
        <w:spacing w:line="360" w:lineRule="auto"/>
        <w:ind w:firstLineChars="200" w:firstLine="420"/>
        <w:contextualSpacing/>
        <w:rPr>
          <w:rFonts w:ascii="宋体" w:hAnsi="宋体" w:cs="宋体"/>
          <w:szCs w:val="21"/>
        </w:rPr>
      </w:pPr>
      <w:r>
        <w:rPr>
          <w:rFonts w:ascii="宋体" w:hAnsi="宋体" w:cs="宋体" w:hint="eastAsia"/>
          <w:szCs w:val="21"/>
        </w:rPr>
        <w:lastRenderedPageBreak/>
        <w:t>4.2.4供应商被“信用中国”网站（www.creditchina.gov.cn）、“中国政府采购网"(www.ccgp.gov.cn)列入失信被执行人、重大税收违法案件当事人名单、政府采购严重违法失信行为记录名单。</w:t>
      </w:r>
    </w:p>
    <w:p w:rsidR="00640E21" w:rsidRDefault="006D357B">
      <w:pPr>
        <w:tabs>
          <w:tab w:val="left" w:pos="0"/>
          <w:tab w:val="left" w:pos="1002"/>
          <w:tab w:val="left" w:pos="1134"/>
        </w:tabs>
        <w:adjustRightInd w:val="0"/>
        <w:snapToGrid w:val="0"/>
        <w:spacing w:line="360" w:lineRule="auto"/>
        <w:ind w:firstLineChars="200" w:firstLine="420"/>
        <w:contextualSpacing/>
        <w:rPr>
          <w:rFonts w:ascii="宋体" w:hAnsi="宋体" w:cs="宋体"/>
          <w:snapToGrid w:val="0"/>
          <w:szCs w:val="21"/>
          <w:u w:val="single"/>
        </w:rPr>
      </w:pPr>
      <w:r>
        <w:rPr>
          <w:rFonts w:ascii="宋体" w:hAnsi="宋体" w:cs="宋体" w:hint="eastAsia"/>
          <w:szCs w:val="21"/>
        </w:rPr>
        <w:t>4.2.5其他</w:t>
      </w:r>
      <w:r>
        <w:rPr>
          <w:rFonts w:ascii="宋体" w:hAnsi="宋体" w:cs="宋体" w:hint="eastAsia"/>
          <w:szCs w:val="21"/>
          <w:u w:val="single"/>
        </w:rPr>
        <w:t xml:space="preserve">   / </w:t>
      </w:r>
    </w:p>
    <w:p w:rsidR="00640E21" w:rsidRDefault="006D357B">
      <w:pPr>
        <w:autoSpaceDE w:val="0"/>
        <w:autoSpaceDN w:val="0"/>
        <w:adjustRightInd w:val="0"/>
        <w:snapToGrid w:val="0"/>
        <w:spacing w:line="360" w:lineRule="auto"/>
        <w:ind w:firstLineChars="200" w:firstLine="420"/>
        <w:contextualSpacing/>
        <w:rPr>
          <w:rFonts w:ascii="宋体" w:hAnsi="宋体" w:cs="宋体"/>
          <w:szCs w:val="21"/>
        </w:rPr>
      </w:pPr>
      <w:r>
        <w:rPr>
          <w:rFonts w:ascii="宋体" w:hAnsi="宋体" w:cs="宋体" w:hint="eastAsia"/>
          <w:szCs w:val="21"/>
        </w:rPr>
        <w:t>4.3  本工程不允许转包和违法分包。</w:t>
      </w:r>
    </w:p>
    <w:p w:rsidR="00640E21" w:rsidRDefault="006D357B">
      <w:pPr>
        <w:autoSpaceDE w:val="0"/>
        <w:autoSpaceDN w:val="0"/>
        <w:adjustRightInd w:val="0"/>
        <w:snapToGrid w:val="0"/>
        <w:spacing w:line="360" w:lineRule="auto"/>
        <w:ind w:firstLineChars="200" w:firstLine="420"/>
        <w:contextualSpacing/>
        <w:rPr>
          <w:rFonts w:ascii="宋体" w:hAnsi="宋体" w:cs="宋体"/>
          <w:szCs w:val="21"/>
        </w:rPr>
      </w:pPr>
      <w:r>
        <w:rPr>
          <w:rFonts w:ascii="宋体" w:hAnsi="宋体" w:cs="宋体" w:hint="eastAsia"/>
          <w:szCs w:val="21"/>
        </w:rPr>
        <w:t>4.4 参加本工程资格审查的投标申请人应按本文件的要求填报资格审查文件，以证明其符合规定要求的投标合格条件和履行合同的能力。</w:t>
      </w:r>
    </w:p>
    <w:p w:rsidR="00640E21" w:rsidRDefault="006D357B">
      <w:pPr>
        <w:autoSpaceDE w:val="0"/>
        <w:autoSpaceDN w:val="0"/>
        <w:adjustRightInd w:val="0"/>
        <w:snapToGrid w:val="0"/>
        <w:spacing w:line="360" w:lineRule="auto"/>
        <w:ind w:firstLineChars="200" w:firstLine="420"/>
        <w:contextualSpacing/>
        <w:rPr>
          <w:rFonts w:ascii="宋体" w:hAnsi="宋体" w:cs="宋体"/>
          <w:szCs w:val="21"/>
        </w:rPr>
      </w:pPr>
      <w:r>
        <w:rPr>
          <w:rFonts w:ascii="宋体" w:hAnsi="宋体" w:cs="宋体" w:hint="eastAsia"/>
          <w:szCs w:val="21"/>
        </w:rPr>
        <w:t>4.5  资质审查文件应包含以下内容：</w:t>
      </w:r>
    </w:p>
    <w:p w:rsidR="00640E21" w:rsidRDefault="006D357B">
      <w:pPr>
        <w:tabs>
          <w:tab w:val="left" w:pos="0"/>
          <w:tab w:val="left" w:pos="1134"/>
        </w:tabs>
        <w:spacing w:line="360" w:lineRule="auto"/>
        <w:ind w:firstLineChars="200" w:firstLine="420"/>
        <w:contextualSpacing/>
        <w:jc w:val="left"/>
        <w:rPr>
          <w:rFonts w:ascii="宋体" w:hAnsi="宋体" w:cs="宋体"/>
          <w:snapToGrid w:val="0"/>
          <w:szCs w:val="21"/>
        </w:rPr>
      </w:pPr>
      <w:r>
        <w:rPr>
          <w:rFonts w:ascii="宋体" w:hAnsi="宋体" w:cs="宋体" w:hint="eastAsia"/>
          <w:snapToGrid w:val="0"/>
          <w:szCs w:val="21"/>
        </w:rPr>
        <w:t>以下资料需将复印件制作成册，原件开标时提供复核</w:t>
      </w:r>
    </w:p>
    <w:p w:rsidR="00640E21" w:rsidRDefault="006D357B">
      <w:pPr>
        <w:autoSpaceDE w:val="0"/>
        <w:autoSpaceDN w:val="0"/>
        <w:adjustRightInd w:val="0"/>
        <w:snapToGrid w:val="0"/>
        <w:spacing w:line="360" w:lineRule="auto"/>
        <w:ind w:firstLineChars="200" w:firstLine="420"/>
        <w:contextualSpacing/>
        <w:rPr>
          <w:rFonts w:ascii="宋体" w:hAnsi="宋体" w:cs="宋体"/>
          <w:bCs/>
          <w:szCs w:val="21"/>
        </w:rPr>
      </w:pPr>
      <w:r>
        <w:rPr>
          <w:rFonts w:ascii="宋体" w:hAnsi="宋体" w:cs="宋体" w:hint="eastAsia"/>
          <w:bCs/>
          <w:szCs w:val="21"/>
        </w:rPr>
        <w:t>1、投标函（原件）；</w:t>
      </w:r>
    </w:p>
    <w:p w:rsidR="00640E21" w:rsidRDefault="006D357B">
      <w:pPr>
        <w:autoSpaceDE w:val="0"/>
        <w:autoSpaceDN w:val="0"/>
        <w:adjustRightInd w:val="0"/>
        <w:snapToGrid w:val="0"/>
        <w:spacing w:line="360" w:lineRule="auto"/>
        <w:ind w:firstLineChars="200" w:firstLine="420"/>
        <w:contextualSpacing/>
        <w:rPr>
          <w:rFonts w:ascii="宋体" w:hAnsi="宋体" w:cs="宋体"/>
          <w:bCs/>
          <w:szCs w:val="21"/>
        </w:rPr>
      </w:pPr>
      <w:r>
        <w:rPr>
          <w:rFonts w:ascii="宋体" w:hAnsi="宋体" w:cs="宋体" w:hint="eastAsia"/>
          <w:bCs/>
          <w:szCs w:val="21"/>
        </w:rPr>
        <w:t>2、资格声明（原件）；</w:t>
      </w:r>
    </w:p>
    <w:p w:rsidR="00640E21" w:rsidRDefault="006D357B">
      <w:pPr>
        <w:autoSpaceDE w:val="0"/>
        <w:autoSpaceDN w:val="0"/>
        <w:adjustRightInd w:val="0"/>
        <w:snapToGrid w:val="0"/>
        <w:spacing w:line="360" w:lineRule="auto"/>
        <w:ind w:firstLineChars="200" w:firstLine="420"/>
        <w:contextualSpacing/>
        <w:rPr>
          <w:rFonts w:ascii="宋体" w:hAnsi="宋体" w:cs="宋体"/>
          <w:bCs/>
          <w:szCs w:val="21"/>
        </w:rPr>
      </w:pPr>
      <w:r>
        <w:rPr>
          <w:rFonts w:ascii="宋体" w:hAnsi="宋体" w:cs="宋体" w:hint="eastAsia"/>
          <w:bCs/>
          <w:szCs w:val="21"/>
        </w:rPr>
        <w:t>3、若法定代表人参加投标的，须提供本人身份证复印件（原件备查）；若授权代表参加的，须提供《法人授权书》原件和授权代表身份证复印件（原件备查）；</w:t>
      </w:r>
    </w:p>
    <w:p w:rsidR="00640E21" w:rsidRDefault="006D357B">
      <w:pPr>
        <w:autoSpaceDE w:val="0"/>
        <w:autoSpaceDN w:val="0"/>
        <w:adjustRightInd w:val="0"/>
        <w:snapToGrid w:val="0"/>
        <w:spacing w:line="360" w:lineRule="auto"/>
        <w:ind w:firstLineChars="200" w:firstLine="420"/>
        <w:contextualSpacing/>
        <w:rPr>
          <w:rFonts w:ascii="宋体" w:hAnsi="宋体" w:cs="宋体"/>
          <w:bCs/>
          <w:szCs w:val="21"/>
        </w:rPr>
      </w:pPr>
      <w:r>
        <w:rPr>
          <w:rFonts w:ascii="宋体" w:hAnsi="宋体" w:cs="宋体" w:hint="eastAsia"/>
          <w:bCs/>
          <w:szCs w:val="21"/>
        </w:rPr>
        <w:t>4、营业执照副本（复印件加盖投标人公章）；</w:t>
      </w:r>
    </w:p>
    <w:p w:rsidR="00640E21" w:rsidRDefault="006D357B">
      <w:pPr>
        <w:autoSpaceDE w:val="0"/>
        <w:autoSpaceDN w:val="0"/>
        <w:adjustRightInd w:val="0"/>
        <w:snapToGrid w:val="0"/>
        <w:spacing w:line="360" w:lineRule="auto"/>
        <w:ind w:firstLineChars="200" w:firstLine="420"/>
        <w:contextualSpacing/>
        <w:rPr>
          <w:rFonts w:ascii="宋体" w:hAnsi="宋体" w:cs="宋体"/>
          <w:bCs/>
          <w:szCs w:val="21"/>
        </w:rPr>
      </w:pPr>
      <w:r>
        <w:rPr>
          <w:rFonts w:ascii="宋体" w:hAnsi="宋体" w:cs="宋体"/>
          <w:bCs/>
          <w:szCs w:val="21"/>
        </w:rPr>
        <w:t>5</w:t>
      </w:r>
      <w:r>
        <w:rPr>
          <w:rFonts w:ascii="宋体" w:hAnsi="宋体" w:cs="宋体" w:hint="eastAsia"/>
          <w:bCs/>
          <w:szCs w:val="21"/>
        </w:rPr>
        <w:t>、依法缴纳职工社会保障资金的证明材料（复印件加盖投标人公章）（税务、银行或社会保险基金管理部门出具的2024年2月至202</w:t>
      </w:r>
      <w:r>
        <w:rPr>
          <w:rFonts w:ascii="宋体" w:hAnsi="宋体" w:cs="宋体"/>
          <w:bCs/>
          <w:szCs w:val="21"/>
        </w:rPr>
        <w:t>4</w:t>
      </w:r>
      <w:r>
        <w:rPr>
          <w:rFonts w:ascii="宋体" w:hAnsi="宋体" w:cs="宋体" w:hint="eastAsia"/>
          <w:bCs/>
          <w:szCs w:val="21"/>
        </w:rPr>
        <w:t>年</w:t>
      </w:r>
      <w:r>
        <w:rPr>
          <w:rFonts w:ascii="宋体" w:hAnsi="宋体" w:cs="宋体"/>
          <w:bCs/>
          <w:szCs w:val="21"/>
        </w:rPr>
        <w:t>4</w:t>
      </w:r>
      <w:r>
        <w:rPr>
          <w:rFonts w:ascii="宋体" w:hAnsi="宋体" w:cs="宋体" w:hint="eastAsia"/>
          <w:bCs/>
          <w:szCs w:val="21"/>
        </w:rPr>
        <w:t>月内任意一份缴纳项目总监社会保障资金的缴款凭证或缴款证明）；</w:t>
      </w:r>
    </w:p>
    <w:p w:rsidR="00640E21" w:rsidRDefault="006D357B">
      <w:pPr>
        <w:autoSpaceDE w:val="0"/>
        <w:autoSpaceDN w:val="0"/>
        <w:adjustRightInd w:val="0"/>
        <w:snapToGrid w:val="0"/>
        <w:spacing w:line="360" w:lineRule="auto"/>
        <w:ind w:firstLineChars="200" w:firstLine="420"/>
        <w:contextualSpacing/>
        <w:rPr>
          <w:rFonts w:ascii="宋体" w:hAnsi="宋体" w:cs="宋体"/>
          <w:bCs/>
          <w:szCs w:val="21"/>
        </w:rPr>
      </w:pPr>
      <w:r>
        <w:rPr>
          <w:rFonts w:ascii="宋体" w:hAnsi="宋体" w:cs="宋体"/>
          <w:bCs/>
          <w:szCs w:val="21"/>
        </w:rPr>
        <w:t>6</w:t>
      </w:r>
      <w:r>
        <w:rPr>
          <w:rFonts w:ascii="宋体" w:hAnsi="宋体" w:cs="宋体" w:hint="eastAsia"/>
          <w:bCs/>
          <w:szCs w:val="21"/>
        </w:rPr>
        <w:t>、投标人202</w:t>
      </w:r>
      <w:r>
        <w:rPr>
          <w:rFonts w:ascii="宋体" w:hAnsi="宋体" w:cs="宋体"/>
          <w:bCs/>
          <w:szCs w:val="21"/>
        </w:rPr>
        <w:t>4</w:t>
      </w:r>
      <w:r>
        <w:rPr>
          <w:rFonts w:ascii="宋体" w:hAnsi="宋体" w:cs="宋体" w:hint="eastAsia"/>
          <w:bCs/>
          <w:szCs w:val="21"/>
        </w:rPr>
        <w:t>年2月至202</w:t>
      </w:r>
      <w:r>
        <w:rPr>
          <w:rFonts w:ascii="宋体" w:hAnsi="宋体" w:cs="宋体"/>
          <w:bCs/>
          <w:szCs w:val="21"/>
        </w:rPr>
        <w:t>4</w:t>
      </w:r>
      <w:r>
        <w:rPr>
          <w:rFonts w:ascii="宋体" w:hAnsi="宋体" w:cs="宋体" w:hint="eastAsia"/>
          <w:bCs/>
          <w:szCs w:val="21"/>
        </w:rPr>
        <w:t>年4月内任意一份依法纳税的缴款凭证(复印件加盖投标人公章）；</w:t>
      </w:r>
    </w:p>
    <w:p w:rsidR="00640E21" w:rsidRDefault="006D357B">
      <w:pPr>
        <w:autoSpaceDE w:val="0"/>
        <w:autoSpaceDN w:val="0"/>
        <w:adjustRightInd w:val="0"/>
        <w:snapToGrid w:val="0"/>
        <w:spacing w:line="360" w:lineRule="auto"/>
        <w:ind w:firstLineChars="200" w:firstLine="420"/>
        <w:contextualSpacing/>
        <w:rPr>
          <w:rFonts w:ascii="宋体" w:hAnsi="宋体" w:cs="宋体"/>
          <w:bCs/>
          <w:szCs w:val="21"/>
        </w:rPr>
      </w:pPr>
      <w:r>
        <w:rPr>
          <w:rFonts w:ascii="宋体" w:hAnsi="宋体" w:cs="宋体"/>
          <w:bCs/>
          <w:szCs w:val="21"/>
        </w:rPr>
        <w:t>7</w:t>
      </w:r>
      <w:r>
        <w:rPr>
          <w:rFonts w:ascii="宋体" w:hAnsi="宋体" w:cs="宋体" w:hint="eastAsia"/>
          <w:bCs/>
          <w:szCs w:val="21"/>
        </w:rPr>
        <w:t>、上一年年度财务报告情况（成立不满一年不需提供）(复印件加盖投标人公章)；</w:t>
      </w:r>
    </w:p>
    <w:p w:rsidR="00640E21" w:rsidRDefault="006D357B">
      <w:pPr>
        <w:autoSpaceDE w:val="0"/>
        <w:autoSpaceDN w:val="0"/>
        <w:adjustRightInd w:val="0"/>
        <w:snapToGrid w:val="0"/>
        <w:spacing w:line="360" w:lineRule="auto"/>
        <w:ind w:firstLineChars="200" w:firstLine="420"/>
        <w:contextualSpacing/>
        <w:rPr>
          <w:rFonts w:ascii="宋体" w:hAnsi="宋体" w:cs="宋体"/>
          <w:bCs/>
          <w:szCs w:val="21"/>
        </w:rPr>
      </w:pPr>
      <w:r>
        <w:rPr>
          <w:rFonts w:ascii="宋体" w:hAnsi="宋体" w:cs="宋体"/>
          <w:bCs/>
          <w:szCs w:val="21"/>
        </w:rPr>
        <w:t>8</w:t>
      </w:r>
      <w:r>
        <w:rPr>
          <w:rFonts w:ascii="宋体" w:hAnsi="宋体" w:cs="宋体" w:hint="eastAsia"/>
          <w:bCs/>
          <w:szCs w:val="21"/>
        </w:rPr>
        <w:t>、投标人参加本次政府采购活动前3年内在经营活动中没有重大违法记录的书面声明（原件）；</w:t>
      </w:r>
    </w:p>
    <w:p w:rsidR="00640E21" w:rsidRDefault="006D357B">
      <w:pPr>
        <w:autoSpaceDE w:val="0"/>
        <w:autoSpaceDN w:val="0"/>
        <w:adjustRightInd w:val="0"/>
        <w:snapToGrid w:val="0"/>
        <w:spacing w:line="360" w:lineRule="auto"/>
        <w:ind w:firstLineChars="200" w:firstLine="420"/>
        <w:contextualSpacing/>
        <w:rPr>
          <w:rFonts w:ascii="宋体" w:hAnsi="宋体" w:cs="宋体"/>
          <w:bCs/>
          <w:szCs w:val="21"/>
        </w:rPr>
      </w:pPr>
      <w:r>
        <w:rPr>
          <w:rFonts w:ascii="宋体" w:hAnsi="宋体" w:cs="宋体" w:hint="eastAsia"/>
          <w:bCs/>
          <w:szCs w:val="21"/>
        </w:rPr>
        <w:t>9、不被“信用中国”网站（www.creditchina.gov.cn）、“中国政府采购网"(www.ccgp.gov.cn)列入失信被执行人、重大税收违法案件当事人名单、政府采购严重违法失信行为记录名单的投标人（提供网页截图）。</w:t>
      </w:r>
    </w:p>
    <w:p w:rsidR="00640E21" w:rsidRDefault="006D357B">
      <w:pPr>
        <w:autoSpaceDE w:val="0"/>
        <w:autoSpaceDN w:val="0"/>
        <w:adjustRightInd w:val="0"/>
        <w:snapToGrid w:val="0"/>
        <w:spacing w:line="360" w:lineRule="auto"/>
        <w:ind w:firstLineChars="200" w:firstLine="420"/>
        <w:contextualSpacing/>
        <w:rPr>
          <w:rFonts w:ascii="宋体" w:hAnsi="宋体" w:cs="宋体"/>
          <w:bCs/>
          <w:szCs w:val="21"/>
        </w:rPr>
      </w:pPr>
      <w:r>
        <w:rPr>
          <w:rFonts w:ascii="宋体" w:hAnsi="宋体" w:cs="宋体"/>
          <w:bCs/>
          <w:szCs w:val="21"/>
        </w:rPr>
        <w:t>10</w:t>
      </w:r>
      <w:r>
        <w:rPr>
          <w:rFonts w:ascii="宋体" w:hAnsi="宋体" w:cs="宋体" w:hint="eastAsia"/>
          <w:bCs/>
          <w:szCs w:val="21"/>
        </w:rPr>
        <w:t>、公司简介（包括人员情况）及公司的资质证明文件、公司信誉情况证明材料（原件和复印件）；</w:t>
      </w:r>
    </w:p>
    <w:p w:rsidR="00640E21" w:rsidRDefault="006D357B">
      <w:pPr>
        <w:autoSpaceDE w:val="0"/>
        <w:autoSpaceDN w:val="0"/>
        <w:adjustRightInd w:val="0"/>
        <w:snapToGrid w:val="0"/>
        <w:spacing w:line="360" w:lineRule="auto"/>
        <w:ind w:firstLineChars="200" w:firstLine="420"/>
        <w:contextualSpacing/>
        <w:rPr>
          <w:rFonts w:ascii="宋体" w:hAnsi="宋体" w:cs="宋体"/>
          <w:bCs/>
          <w:szCs w:val="21"/>
        </w:rPr>
      </w:pPr>
      <w:r>
        <w:rPr>
          <w:rFonts w:ascii="宋体" w:hAnsi="宋体" w:cs="宋体"/>
          <w:bCs/>
          <w:szCs w:val="21"/>
        </w:rPr>
        <w:t>11</w:t>
      </w:r>
      <w:r>
        <w:rPr>
          <w:rFonts w:ascii="宋体" w:hAnsi="宋体" w:cs="宋体" w:hint="eastAsia"/>
          <w:bCs/>
          <w:szCs w:val="21"/>
        </w:rPr>
        <w:t>、投标企业应具备监理综合甲级或房屋建筑工程监理丙级及以上资质；</w:t>
      </w:r>
    </w:p>
    <w:p w:rsidR="00640E21" w:rsidRDefault="006D357B">
      <w:pPr>
        <w:autoSpaceDE w:val="0"/>
        <w:autoSpaceDN w:val="0"/>
        <w:adjustRightInd w:val="0"/>
        <w:snapToGrid w:val="0"/>
        <w:spacing w:line="360" w:lineRule="auto"/>
        <w:ind w:firstLineChars="200" w:firstLine="420"/>
        <w:contextualSpacing/>
        <w:rPr>
          <w:rFonts w:ascii="宋体" w:hAnsi="宋体" w:cs="宋体"/>
          <w:bCs/>
          <w:szCs w:val="21"/>
        </w:rPr>
      </w:pPr>
      <w:r>
        <w:rPr>
          <w:rFonts w:ascii="宋体" w:hAnsi="宋体" w:cs="宋体"/>
          <w:bCs/>
          <w:szCs w:val="21"/>
        </w:rPr>
        <w:t>12</w:t>
      </w:r>
      <w:r>
        <w:rPr>
          <w:rFonts w:ascii="宋体" w:hAnsi="宋体" w:cs="宋体" w:hint="eastAsia"/>
          <w:bCs/>
          <w:szCs w:val="21"/>
        </w:rPr>
        <w:t>、项目总监应具有国家注册监理工程师（房屋建筑工程专业）。</w:t>
      </w:r>
    </w:p>
    <w:p w:rsidR="00640E21" w:rsidRDefault="006D357B">
      <w:pPr>
        <w:autoSpaceDE w:val="0"/>
        <w:autoSpaceDN w:val="0"/>
        <w:adjustRightInd w:val="0"/>
        <w:snapToGrid w:val="0"/>
        <w:spacing w:line="360" w:lineRule="auto"/>
        <w:ind w:firstLineChars="200" w:firstLine="420"/>
        <w:contextualSpacing/>
        <w:rPr>
          <w:rFonts w:ascii="宋体" w:hAnsi="宋体" w:cs="宋体"/>
          <w:bCs/>
          <w:szCs w:val="21"/>
        </w:rPr>
      </w:pPr>
      <w:r>
        <w:rPr>
          <w:rFonts w:ascii="宋体" w:hAnsi="宋体" w:cs="宋体"/>
          <w:bCs/>
          <w:szCs w:val="21"/>
        </w:rPr>
        <w:t>13</w:t>
      </w:r>
      <w:r>
        <w:rPr>
          <w:rFonts w:ascii="宋体" w:hAnsi="宋体" w:cs="宋体" w:hint="eastAsia"/>
          <w:bCs/>
          <w:szCs w:val="21"/>
        </w:rPr>
        <w:t>、提供各专业监理工程师资格证明文件。</w:t>
      </w:r>
    </w:p>
    <w:p w:rsidR="00640E21" w:rsidRDefault="006D357B">
      <w:pPr>
        <w:autoSpaceDE w:val="0"/>
        <w:autoSpaceDN w:val="0"/>
        <w:adjustRightInd w:val="0"/>
        <w:snapToGrid w:val="0"/>
        <w:spacing w:line="360" w:lineRule="auto"/>
        <w:ind w:firstLineChars="200" w:firstLine="420"/>
        <w:contextualSpacing/>
        <w:rPr>
          <w:rFonts w:ascii="宋体" w:hAnsi="宋体" w:cs="宋体"/>
          <w:bCs/>
          <w:szCs w:val="21"/>
        </w:rPr>
      </w:pPr>
      <w:r>
        <w:rPr>
          <w:rFonts w:ascii="宋体" w:hAnsi="宋体" w:cs="宋体" w:hint="eastAsia"/>
          <w:bCs/>
          <w:szCs w:val="21"/>
        </w:rPr>
        <w:t>14、投标人认为需要提供的其他商务资料。</w:t>
      </w:r>
    </w:p>
    <w:p w:rsidR="00640E21" w:rsidRDefault="006D357B">
      <w:pPr>
        <w:autoSpaceDE w:val="0"/>
        <w:autoSpaceDN w:val="0"/>
        <w:adjustRightInd w:val="0"/>
        <w:snapToGrid w:val="0"/>
        <w:spacing w:line="360" w:lineRule="auto"/>
        <w:ind w:firstLineChars="200" w:firstLine="420"/>
        <w:contextualSpacing/>
        <w:rPr>
          <w:rFonts w:ascii="宋体" w:hAnsi="宋体" w:cs="宋体"/>
          <w:bCs/>
          <w:szCs w:val="21"/>
        </w:rPr>
      </w:pPr>
      <w:r>
        <w:rPr>
          <w:rFonts w:ascii="宋体" w:hAnsi="宋体" w:cs="宋体"/>
          <w:bCs/>
          <w:szCs w:val="21"/>
        </w:rPr>
        <w:t>15</w:t>
      </w:r>
      <w:r>
        <w:rPr>
          <w:rFonts w:ascii="宋体" w:hAnsi="宋体" w:cs="宋体" w:hint="eastAsia"/>
          <w:bCs/>
          <w:szCs w:val="21"/>
        </w:rPr>
        <w:t>、本项目不允许分包和转包；</w:t>
      </w:r>
    </w:p>
    <w:p w:rsidR="00640E21" w:rsidRDefault="006D357B">
      <w:pPr>
        <w:autoSpaceDE w:val="0"/>
        <w:autoSpaceDN w:val="0"/>
        <w:adjustRightInd w:val="0"/>
        <w:snapToGrid w:val="0"/>
        <w:spacing w:line="360" w:lineRule="auto"/>
        <w:ind w:firstLineChars="200" w:firstLine="420"/>
        <w:contextualSpacing/>
        <w:rPr>
          <w:rFonts w:ascii="宋体" w:hAnsi="宋体" w:cs="宋体"/>
          <w:bCs/>
          <w:szCs w:val="21"/>
        </w:rPr>
      </w:pPr>
      <w:r>
        <w:rPr>
          <w:rFonts w:ascii="宋体" w:hAnsi="宋体" w:cs="宋体"/>
          <w:bCs/>
          <w:szCs w:val="21"/>
        </w:rPr>
        <w:t>16</w:t>
      </w:r>
      <w:r>
        <w:rPr>
          <w:rFonts w:ascii="宋体" w:hAnsi="宋体" w:cs="宋体" w:hint="eastAsia"/>
          <w:bCs/>
          <w:szCs w:val="21"/>
        </w:rPr>
        <w:t>、投标人未处于被责令停业、投标资格被取消或者财产被接管、冻结和破产状态；</w:t>
      </w:r>
    </w:p>
    <w:p w:rsidR="00640E21" w:rsidRDefault="006D357B">
      <w:pPr>
        <w:autoSpaceDE w:val="0"/>
        <w:autoSpaceDN w:val="0"/>
        <w:adjustRightInd w:val="0"/>
        <w:snapToGrid w:val="0"/>
        <w:spacing w:line="360" w:lineRule="auto"/>
        <w:ind w:firstLineChars="200" w:firstLine="420"/>
        <w:contextualSpacing/>
        <w:rPr>
          <w:rFonts w:ascii="宋体" w:hAnsi="宋体" w:cs="宋体"/>
          <w:bCs/>
          <w:szCs w:val="21"/>
        </w:rPr>
      </w:pPr>
      <w:r>
        <w:rPr>
          <w:rFonts w:ascii="宋体" w:hAnsi="宋体" w:cs="宋体"/>
          <w:bCs/>
          <w:szCs w:val="21"/>
        </w:rPr>
        <w:t>17</w:t>
      </w:r>
      <w:r>
        <w:rPr>
          <w:rFonts w:ascii="宋体" w:hAnsi="宋体" w:cs="宋体" w:hint="eastAsia"/>
          <w:bCs/>
          <w:szCs w:val="21"/>
        </w:rPr>
        <w:t>、投标人没有因骗取中标或者严重违约以及发生质量生产事故等问题，被有关部门暂停投标资格并在暂停期内。</w:t>
      </w:r>
    </w:p>
    <w:p w:rsidR="00640E21" w:rsidRDefault="006D357B">
      <w:pPr>
        <w:autoSpaceDE w:val="0"/>
        <w:autoSpaceDN w:val="0"/>
        <w:adjustRightInd w:val="0"/>
        <w:snapToGrid w:val="0"/>
        <w:spacing w:line="360" w:lineRule="auto"/>
        <w:ind w:firstLineChars="200" w:firstLine="420"/>
        <w:contextualSpacing/>
        <w:rPr>
          <w:rFonts w:ascii="宋体" w:hAnsi="宋体" w:cs="宋体"/>
          <w:bCs/>
          <w:szCs w:val="21"/>
        </w:rPr>
      </w:pPr>
      <w:r>
        <w:rPr>
          <w:rFonts w:ascii="宋体" w:hAnsi="宋体" w:cs="宋体" w:hint="eastAsia"/>
          <w:bCs/>
          <w:szCs w:val="21"/>
        </w:rPr>
        <w:t>投标文件的正本和副本中均须提供以上材料的原件或复印件，并加盖单位公章。</w:t>
      </w:r>
    </w:p>
    <w:p w:rsidR="00640E21" w:rsidRDefault="00640E21">
      <w:pPr>
        <w:adjustRightInd w:val="0"/>
        <w:snapToGrid w:val="0"/>
        <w:spacing w:line="440" w:lineRule="exact"/>
        <w:contextualSpacing/>
        <w:jc w:val="center"/>
        <w:rPr>
          <w:rFonts w:ascii="宋体" w:hAnsi="宋体" w:cs="宋体"/>
          <w:b/>
          <w:bCs/>
          <w:spacing w:val="-8"/>
          <w:sz w:val="32"/>
          <w:szCs w:val="32"/>
        </w:rPr>
      </w:pPr>
    </w:p>
    <w:p w:rsidR="00640E21" w:rsidRDefault="00640E21">
      <w:pPr>
        <w:pStyle w:val="a5"/>
      </w:pPr>
    </w:p>
    <w:p w:rsidR="00640E21" w:rsidRDefault="006D357B">
      <w:pPr>
        <w:adjustRightInd w:val="0"/>
        <w:snapToGrid w:val="0"/>
        <w:spacing w:line="440" w:lineRule="exact"/>
        <w:contextualSpacing/>
        <w:jc w:val="center"/>
        <w:rPr>
          <w:rFonts w:ascii="宋体" w:hAnsi="宋体" w:cs="宋体"/>
          <w:b/>
          <w:bCs/>
          <w:spacing w:val="-8"/>
          <w:sz w:val="32"/>
          <w:szCs w:val="32"/>
        </w:rPr>
      </w:pPr>
      <w:r>
        <w:rPr>
          <w:rFonts w:ascii="宋体" w:hAnsi="宋体" w:cs="宋体" w:hint="eastAsia"/>
          <w:b/>
          <w:bCs/>
          <w:spacing w:val="-8"/>
          <w:sz w:val="32"/>
          <w:szCs w:val="32"/>
        </w:rPr>
        <w:lastRenderedPageBreak/>
        <w:t xml:space="preserve">三、招标文件 </w:t>
      </w:r>
    </w:p>
    <w:p w:rsidR="00640E21" w:rsidRDefault="006D357B">
      <w:pPr>
        <w:tabs>
          <w:tab w:val="left" w:pos="0"/>
          <w:tab w:val="left" w:pos="1134"/>
        </w:tabs>
        <w:spacing w:line="360" w:lineRule="auto"/>
        <w:ind w:firstLineChars="200" w:firstLine="420"/>
        <w:contextualSpacing/>
        <w:jc w:val="left"/>
        <w:rPr>
          <w:rFonts w:ascii="宋体" w:hAnsi="宋体" w:cs="宋体"/>
          <w:snapToGrid w:val="0"/>
          <w:szCs w:val="21"/>
        </w:rPr>
      </w:pPr>
      <w:r>
        <w:rPr>
          <w:rFonts w:ascii="宋体" w:hAnsi="宋体" w:cs="宋体" w:hint="eastAsia"/>
          <w:snapToGrid w:val="0"/>
          <w:szCs w:val="21"/>
        </w:rPr>
        <w:t>5、招标文件的组成</w:t>
      </w:r>
    </w:p>
    <w:p w:rsidR="00640E21" w:rsidRDefault="006D357B" w:rsidP="000D56DA">
      <w:pPr>
        <w:tabs>
          <w:tab w:val="left" w:pos="0"/>
          <w:tab w:val="left" w:pos="1134"/>
        </w:tabs>
        <w:spacing w:line="360" w:lineRule="auto"/>
        <w:ind w:firstLineChars="200" w:firstLine="422"/>
        <w:contextualSpacing/>
        <w:jc w:val="left"/>
        <w:rPr>
          <w:rFonts w:ascii="宋体" w:hAnsi="宋体" w:cs="宋体"/>
          <w:b/>
          <w:bCs/>
          <w:snapToGrid w:val="0"/>
          <w:szCs w:val="21"/>
        </w:rPr>
      </w:pPr>
      <w:r>
        <w:rPr>
          <w:rFonts w:ascii="宋体" w:hAnsi="宋体" w:cs="宋体" w:hint="eastAsia"/>
          <w:b/>
          <w:bCs/>
          <w:snapToGrid w:val="0"/>
          <w:szCs w:val="21"/>
        </w:rPr>
        <w:t xml:space="preserve">5.1招标文件包括以下文件： </w:t>
      </w:r>
    </w:p>
    <w:p w:rsidR="00640E21" w:rsidRDefault="006D357B">
      <w:pPr>
        <w:tabs>
          <w:tab w:val="left" w:pos="0"/>
          <w:tab w:val="left" w:pos="1134"/>
        </w:tabs>
        <w:spacing w:line="360" w:lineRule="auto"/>
        <w:ind w:firstLineChars="200" w:firstLine="420"/>
        <w:contextualSpacing/>
        <w:jc w:val="left"/>
        <w:rPr>
          <w:rFonts w:ascii="宋体" w:hAnsi="宋体" w:cs="宋体"/>
          <w:snapToGrid w:val="0"/>
          <w:szCs w:val="21"/>
        </w:rPr>
      </w:pPr>
      <w:r>
        <w:rPr>
          <w:rFonts w:ascii="宋体" w:hAnsi="宋体" w:cs="宋体" w:hint="eastAsia"/>
          <w:snapToGrid w:val="0"/>
          <w:szCs w:val="21"/>
        </w:rPr>
        <w:t>（1）投标须知；</w:t>
      </w:r>
    </w:p>
    <w:p w:rsidR="00640E21" w:rsidRDefault="006D357B">
      <w:pPr>
        <w:tabs>
          <w:tab w:val="left" w:pos="0"/>
          <w:tab w:val="left" w:pos="1134"/>
        </w:tabs>
        <w:spacing w:line="360" w:lineRule="auto"/>
        <w:ind w:firstLineChars="200" w:firstLine="420"/>
        <w:contextualSpacing/>
        <w:jc w:val="left"/>
        <w:rPr>
          <w:rFonts w:ascii="宋体" w:hAnsi="宋体" w:cs="宋体"/>
          <w:snapToGrid w:val="0"/>
          <w:szCs w:val="21"/>
        </w:rPr>
      </w:pPr>
      <w:r>
        <w:rPr>
          <w:rFonts w:ascii="宋体" w:hAnsi="宋体" w:cs="宋体" w:hint="eastAsia"/>
          <w:snapToGrid w:val="0"/>
          <w:szCs w:val="21"/>
        </w:rPr>
        <w:t>（2）评标标准和方法；</w:t>
      </w:r>
    </w:p>
    <w:p w:rsidR="00640E21" w:rsidRDefault="006D357B">
      <w:pPr>
        <w:tabs>
          <w:tab w:val="left" w:pos="0"/>
          <w:tab w:val="left" w:pos="1134"/>
        </w:tabs>
        <w:spacing w:line="360" w:lineRule="auto"/>
        <w:ind w:firstLineChars="200" w:firstLine="420"/>
        <w:contextualSpacing/>
        <w:jc w:val="left"/>
        <w:rPr>
          <w:rFonts w:ascii="宋体" w:hAnsi="宋体" w:cs="宋体"/>
          <w:snapToGrid w:val="0"/>
          <w:szCs w:val="21"/>
        </w:rPr>
      </w:pPr>
      <w:r>
        <w:rPr>
          <w:rFonts w:ascii="宋体" w:hAnsi="宋体" w:cs="宋体" w:hint="eastAsia"/>
          <w:snapToGrid w:val="0"/>
          <w:szCs w:val="21"/>
        </w:rPr>
        <w:t>（3）合同条件；</w:t>
      </w:r>
    </w:p>
    <w:p w:rsidR="00640E21" w:rsidRDefault="006D357B">
      <w:pPr>
        <w:tabs>
          <w:tab w:val="left" w:pos="0"/>
          <w:tab w:val="left" w:pos="1134"/>
        </w:tabs>
        <w:spacing w:line="360" w:lineRule="auto"/>
        <w:ind w:firstLineChars="200" w:firstLine="420"/>
        <w:contextualSpacing/>
        <w:jc w:val="left"/>
        <w:rPr>
          <w:rFonts w:ascii="宋体" w:hAnsi="宋体" w:cs="宋体"/>
          <w:snapToGrid w:val="0"/>
          <w:szCs w:val="21"/>
        </w:rPr>
      </w:pPr>
      <w:r>
        <w:rPr>
          <w:rFonts w:ascii="宋体" w:hAnsi="宋体" w:cs="宋体" w:hint="eastAsia"/>
          <w:snapToGrid w:val="0"/>
          <w:szCs w:val="21"/>
        </w:rPr>
        <w:t>（4）技术规范及要求；</w:t>
      </w:r>
    </w:p>
    <w:p w:rsidR="00640E21" w:rsidRDefault="006D357B">
      <w:pPr>
        <w:tabs>
          <w:tab w:val="left" w:pos="0"/>
          <w:tab w:val="left" w:pos="1134"/>
        </w:tabs>
        <w:spacing w:line="360" w:lineRule="auto"/>
        <w:ind w:firstLineChars="200" w:firstLine="420"/>
        <w:contextualSpacing/>
        <w:jc w:val="left"/>
        <w:rPr>
          <w:rFonts w:ascii="宋体" w:hAnsi="宋体" w:cs="宋体"/>
          <w:snapToGrid w:val="0"/>
          <w:szCs w:val="21"/>
        </w:rPr>
      </w:pPr>
      <w:r>
        <w:rPr>
          <w:rFonts w:ascii="宋体" w:hAnsi="宋体" w:cs="宋体" w:hint="eastAsia"/>
          <w:snapToGrid w:val="0"/>
          <w:szCs w:val="21"/>
        </w:rPr>
        <w:t>（5）投标文件格式；</w:t>
      </w:r>
    </w:p>
    <w:p w:rsidR="00640E21" w:rsidRDefault="006D357B">
      <w:pPr>
        <w:tabs>
          <w:tab w:val="left" w:pos="0"/>
          <w:tab w:val="left" w:pos="1134"/>
        </w:tabs>
        <w:spacing w:line="360" w:lineRule="auto"/>
        <w:ind w:firstLineChars="200" w:firstLine="420"/>
        <w:contextualSpacing/>
        <w:jc w:val="left"/>
        <w:rPr>
          <w:rFonts w:ascii="宋体" w:hAnsi="宋体" w:cs="宋体"/>
          <w:snapToGrid w:val="0"/>
          <w:szCs w:val="21"/>
        </w:rPr>
      </w:pPr>
      <w:r>
        <w:rPr>
          <w:rFonts w:ascii="宋体" w:hAnsi="宋体" w:cs="宋体" w:hint="eastAsia"/>
          <w:snapToGrid w:val="0"/>
          <w:szCs w:val="21"/>
        </w:rPr>
        <w:t>（6）所有投标期间发出的补充通知。</w:t>
      </w:r>
    </w:p>
    <w:p w:rsidR="00640E21" w:rsidRDefault="006D357B">
      <w:pPr>
        <w:tabs>
          <w:tab w:val="left" w:pos="851"/>
        </w:tabs>
        <w:adjustRightInd w:val="0"/>
        <w:snapToGrid w:val="0"/>
        <w:spacing w:line="360" w:lineRule="auto"/>
        <w:ind w:firstLineChars="200" w:firstLine="420"/>
        <w:contextualSpacing/>
        <w:rPr>
          <w:rFonts w:ascii="宋体" w:hAnsi="宋体" w:cs="宋体"/>
          <w:snapToGrid w:val="0"/>
          <w:szCs w:val="21"/>
        </w:rPr>
      </w:pPr>
      <w:r>
        <w:rPr>
          <w:rFonts w:ascii="宋体" w:hAnsi="宋体" w:cs="宋体" w:hint="eastAsia"/>
          <w:snapToGrid w:val="0"/>
          <w:szCs w:val="21"/>
        </w:rPr>
        <w:t>5.2投标人获取招标文件后，应仔细核查招标文件的所有内容，如有残缺等问题应在前附表规定时间内向招标人提出，否则，由此引起的损失由投标人自己承担，投标人同时应认真审核招标文件中所有的事项、格式、条款和规范要求等，若投标人的投标文件没有按招标文件要求提交全部资料，或投标文件没有对招标文件做出实质性响应，其风险由投标人自行承担，并根据有关条款规定，该标书有可能被拒绝。</w:t>
      </w:r>
    </w:p>
    <w:p w:rsidR="00640E21" w:rsidRDefault="006D357B">
      <w:pPr>
        <w:tabs>
          <w:tab w:val="left" w:pos="851"/>
        </w:tabs>
        <w:adjustRightInd w:val="0"/>
        <w:snapToGrid w:val="0"/>
        <w:spacing w:line="360" w:lineRule="auto"/>
        <w:ind w:firstLineChars="200" w:firstLine="420"/>
        <w:contextualSpacing/>
        <w:rPr>
          <w:rFonts w:ascii="宋体" w:hAnsi="宋体" w:cs="宋体"/>
          <w:snapToGrid w:val="0"/>
          <w:szCs w:val="21"/>
        </w:rPr>
      </w:pPr>
      <w:r>
        <w:rPr>
          <w:rFonts w:ascii="宋体" w:hAnsi="宋体" w:cs="宋体" w:hint="eastAsia"/>
          <w:snapToGrid w:val="0"/>
          <w:szCs w:val="21"/>
        </w:rPr>
        <w:t>5.3勘察现场</w:t>
      </w:r>
    </w:p>
    <w:p w:rsidR="00640E21" w:rsidRDefault="006D357B">
      <w:pPr>
        <w:tabs>
          <w:tab w:val="left" w:pos="851"/>
        </w:tabs>
        <w:adjustRightInd w:val="0"/>
        <w:snapToGrid w:val="0"/>
        <w:spacing w:line="360" w:lineRule="auto"/>
        <w:ind w:firstLineChars="200" w:firstLine="420"/>
        <w:contextualSpacing/>
        <w:rPr>
          <w:rFonts w:ascii="宋体" w:hAnsi="宋体" w:cs="宋体"/>
          <w:snapToGrid w:val="0"/>
          <w:szCs w:val="21"/>
        </w:rPr>
      </w:pPr>
      <w:r>
        <w:rPr>
          <w:rFonts w:ascii="宋体" w:hAnsi="宋体" w:cs="宋体" w:hint="eastAsia"/>
          <w:snapToGrid w:val="0"/>
          <w:szCs w:val="21"/>
        </w:rPr>
        <w:t>招标人不召开投标预备会，各投标人可自行对工程施工现场和周围环境进行勘察，以获取编制投标文件和签署合同所需的所有资料。招标人向投标人提供的有关施工现场的资料和数据是招标人现有的能使投标人利用的资料。招标人对投标人由此而做出的推论、理解和结论概不负责。</w:t>
      </w:r>
    </w:p>
    <w:p w:rsidR="00640E21" w:rsidRDefault="006D357B">
      <w:pPr>
        <w:tabs>
          <w:tab w:val="left" w:pos="851"/>
        </w:tabs>
        <w:adjustRightInd w:val="0"/>
        <w:snapToGrid w:val="0"/>
        <w:spacing w:line="360" w:lineRule="auto"/>
        <w:ind w:firstLineChars="200" w:firstLine="420"/>
        <w:contextualSpacing/>
        <w:rPr>
          <w:rFonts w:ascii="宋体" w:hAnsi="宋体" w:cs="宋体"/>
          <w:snapToGrid w:val="0"/>
          <w:szCs w:val="21"/>
        </w:rPr>
      </w:pPr>
      <w:r>
        <w:rPr>
          <w:rFonts w:ascii="宋体" w:hAnsi="宋体" w:cs="宋体" w:hint="eastAsia"/>
          <w:snapToGrid w:val="0"/>
          <w:szCs w:val="21"/>
        </w:rPr>
        <w:t>5.4招标文件的澄清</w:t>
      </w:r>
    </w:p>
    <w:p w:rsidR="00640E21" w:rsidRDefault="006D357B">
      <w:pPr>
        <w:tabs>
          <w:tab w:val="left" w:pos="851"/>
        </w:tabs>
        <w:adjustRightInd w:val="0"/>
        <w:snapToGrid w:val="0"/>
        <w:spacing w:line="360" w:lineRule="auto"/>
        <w:ind w:firstLineChars="200" w:firstLine="420"/>
        <w:contextualSpacing/>
        <w:rPr>
          <w:rFonts w:ascii="宋体" w:hAnsi="宋体" w:cs="宋体"/>
          <w:snapToGrid w:val="0"/>
          <w:szCs w:val="21"/>
        </w:rPr>
      </w:pPr>
      <w:r>
        <w:rPr>
          <w:rFonts w:ascii="宋体" w:hAnsi="宋体" w:cs="宋体" w:hint="eastAsia"/>
          <w:snapToGrid w:val="0"/>
          <w:szCs w:val="21"/>
        </w:rPr>
        <w:t>投标人在收到招标文件和踏勘现场后，若有疑问需要澄清，应在收到招标文件后 3日内以书面形式（包括书面文字、传真、电子邮件等）向招标人提出，所有问题的解答，将以书面形式提供给所有投标人。由此而产生的对招标文件内容的修改，以修改通知的方式发出。如这些资料具有合同意义将并入将来的合同文件中。澄清的内容为招标文件的组成部分。</w:t>
      </w:r>
    </w:p>
    <w:p w:rsidR="00640E21" w:rsidRDefault="006D357B">
      <w:pPr>
        <w:tabs>
          <w:tab w:val="left" w:pos="851"/>
        </w:tabs>
        <w:adjustRightInd w:val="0"/>
        <w:snapToGrid w:val="0"/>
        <w:spacing w:line="360" w:lineRule="auto"/>
        <w:ind w:firstLineChars="200" w:firstLine="420"/>
        <w:contextualSpacing/>
        <w:rPr>
          <w:rFonts w:ascii="宋体" w:hAnsi="宋体" w:cs="宋体"/>
          <w:snapToGrid w:val="0"/>
          <w:szCs w:val="21"/>
        </w:rPr>
      </w:pPr>
      <w:r>
        <w:rPr>
          <w:rFonts w:ascii="宋体" w:hAnsi="宋体" w:cs="宋体" w:hint="eastAsia"/>
          <w:snapToGrid w:val="0"/>
          <w:szCs w:val="21"/>
        </w:rPr>
        <w:t>5.5招标文件的修改</w:t>
      </w:r>
    </w:p>
    <w:p w:rsidR="00640E21" w:rsidRDefault="006D357B">
      <w:pPr>
        <w:tabs>
          <w:tab w:val="left" w:pos="851"/>
        </w:tabs>
        <w:adjustRightInd w:val="0"/>
        <w:snapToGrid w:val="0"/>
        <w:spacing w:line="360" w:lineRule="auto"/>
        <w:ind w:firstLineChars="200" w:firstLine="420"/>
        <w:contextualSpacing/>
        <w:rPr>
          <w:rFonts w:ascii="宋体" w:hAnsi="宋体" w:cs="宋体"/>
          <w:snapToGrid w:val="0"/>
          <w:szCs w:val="21"/>
        </w:rPr>
      </w:pPr>
      <w:r>
        <w:rPr>
          <w:rFonts w:ascii="宋体" w:hAnsi="宋体" w:cs="宋体" w:hint="eastAsia"/>
          <w:snapToGrid w:val="0"/>
          <w:szCs w:val="21"/>
        </w:rPr>
        <w:t>在投标截止日期 3天前，招标人都可能会以书面通知的方式修改招标文件。修改通知作为招标文件的组成部分，对投标人起同等约束作用。为使投标人在编制投标文件时把修改通知内容考虑进去，招标人可以酌情延长递交投标文件的截止日期。具体时间将在修改通知中写明。</w:t>
      </w:r>
    </w:p>
    <w:p w:rsidR="00640E21" w:rsidRDefault="006D357B">
      <w:pPr>
        <w:tabs>
          <w:tab w:val="left" w:pos="851"/>
        </w:tabs>
        <w:adjustRightInd w:val="0"/>
        <w:snapToGrid w:val="0"/>
        <w:spacing w:line="360" w:lineRule="auto"/>
        <w:ind w:firstLineChars="200" w:firstLine="420"/>
        <w:contextualSpacing/>
        <w:rPr>
          <w:rFonts w:ascii="宋体" w:hAnsi="宋体" w:cs="宋体"/>
          <w:snapToGrid w:val="0"/>
          <w:szCs w:val="21"/>
        </w:rPr>
      </w:pPr>
      <w:r>
        <w:rPr>
          <w:rFonts w:ascii="宋体" w:hAnsi="宋体" w:cs="宋体" w:hint="eastAsia"/>
          <w:snapToGrid w:val="0"/>
          <w:szCs w:val="21"/>
        </w:rPr>
        <w:t>当招标文件、修改通知内容相互矛盾时，以最后发出的通知为准。修改的内容为招标文件的组成部分。</w:t>
      </w:r>
    </w:p>
    <w:p w:rsidR="00640E21" w:rsidRDefault="00640E21">
      <w:pPr>
        <w:tabs>
          <w:tab w:val="left" w:pos="0"/>
          <w:tab w:val="left" w:pos="993"/>
          <w:tab w:val="left" w:pos="1134"/>
        </w:tabs>
        <w:adjustRightInd w:val="0"/>
        <w:snapToGrid w:val="0"/>
        <w:spacing w:line="440" w:lineRule="exact"/>
        <w:ind w:firstLineChars="200" w:firstLine="480"/>
        <w:contextualSpacing/>
        <w:rPr>
          <w:rFonts w:ascii="宋体" w:hAnsi="宋体" w:cs="宋体"/>
          <w:snapToGrid w:val="0"/>
          <w:sz w:val="24"/>
        </w:rPr>
      </w:pPr>
    </w:p>
    <w:p w:rsidR="00640E21" w:rsidRDefault="006D357B">
      <w:pPr>
        <w:adjustRightInd w:val="0"/>
        <w:snapToGrid w:val="0"/>
        <w:spacing w:line="440" w:lineRule="exact"/>
        <w:contextualSpacing/>
        <w:jc w:val="center"/>
        <w:rPr>
          <w:rFonts w:ascii="宋体" w:hAnsi="宋体" w:cs="宋体"/>
          <w:b/>
          <w:snapToGrid w:val="0"/>
          <w:sz w:val="32"/>
          <w:szCs w:val="32"/>
        </w:rPr>
      </w:pPr>
      <w:r>
        <w:rPr>
          <w:rFonts w:ascii="宋体" w:hAnsi="宋体" w:cs="宋体" w:hint="eastAsia"/>
          <w:b/>
          <w:snapToGrid w:val="0"/>
          <w:sz w:val="32"/>
          <w:szCs w:val="32"/>
        </w:rPr>
        <w:t>四、投标报价</w:t>
      </w:r>
    </w:p>
    <w:p w:rsidR="00640E21" w:rsidRDefault="006D357B">
      <w:pPr>
        <w:tabs>
          <w:tab w:val="left" w:pos="0"/>
          <w:tab w:val="left" w:pos="1134"/>
        </w:tabs>
        <w:spacing w:line="360" w:lineRule="auto"/>
        <w:ind w:firstLineChars="200" w:firstLine="420"/>
        <w:contextualSpacing/>
        <w:jc w:val="left"/>
        <w:rPr>
          <w:rFonts w:ascii="宋体" w:hAnsi="宋体" w:cs="宋体"/>
          <w:snapToGrid w:val="0"/>
          <w:szCs w:val="21"/>
        </w:rPr>
      </w:pPr>
      <w:r>
        <w:rPr>
          <w:rFonts w:ascii="宋体" w:hAnsi="宋体" w:cs="宋体" w:hint="eastAsia"/>
          <w:snapToGrid w:val="0"/>
          <w:szCs w:val="21"/>
        </w:rPr>
        <w:t>6、投标报价</w:t>
      </w:r>
    </w:p>
    <w:p w:rsidR="00640E21" w:rsidRDefault="006D357B">
      <w:pPr>
        <w:tabs>
          <w:tab w:val="left" w:pos="0"/>
          <w:tab w:val="left" w:pos="1134"/>
        </w:tabs>
        <w:spacing w:line="360" w:lineRule="auto"/>
        <w:ind w:firstLineChars="200" w:firstLine="420"/>
        <w:contextualSpacing/>
        <w:jc w:val="left"/>
        <w:rPr>
          <w:rFonts w:ascii="宋体" w:hAnsi="宋体" w:cs="宋体"/>
          <w:snapToGrid w:val="0"/>
          <w:szCs w:val="21"/>
        </w:rPr>
      </w:pPr>
      <w:r>
        <w:rPr>
          <w:rFonts w:ascii="宋体" w:hAnsi="宋体" w:cs="宋体" w:hint="eastAsia"/>
          <w:snapToGrid w:val="0"/>
          <w:szCs w:val="21"/>
        </w:rPr>
        <w:t>6.1投标人的投标报价方式为固定费率报价。投标报价应包括投标人中标后按照合同约定提供本招标项目全部监理服务所必需的监理人员费、设备和设施的购置及使用费、监理工作所需的检测试验和检验费</w:t>
      </w:r>
      <w:r>
        <w:rPr>
          <w:rFonts w:ascii="宋体" w:hAnsi="宋体" w:cs="宋体" w:hint="eastAsia"/>
          <w:snapToGrid w:val="0"/>
          <w:szCs w:val="21"/>
        </w:rPr>
        <w:lastRenderedPageBreak/>
        <w:t>用（含平行检测等）、管理费、利润及税金、保险、招标代理费、政策性规定费用等各类费用。（</w:t>
      </w:r>
      <w:r>
        <w:rPr>
          <w:rFonts w:ascii="宋体" w:hAnsi="宋体" w:cs="宋体" w:hint="eastAsia"/>
          <w:b/>
          <w:snapToGrid w:val="0"/>
          <w:szCs w:val="21"/>
        </w:rPr>
        <w:t>监理费=</w:t>
      </w:r>
      <w:r>
        <w:rPr>
          <w:rFonts w:ascii="宋体" w:hAnsi="宋体" w:cs="宋体" w:hint="eastAsia"/>
          <w:b/>
          <w:szCs w:val="21"/>
        </w:rPr>
        <w:t>所监工程施工结算审计总价*投标报价费率</w:t>
      </w:r>
      <w:r>
        <w:rPr>
          <w:rFonts w:ascii="宋体" w:hAnsi="宋体" w:cs="宋体" w:hint="eastAsia"/>
          <w:szCs w:val="21"/>
        </w:rPr>
        <w:t>）</w:t>
      </w:r>
    </w:p>
    <w:p w:rsidR="00640E21" w:rsidRDefault="006D357B">
      <w:pPr>
        <w:tabs>
          <w:tab w:val="left" w:pos="0"/>
          <w:tab w:val="left" w:pos="1134"/>
        </w:tabs>
        <w:adjustRightInd w:val="0"/>
        <w:snapToGrid w:val="0"/>
        <w:spacing w:line="360" w:lineRule="auto"/>
        <w:ind w:firstLineChars="200" w:firstLine="420"/>
        <w:contextualSpacing/>
        <w:rPr>
          <w:rFonts w:ascii="宋体" w:hAnsi="宋体" w:cs="宋体"/>
          <w:snapToGrid w:val="0"/>
          <w:szCs w:val="21"/>
        </w:rPr>
      </w:pPr>
      <w:r>
        <w:rPr>
          <w:rFonts w:ascii="宋体" w:hAnsi="宋体" w:cs="宋体" w:hint="eastAsia"/>
          <w:snapToGrid w:val="0"/>
          <w:szCs w:val="21"/>
        </w:rPr>
        <w:t>6.2本项目采用投标文件第一次报价和开标现场第二次报价（最终报价）的报价方式，第二次报价不高于第一次报价。</w:t>
      </w:r>
    </w:p>
    <w:p w:rsidR="00640E21" w:rsidRDefault="006D357B">
      <w:pPr>
        <w:tabs>
          <w:tab w:val="left" w:pos="0"/>
          <w:tab w:val="left" w:pos="1134"/>
        </w:tabs>
        <w:spacing w:line="360" w:lineRule="auto"/>
        <w:ind w:firstLineChars="200" w:firstLine="420"/>
        <w:contextualSpacing/>
        <w:jc w:val="left"/>
        <w:rPr>
          <w:rFonts w:ascii="宋体" w:hAnsi="宋体" w:cs="宋体"/>
          <w:snapToGrid w:val="0"/>
          <w:szCs w:val="21"/>
        </w:rPr>
      </w:pPr>
      <w:r>
        <w:rPr>
          <w:rFonts w:ascii="宋体" w:hAnsi="宋体" w:cs="宋体" w:hint="eastAsia"/>
          <w:snapToGrid w:val="0"/>
          <w:szCs w:val="21"/>
        </w:rPr>
        <w:t>6.3投标人为实施监理工作所需的现场生活和办公用房、通讯设施、交通工具等设备、设施的购置和运行费用，应包含在投标报价中。投标人要保证在现场具有独立的办公及生活场所，该场所应满足监理人员办公和召开例会的要求。场所的选定需征得招标人同意。</w:t>
      </w:r>
    </w:p>
    <w:p w:rsidR="00640E21" w:rsidRDefault="006D357B">
      <w:pPr>
        <w:tabs>
          <w:tab w:val="left" w:pos="0"/>
          <w:tab w:val="left" w:pos="1134"/>
        </w:tabs>
        <w:spacing w:line="360" w:lineRule="auto"/>
        <w:ind w:firstLineChars="200" w:firstLine="420"/>
        <w:contextualSpacing/>
        <w:jc w:val="left"/>
        <w:rPr>
          <w:rFonts w:ascii="宋体" w:hAnsi="宋体" w:cs="宋体"/>
          <w:snapToGrid w:val="0"/>
          <w:szCs w:val="21"/>
        </w:rPr>
      </w:pPr>
      <w:r>
        <w:rPr>
          <w:rFonts w:ascii="宋体" w:hAnsi="宋体" w:cs="宋体" w:hint="eastAsia"/>
          <w:snapToGrid w:val="0"/>
          <w:szCs w:val="21"/>
        </w:rPr>
        <w:t>6.4投标人为实施监理工作所需的检验检测设备的购置、检测试验等，应编制检测试验计划，并列</w:t>
      </w:r>
      <w:proofErr w:type="gramStart"/>
      <w:r>
        <w:rPr>
          <w:rFonts w:ascii="宋体" w:hAnsi="宋体" w:cs="宋体" w:hint="eastAsia"/>
          <w:snapToGrid w:val="0"/>
          <w:szCs w:val="21"/>
        </w:rPr>
        <w:t>出设施</w:t>
      </w:r>
      <w:proofErr w:type="gramEnd"/>
      <w:r>
        <w:rPr>
          <w:rFonts w:ascii="宋体" w:hAnsi="宋体" w:cs="宋体" w:hint="eastAsia"/>
          <w:snapToGrid w:val="0"/>
          <w:szCs w:val="21"/>
        </w:rPr>
        <w:t>设备清单，其费用计入总报价。</w:t>
      </w:r>
    </w:p>
    <w:p w:rsidR="00640E21" w:rsidRDefault="006D357B">
      <w:pPr>
        <w:tabs>
          <w:tab w:val="left" w:pos="0"/>
          <w:tab w:val="left" w:pos="1134"/>
        </w:tabs>
        <w:spacing w:line="360" w:lineRule="auto"/>
        <w:ind w:firstLineChars="200" w:firstLine="420"/>
        <w:contextualSpacing/>
        <w:jc w:val="left"/>
        <w:rPr>
          <w:rFonts w:ascii="宋体" w:hAnsi="宋体" w:cs="宋体"/>
          <w:snapToGrid w:val="0"/>
          <w:szCs w:val="21"/>
        </w:rPr>
      </w:pPr>
      <w:r>
        <w:rPr>
          <w:rFonts w:ascii="宋体" w:hAnsi="宋体" w:cs="宋体" w:hint="eastAsia"/>
          <w:snapToGrid w:val="0"/>
          <w:szCs w:val="21"/>
        </w:rPr>
        <w:t>6.5招标人不向投标人提供任何设施设备等。</w:t>
      </w:r>
    </w:p>
    <w:p w:rsidR="00640E21" w:rsidRDefault="00640E21">
      <w:pPr>
        <w:pStyle w:val="a5"/>
      </w:pPr>
    </w:p>
    <w:p w:rsidR="00640E21" w:rsidRDefault="006D357B">
      <w:pPr>
        <w:adjustRightInd w:val="0"/>
        <w:snapToGrid w:val="0"/>
        <w:spacing w:line="440" w:lineRule="exact"/>
        <w:contextualSpacing/>
        <w:jc w:val="center"/>
        <w:rPr>
          <w:rFonts w:ascii="宋体" w:hAnsi="宋体" w:cs="宋体"/>
          <w:b/>
          <w:bCs/>
          <w:spacing w:val="-8"/>
          <w:sz w:val="32"/>
          <w:szCs w:val="32"/>
        </w:rPr>
      </w:pPr>
      <w:r>
        <w:rPr>
          <w:rFonts w:ascii="宋体" w:hAnsi="宋体" w:cs="宋体" w:hint="eastAsia"/>
          <w:b/>
          <w:bCs/>
          <w:spacing w:val="-8"/>
          <w:sz w:val="32"/>
          <w:szCs w:val="32"/>
        </w:rPr>
        <w:t>五、投标文件的编制</w:t>
      </w:r>
    </w:p>
    <w:p w:rsidR="00640E21" w:rsidRDefault="006D357B">
      <w:pPr>
        <w:tabs>
          <w:tab w:val="left" w:pos="0"/>
          <w:tab w:val="left" w:pos="1134"/>
        </w:tabs>
        <w:spacing w:line="360" w:lineRule="auto"/>
        <w:ind w:firstLineChars="200" w:firstLine="420"/>
        <w:contextualSpacing/>
        <w:jc w:val="left"/>
        <w:rPr>
          <w:rFonts w:ascii="宋体" w:hAnsi="宋体" w:cs="宋体"/>
          <w:snapToGrid w:val="0"/>
          <w:szCs w:val="21"/>
        </w:rPr>
      </w:pPr>
      <w:r>
        <w:rPr>
          <w:rFonts w:ascii="宋体" w:hAnsi="宋体" w:cs="宋体" w:hint="eastAsia"/>
          <w:snapToGrid w:val="0"/>
          <w:szCs w:val="21"/>
        </w:rPr>
        <w:t>7、投标文件的组成</w:t>
      </w:r>
    </w:p>
    <w:p w:rsidR="00640E21" w:rsidRDefault="006D357B">
      <w:pPr>
        <w:tabs>
          <w:tab w:val="left" w:pos="0"/>
          <w:tab w:val="left" w:pos="1134"/>
        </w:tabs>
        <w:spacing w:line="360" w:lineRule="auto"/>
        <w:ind w:firstLineChars="200" w:firstLine="420"/>
        <w:contextualSpacing/>
        <w:jc w:val="left"/>
        <w:rPr>
          <w:rFonts w:ascii="宋体" w:hAnsi="宋体" w:cs="宋体"/>
          <w:snapToGrid w:val="0"/>
          <w:szCs w:val="21"/>
        </w:rPr>
      </w:pPr>
      <w:r>
        <w:rPr>
          <w:rFonts w:ascii="宋体" w:hAnsi="宋体" w:cs="宋体" w:hint="eastAsia"/>
          <w:snapToGrid w:val="0"/>
          <w:szCs w:val="21"/>
        </w:rPr>
        <w:t>7.1投标人编写的投标文件应包括：资格审查文件、技术文件、商务文件。</w:t>
      </w:r>
    </w:p>
    <w:p w:rsidR="00640E21" w:rsidRDefault="006D357B">
      <w:pPr>
        <w:tabs>
          <w:tab w:val="left" w:pos="0"/>
          <w:tab w:val="left" w:pos="1134"/>
        </w:tabs>
        <w:spacing w:line="360" w:lineRule="auto"/>
        <w:ind w:firstLineChars="200" w:firstLine="420"/>
        <w:contextualSpacing/>
        <w:jc w:val="left"/>
        <w:rPr>
          <w:rFonts w:ascii="宋体" w:hAnsi="宋体" w:cs="宋体"/>
          <w:snapToGrid w:val="0"/>
          <w:szCs w:val="21"/>
        </w:rPr>
      </w:pPr>
      <w:r>
        <w:rPr>
          <w:rFonts w:ascii="宋体" w:hAnsi="宋体" w:cs="宋体" w:hint="eastAsia"/>
          <w:snapToGrid w:val="0"/>
          <w:szCs w:val="21"/>
        </w:rPr>
        <w:t>7.2投标人资格审查文件部分（该部分内容按资格审查要求制作）</w:t>
      </w:r>
    </w:p>
    <w:p w:rsidR="00640E21" w:rsidRDefault="006D357B">
      <w:pPr>
        <w:tabs>
          <w:tab w:val="left" w:pos="0"/>
          <w:tab w:val="left" w:pos="1134"/>
        </w:tabs>
        <w:spacing w:line="360" w:lineRule="auto"/>
        <w:ind w:firstLineChars="200" w:firstLine="420"/>
        <w:contextualSpacing/>
        <w:jc w:val="left"/>
        <w:rPr>
          <w:rFonts w:ascii="宋体" w:hAnsi="宋体" w:cs="宋体"/>
          <w:snapToGrid w:val="0"/>
          <w:szCs w:val="21"/>
        </w:rPr>
      </w:pPr>
      <w:r>
        <w:rPr>
          <w:rFonts w:ascii="宋体" w:hAnsi="宋体" w:cs="宋体" w:hint="eastAsia"/>
          <w:snapToGrid w:val="0"/>
          <w:szCs w:val="21"/>
        </w:rPr>
        <w:t>7.3技术标</w:t>
      </w:r>
    </w:p>
    <w:p w:rsidR="00640E21" w:rsidRDefault="006D357B">
      <w:pPr>
        <w:tabs>
          <w:tab w:val="left" w:pos="0"/>
          <w:tab w:val="left" w:pos="1134"/>
        </w:tabs>
        <w:spacing w:line="360" w:lineRule="auto"/>
        <w:ind w:firstLineChars="200" w:firstLine="420"/>
        <w:contextualSpacing/>
        <w:jc w:val="left"/>
        <w:rPr>
          <w:rFonts w:ascii="宋体" w:hAnsi="宋体" w:cs="宋体"/>
          <w:snapToGrid w:val="0"/>
          <w:szCs w:val="21"/>
        </w:rPr>
      </w:pPr>
      <w:r>
        <w:rPr>
          <w:rFonts w:ascii="宋体" w:hAnsi="宋体" w:cs="宋体" w:hint="eastAsia"/>
          <w:snapToGrid w:val="0"/>
          <w:szCs w:val="21"/>
        </w:rPr>
        <w:t>技术标为明标，应包含（但不限于）如下内容：</w:t>
      </w:r>
    </w:p>
    <w:p w:rsidR="00640E21" w:rsidRDefault="006D357B">
      <w:pPr>
        <w:tabs>
          <w:tab w:val="left" w:pos="0"/>
          <w:tab w:val="left" w:pos="1134"/>
        </w:tabs>
        <w:spacing w:line="360" w:lineRule="auto"/>
        <w:ind w:firstLineChars="200" w:firstLine="420"/>
        <w:contextualSpacing/>
        <w:jc w:val="left"/>
        <w:rPr>
          <w:rFonts w:ascii="宋体" w:hAnsi="宋体" w:cs="宋体"/>
          <w:snapToGrid w:val="0"/>
          <w:szCs w:val="21"/>
        </w:rPr>
      </w:pPr>
      <w:r>
        <w:rPr>
          <w:rFonts w:ascii="宋体" w:hAnsi="宋体" w:cs="宋体" w:hint="eastAsia"/>
          <w:snapToGrid w:val="0"/>
          <w:szCs w:val="21"/>
        </w:rPr>
        <w:t>（1）项目监理机构成员职责任务明确</w:t>
      </w:r>
    </w:p>
    <w:p w:rsidR="00640E21" w:rsidRDefault="006D357B">
      <w:pPr>
        <w:tabs>
          <w:tab w:val="left" w:pos="0"/>
          <w:tab w:val="left" w:pos="1134"/>
        </w:tabs>
        <w:spacing w:line="360" w:lineRule="auto"/>
        <w:ind w:firstLineChars="200" w:firstLine="420"/>
        <w:contextualSpacing/>
        <w:jc w:val="left"/>
        <w:rPr>
          <w:rFonts w:ascii="宋体" w:hAnsi="宋体" w:cs="宋体"/>
          <w:snapToGrid w:val="0"/>
          <w:szCs w:val="21"/>
        </w:rPr>
      </w:pPr>
      <w:r>
        <w:rPr>
          <w:rFonts w:ascii="宋体" w:hAnsi="宋体" w:cs="宋体" w:hint="eastAsia"/>
          <w:snapToGrid w:val="0"/>
          <w:szCs w:val="21"/>
        </w:rPr>
        <w:t>（2）监理工作制度</w:t>
      </w:r>
    </w:p>
    <w:p w:rsidR="00640E21" w:rsidRDefault="006D357B">
      <w:pPr>
        <w:tabs>
          <w:tab w:val="left" w:pos="0"/>
          <w:tab w:val="left" w:pos="1134"/>
        </w:tabs>
        <w:spacing w:line="360" w:lineRule="auto"/>
        <w:ind w:firstLineChars="200" w:firstLine="420"/>
        <w:contextualSpacing/>
        <w:jc w:val="left"/>
        <w:rPr>
          <w:rFonts w:ascii="宋体" w:hAnsi="宋体" w:cs="宋体"/>
          <w:snapToGrid w:val="0"/>
          <w:szCs w:val="21"/>
        </w:rPr>
      </w:pPr>
      <w:r>
        <w:rPr>
          <w:rFonts w:ascii="宋体" w:hAnsi="宋体" w:cs="宋体" w:hint="eastAsia"/>
          <w:snapToGrid w:val="0"/>
          <w:szCs w:val="21"/>
        </w:rPr>
        <w:t>（3）质量控制的措施</w:t>
      </w:r>
    </w:p>
    <w:p w:rsidR="00640E21" w:rsidRDefault="006D357B">
      <w:pPr>
        <w:tabs>
          <w:tab w:val="left" w:pos="0"/>
          <w:tab w:val="left" w:pos="1134"/>
        </w:tabs>
        <w:spacing w:line="360" w:lineRule="auto"/>
        <w:ind w:firstLineChars="200" w:firstLine="420"/>
        <w:contextualSpacing/>
        <w:jc w:val="left"/>
        <w:rPr>
          <w:rFonts w:ascii="宋体" w:hAnsi="宋体" w:cs="宋体"/>
          <w:snapToGrid w:val="0"/>
          <w:szCs w:val="21"/>
        </w:rPr>
      </w:pPr>
      <w:r>
        <w:rPr>
          <w:rFonts w:ascii="宋体" w:hAnsi="宋体" w:cs="宋体" w:hint="eastAsia"/>
          <w:snapToGrid w:val="0"/>
          <w:szCs w:val="21"/>
        </w:rPr>
        <w:t>（4）进度控制的措施</w:t>
      </w:r>
    </w:p>
    <w:p w:rsidR="00640E21" w:rsidRDefault="006D357B">
      <w:pPr>
        <w:tabs>
          <w:tab w:val="left" w:pos="0"/>
          <w:tab w:val="left" w:pos="1134"/>
        </w:tabs>
        <w:spacing w:line="360" w:lineRule="auto"/>
        <w:ind w:firstLineChars="200" w:firstLine="420"/>
        <w:contextualSpacing/>
        <w:jc w:val="left"/>
        <w:rPr>
          <w:rFonts w:ascii="宋体" w:hAnsi="宋体" w:cs="宋体"/>
          <w:snapToGrid w:val="0"/>
          <w:szCs w:val="21"/>
        </w:rPr>
      </w:pPr>
      <w:r>
        <w:rPr>
          <w:rFonts w:ascii="宋体" w:hAnsi="宋体" w:cs="宋体" w:hint="eastAsia"/>
          <w:snapToGrid w:val="0"/>
          <w:szCs w:val="21"/>
        </w:rPr>
        <w:t>（5）投资控制的措施</w:t>
      </w:r>
    </w:p>
    <w:p w:rsidR="00640E21" w:rsidRDefault="006D357B">
      <w:pPr>
        <w:tabs>
          <w:tab w:val="left" w:pos="0"/>
          <w:tab w:val="left" w:pos="1134"/>
        </w:tabs>
        <w:spacing w:line="360" w:lineRule="auto"/>
        <w:ind w:firstLineChars="200" w:firstLine="420"/>
        <w:contextualSpacing/>
        <w:jc w:val="left"/>
        <w:rPr>
          <w:rFonts w:ascii="宋体" w:hAnsi="宋体" w:cs="宋体"/>
          <w:snapToGrid w:val="0"/>
          <w:szCs w:val="21"/>
        </w:rPr>
      </w:pPr>
      <w:r>
        <w:rPr>
          <w:rFonts w:ascii="宋体" w:hAnsi="宋体" w:cs="宋体" w:hint="eastAsia"/>
          <w:snapToGrid w:val="0"/>
          <w:szCs w:val="21"/>
        </w:rPr>
        <w:t>（6）安全文明生产管理措施</w:t>
      </w:r>
    </w:p>
    <w:p w:rsidR="00640E21" w:rsidRDefault="006D357B">
      <w:pPr>
        <w:tabs>
          <w:tab w:val="left" w:pos="0"/>
          <w:tab w:val="left" w:pos="1134"/>
        </w:tabs>
        <w:spacing w:line="360" w:lineRule="auto"/>
        <w:ind w:firstLineChars="200" w:firstLine="420"/>
        <w:contextualSpacing/>
        <w:jc w:val="left"/>
        <w:rPr>
          <w:rFonts w:ascii="宋体" w:hAnsi="宋体" w:cs="宋体"/>
          <w:snapToGrid w:val="0"/>
          <w:szCs w:val="21"/>
        </w:rPr>
      </w:pPr>
      <w:r>
        <w:rPr>
          <w:rFonts w:ascii="宋体" w:hAnsi="宋体" w:cs="宋体" w:hint="eastAsia"/>
          <w:snapToGrid w:val="0"/>
          <w:szCs w:val="21"/>
        </w:rPr>
        <w:t>（7）缺陷责任期的监理措施</w:t>
      </w:r>
    </w:p>
    <w:p w:rsidR="00640E21" w:rsidRDefault="006D357B">
      <w:pPr>
        <w:tabs>
          <w:tab w:val="left" w:pos="0"/>
          <w:tab w:val="left" w:pos="1134"/>
        </w:tabs>
        <w:spacing w:line="360" w:lineRule="auto"/>
        <w:ind w:firstLineChars="200" w:firstLine="420"/>
        <w:contextualSpacing/>
        <w:jc w:val="left"/>
        <w:rPr>
          <w:rFonts w:ascii="宋体" w:hAnsi="宋体" w:cs="宋体"/>
          <w:snapToGrid w:val="0"/>
          <w:szCs w:val="21"/>
        </w:rPr>
      </w:pPr>
      <w:r>
        <w:rPr>
          <w:rFonts w:ascii="宋体" w:hAnsi="宋体" w:cs="宋体" w:hint="eastAsia"/>
          <w:snapToGrid w:val="0"/>
          <w:szCs w:val="21"/>
        </w:rPr>
        <w:t>（8）合同管理措施</w:t>
      </w:r>
    </w:p>
    <w:p w:rsidR="00640E21" w:rsidRDefault="006D357B">
      <w:pPr>
        <w:tabs>
          <w:tab w:val="left" w:pos="0"/>
          <w:tab w:val="left" w:pos="1134"/>
        </w:tabs>
        <w:spacing w:line="360" w:lineRule="auto"/>
        <w:ind w:firstLineChars="200" w:firstLine="420"/>
        <w:contextualSpacing/>
        <w:jc w:val="left"/>
        <w:rPr>
          <w:rFonts w:ascii="宋体" w:hAnsi="宋体" w:cs="宋体"/>
          <w:snapToGrid w:val="0"/>
          <w:szCs w:val="21"/>
        </w:rPr>
      </w:pPr>
      <w:r>
        <w:rPr>
          <w:rFonts w:ascii="宋体" w:hAnsi="宋体" w:cs="宋体" w:hint="eastAsia"/>
          <w:snapToGrid w:val="0"/>
          <w:szCs w:val="21"/>
        </w:rPr>
        <w:t>（9）信息管理措施</w:t>
      </w:r>
    </w:p>
    <w:p w:rsidR="00640E21" w:rsidRDefault="006D357B">
      <w:pPr>
        <w:tabs>
          <w:tab w:val="left" w:pos="0"/>
          <w:tab w:val="left" w:pos="1134"/>
        </w:tabs>
        <w:spacing w:line="360" w:lineRule="auto"/>
        <w:ind w:firstLineChars="200" w:firstLine="420"/>
        <w:contextualSpacing/>
        <w:jc w:val="left"/>
        <w:rPr>
          <w:rFonts w:ascii="宋体" w:hAnsi="宋体" w:cs="宋体"/>
          <w:snapToGrid w:val="0"/>
          <w:szCs w:val="21"/>
        </w:rPr>
      </w:pPr>
      <w:r>
        <w:rPr>
          <w:rFonts w:ascii="宋体" w:hAnsi="宋体" w:cs="宋体" w:hint="eastAsia"/>
          <w:snapToGrid w:val="0"/>
          <w:szCs w:val="21"/>
        </w:rPr>
        <w:t>7.4商务文件：应具备以下基本内容（按下列顺序组卷）</w:t>
      </w:r>
    </w:p>
    <w:p w:rsidR="00640E21" w:rsidRDefault="006D357B">
      <w:pPr>
        <w:tabs>
          <w:tab w:val="left" w:pos="0"/>
          <w:tab w:val="left" w:pos="1134"/>
        </w:tabs>
        <w:spacing w:line="360" w:lineRule="auto"/>
        <w:ind w:firstLineChars="200" w:firstLine="420"/>
        <w:contextualSpacing/>
        <w:jc w:val="left"/>
        <w:rPr>
          <w:rFonts w:ascii="宋体" w:hAnsi="宋体" w:cs="宋体"/>
          <w:snapToGrid w:val="0"/>
          <w:szCs w:val="21"/>
        </w:rPr>
      </w:pPr>
      <w:r>
        <w:rPr>
          <w:rFonts w:ascii="宋体" w:hAnsi="宋体" w:cs="宋体" w:hint="eastAsia"/>
          <w:snapToGrid w:val="0"/>
          <w:szCs w:val="21"/>
        </w:rPr>
        <w:t>（1）投标函；</w:t>
      </w:r>
    </w:p>
    <w:p w:rsidR="00640E21" w:rsidRDefault="006D357B">
      <w:pPr>
        <w:tabs>
          <w:tab w:val="left" w:pos="0"/>
          <w:tab w:val="left" w:pos="1134"/>
        </w:tabs>
        <w:spacing w:line="360" w:lineRule="auto"/>
        <w:ind w:firstLineChars="200" w:firstLine="420"/>
        <w:contextualSpacing/>
        <w:jc w:val="left"/>
        <w:rPr>
          <w:rFonts w:ascii="宋体" w:hAnsi="宋体" w:cs="宋体"/>
          <w:snapToGrid w:val="0"/>
          <w:szCs w:val="21"/>
        </w:rPr>
      </w:pPr>
      <w:r>
        <w:rPr>
          <w:rFonts w:ascii="宋体" w:hAnsi="宋体" w:cs="宋体" w:hint="eastAsia"/>
          <w:snapToGrid w:val="0"/>
          <w:szCs w:val="21"/>
        </w:rPr>
        <w:t>（2）授权委托书</w:t>
      </w:r>
    </w:p>
    <w:p w:rsidR="00640E21" w:rsidRDefault="006D357B">
      <w:pPr>
        <w:tabs>
          <w:tab w:val="left" w:pos="0"/>
          <w:tab w:val="left" w:pos="1134"/>
        </w:tabs>
        <w:spacing w:line="360" w:lineRule="auto"/>
        <w:ind w:firstLineChars="200" w:firstLine="420"/>
        <w:contextualSpacing/>
        <w:jc w:val="left"/>
        <w:rPr>
          <w:rFonts w:ascii="宋体" w:hAnsi="宋体" w:cs="宋体"/>
          <w:snapToGrid w:val="0"/>
          <w:szCs w:val="21"/>
        </w:rPr>
      </w:pPr>
      <w:r>
        <w:rPr>
          <w:rFonts w:ascii="宋体" w:hAnsi="宋体" w:cs="宋体" w:hint="eastAsia"/>
          <w:snapToGrid w:val="0"/>
          <w:szCs w:val="21"/>
        </w:rPr>
        <w:t>（3）项目总监简历表</w:t>
      </w:r>
    </w:p>
    <w:p w:rsidR="00640E21" w:rsidRDefault="006D357B">
      <w:pPr>
        <w:tabs>
          <w:tab w:val="left" w:pos="0"/>
          <w:tab w:val="left" w:pos="1134"/>
        </w:tabs>
        <w:spacing w:line="360" w:lineRule="auto"/>
        <w:ind w:firstLineChars="200" w:firstLine="420"/>
        <w:contextualSpacing/>
        <w:jc w:val="left"/>
        <w:rPr>
          <w:rFonts w:ascii="宋体" w:hAnsi="宋体" w:cs="宋体"/>
          <w:snapToGrid w:val="0"/>
          <w:szCs w:val="21"/>
        </w:rPr>
      </w:pPr>
      <w:r>
        <w:rPr>
          <w:rFonts w:ascii="宋体" w:hAnsi="宋体" w:cs="宋体" w:hint="eastAsia"/>
          <w:snapToGrid w:val="0"/>
          <w:szCs w:val="21"/>
        </w:rPr>
        <w:lastRenderedPageBreak/>
        <w:t>（4）项目组监理人员表</w:t>
      </w:r>
    </w:p>
    <w:p w:rsidR="00640E21" w:rsidRDefault="006D357B">
      <w:pPr>
        <w:tabs>
          <w:tab w:val="left" w:pos="0"/>
          <w:tab w:val="left" w:pos="1134"/>
        </w:tabs>
        <w:spacing w:line="360" w:lineRule="auto"/>
        <w:ind w:firstLineChars="200" w:firstLine="420"/>
        <w:contextualSpacing/>
        <w:jc w:val="left"/>
        <w:rPr>
          <w:rFonts w:ascii="宋体" w:hAnsi="宋体" w:cs="宋体"/>
          <w:snapToGrid w:val="0"/>
          <w:szCs w:val="21"/>
        </w:rPr>
      </w:pPr>
      <w:r>
        <w:rPr>
          <w:rFonts w:ascii="宋体" w:hAnsi="宋体" w:cs="宋体" w:hint="eastAsia"/>
          <w:snapToGrid w:val="0"/>
          <w:szCs w:val="21"/>
        </w:rPr>
        <w:t>（5）业绩证明材料</w:t>
      </w:r>
    </w:p>
    <w:p w:rsidR="00640E21" w:rsidRDefault="006D357B">
      <w:pPr>
        <w:tabs>
          <w:tab w:val="left" w:pos="0"/>
          <w:tab w:val="left" w:pos="1134"/>
        </w:tabs>
        <w:spacing w:line="360" w:lineRule="auto"/>
        <w:ind w:firstLineChars="200" w:firstLine="420"/>
        <w:contextualSpacing/>
        <w:jc w:val="left"/>
        <w:rPr>
          <w:rFonts w:ascii="宋体" w:hAnsi="宋体" w:cs="宋体"/>
          <w:snapToGrid w:val="0"/>
          <w:szCs w:val="21"/>
        </w:rPr>
      </w:pPr>
      <w:r>
        <w:rPr>
          <w:rFonts w:ascii="宋体" w:hAnsi="宋体" w:cs="宋体" w:hint="eastAsia"/>
          <w:snapToGrid w:val="0"/>
          <w:szCs w:val="21"/>
        </w:rPr>
        <w:t>（6）拟驻点人员名单及相关资格证书</w:t>
      </w:r>
    </w:p>
    <w:p w:rsidR="00640E21" w:rsidRDefault="006D357B">
      <w:pPr>
        <w:tabs>
          <w:tab w:val="left" w:pos="0"/>
          <w:tab w:val="left" w:pos="1134"/>
        </w:tabs>
        <w:spacing w:line="360" w:lineRule="auto"/>
        <w:ind w:firstLineChars="200" w:firstLine="420"/>
        <w:contextualSpacing/>
        <w:jc w:val="left"/>
        <w:rPr>
          <w:rFonts w:ascii="宋体" w:hAnsi="宋体" w:cs="宋体"/>
          <w:snapToGrid w:val="0"/>
          <w:szCs w:val="21"/>
        </w:rPr>
      </w:pPr>
      <w:r>
        <w:rPr>
          <w:rFonts w:ascii="宋体" w:hAnsi="宋体" w:cs="宋体" w:hint="eastAsia"/>
          <w:snapToGrid w:val="0"/>
          <w:szCs w:val="21"/>
        </w:rPr>
        <w:t>8、投标文件的份数和签署</w:t>
      </w:r>
    </w:p>
    <w:p w:rsidR="00640E21" w:rsidRDefault="006D357B">
      <w:pPr>
        <w:tabs>
          <w:tab w:val="left" w:pos="0"/>
          <w:tab w:val="left" w:pos="1134"/>
        </w:tabs>
        <w:spacing w:line="360" w:lineRule="auto"/>
        <w:ind w:firstLineChars="200" w:firstLine="420"/>
        <w:contextualSpacing/>
        <w:jc w:val="left"/>
        <w:rPr>
          <w:rFonts w:ascii="宋体" w:hAnsi="宋体" w:cs="宋体"/>
          <w:snapToGrid w:val="0"/>
          <w:szCs w:val="21"/>
        </w:rPr>
      </w:pPr>
      <w:r>
        <w:rPr>
          <w:rFonts w:ascii="宋体" w:hAnsi="宋体" w:cs="宋体" w:hint="eastAsia"/>
          <w:snapToGrid w:val="0"/>
          <w:szCs w:val="21"/>
        </w:rPr>
        <w:t>8.1投标人必须编制一份投标文件“正本”和前附表所要求份数的“副本”，并明确标明“正本”和“副本”。投标文件正本和副本如有不一致之处，以正本为准。</w:t>
      </w:r>
    </w:p>
    <w:p w:rsidR="00640E21" w:rsidRDefault="006D357B">
      <w:pPr>
        <w:tabs>
          <w:tab w:val="left" w:pos="0"/>
          <w:tab w:val="left" w:pos="1134"/>
        </w:tabs>
        <w:spacing w:line="360" w:lineRule="auto"/>
        <w:ind w:firstLineChars="200" w:firstLine="420"/>
        <w:contextualSpacing/>
        <w:jc w:val="left"/>
        <w:rPr>
          <w:rFonts w:ascii="宋体" w:hAnsi="宋体" w:cs="宋体"/>
          <w:snapToGrid w:val="0"/>
          <w:szCs w:val="21"/>
        </w:rPr>
      </w:pPr>
      <w:r>
        <w:rPr>
          <w:rFonts w:ascii="宋体" w:hAnsi="宋体" w:cs="宋体" w:hint="eastAsia"/>
          <w:snapToGrid w:val="0"/>
          <w:szCs w:val="21"/>
        </w:rPr>
        <w:t>8.2投标文件均应使用不能擦去的墨水书写或打印，投标函等相关部位按要求由投标人加盖法人公章和法定代表人或法定代表人委托的代理人印鉴或签字。</w:t>
      </w:r>
    </w:p>
    <w:p w:rsidR="00640E21" w:rsidRDefault="006D357B">
      <w:pPr>
        <w:tabs>
          <w:tab w:val="left" w:pos="0"/>
          <w:tab w:val="left" w:pos="1134"/>
        </w:tabs>
        <w:spacing w:line="360" w:lineRule="auto"/>
        <w:ind w:firstLineChars="200" w:firstLine="420"/>
        <w:contextualSpacing/>
        <w:jc w:val="left"/>
        <w:rPr>
          <w:rFonts w:ascii="宋体" w:hAnsi="宋体" w:cs="宋体"/>
          <w:snapToGrid w:val="0"/>
          <w:szCs w:val="21"/>
        </w:rPr>
      </w:pPr>
      <w:r>
        <w:rPr>
          <w:rFonts w:ascii="宋体" w:hAnsi="宋体" w:cs="宋体" w:hint="eastAsia"/>
          <w:snapToGrid w:val="0"/>
          <w:szCs w:val="21"/>
        </w:rPr>
        <w:t>8.3全套投标文件应无涂改和行间插字，除非这些删改是根据招标文件的指示进行的，或者是投标人造成的必须修改的错误。修改处应加盖法定代表人或其委托人印鉴。</w:t>
      </w:r>
    </w:p>
    <w:p w:rsidR="00640E21" w:rsidRDefault="006D357B">
      <w:pPr>
        <w:spacing w:line="480" w:lineRule="exact"/>
        <w:jc w:val="center"/>
        <w:rPr>
          <w:rFonts w:ascii="宋体" w:hAnsi="宋体" w:cs="宋体"/>
          <w:b/>
          <w:bCs/>
          <w:spacing w:val="-8"/>
          <w:sz w:val="32"/>
          <w:szCs w:val="32"/>
        </w:rPr>
      </w:pPr>
      <w:r>
        <w:rPr>
          <w:rFonts w:ascii="宋体" w:hAnsi="宋体" w:cs="宋体" w:hint="eastAsia"/>
          <w:b/>
          <w:bCs/>
          <w:spacing w:val="-8"/>
          <w:sz w:val="32"/>
          <w:szCs w:val="32"/>
        </w:rPr>
        <w:t>六、投标文件的密封和递交</w:t>
      </w:r>
    </w:p>
    <w:p w:rsidR="00640E21" w:rsidRDefault="006D357B">
      <w:pPr>
        <w:tabs>
          <w:tab w:val="left" w:pos="0"/>
          <w:tab w:val="left" w:pos="1134"/>
        </w:tabs>
        <w:spacing w:line="360" w:lineRule="auto"/>
        <w:ind w:firstLineChars="200" w:firstLine="420"/>
        <w:contextualSpacing/>
        <w:jc w:val="left"/>
        <w:rPr>
          <w:rFonts w:ascii="宋体" w:hAnsi="宋体" w:cs="宋体"/>
          <w:snapToGrid w:val="0"/>
          <w:szCs w:val="21"/>
        </w:rPr>
      </w:pPr>
      <w:r>
        <w:rPr>
          <w:rFonts w:ascii="宋体" w:hAnsi="宋体" w:cs="宋体" w:hint="eastAsia"/>
          <w:snapToGrid w:val="0"/>
          <w:szCs w:val="21"/>
        </w:rPr>
        <w:t>9、投标文件的密封与标志</w:t>
      </w:r>
    </w:p>
    <w:p w:rsidR="00640E21" w:rsidRDefault="006D357B">
      <w:pPr>
        <w:tabs>
          <w:tab w:val="left" w:pos="0"/>
          <w:tab w:val="left" w:pos="1134"/>
        </w:tabs>
        <w:spacing w:line="360" w:lineRule="auto"/>
        <w:ind w:firstLineChars="200" w:firstLine="420"/>
        <w:contextualSpacing/>
        <w:jc w:val="left"/>
        <w:rPr>
          <w:rFonts w:ascii="宋体" w:hAnsi="宋体" w:cs="宋体"/>
          <w:snapToGrid w:val="0"/>
          <w:szCs w:val="21"/>
        </w:rPr>
      </w:pPr>
      <w:r>
        <w:rPr>
          <w:rFonts w:ascii="宋体" w:hAnsi="宋体" w:cs="宋体" w:hint="eastAsia"/>
          <w:snapToGrid w:val="0"/>
          <w:szCs w:val="21"/>
        </w:rPr>
        <w:t xml:space="preserve"> 见投标人须知前附表</w:t>
      </w:r>
    </w:p>
    <w:p w:rsidR="00640E21" w:rsidRDefault="006D357B">
      <w:pPr>
        <w:tabs>
          <w:tab w:val="left" w:pos="0"/>
          <w:tab w:val="left" w:pos="1134"/>
        </w:tabs>
        <w:spacing w:line="360" w:lineRule="auto"/>
        <w:ind w:firstLineChars="200" w:firstLine="420"/>
        <w:contextualSpacing/>
        <w:jc w:val="left"/>
        <w:rPr>
          <w:rFonts w:ascii="宋体" w:hAnsi="宋体" w:cs="宋体"/>
          <w:snapToGrid w:val="0"/>
          <w:szCs w:val="21"/>
        </w:rPr>
      </w:pPr>
      <w:r>
        <w:rPr>
          <w:rFonts w:ascii="宋体" w:hAnsi="宋体" w:cs="宋体" w:hint="eastAsia"/>
          <w:snapToGrid w:val="0"/>
          <w:szCs w:val="21"/>
        </w:rPr>
        <w:t>10、投标文件的递交</w:t>
      </w:r>
    </w:p>
    <w:p w:rsidR="00640E21" w:rsidRDefault="006D357B">
      <w:pPr>
        <w:tabs>
          <w:tab w:val="left" w:pos="0"/>
          <w:tab w:val="left" w:pos="1134"/>
        </w:tabs>
        <w:spacing w:line="360" w:lineRule="auto"/>
        <w:ind w:firstLineChars="200" w:firstLine="420"/>
        <w:contextualSpacing/>
        <w:jc w:val="left"/>
        <w:rPr>
          <w:rFonts w:ascii="宋体" w:hAnsi="宋体" w:cs="宋体"/>
          <w:snapToGrid w:val="0"/>
          <w:szCs w:val="21"/>
        </w:rPr>
      </w:pPr>
      <w:r>
        <w:rPr>
          <w:rFonts w:ascii="宋体" w:hAnsi="宋体" w:cs="宋体" w:hint="eastAsia"/>
          <w:snapToGrid w:val="0"/>
          <w:szCs w:val="21"/>
        </w:rPr>
        <w:t>10.1投标人应在招标文件规定的投标截止时间之前将投标文件递交到指定地点。招标人在接到投标文件时进行投标签收登记。招标人可以酌情延长递交投标文件的截止日期。在上述情况下，招标人与投标人以前的投标截止期方面的全部权力、责任和义务，将适用于延长后新的投标截止期。</w:t>
      </w:r>
    </w:p>
    <w:p w:rsidR="00640E21" w:rsidRDefault="006D357B">
      <w:pPr>
        <w:tabs>
          <w:tab w:val="left" w:pos="0"/>
          <w:tab w:val="left" w:pos="1134"/>
        </w:tabs>
        <w:spacing w:line="360" w:lineRule="auto"/>
        <w:ind w:firstLineChars="200" w:firstLine="420"/>
        <w:contextualSpacing/>
        <w:jc w:val="left"/>
        <w:rPr>
          <w:rFonts w:ascii="宋体" w:hAnsi="宋体" w:cs="宋体"/>
          <w:snapToGrid w:val="0"/>
          <w:szCs w:val="21"/>
        </w:rPr>
      </w:pPr>
      <w:r>
        <w:rPr>
          <w:rFonts w:ascii="宋体" w:hAnsi="宋体" w:cs="宋体" w:hint="eastAsia"/>
          <w:snapToGrid w:val="0"/>
          <w:szCs w:val="21"/>
        </w:rPr>
        <w:t>10.2超过投标截止时间送达的投标文件将被拒绝并原封退给投标人。</w:t>
      </w:r>
    </w:p>
    <w:p w:rsidR="00640E21" w:rsidRDefault="006D357B">
      <w:pPr>
        <w:tabs>
          <w:tab w:val="left" w:pos="0"/>
          <w:tab w:val="left" w:pos="1134"/>
        </w:tabs>
        <w:spacing w:line="360" w:lineRule="auto"/>
        <w:ind w:firstLineChars="200" w:firstLine="420"/>
        <w:contextualSpacing/>
        <w:jc w:val="left"/>
        <w:rPr>
          <w:rFonts w:ascii="宋体" w:hAnsi="宋体" w:cs="宋体"/>
          <w:snapToGrid w:val="0"/>
          <w:szCs w:val="21"/>
        </w:rPr>
      </w:pPr>
      <w:r>
        <w:rPr>
          <w:rFonts w:ascii="宋体" w:hAnsi="宋体" w:cs="宋体" w:hint="eastAsia"/>
          <w:snapToGrid w:val="0"/>
          <w:szCs w:val="21"/>
        </w:rPr>
        <w:t>10.3提交投标文件的投标人少于三个的，招标人将依法重新招标。</w:t>
      </w:r>
    </w:p>
    <w:p w:rsidR="00640E21" w:rsidRDefault="006D357B">
      <w:pPr>
        <w:tabs>
          <w:tab w:val="left" w:pos="0"/>
          <w:tab w:val="left" w:pos="1134"/>
        </w:tabs>
        <w:spacing w:line="360" w:lineRule="auto"/>
        <w:ind w:firstLineChars="200" w:firstLine="420"/>
        <w:contextualSpacing/>
        <w:jc w:val="left"/>
        <w:rPr>
          <w:rFonts w:ascii="宋体" w:hAnsi="宋体" w:cs="宋体"/>
          <w:snapToGrid w:val="0"/>
          <w:szCs w:val="21"/>
        </w:rPr>
      </w:pPr>
      <w:r>
        <w:rPr>
          <w:rFonts w:ascii="宋体" w:hAnsi="宋体" w:cs="宋体" w:hint="eastAsia"/>
          <w:snapToGrid w:val="0"/>
          <w:szCs w:val="21"/>
        </w:rPr>
        <w:t>11、投标文件的修改与撤回</w:t>
      </w:r>
    </w:p>
    <w:p w:rsidR="00640E21" w:rsidRDefault="006D357B">
      <w:pPr>
        <w:tabs>
          <w:tab w:val="left" w:pos="0"/>
          <w:tab w:val="left" w:pos="1134"/>
        </w:tabs>
        <w:spacing w:line="360" w:lineRule="auto"/>
        <w:ind w:firstLineChars="200" w:firstLine="420"/>
        <w:contextualSpacing/>
        <w:jc w:val="left"/>
        <w:rPr>
          <w:rFonts w:ascii="宋体" w:hAnsi="宋体" w:cs="宋体"/>
          <w:snapToGrid w:val="0"/>
          <w:szCs w:val="21"/>
        </w:rPr>
      </w:pPr>
      <w:r>
        <w:rPr>
          <w:rFonts w:ascii="宋体" w:hAnsi="宋体" w:cs="宋体" w:hint="eastAsia"/>
          <w:snapToGrid w:val="0"/>
          <w:szCs w:val="21"/>
        </w:rPr>
        <w:t>11.1投标人可以在递交投标文件以后，在规定的投标截止期之前，可以补充、修改或者撤回已提交的投标文件。补充、修改的内容为投标文件的组成部分。在投标截止时间以后，不得更改、撤回投标文件。投标文件的修改应按本文件相关条款规定的要求编制、密封、标志和递交（密封袋上应标明“修改”字样）。</w:t>
      </w:r>
    </w:p>
    <w:p w:rsidR="00640E21" w:rsidRDefault="006D357B">
      <w:pPr>
        <w:tabs>
          <w:tab w:val="left" w:pos="0"/>
          <w:tab w:val="left" w:pos="1134"/>
        </w:tabs>
        <w:spacing w:line="360" w:lineRule="auto"/>
        <w:ind w:firstLineChars="200" w:firstLine="420"/>
        <w:contextualSpacing/>
        <w:jc w:val="left"/>
        <w:rPr>
          <w:rFonts w:ascii="宋体" w:hAnsi="宋体" w:cs="宋体"/>
          <w:snapToGrid w:val="0"/>
          <w:szCs w:val="21"/>
        </w:rPr>
      </w:pPr>
      <w:r>
        <w:rPr>
          <w:rFonts w:ascii="宋体" w:hAnsi="宋体" w:cs="宋体" w:hint="eastAsia"/>
          <w:snapToGrid w:val="0"/>
          <w:szCs w:val="21"/>
        </w:rPr>
        <w:t>11.2投标截止以后，在投标有效期内，未确定中标人前，投标人不得撤回投标文件。</w:t>
      </w:r>
    </w:p>
    <w:p w:rsidR="00640E21" w:rsidRDefault="00640E21">
      <w:pPr>
        <w:adjustRightInd w:val="0"/>
        <w:snapToGrid w:val="0"/>
        <w:spacing w:line="440" w:lineRule="exact"/>
        <w:contextualSpacing/>
        <w:jc w:val="center"/>
        <w:rPr>
          <w:rFonts w:ascii="宋体" w:hAnsi="宋体" w:cs="宋体"/>
          <w:b/>
          <w:bCs/>
          <w:spacing w:val="-8"/>
          <w:sz w:val="32"/>
          <w:szCs w:val="32"/>
        </w:rPr>
      </w:pPr>
    </w:p>
    <w:p w:rsidR="00640E21" w:rsidRDefault="006D357B">
      <w:pPr>
        <w:adjustRightInd w:val="0"/>
        <w:snapToGrid w:val="0"/>
        <w:spacing w:line="440" w:lineRule="exact"/>
        <w:contextualSpacing/>
        <w:jc w:val="center"/>
        <w:rPr>
          <w:rFonts w:ascii="宋体" w:hAnsi="宋体" w:cs="宋体"/>
          <w:b/>
          <w:bCs/>
          <w:spacing w:val="-8"/>
          <w:sz w:val="32"/>
          <w:szCs w:val="32"/>
        </w:rPr>
      </w:pPr>
      <w:r>
        <w:rPr>
          <w:rFonts w:ascii="宋体" w:hAnsi="宋体" w:cs="宋体" w:hint="eastAsia"/>
          <w:b/>
          <w:bCs/>
          <w:spacing w:val="-8"/>
          <w:sz w:val="32"/>
          <w:szCs w:val="32"/>
        </w:rPr>
        <w:t>七、开标</w:t>
      </w:r>
    </w:p>
    <w:p w:rsidR="00640E21" w:rsidRDefault="006D357B">
      <w:pPr>
        <w:tabs>
          <w:tab w:val="left" w:pos="0"/>
          <w:tab w:val="left" w:pos="1134"/>
        </w:tabs>
        <w:spacing w:line="360" w:lineRule="auto"/>
        <w:ind w:firstLineChars="200" w:firstLine="420"/>
        <w:contextualSpacing/>
        <w:jc w:val="left"/>
        <w:rPr>
          <w:rFonts w:ascii="宋体" w:hAnsi="宋体" w:cs="宋体"/>
          <w:snapToGrid w:val="0"/>
          <w:szCs w:val="21"/>
        </w:rPr>
      </w:pPr>
      <w:r>
        <w:rPr>
          <w:rFonts w:ascii="宋体" w:hAnsi="宋体" w:cs="宋体" w:hint="eastAsia"/>
          <w:snapToGrid w:val="0"/>
          <w:szCs w:val="21"/>
        </w:rPr>
        <w:t>12、开标</w:t>
      </w:r>
    </w:p>
    <w:p w:rsidR="00640E21" w:rsidRDefault="006D357B">
      <w:pPr>
        <w:tabs>
          <w:tab w:val="left" w:pos="0"/>
          <w:tab w:val="left" w:pos="1134"/>
        </w:tabs>
        <w:spacing w:line="360" w:lineRule="auto"/>
        <w:ind w:firstLineChars="200" w:firstLine="420"/>
        <w:contextualSpacing/>
        <w:jc w:val="left"/>
        <w:rPr>
          <w:rFonts w:ascii="宋体" w:hAnsi="宋体" w:cs="宋体"/>
          <w:snapToGrid w:val="0"/>
          <w:szCs w:val="21"/>
        </w:rPr>
      </w:pPr>
      <w:r>
        <w:rPr>
          <w:rFonts w:ascii="宋体" w:hAnsi="宋体" w:cs="宋体" w:hint="eastAsia"/>
          <w:snapToGrid w:val="0"/>
          <w:szCs w:val="21"/>
        </w:rPr>
        <w:t>12.1开标由招标代理工作人员主持，所有投标人的委托人或法定代表人应当携带有效身份证明按时参加开标会。在评标期间，投标人应主动远离开标评标场所，投标人对招标单位和评标委员会成员施加影响的任何行为，都将导致取消其中标资格，并承担相应法律责任。</w:t>
      </w:r>
    </w:p>
    <w:p w:rsidR="00640E21" w:rsidRDefault="006D357B">
      <w:pPr>
        <w:tabs>
          <w:tab w:val="left" w:pos="0"/>
          <w:tab w:val="left" w:pos="1134"/>
        </w:tabs>
        <w:spacing w:line="360" w:lineRule="auto"/>
        <w:ind w:firstLineChars="200" w:firstLine="420"/>
        <w:contextualSpacing/>
        <w:jc w:val="left"/>
        <w:rPr>
          <w:rFonts w:ascii="宋体" w:hAnsi="宋体" w:cs="宋体"/>
          <w:snapToGrid w:val="0"/>
          <w:szCs w:val="21"/>
        </w:rPr>
      </w:pPr>
      <w:r>
        <w:rPr>
          <w:rFonts w:ascii="宋体" w:hAnsi="宋体" w:cs="宋体" w:hint="eastAsia"/>
          <w:snapToGrid w:val="0"/>
          <w:szCs w:val="21"/>
        </w:rPr>
        <w:lastRenderedPageBreak/>
        <w:t>12.2开标一般程序：</w:t>
      </w:r>
    </w:p>
    <w:p w:rsidR="00640E21" w:rsidRDefault="006D357B">
      <w:pPr>
        <w:tabs>
          <w:tab w:val="left" w:pos="0"/>
          <w:tab w:val="left" w:pos="1134"/>
        </w:tabs>
        <w:spacing w:line="360" w:lineRule="auto"/>
        <w:ind w:firstLineChars="200" w:firstLine="420"/>
        <w:contextualSpacing/>
        <w:jc w:val="left"/>
        <w:rPr>
          <w:rFonts w:ascii="宋体" w:hAnsi="宋体" w:cs="宋体"/>
          <w:snapToGrid w:val="0"/>
          <w:szCs w:val="21"/>
        </w:rPr>
      </w:pPr>
      <w:r>
        <w:rPr>
          <w:rFonts w:ascii="宋体" w:hAnsi="宋体" w:cs="宋体" w:hint="eastAsia"/>
          <w:snapToGrid w:val="0"/>
          <w:szCs w:val="21"/>
        </w:rPr>
        <w:t>12.2.1开标时，由投标人推选的代表检查投标文件的密封情况，投标文件未按照招标文件的要求予以密封、标识的，将作为无效投标文件，退回投标人。</w:t>
      </w:r>
    </w:p>
    <w:p w:rsidR="00640E21" w:rsidRDefault="006D357B">
      <w:pPr>
        <w:tabs>
          <w:tab w:val="left" w:pos="0"/>
          <w:tab w:val="left" w:pos="1134"/>
        </w:tabs>
        <w:spacing w:line="360" w:lineRule="auto"/>
        <w:ind w:firstLineChars="200" w:firstLine="420"/>
        <w:contextualSpacing/>
        <w:jc w:val="left"/>
        <w:rPr>
          <w:rFonts w:ascii="宋体" w:hAnsi="宋体" w:cs="宋体"/>
          <w:snapToGrid w:val="0"/>
          <w:szCs w:val="21"/>
        </w:rPr>
      </w:pPr>
      <w:r>
        <w:rPr>
          <w:rFonts w:ascii="宋体" w:hAnsi="宋体" w:cs="宋体" w:hint="eastAsia"/>
          <w:snapToGrid w:val="0"/>
          <w:szCs w:val="21"/>
        </w:rPr>
        <w:t>12.2.2招标人在招标文件要求提交投标文件的截止时间前收到的所有符合招标文件密封要求的投标文件，经确认无误后，开标时都将当众予以拆封。</w:t>
      </w:r>
    </w:p>
    <w:p w:rsidR="00640E21" w:rsidRDefault="006D357B">
      <w:pPr>
        <w:tabs>
          <w:tab w:val="left" w:pos="0"/>
          <w:tab w:val="left" w:pos="1134"/>
        </w:tabs>
        <w:spacing w:line="360" w:lineRule="auto"/>
        <w:ind w:firstLineChars="200" w:firstLine="420"/>
        <w:contextualSpacing/>
        <w:jc w:val="left"/>
        <w:rPr>
          <w:rFonts w:ascii="宋体" w:hAnsi="宋体" w:cs="宋体"/>
          <w:snapToGrid w:val="0"/>
          <w:szCs w:val="21"/>
        </w:rPr>
      </w:pPr>
      <w:r>
        <w:rPr>
          <w:rFonts w:ascii="宋体" w:hAnsi="宋体" w:cs="宋体" w:hint="eastAsia"/>
          <w:snapToGrid w:val="0"/>
          <w:szCs w:val="21"/>
        </w:rPr>
        <w:t>12.2.3在开标时，投标文件出现下列情形之一的，将作为无效投标文件，不得进入评标：</w:t>
      </w:r>
    </w:p>
    <w:p w:rsidR="00640E21" w:rsidRDefault="006D357B">
      <w:pPr>
        <w:tabs>
          <w:tab w:val="left" w:pos="0"/>
          <w:tab w:val="left" w:pos="1134"/>
        </w:tabs>
        <w:spacing w:line="360" w:lineRule="auto"/>
        <w:ind w:firstLineChars="200" w:firstLine="420"/>
        <w:contextualSpacing/>
        <w:jc w:val="left"/>
        <w:rPr>
          <w:rFonts w:ascii="宋体" w:hAnsi="宋体" w:cs="宋体"/>
          <w:snapToGrid w:val="0"/>
          <w:szCs w:val="21"/>
        </w:rPr>
      </w:pPr>
      <w:r>
        <w:rPr>
          <w:rFonts w:ascii="宋体" w:hAnsi="宋体" w:cs="宋体" w:hint="eastAsia"/>
          <w:snapToGrid w:val="0"/>
          <w:szCs w:val="21"/>
        </w:rPr>
        <w:t>12.2.3.1投标文件中的</w:t>
      </w:r>
      <w:proofErr w:type="gramStart"/>
      <w:r>
        <w:rPr>
          <w:rFonts w:ascii="宋体" w:hAnsi="宋体" w:cs="宋体" w:hint="eastAsia"/>
          <w:snapToGrid w:val="0"/>
          <w:szCs w:val="21"/>
        </w:rPr>
        <w:t>投标函未加盖</w:t>
      </w:r>
      <w:proofErr w:type="gramEnd"/>
      <w:r>
        <w:rPr>
          <w:rFonts w:ascii="宋体" w:hAnsi="宋体" w:cs="宋体" w:hint="eastAsia"/>
          <w:snapToGrid w:val="0"/>
          <w:szCs w:val="21"/>
        </w:rPr>
        <w:t>投标人的企业及企业法定代表人印章的，或者企业法定代表人委托代理人没有合法、有效的委托书（原件）及委托代理人印章的；</w:t>
      </w:r>
    </w:p>
    <w:p w:rsidR="00640E21" w:rsidRDefault="006D357B">
      <w:pPr>
        <w:tabs>
          <w:tab w:val="left" w:pos="0"/>
          <w:tab w:val="left" w:pos="1134"/>
        </w:tabs>
        <w:spacing w:line="360" w:lineRule="auto"/>
        <w:ind w:firstLineChars="200" w:firstLine="420"/>
        <w:contextualSpacing/>
        <w:jc w:val="left"/>
        <w:rPr>
          <w:rFonts w:ascii="宋体" w:hAnsi="宋体" w:cs="宋体"/>
          <w:snapToGrid w:val="0"/>
          <w:szCs w:val="21"/>
        </w:rPr>
      </w:pPr>
      <w:r>
        <w:rPr>
          <w:rFonts w:ascii="宋体" w:hAnsi="宋体" w:cs="宋体" w:hint="eastAsia"/>
          <w:snapToGrid w:val="0"/>
          <w:szCs w:val="21"/>
        </w:rPr>
        <w:t>12.2.3.2投标文件的关键内容字迹模糊、无法辨认的；</w:t>
      </w:r>
    </w:p>
    <w:p w:rsidR="00640E21" w:rsidRDefault="006D357B">
      <w:pPr>
        <w:tabs>
          <w:tab w:val="left" w:pos="0"/>
          <w:tab w:val="left" w:pos="1134"/>
        </w:tabs>
        <w:spacing w:line="360" w:lineRule="auto"/>
        <w:ind w:firstLineChars="200" w:firstLine="420"/>
        <w:contextualSpacing/>
        <w:jc w:val="left"/>
        <w:rPr>
          <w:rFonts w:ascii="宋体" w:hAnsi="宋体" w:cs="宋体"/>
          <w:snapToGrid w:val="0"/>
          <w:szCs w:val="21"/>
        </w:rPr>
      </w:pPr>
      <w:r>
        <w:rPr>
          <w:rFonts w:ascii="宋体" w:hAnsi="宋体" w:cs="宋体" w:hint="eastAsia"/>
          <w:snapToGrid w:val="0"/>
          <w:szCs w:val="21"/>
        </w:rPr>
        <w:t>12.2.3.3投标人未按照招标文件的要求提供必须提交的相关资料的；</w:t>
      </w:r>
    </w:p>
    <w:p w:rsidR="00640E21" w:rsidRDefault="006D357B">
      <w:pPr>
        <w:tabs>
          <w:tab w:val="left" w:pos="0"/>
          <w:tab w:val="left" w:pos="1134"/>
        </w:tabs>
        <w:spacing w:line="360" w:lineRule="auto"/>
        <w:ind w:firstLineChars="200" w:firstLine="420"/>
        <w:contextualSpacing/>
        <w:jc w:val="left"/>
        <w:rPr>
          <w:rFonts w:ascii="宋体" w:hAnsi="宋体" w:cs="宋体"/>
          <w:snapToGrid w:val="0"/>
          <w:szCs w:val="21"/>
        </w:rPr>
      </w:pPr>
      <w:r>
        <w:rPr>
          <w:rFonts w:ascii="宋体" w:hAnsi="宋体" w:cs="宋体" w:hint="eastAsia"/>
          <w:snapToGrid w:val="0"/>
          <w:szCs w:val="21"/>
        </w:rPr>
        <w:t>12.2.3.4投标人递交两份或多份内容不同的投标文件，或在一份投标文件中对同一招标项目报有两个或多个报价，且未声明哪一个为最终报价的，按招标文件规定提交备选投标方案的除外；</w:t>
      </w:r>
    </w:p>
    <w:p w:rsidR="00640E21" w:rsidRDefault="006D357B">
      <w:pPr>
        <w:tabs>
          <w:tab w:val="left" w:pos="0"/>
          <w:tab w:val="left" w:pos="1134"/>
        </w:tabs>
        <w:spacing w:line="360" w:lineRule="auto"/>
        <w:ind w:firstLineChars="200" w:firstLine="420"/>
        <w:contextualSpacing/>
        <w:jc w:val="left"/>
        <w:rPr>
          <w:rFonts w:ascii="宋体" w:hAnsi="宋体" w:cs="宋体"/>
          <w:snapToGrid w:val="0"/>
          <w:szCs w:val="21"/>
        </w:rPr>
      </w:pPr>
      <w:r>
        <w:rPr>
          <w:rFonts w:ascii="宋体" w:hAnsi="宋体" w:cs="宋体" w:hint="eastAsia"/>
          <w:snapToGrid w:val="0"/>
          <w:szCs w:val="21"/>
        </w:rPr>
        <w:t xml:space="preserve">12.2.3.5投标人名称或组织结构与资格审查时不一致且未提供有效证明的； </w:t>
      </w:r>
    </w:p>
    <w:p w:rsidR="00640E21" w:rsidRDefault="006D357B">
      <w:pPr>
        <w:tabs>
          <w:tab w:val="left" w:pos="0"/>
          <w:tab w:val="left" w:pos="1134"/>
        </w:tabs>
        <w:spacing w:line="360" w:lineRule="auto"/>
        <w:ind w:firstLineChars="200" w:firstLine="420"/>
        <w:contextualSpacing/>
        <w:jc w:val="left"/>
        <w:rPr>
          <w:rFonts w:ascii="宋体" w:hAnsi="宋体" w:cs="宋体"/>
          <w:snapToGrid w:val="0"/>
          <w:szCs w:val="21"/>
        </w:rPr>
      </w:pPr>
      <w:r>
        <w:rPr>
          <w:rFonts w:ascii="宋体" w:hAnsi="宋体" w:cs="宋体" w:hint="eastAsia"/>
          <w:snapToGrid w:val="0"/>
          <w:szCs w:val="21"/>
        </w:rPr>
        <w:t>12.2.3.6投标有效期未满足招标文件要求的；</w:t>
      </w:r>
    </w:p>
    <w:p w:rsidR="00640E21" w:rsidRDefault="00640E21">
      <w:pPr>
        <w:adjustRightInd w:val="0"/>
        <w:snapToGrid w:val="0"/>
        <w:spacing w:line="440" w:lineRule="exact"/>
        <w:contextualSpacing/>
        <w:jc w:val="center"/>
        <w:rPr>
          <w:rFonts w:ascii="宋体" w:hAnsi="宋体" w:cs="宋体"/>
          <w:b/>
          <w:bCs/>
          <w:spacing w:val="-8"/>
          <w:sz w:val="32"/>
          <w:szCs w:val="32"/>
        </w:rPr>
      </w:pPr>
    </w:p>
    <w:p w:rsidR="00640E21" w:rsidRDefault="006D357B">
      <w:pPr>
        <w:adjustRightInd w:val="0"/>
        <w:snapToGrid w:val="0"/>
        <w:spacing w:line="440" w:lineRule="exact"/>
        <w:contextualSpacing/>
        <w:jc w:val="center"/>
        <w:rPr>
          <w:rFonts w:ascii="宋体" w:hAnsi="宋体" w:cs="宋体"/>
          <w:b/>
          <w:bCs/>
          <w:spacing w:val="-8"/>
          <w:sz w:val="32"/>
          <w:szCs w:val="32"/>
        </w:rPr>
      </w:pPr>
      <w:r>
        <w:rPr>
          <w:rFonts w:ascii="宋体" w:hAnsi="宋体" w:cs="宋体" w:hint="eastAsia"/>
          <w:b/>
          <w:bCs/>
          <w:spacing w:val="-8"/>
          <w:sz w:val="32"/>
          <w:szCs w:val="32"/>
        </w:rPr>
        <w:t>八、评标、定标</w:t>
      </w:r>
    </w:p>
    <w:p w:rsidR="00640E21" w:rsidRDefault="006D357B">
      <w:pPr>
        <w:tabs>
          <w:tab w:val="left" w:pos="0"/>
          <w:tab w:val="left" w:pos="1134"/>
        </w:tabs>
        <w:spacing w:line="360" w:lineRule="auto"/>
        <w:ind w:firstLineChars="200" w:firstLine="420"/>
        <w:contextualSpacing/>
        <w:jc w:val="left"/>
        <w:rPr>
          <w:rFonts w:ascii="宋体" w:hAnsi="宋体" w:cs="宋体"/>
          <w:snapToGrid w:val="0"/>
          <w:szCs w:val="21"/>
        </w:rPr>
      </w:pPr>
      <w:r>
        <w:rPr>
          <w:rFonts w:ascii="宋体" w:hAnsi="宋体" w:cs="宋体" w:hint="eastAsia"/>
          <w:snapToGrid w:val="0"/>
          <w:szCs w:val="21"/>
        </w:rPr>
        <w:t>13、评标与定标工作</w:t>
      </w:r>
    </w:p>
    <w:p w:rsidR="00640E21" w:rsidRDefault="006D357B">
      <w:pPr>
        <w:tabs>
          <w:tab w:val="left" w:pos="0"/>
          <w:tab w:val="left" w:pos="1134"/>
        </w:tabs>
        <w:spacing w:line="360" w:lineRule="auto"/>
        <w:ind w:firstLineChars="200" w:firstLine="420"/>
        <w:contextualSpacing/>
        <w:jc w:val="left"/>
        <w:rPr>
          <w:rFonts w:ascii="宋体" w:hAnsi="宋体" w:cs="宋体"/>
          <w:snapToGrid w:val="0"/>
          <w:szCs w:val="21"/>
        </w:rPr>
      </w:pPr>
      <w:r>
        <w:rPr>
          <w:rFonts w:ascii="宋体" w:hAnsi="宋体" w:cs="宋体" w:hint="eastAsia"/>
          <w:snapToGrid w:val="0"/>
          <w:szCs w:val="21"/>
        </w:rPr>
        <w:t>13.1评标工作</w:t>
      </w:r>
    </w:p>
    <w:p w:rsidR="00640E21" w:rsidRDefault="006D357B">
      <w:pPr>
        <w:tabs>
          <w:tab w:val="left" w:pos="0"/>
          <w:tab w:val="left" w:pos="1134"/>
        </w:tabs>
        <w:spacing w:line="360" w:lineRule="auto"/>
        <w:ind w:firstLineChars="200" w:firstLine="420"/>
        <w:contextualSpacing/>
        <w:jc w:val="left"/>
        <w:rPr>
          <w:rFonts w:ascii="宋体" w:hAnsi="宋体" w:cs="宋体"/>
          <w:snapToGrid w:val="0"/>
          <w:szCs w:val="21"/>
        </w:rPr>
      </w:pPr>
      <w:r>
        <w:rPr>
          <w:rFonts w:ascii="宋体" w:hAnsi="宋体" w:cs="宋体" w:hint="eastAsia"/>
          <w:snapToGrid w:val="0"/>
          <w:szCs w:val="21"/>
        </w:rPr>
        <w:t>投标文件的评审工作由评标委员会负责进行。评标委员会成员应认真阅读招标文件，严格依据国家和省市有关招标投标的法律法规精神和本招标文件要求进行评审，依法独立评标，不得带有任何倾向性，客观、公正地履行职务，对所提出的评审意见承担个人责任。</w:t>
      </w:r>
    </w:p>
    <w:p w:rsidR="00640E21" w:rsidRDefault="006D357B">
      <w:pPr>
        <w:tabs>
          <w:tab w:val="left" w:pos="0"/>
          <w:tab w:val="left" w:pos="1134"/>
        </w:tabs>
        <w:spacing w:line="360" w:lineRule="auto"/>
        <w:ind w:firstLineChars="200" w:firstLine="420"/>
        <w:contextualSpacing/>
        <w:jc w:val="left"/>
        <w:rPr>
          <w:rFonts w:ascii="宋体" w:hAnsi="宋体" w:cs="宋体"/>
          <w:snapToGrid w:val="0"/>
          <w:szCs w:val="21"/>
        </w:rPr>
      </w:pPr>
      <w:r>
        <w:rPr>
          <w:rFonts w:ascii="宋体" w:hAnsi="宋体" w:cs="宋体" w:hint="eastAsia"/>
          <w:snapToGrid w:val="0"/>
          <w:szCs w:val="21"/>
        </w:rPr>
        <w:t>13.2评审程序</w:t>
      </w:r>
    </w:p>
    <w:p w:rsidR="00640E21" w:rsidRDefault="006D357B">
      <w:pPr>
        <w:tabs>
          <w:tab w:val="left" w:pos="0"/>
          <w:tab w:val="left" w:pos="1134"/>
        </w:tabs>
        <w:spacing w:line="360" w:lineRule="auto"/>
        <w:ind w:firstLineChars="200" w:firstLine="420"/>
        <w:contextualSpacing/>
        <w:jc w:val="left"/>
        <w:rPr>
          <w:rFonts w:ascii="宋体" w:hAnsi="宋体" w:cs="宋体"/>
          <w:snapToGrid w:val="0"/>
          <w:szCs w:val="21"/>
        </w:rPr>
      </w:pPr>
      <w:r>
        <w:rPr>
          <w:rFonts w:ascii="宋体" w:hAnsi="宋体" w:cs="宋体" w:hint="eastAsia"/>
          <w:snapToGrid w:val="0"/>
          <w:szCs w:val="21"/>
        </w:rPr>
        <w:t>评标按照下列程序进行：</w:t>
      </w:r>
    </w:p>
    <w:p w:rsidR="00640E21" w:rsidRDefault="006D357B">
      <w:pPr>
        <w:tabs>
          <w:tab w:val="left" w:pos="0"/>
          <w:tab w:val="left" w:pos="1134"/>
        </w:tabs>
        <w:spacing w:line="360" w:lineRule="auto"/>
        <w:ind w:firstLineChars="200" w:firstLine="420"/>
        <w:contextualSpacing/>
        <w:jc w:val="left"/>
        <w:rPr>
          <w:rFonts w:ascii="宋体" w:hAnsi="宋体" w:cs="宋体"/>
          <w:snapToGrid w:val="0"/>
          <w:szCs w:val="21"/>
        </w:rPr>
      </w:pPr>
      <w:r>
        <w:rPr>
          <w:rFonts w:ascii="宋体" w:hAnsi="宋体" w:cs="宋体" w:hint="eastAsia"/>
          <w:snapToGrid w:val="0"/>
          <w:szCs w:val="21"/>
        </w:rPr>
        <w:t>13.2.1评标准备；</w:t>
      </w:r>
    </w:p>
    <w:p w:rsidR="00640E21" w:rsidRDefault="006D357B">
      <w:pPr>
        <w:tabs>
          <w:tab w:val="left" w:pos="0"/>
          <w:tab w:val="left" w:pos="1134"/>
        </w:tabs>
        <w:spacing w:line="360" w:lineRule="auto"/>
        <w:ind w:firstLineChars="200" w:firstLine="420"/>
        <w:contextualSpacing/>
        <w:jc w:val="left"/>
        <w:rPr>
          <w:rFonts w:ascii="宋体" w:hAnsi="宋体" w:cs="宋体"/>
          <w:snapToGrid w:val="0"/>
          <w:szCs w:val="21"/>
        </w:rPr>
      </w:pPr>
      <w:r>
        <w:rPr>
          <w:rFonts w:ascii="宋体" w:hAnsi="宋体" w:cs="宋体" w:hint="eastAsia"/>
          <w:snapToGrid w:val="0"/>
          <w:szCs w:val="21"/>
        </w:rPr>
        <w:t>13.2.2成立谈判小组；</w:t>
      </w:r>
    </w:p>
    <w:p w:rsidR="00640E21" w:rsidRDefault="006D357B">
      <w:pPr>
        <w:tabs>
          <w:tab w:val="left" w:pos="0"/>
          <w:tab w:val="left" w:pos="1134"/>
        </w:tabs>
        <w:spacing w:line="360" w:lineRule="auto"/>
        <w:ind w:firstLineChars="200" w:firstLine="420"/>
        <w:contextualSpacing/>
        <w:jc w:val="left"/>
        <w:rPr>
          <w:rFonts w:ascii="宋体" w:hAnsi="宋体" w:cs="宋体"/>
          <w:snapToGrid w:val="0"/>
          <w:szCs w:val="21"/>
        </w:rPr>
      </w:pPr>
      <w:r>
        <w:rPr>
          <w:rFonts w:ascii="宋体" w:hAnsi="宋体" w:cs="宋体" w:hint="eastAsia"/>
          <w:snapToGrid w:val="0"/>
          <w:szCs w:val="21"/>
        </w:rPr>
        <w:t>13.2.3谈判小组对投标人资格进行评审；</w:t>
      </w:r>
    </w:p>
    <w:p w:rsidR="00640E21" w:rsidRDefault="006D357B">
      <w:pPr>
        <w:tabs>
          <w:tab w:val="left" w:pos="0"/>
          <w:tab w:val="left" w:pos="1134"/>
        </w:tabs>
        <w:spacing w:line="360" w:lineRule="auto"/>
        <w:ind w:firstLineChars="200" w:firstLine="420"/>
        <w:contextualSpacing/>
        <w:jc w:val="left"/>
        <w:rPr>
          <w:rFonts w:ascii="宋体" w:hAnsi="宋体" w:cs="宋体"/>
          <w:snapToGrid w:val="0"/>
          <w:szCs w:val="21"/>
        </w:rPr>
      </w:pPr>
      <w:r>
        <w:rPr>
          <w:rFonts w:ascii="宋体" w:hAnsi="宋体" w:cs="宋体" w:hint="eastAsia"/>
          <w:snapToGrid w:val="0"/>
          <w:szCs w:val="21"/>
        </w:rPr>
        <w:t>13.2.4投标人二次报价后进行</w:t>
      </w:r>
      <w:r>
        <w:rPr>
          <w:rFonts w:ascii="宋体" w:hAnsi="宋体" w:cs="宋体" w:hint="eastAsia"/>
          <w:szCs w:val="21"/>
        </w:rPr>
        <w:t>详细评审</w:t>
      </w:r>
      <w:r>
        <w:rPr>
          <w:rFonts w:ascii="宋体" w:hAnsi="宋体" w:cs="宋体" w:hint="eastAsia"/>
          <w:snapToGrid w:val="0"/>
          <w:szCs w:val="21"/>
        </w:rPr>
        <w:t>；</w:t>
      </w:r>
    </w:p>
    <w:p w:rsidR="00640E21" w:rsidRDefault="006D357B">
      <w:pPr>
        <w:tabs>
          <w:tab w:val="left" w:pos="0"/>
          <w:tab w:val="left" w:pos="1134"/>
        </w:tabs>
        <w:spacing w:line="360" w:lineRule="auto"/>
        <w:ind w:firstLineChars="200" w:firstLine="420"/>
        <w:contextualSpacing/>
        <w:jc w:val="left"/>
        <w:rPr>
          <w:rFonts w:ascii="宋体" w:hAnsi="宋体" w:cs="宋体"/>
          <w:snapToGrid w:val="0"/>
          <w:szCs w:val="21"/>
        </w:rPr>
      </w:pPr>
      <w:r>
        <w:rPr>
          <w:rFonts w:ascii="宋体" w:hAnsi="宋体" w:cs="宋体" w:hint="eastAsia"/>
          <w:snapToGrid w:val="0"/>
          <w:szCs w:val="21"/>
        </w:rPr>
        <w:t>13.2.5</w:t>
      </w:r>
      <w:r>
        <w:rPr>
          <w:rFonts w:ascii="宋体" w:hAnsi="宋体" w:cs="宋体" w:hint="eastAsia"/>
          <w:szCs w:val="21"/>
        </w:rPr>
        <w:t>确定中标候选人。</w:t>
      </w:r>
    </w:p>
    <w:p w:rsidR="00640E21" w:rsidRDefault="006D357B">
      <w:pPr>
        <w:tabs>
          <w:tab w:val="left" w:pos="0"/>
          <w:tab w:val="left" w:pos="1134"/>
        </w:tabs>
        <w:spacing w:line="360" w:lineRule="auto"/>
        <w:ind w:firstLineChars="200" w:firstLine="420"/>
        <w:contextualSpacing/>
        <w:jc w:val="left"/>
        <w:rPr>
          <w:rFonts w:ascii="宋体" w:hAnsi="宋体" w:cs="宋体"/>
          <w:snapToGrid w:val="0"/>
          <w:szCs w:val="21"/>
        </w:rPr>
      </w:pPr>
      <w:r>
        <w:rPr>
          <w:rFonts w:ascii="宋体" w:hAnsi="宋体" w:cs="宋体" w:hint="eastAsia"/>
          <w:snapToGrid w:val="0"/>
          <w:szCs w:val="21"/>
        </w:rPr>
        <w:t>13.3投标文件有下述情形之一的，属于</w:t>
      </w:r>
      <w:r>
        <w:rPr>
          <w:rFonts w:ascii="宋体" w:hAnsi="宋体" w:cs="宋体" w:hint="eastAsia"/>
          <w:b/>
          <w:bCs/>
          <w:snapToGrid w:val="0"/>
          <w:szCs w:val="21"/>
        </w:rPr>
        <w:t>重大偏差</w:t>
      </w:r>
      <w:r>
        <w:rPr>
          <w:rFonts w:ascii="宋体" w:hAnsi="宋体" w:cs="宋体" w:hint="eastAsia"/>
          <w:snapToGrid w:val="0"/>
          <w:szCs w:val="21"/>
        </w:rPr>
        <w:t>，视为未能对招标文件做出</w:t>
      </w:r>
      <w:r>
        <w:rPr>
          <w:rFonts w:ascii="宋体" w:hAnsi="宋体" w:cs="宋体" w:hint="eastAsia"/>
          <w:b/>
          <w:bCs/>
          <w:snapToGrid w:val="0"/>
          <w:szCs w:val="21"/>
        </w:rPr>
        <w:t>实质性响应</w:t>
      </w:r>
      <w:r>
        <w:rPr>
          <w:rFonts w:ascii="宋体" w:hAnsi="宋体" w:cs="宋体" w:hint="eastAsia"/>
          <w:snapToGrid w:val="0"/>
          <w:szCs w:val="21"/>
        </w:rPr>
        <w:t>，作废标处理：</w:t>
      </w:r>
    </w:p>
    <w:p w:rsidR="00640E21" w:rsidRDefault="006D357B">
      <w:pPr>
        <w:tabs>
          <w:tab w:val="left" w:pos="0"/>
          <w:tab w:val="left" w:pos="1134"/>
        </w:tabs>
        <w:spacing w:line="360" w:lineRule="auto"/>
        <w:ind w:firstLineChars="200" w:firstLine="420"/>
        <w:contextualSpacing/>
        <w:jc w:val="left"/>
        <w:rPr>
          <w:rFonts w:ascii="宋体" w:hAnsi="宋体" w:cs="宋体"/>
          <w:snapToGrid w:val="0"/>
          <w:szCs w:val="21"/>
        </w:rPr>
      </w:pPr>
      <w:r>
        <w:rPr>
          <w:rFonts w:ascii="宋体" w:hAnsi="宋体" w:cs="宋体" w:hint="eastAsia"/>
          <w:snapToGrid w:val="0"/>
          <w:szCs w:val="21"/>
        </w:rPr>
        <w:t>13.3.1投标文件中的</w:t>
      </w:r>
      <w:proofErr w:type="gramStart"/>
      <w:r>
        <w:rPr>
          <w:rFonts w:ascii="宋体" w:hAnsi="宋体" w:cs="宋体" w:hint="eastAsia"/>
          <w:snapToGrid w:val="0"/>
          <w:szCs w:val="21"/>
        </w:rPr>
        <w:t>投标函未加盖</w:t>
      </w:r>
      <w:proofErr w:type="gramEnd"/>
      <w:r>
        <w:rPr>
          <w:rFonts w:ascii="宋体" w:hAnsi="宋体" w:cs="宋体" w:hint="eastAsia"/>
          <w:snapToGrid w:val="0"/>
          <w:szCs w:val="21"/>
        </w:rPr>
        <w:t>投标人的公章及企业法定代表人印章的，或者企业法定代表人委托</w:t>
      </w:r>
      <w:r>
        <w:rPr>
          <w:rFonts w:ascii="宋体" w:hAnsi="宋体" w:cs="宋体" w:hint="eastAsia"/>
          <w:snapToGrid w:val="0"/>
          <w:szCs w:val="21"/>
        </w:rPr>
        <w:lastRenderedPageBreak/>
        <w:t>代理人没有合法、有效的委托书（原件）及委托代理人印章的；</w:t>
      </w:r>
    </w:p>
    <w:p w:rsidR="00640E21" w:rsidRDefault="006D357B">
      <w:pPr>
        <w:tabs>
          <w:tab w:val="left" w:pos="0"/>
          <w:tab w:val="left" w:pos="1134"/>
        </w:tabs>
        <w:spacing w:line="360" w:lineRule="auto"/>
        <w:ind w:firstLineChars="200" w:firstLine="420"/>
        <w:contextualSpacing/>
        <w:jc w:val="left"/>
        <w:rPr>
          <w:rFonts w:ascii="宋体" w:hAnsi="宋体" w:cs="宋体"/>
          <w:snapToGrid w:val="0"/>
          <w:szCs w:val="21"/>
        </w:rPr>
      </w:pPr>
      <w:r>
        <w:rPr>
          <w:rFonts w:ascii="宋体" w:hAnsi="宋体" w:cs="宋体" w:hint="eastAsia"/>
          <w:snapToGrid w:val="0"/>
          <w:szCs w:val="21"/>
        </w:rPr>
        <w:t xml:space="preserve">13.3.2投标文件载明的招标项目服务期限超过招标文件规定的期限； </w:t>
      </w:r>
    </w:p>
    <w:p w:rsidR="00640E21" w:rsidRDefault="006D357B">
      <w:pPr>
        <w:tabs>
          <w:tab w:val="left" w:pos="0"/>
          <w:tab w:val="left" w:pos="1134"/>
        </w:tabs>
        <w:spacing w:line="360" w:lineRule="auto"/>
        <w:ind w:firstLineChars="200" w:firstLine="420"/>
        <w:contextualSpacing/>
        <w:jc w:val="left"/>
        <w:rPr>
          <w:rFonts w:ascii="宋体" w:hAnsi="宋体" w:cs="宋体"/>
          <w:snapToGrid w:val="0"/>
          <w:szCs w:val="21"/>
        </w:rPr>
      </w:pPr>
      <w:r>
        <w:rPr>
          <w:rFonts w:ascii="宋体" w:hAnsi="宋体" w:cs="宋体" w:hint="eastAsia"/>
          <w:snapToGrid w:val="0"/>
          <w:szCs w:val="21"/>
        </w:rPr>
        <w:t>13.3.3明显不符合技术规范、技术标准的要求；</w:t>
      </w:r>
    </w:p>
    <w:p w:rsidR="00640E21" w:rsidRDefault="006D357B">
      <w:pPr>
        <w:tabs>
          <w:tab w:val="left" w:pos="0"/>
          <w:tab w:val="left" w:pos="1134"/>
        </w:tabs>
        <w:spacing w:line="360" w:lineRule="auto"/>
        <w:ind w:firstLineChars="200" w:firstLine="420"/>
        <w:contextualSpacing/>
        <w:jc w:val="left"/>
        <w:rPr>
          <w:rFonts w:ascii="宋体" w:hAnsi="宋体" w:cs="宋体"/>
          <w:snapToGrid w:val="0"/>
          <w:szCs w:val="21"/>
        </w:rPr>
      </w:pPr>
      <w:r>
        <w:rPr>
          <w:rFonts w:ascii="宋体" w:hAnsi="宋体" w:cs="宋体" w:hint="eastAsia"/>
          <w:snapToGrid w:val="0"/>
          <w:szCs w:val="21"/>
        </w:rPr>
        <w:t>13.3.4投标报价超过招标文件规定的招标控制价的；</w:t>
      </w:r>
    </w:p>
    <w:p w:rsidR="00640E21" w:rsidRDefault="006D357B">
      <w:pPr>
        <w:tabs>
          <w:tab w:val="left" w:pos="0"/>
          <w:tab w:val="left" w:pos="1134"/>
        </w:tabs>
        <w:spacing w:line="360" w:lineRule="auto"/>
        <w:ind w:firstLineChars="200" w:firstLine="420"/>
        <w:contextualSpacing/>
        <w:jc w:val="left"/>
        <w:rPr>
          <w:rFonts w:ascii="宋体" w:hAnsi="宋体" w:cs="宋体"/>
          <w:snapToGrid w:val="0"/>
          <w:szCs w:val="21"/>
        </w:rPr>
      </w:pPr>
      <w:r>
        <w:rPr>
          <w:rFonts w:ascii="宋体" w:hAnsi="宋体" w:cs="宋体" w:hint="eastAsia"/>
          <w:snapToGrid w:val="0"/>
          <w:szCs w:val="21"/>
        </w:rPr>
        <w:t>13.3.5不同投标人的投标文件出现了评标委员会认为不应当雷同的情况；</w:t>
      </w:r>
    </w:p>
    <w:p w:rsidR="00640E21" w:rsidRDefault="006D357B">
      <w:pPr>
        <w:tabs>
          <w:tab w:val="left" w:pos="0"/>
          <w:tab w:val="left" w:pos="1134"/>
        </w:tabs>
        <w:spacing w:line="360" w:lineRule="auto"/>
        <w:ind w:firstLineChars="200" w:firstLine="420"/>
        <w:contextualSpacing/>
        <w:jc w:val="left"/>
        <w:rPr>
          <w:rFonts w:ascii="宋体" w:hAnsi="宋体" w:cs="宋体"/>
          <w:snapToGrid w:val="0"/>
          <w:szCs w:val="21"/>
        </w:rPr>
      </w:pPr>
      <w:r>
        <w:rPr>
          <w:rFonts w:ascii="宋体" w:hAnsi="宋体" w:cs="宋体" w:hint="eastAsia"/>
          <w:snapToGrid w:val="0"/>
          <w:szCs w:val="21"/>
        </w:rPr>
        <w:t>13.3.6投标文件提出了不能满足招标文件要求或招标人不能接受的计量、价款结算支付办法；</w:t>
      </w:r>
    </w:p>
    <w:p w:rsidR="00640E21" w:rsidRDefault="006D357B">
      <w:pPr>
        <w:tabs>
          <w:tab w:val="left" w:pos="0"/>
          <w:tab w:val="left" w:pos="1134"/>
        </w:tabs>
        <w:spacing w:line="360" w:lineRule="auto"/>
        <w:ind w:firstLineChars="200" w:firstLine="420"/>
        <w:contextualSpacing/>
        <w:jc w:val="left"/>
        <w:rPr>
          <w:rFonts w:ascii="宋体" w:hAnsi="宋体" w:cs="宋体"/>
          <w:snapToGrid w:val="0"/>
          <w:szCs w:val="21"/>
        </w:rPr>
      </w:pPr>
      <w:r>
        <w:rPr>
          <w:rFonts w:ascii="宋体" w:hAnsi="宋体" w:cs="宋体" w:hint="eastAsia"/>
          <w:snapToGrid w:val="0"/>
          <w:szCs w:val="21"/>
        </w:rPr>
        <w:t>13.3.7以他人的名义投标、串通投标、以行贿手段谋取中标或者以其他弄虚作假方式投标的；</w:t>
      </w:r>
    </w:p>
    <w:p w:rsidR="00640E21" w:rsidRDefault="006D357B">
      <w:pPr>
        <w:tabs>
          <w:tab w:val="left" w:pos="0"/>
          <w:tab w:val="left" w:pos="1134"/>
        </w:tabs>
        <w:spacing w:line="360" w:lineRule="auto"/>
        <w:ind w:firstLineChars="200" w:firstLine="420"/>
        <w:contextualSpacing/>
        <w:jc w:val="left"/>
        <w:rPr>
          <w:rFonts w:ascii="宋体" w:hAnsi="宋体" w:cs="宋体"/>
          <w:snapToGrid w:val="0"/>
          <w:szCs w:val="21"/>
        </w:rPr>
      </w:pPr>
      <w:r>
        <w:rPr>
          <w:rFonts w:ascii="宋体" w:hAnsi="宋体" w:cs="宋体" w:hint="eastAsia"/>
          <w:snapToGrid w:val="0"/>
          <w:szCs w:val="21"/>
        </w:rPr>
        <w:t>13.3.8经评标委员会认定投标人的投标报价低于成本价的；</w:t>
      </w:r>
    </w:p>
    <w:p w:rsidR="00640E21" w:rsidRDefault="006D357B">
      <w:pPr>
        <w:tabs>
          <w:tab w:val="left" w:pos="0"/>
          <w:tab w:val="left" w:pos="1134"/>
        </w:tabs>
        <w:spacing w:line="360" w:lineRule="auto"/>
        <w:ind w:firstLineChars="200" w:firstLine="420"/>
        <w:contextualSpacing/>
        <w:jc w:val="left"/>
        <w:rPr>
          <w:rFonts w:ascii="宋体" w:hAnsi="宋体" w:cs="宋体"/>
          <w:snapToGrid w:val="0"/>
          <w:szCs w:val="21"/>
        </w:rPr>
      </w:pPr>
      <w:r>
        <w:rPr>
          <w:rFonts w:ascii="宋体" w:hAnsi="宋体" w:cs="宋体" w:hint="eastAsia"/>
          <w:snapToGrid w:val="0"/>
          <w:szCs w:val="21"/>
        </w:rPr>
        <w:t>13.3.9投标文件附有招标人不能接受的条件；</w:t>
      </w:r>
    </w:p>
    <w:p w:rsidR="00640E21" w:rsidRDefault="006D357B">
      <w:pPr>
        <w:tabs>
          <w:tab w:val="left" w:pos="0"/>
          <w:tab w:val="left" w:pos="1134"/>
        </w:tabs>
        <w:spacing w:line="360" w:lineRule="auto"/>
        <w:ind w:firstLineChars="200" w:firstLine="420"/>
        <w:contextualSpacing/>
        <w:jc w:val="left"/>
        <w:rPr>
          <w:rFonts w:ascii="宋体" w:hAnsi="宋体" w:cs="宋体"/>
          <w:snapToGrid w:val="0"/>
          <w:szCs w:val="21"/>
        </w:rPr>
      </w:pPr>
      <w:r>
        <w:rPr>
          <w:rFonts w:ascii="宋体" w:hAnsi="宋体" w:cs="宋体" w:hint="eastAsia"/>
          <w:snapToGrid w:val="0"/>
          <w:szCs w:val="21"/>
        </w:rPr>
        <w:t>13.3.10投标文件中提供虚假资料的；</w:t>
      </w:r>
    </w:p>
    <w:p w:rsidR="00640E21" w:rsidRDefault="006D357B">
      <w:pPr>
        <w:tabs>
          <w:tab w:val="left" w:pos="0"/>
          <w:tab w:val="left" w:pos="1134"/>
        </w:tabs>
        <w:spacing w:line="360" w:lineRule="auto"/>
        <w:ind w:firstLineChars="200" w:firstLine="420"/>
        <w:contextualSpacing/>
        <w:jc w:val="left"/>
        <w:rPr>
          <w:rFonts w:ascii="宋体" w:hAnsi="宋体" w:cs="宋体"/>
          <w:snapToGrid w:val="0"/>
          <w:szCs w:val="21"/>
        </w:rPr>
      </w:pPr>
      <w:r>
        <w:rPr>
          <w:rFonts w:ascii="宋体" w:hAnsi="宋体" w:cs="宋体" w:hint="eastAsia"/>
          <w:snapToGrid w:val="0"/>
          <w:szCs w:val="21"/>
        </w:rPr>
        <w:t>13.3.11招标文件明确规定可以废标的其他情形。</w:t>
      </w:r>
    </w:p>
    <w:p w:rsidR="00640E21" w:rsidRDefault="006D357B">
      <w:pPr>
        <w:tabs>
          <w:tab w:val="left" w:pos="0"/>
          <w:tab w:val="left" w:pos="1134"/>
        </w:tabs>
        <w:spacing w:line="360" w:lineRule="auto"/>
        <w:ind w:firstLineChars="200" w:firstLine="420"/>
        <w:contextualSpacing/>
        <w:jc w:val="left"/>
        <w:rPr>
          <w:rFonts w:ascii="宋体" w:hAnsi="宋体" w:cs="宋体"/>
          <w:snapToGrid w:val="0"/>
          <w:szCs w:val="21"/>
        </w:rPr>
      </w:pPr>
      <w:r>
        <w:rPr>
          <w:rFonts w:ascii="宋体" w:hAnsi="宋体" w:cs="宋体" w:hint="eastAsia"/>
          <w:snapToGrid w:val="0"/>
          <w:szCs w:val="21"/>
        </w:rPr>
        <w:t>评标委员会根据规定否决不合格投标或者界定</w:t>
      </w:r>
      <w:proofErr w:type="gramStart"/>
      <w:r>
        <w:rPr>
          <w:rFonts w:ascii="宋体" w:hAnsi="宋体" w:cs="宋体" w:hint="eastAsia"/>
          <w:snapToGrid w:val="0"/>
          <w:szCs w:val="21"/>
        </w:rPr>
        <w:t>为废标后</w:t>
      </w:r>
      <w:proofErr w:type="gramEnd"/>
      <w:r>
        <w:rPr>
          <w:rFonts w:ascii="宋体" w:hAnsi="宋体" w:cs="宋体" w:hint="eastAsia"/>
          <w:snapToGrid w:val="0"/>
          <w:szCs w:val="21"/>
        </w:rPr>
        <w:t>，因有效投标不足三个使得投标明显缺乏竞争的，评标委员会可以否决全部投标。所有投标被否决的，招标人依法重新招标。</w:t>
      </w:r>
    </w:p>
    <w:p w:rsidR="00640E21" w:rsidRDefault="006D357B">
      <w:pPr>
        <w:tabs>
          <w:tab w:val="left" w:pos="0"/>
          <w:tab w:val="left" w:pos="1134"/>
        </w:tabs>
        <w:spacing w:line="360" w:lineRule="auto"/>
        <w:ind w:firstLineChars="200" w:firstLine="420"/>
        <w:contextualSpacing/>
        <w:jc w:val="left"/>
        <w:rPr>
          <w:rFonts w:ascii="宋体" w:hAnsi="宋体" w:cs="宋体"/>
          <w:snapToGrid w:val="0"/>
          <w:szCs w:val="21"/>
        </w:rPr>
      </w:pPr>
      <w:r>
        <w:rPr>
          <w:rFonts w:ascii="宋体" w:hAnsi="宋体" w:cs="宋体" w:hint="eastAsia"/>
          <w:snapToGrid w:val="0"/>
          <w:szCs w:val="21"/>
        </w:rPr>
        <w:t>13.4初步评审</w:t>
      </w:r>
    </w:p>
    <w:p w:rsidR="00640E21" w:rsidRDefault="006D357B">
      <w:pPr>
        <w:tabs>
          <w:tab w:val="left" w:pos="0"/>
          <w:tab w:val="left" w:pos="1134"/>
        </w:tabs>
        <w:spacing w:line="360" w:lineRule="auto"/>
        <w:ind w:firstLineChars="200" w:firstLine="420"/>
        <w:contextualSpacing/>
        <w:jc w:val="left"/>
        <w:rPr>
          <w:rFonts w:ascii="宋体" w:hAnsi="宋体" w:cs="宋体"/>
          <w:snapToGrid w:val="0"/>
          <w:szCs w:val="21"/>
        </w:rPr>
      </w:pPr>
      <w:r>
        <w:rPr>
          <w:rFonts w:ascii="宋体" w:hAnsi="宋体" w:cs="宋体" w:hint="eastAsia"/>
          <w:snapToGrid w:val="0"/>
          <w:szCs w:val="21"/>
        </w:rPr>
        <w:t>13.4.1评标委员会应对投标文件进行完整性、符合性鉴定，核查投标文件是否按照招标文件的规定和要求编制、签署；</w:t>
      </w:r>
    </w:p>
    <w:p w:rsidR="00640E21" w:rsidRDefault="006D357B">
      <w:pPr>
        <w:tabs>
          <w:tab w:val="left" w:pos="0"/>
          <w:tab w:val="left" w:pos="1134"/>
        </w:tabs>
        <w:spacing w:line="360" w:lineRule="auto"/>
        <w:ind w:firstLineChars="200" w:firstLine="420"/>
        <w:contextualSpacing/>
        <w:jc w:val="left"/>
        <w:rPr>
          <w:rFonts w:ascii="宋体" w:hAnsi="宋体" w:cs="宋体"/>
          <w:snapToGrid w:val="0"/>
          <w:szCs w:val="21"/>
        </w:rPr>
      </w:pPr>
      <w:r>
        <w:rPr>
          <w:rFonts w:ascii="宋体" w:hAnsi="宋体" w:cs="宋体" w:hint="eastAsia"/>
          <w:snapToGrid w:val="0"/>
          <w:szCs w:val="21"/>
        </w:rPr>
        <w:t>13.4.2依据招标要求，评标委员会应核查投标人资格条件；</w:t>
      </w:r>
    </w:p>
    <w:p w:rsidR="00640E21" w:rsidRDefault="006D357B">
      <w:pPr>
        <w:tabs>
          <w:tab w:val="left" w:pos="0"/>
          <w:tab w:val="left" w:pos="1134"/>
        </w:tabs>
        <w:spacing w:line="360" w:lineRule="auto"/>
        <w:ind w:firstLineChars="200" w:firstLine="420"/>
        <w:contextualSpacing/>
        <w:jc w:val="left"/>
        <w:rPr>
          <w:rFonts w:ascii="宋体" w:hAnsi="宋体" w:cs="宋体"/>
          <w:snapToGrid w:val="0"/>
          <w:szCs w:val="21"/>
        </w:rPr>
      </w:pPr>
      <w:r>
        <w:rPr>
          <w:rFonts w:ascii="宋体" w:hAnsi="宋体" w:cs="宋体" w:hint="eastAsia"/>
          <w:snapToGrid w:val="0"/>
          <w:szCs w:val="21"/>
        </w:rPr>
        <w:t>13.4.3评标委员会将审查每一投标文件是否对招标文件提出的所有实质性要求和条件做出响应。实质性响应的投标文件应与招标文件的所有条款、条件和规范相符，无显著差异或保留。未能在实质上响应的投标，将作废标处理。</w:t>
      </w:r>
    </w:p>
    <w:p w:rsidR="00640E21" w:rsidRDefault="006D357B">
      <w:pPr>
        <w:tabs>
          <w:tab w:val="left" w:pos="0"/>
          <w:tab w:val="left" w:pos="1134"/>
        </w:tabs>
        <w:spacing w:line="360" w:lineRule="auto"/>
        <w:ind w:firstLineChars="200" w:firstLine="420"/>
        <w:contextualSpacing/>
        <w:jc w:val="left"/>
        <w:rPr>
          <w:rFonts w:ascii="宋体" w:hAnsi="宋体" w:cs="宋体"/>
          <w:snapToGrid w:val="0"/>
          <w:szCs w:val="21"/>
        </w:rPr>
      </w:pPr>
      <w:r>
        <w:rPr>
          <w:rFonts w:ascii="宋体" w:hAnsi="宋体" w:cs="宋体" w:hint="eastAsia"/>
          <w:snapToGrid w:val="0"/>
          <w:szCs w:val="21"/>
        </w:rPr>
        <w:t>13.4.4投标文件的澄清</w:t>
      </w:r>
    </w:p>
    <w:p w:rsidR="00640E21" w:rsidRDefault="006D357B">
      <w:pPr>
        <w:tabs>
          <w:tab w:val="left" w:pos="0"/>
          <w:tab w:val="left" w:pos="1134"/>
        </w:tabs>
        <w:spacing w:line="360" w:lineRule="auto"/>
        <w:ind w:firstLineChars="200" w:firstLine="420"/>
        <w:contextualSpacing/>
        <w:jc w:val="left"/>
        <w:rPr>
          <w:rFonts w:ascii="宋体" w:hAnsi="宋体" w:cs="宋体"/>
          <w:snapToGrid w:val="0"/>
          <w:szCs w:val="21"/>
        </w:rPr>
      </w:pPr>
      <w:r>
        <w:rPr>
          <w:rFonts w:ascii="宋体" w:hAnsi="宋体" w:cs="宋体" w:hint="eastAsia"/>
          <w:snapToGrid w:val="0"/>
          <w:szCs w:val="21"/>
        </w:rPr>
        <w:t>为了有助于投标文件的审查、评价和比较，评标委员会可以书面方式要求投标人对投标文件中含义不明确、对同类问题表述不一致或者有明显文字和计算错误的内容作必要的澄清、说明或者补正。投标人的澄清、说明或者补正应以书面方式进行并不得超出投标文件的范围或者改变投标文件的实质性内容，拒不按照要求对投标文件进行澄清、说明或者补正的，评标委员会可以否决其投标。</w:t>
      </w:r>
    </w:p>
    <w:p w:rsidR="00640E21" w:rsidRDefault="006D357B">
      <w:pPr>
        <w:tabs>
          <w:tab w:val="left" w:pos="0"/>
          <w:tab w:val="left" w:pos="1134"/>
        </w:tabs>
        <w:spacing w:line="360" w:lineRule="auto"/>
        <w:ind w:firstLineChars="200" w:firstLine="420"/>
        <w:contextualSpacing/>
        <w:jc w:val="left"/>
        <w:rPr>
          <w:rFonts w:ascii="宋体" w:hAnsi="宋体" w:cs="宋体"/>
          <w:snapToGrid w:val="0"/>
          <w:szCs w:val="21"/>
        </w:rPr>
      </w:pPr>
      <w:r>
        <w:rPr>
          <w:rFonts w:ascii="宋体" w:hAnsi="宋体" w:cs="宋体" w:hint="eastAsia"/>
          <w:snapToGrid w:val="0"/>
          <w:szCs w:val="21"/>
        </w:rPr>
        <w:t>13.4.5核查报价计算的正确性；投标文件中的大写金额和小写金额不一致的，以大写金额为准；评标委员会按上述原则改正错误调整投标文件的报价，经过投标授权人签字确认，调整后的报价对投标人起约束作用；如投标人不接受改正错误后的报价，则其投标文件将被拒绝。</w:t>
      </w:r>
    </w:p>
    <w:p w:rsidR="00640E21" w:rsidRDefault="006D357B">
      <w:pPr>
        <w:tabs>
          <w:tab w:val="left" w:pos="0"/>
          <w:tab w:val="left" w:pos="1134"/>
        </w:tabs>
        <w:spacing w:line="360" w:lineRule="auto"/>
        <w:ind w:firstLineChars="200" w:firstLine="420"/>
        <w:contextualSpacing/>
        <w:jc w:val="left"/>
        <w:rPr>
          <w:rFonts w:ascii="宋体" w:hAnsi="宋体" w:cs="宋体"/>
          <w:snapToGrid w:val="0"/>
          <w:szCs w:val="21"/>
        </w:rPr>
      </w:pPr>
      <w:r>
        <w:rPr>
          <w:rFonts w:ascii="宋体" w:hAnsi="宋体" w:cs="宋体" w:hint="eastAsia"/>
          <w:snapToGrid w:val="0"/>
          <w:szCs w:val="21"/>
        </w:rPr>
        <w:t>13.5详细评审</w:t>
      </w:r>
    </w:p>
    <w:p w:rsidR="00640E21" w:rsidRDefault="006D357B">
      <w:pPr>
        <w:tabs>
          <w:tab w:val="left" w:pos="0"/>
          <w:tab w:val="left" w:pos="1134"/>
        </w:tabs>
        <w:spacing w:line="360" w:lineRule="auto"/>
        <w:ind w:firstLineChars="200" w:firstLine="420"/>
        <w:contextualSpacing/>
        <w:jc w:val="left"/>
        <w:rPr>
          <w:rFonts w:ascii="宋体" w:hAnsi="宋体" w:cs="宋体"/>
          <w:snapToGrid w:val="0"/>
          <w:szCs w:val="21"/>
        </w:rPr>
      </w:pPr>
      <w:r>
        <w:rPr>
          <w:rFonts w:ascii="宋体" w:hAnsi="宋体" w:cs="宋体" w:hint="eastAsia"/>
          <w:snapToGrid w:val="0"/>
          <w:szCs w:val="21"/>
        </w:rPr>
        <w:t>经初步评审合格的投标文件，评标委员会应当根据招标文件确定的评标标准和评标方法，对其商务部</w:t>
      </w:r>
      <w:r>
        <w:rPr>
          <w:rFonts w:ascii="宋体" w:hAnsi="宋体" w:cs="宋体" w:hint="eastAsia"/>
          <w:snapToGrid w:val="0"/>
          <w:szCs w:val="21"/>
        </w:rPr>
        <w:lastRenderedPageBreak/>
        <w:t>分作进一步评审、比较。</w:t>
      </w:r>
    </w:p>
    <w:p w:rsidR="00640E21" w:rsidRDefault="006D357B">
      <w:pPr>
        <w:tabs>
          <w:tab w:val="left" w:pos="0"/>
          <w:tab w:val="left" w:pos="1134"/>
        </w:tabs>
        <w:spacing w:line="360" w:lineRule="auto"/>
        <w:ind w:firstLineChars="200" w:firstLine="420"/>
        <w:contextualSpacing/>
        <w:jc w:val="left"/>
        <w:rPr>
          <w:rFonts w:ascii="宋体" w:hAnsi="宋体" w:cs="宋体"/>
          <w:snapToGrid w:val="0"/>
          <w:szCs w:val="21"/>
        </w:rPr>
      </w:pPr>
      <w:r>
        <w:rPr>
          <w:rFonts w:ascii="宋体" w:hAnsi="宋体" w:cs="宋体" w:hint="eastAsia"/>
          <w:snapToGrid w:val="0"/>
          <w:szCs w:val="21"/>
        </w:rPr>
        <w:t>13.6评标标准和方法: 采用综合评分法。</w:t>
      </w:r>
    </w:p>
    <w:tbl>
      <w:tblPr>
        <w:tblW w:w="9963"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firstRow="1" w:lastRow="0" w:firstColumn="1" w:lastColumn="0" w:noHBand="0" w:noVBand="1"/>
      </w:tblPr>
      <w:tblGrid>
        <w:gridCol w:w="1664"/>
        <w:gridCol w:w="2805"/>
        <w:gridCol w:w="751"/>
        <w:gridCol w:w="4743"/>
      </w:tblGrid>
      <w:tr w:rsidR="00640E21">
        <w:trPr>
          <w:trHeight w:val="136"/>
        </w:trPr>
        <w:tc>
          <w:tcPr>
            <w:tcW w:w="1664" w:type="dxa"/>
            <w:tcBorders>
              <w:tl2br w:val="nil"/>
              <w:tr2bl w:val="nil"/>
            </w:tcBorders>
            <w:vAlign w:val="center"/>
          </w:tcPr>
          <w:p w:rsidR="00640E21" w:rsidRDefault="006D357B">
            <w:pPr>
              <w:adjustRightInd w:val="0"/>
              <w:snapToGrid w:val="0"/>
              <w:spacing w:line="440" w:lineRule="exact"/>
              <w:contextualSpacing/>
              <w:jc w:val="center"/>
              <w:rPr>
                <w:rFonts w:ascii="宋体" w:hAnsi="宋体" w:cs="宋体"/>
                <w:b/>
                <w:sz w:val="24"/>
              </w:rPr>
            </w:pPr>
            <w:r>
              <w:rPr>
                <w:rFonts w:ascii="宋体" w:hAnsi="宋体" w:cs="宋体" w:hint="eastAsia"/>
                <w:b/>
                <w:sz w:val="24"/>
              </w:rPr>
              <w:t>评分项目</w:t>
            </w:r>
          </w:p>
        </w:tc>
        <w:tc>
          <w:tcPr>
            <w:tcW w:w="2805" w:type="dxa"/>
            <w:tcBorders>
              <w:tl2br w:val="nil"/>
              <w:tr2bl w:val="nil"/>
            </w:tcBorders>
            <w:vAlign w:val="center"/>
          </w:tcPr>
          <w:p w:rsidR="00640E21" w:rsidRDefault="006D357B">
            <w:pPr>
              <w:adjustRightInd w:val="0"/>
              <w:snapToGrid w:val="0"/>
              <w:spacing w:line="440" w:lineRule="exact"/>
              <w:contextualSpacing/>
              <w:jc w:val="center"/>
              <w:rPr>
                <w:rFonts w:ascii="宋体" w:hAnsi="宋体" w:cs="宋体"/>
                <w:b/>
                <w:sz w:val="24"/>
              </w:rPr>
            </w:pPr>
            <w:r>
              <w:rPr>
                <w:rFonts w:ascii="宋体" w:hAnsi="宋体" w:cs="宋体" w:hint="eastAsia"/>
                <w:b/>
                <w:sz w:val="24"/>
              </w:rPr>
              <w:t>评审内容</w:t>
            </w:r>
          </w:p>
        </w:tc>
        <w:tc>
          <w:tcPr>
            <w:tcW w:w="751" w:type="dxa"/>
            <w:tcBorders>
              <w:tl2br w:val="nil"/>
              <w:tr2bl w:val="nil"/>
            </w:tcBorders>
            <w:vAlign w:val="center"/>
          </w:tcPr>
          <w:p w:rsidR="00640E21" w:rsidRDefault="006D357B">
            <w:pPr>
              <w:adjustRightInd w:val="0"/>
              <w:snapToGrid w:val="0"/>
              <w:spacing w:line="440" w:lineRule="exact"/>
              <w:contextualSpacing/>
              <w:jc w:val="center"/>
              <w:rPr>
                <w:rFonts w:ascii="宋体" w:hAnsi="宋体" w:cs="宋体"/>
                <w:b/>
                <w:sz w:val="24"/>
              </w:rPr>
            </w:pPr>
            <w:r>
              <w:rPr>
                <w:rFonts w:ascii="宋体" w:hAnsi="宋体" w:cs="宋体" w:hint="eastAsia"/>
                <w:b/>
                <w:sz w:val="24"/>
              </w:rPr>
              <w:t>分值</w:t>
            </w:r>
          </w:p>
        </w:tc>
        <w:tc>
          <w:tcPr>
            <w:tcW w:w="4743" w:type="dxa"/>
            <w:tcBorders>
              <w:tl2br w:val="nil"/>
              <w:tr2bl w:val="nil"/>
            </w:tcBorders>
            <w:vAlign w:val="center"/>
          </w:tcPr>
          <w:p w:rsidR="00640E21" w:rsidRDefault="006D357B">
            <w:pPr>
              <w:adjustRightInd w:val="0"/>
              <w:snapToGrid w:val="0"/>
              <w:spacing w:line="440" w:lineRule="exact"/>
              <w:contextualSpacing/>
              <w:jc w:val="center"/>
              <w:rPr>
                <w:rFonts w:ascii="宋体" w:hAnsi="宋体" w:cs="宋体"/>
                <w:b/>
                <w:sz w:val="24"/>
              </w:rPr>
            </w:pPr>
            <w:r>
              <w:rPr>
                <w:rFonts w:ascii="宋体" w:hAnsi="宋体" w:cs="宋体" w:hint="eastAsia"/>
                <w:b/>
                <w:sz w:val="24"/>
              </w:rPr>
              <w:t>评分标准</w:t>
            </w:r>
          </w:p>
        </w:tc>
      </w:tr>
      <w:tr w:rsidR="00640E21">
        <w:trPr>
          <w:trHeight w:val="1709"/>
        </w:trPr>
        <w:tc>
          <w:tcPr>
            <w:tcW w:w="1664" w:type="dxa"/>
            <w:vMerge w:val="restart"/>
            <w:tcBorders>
              <w:tl2br w:val="nil"/>
              <w:tr2bl w:val="nil"/>
            </w:tcBorders>
            <w:vAlign w:val="center"/>
          </w:tcPr>
          <w:p w:rsidR="00640E21" w:rsidRDefault="006D357B">
            <w:pPr>
              <w:spacing w:line="440" w:lineRule="exact"/>
              <w:jc w:val="center"/>
              <w:textAlignment w:val="center"/>
              <w:rPr>
                <w:rFonts w:ascii="宋体" w:hAnsi="宋体" w:cs="宋体"/>
                <w:szCs w:val="21"/>
              </w:rPr>
            </w:pPr>
            <w:r>
              <w:rPr>
                <w:rFonts w:ascii="宋体" w:hAnsi="宋体" w:cs="宋体" w:hint="eastAsia"/>
                <w:szCs w:val="21"/>
              </w:rPr>
              <w:t>监理大纲</w:t>
            </w:r>
          </w:p>
          <w:p w:rsidR="00640E21" w:rsidRDefault="006D357B">
            <w:pPr>
              <w:spacing w:line="440" w:lineRule="exact"/>
              <w:jc w:val="center"/>
              <w:textAlignment w:val="center"/>
              <w:rPr>
                <w:rFonts w:ascii="宋体" w:hAnsi="宋体" w:cs="宋体"/>
                <w:sz w:val="24"/>
              </w:rPr>
            </w:pPr>
            <w:r>
              <w:rPr>
                <w:rFonts w:ascii="宋体" w:hAnsi="宋体" w:cs="宋体" w:hint="eastAsia"/>
                <w:szCs w:val="21"/>
              </w:rPr>
              <w:t>（50分）</w:t>
            </w:r>
          </w:p>
        </w:tc>
        <w:tc>
          <w:tcPr>
            <w:tcW w:w="2805" w:type="dxa"/>
            <w:tcBorders>
              <w:tl2br w:val="nil"/>
              <w:tr2bl w:val="nil"/>
            </w:tcBorders>
            <w:vAlign w:val="center"/>
          </w:tcPr>
          <w:p w:rsidR="00640E21" w:rsidRDefault="006D357B">
            <w:pPr>
              <w:snapToGrid w:val="0"/>
              <w:spacing w:line="300" w:lineRule="auto"/>
              <w:jc w:val="center"/>
              <w:rPr>
                <w:rFonts w:ascii="宋体" w:hAnsi="宋体" w:cs="宋体"/>
                <w:sz w:val="24"/>
              </w:rPr>
            </w:pPr>
            <w:r>
              <w:rPr>
                <w:rFonts w:ascii="宋体" w:hAnsi="宋体" w:cs="宋体" w:hint="eastAsia"/>
                <w:szCs w:val="21"/>
                <w:lang w:bidi="ar"/>
              </w:rPr>
              <w:t>质量控制目标及控制措施</w:t>
            </w:r>
          </w:p>
        </w:tc>
        <w:tc>
          <w:tcPr>
            <w:tcW w:w="751" w:type="dxa"/>
            <w:tcBorders>
              <w:tl2br w:val="nil"/>
              <w:tr2bl w:val="nil"/>
            </w:tcBorders>
            <w:vAlign w:val="center"/>
          </w:tcPr>
          <w:p w:rsidR="00640E21" w:rsidRDefault="006D357B">
            <w:pPr>
              <w:snapToGrid w:val="0"/>
              <w:spacing w:line="300" w:lineRule="auto"/>
              <w:jc w:val="center"/>
              <w:textAlignment w:val="center"/>
              <w:rPr>
                <w:rFonts w:ascii="宋体" w:hAnsi="宋体" w:cs="宋体"/>
                <w:szCs w:val="21"/>
              </w:rPr>
            </w:pPr>
            <w:r>
              <w:rPr>
                <w:rFonts w:ascii="宋体" w:hAnsi="宋体" w:cs="宋体" w:hint="eastAsia"/>
                <w:szCs w:val="21"/>
              </w:rPr>
              <w:t>7分</w:t>
            </w:r>
          </w:p>
        </w:tc>
        <w:tc>
          <w:tcPr>
            <w:tcW w:w="4743" w:type="dxa"/>
            <w:tcBorders>
              <w:tl2br w:val="nil"/>
              <w:tr2bl w:val="nil"/>
            </w:tcBorders>
            <w:vAlign w:val="center"/>
          </w:tcPr>
          <w:p w:rsidR="00640E21" w:rsidRDefault="006D357B">
            <w:pPr>
              <w:snapToGrid w:val="0"/>
              <w:spacing w:line="300" w:lineRule="auto"/>
              <w:jc w:val="left"/>
              <w:rPr>
                <w:rFonts w:ascii="宋体" w:hAnsi="宋体" w:cs="宋体"/>
                <w:szCs w:val="21"/>
              </w:rPr>
            </w:pPr>
            <w:r>
              <w:rPr>
                <w:rFonts w:ascii="宋体" w:hAnsi="宋体" w:cs="宋体" w:hint="eastAsia"/>
                <w:szCs w:val="21"/>
              </w:rPr>
              <w:t>质量控制目标及控制措施阐述详实具体、可实施性强的</w:t>
            </w:r>
            <w:proofErr w:type="gramStart"/>
            <w:r>
              <w:rPr>
                <w:rFonts w:ascii="宋体" w:hAnsi="宋体" w:cs="宋体" w:hint="eastAsia"/>
                <w:szCs w:val="21"/>
              </w:rPr>
              <w:t>为优得7分</w:t>
            </w:r>
            <w:proofErr w:type="gramEnd"/>
            <w:r>
              <w:rPr>
                <w:rFonts w:ascii="宋体" w:hAnsi="宋体" w:cs="宋体" w:hint="eastAsia"/>
                <w:szCs w:val="21"/>
              </w:rPr>
              <w:t>；</w:t>
            </w:r>
          </w:p>
          <w:p w:rsidR="00640E21" w:rsidRDefault="006D357B">
            <w:pPr>
              <w:snapToGrid w:val="0"/>
              <w:spacing w:line="300" w:lineRule="auto"/>
              <w:jc w:val="left"/>
              <w:rPr>
                <w:rFonts w:ascii="宋体" w:hAnsi="宋体" w:cs="宋体"/>
                <w:szCs w:val="21"/>
              </w:rPr>
            </w:pPr>
            <w:r>
              <w:rPr>
                <w:rFonts w:ascii="宋体" w:hAnsi="宋体" w:cs="宋体" w:hint="eastAsia"/>
                <w:szCs w:val="21"/>
              </w:rPr>
              <w:t>质量控制目标及控制措施阐述较为详细具有可实施性的为良好得5分；</w:t>
            </w:r>
          </w:p>
          <w:p w:rsidR="00640E21" w:rsidRDefault="006D357B">
            <w:pPr>
              <w:snapToGrid w:val="0"/>
              <w:spacing w:line="300" w:lineRule="auto"/>
              <w:jc w:val="left"/>
              <w:rPr>
                <w:rFonts w:ascii="宋体" w:hAnsi="宋体" w:cs="宋体"/>
                <w:sz w:val="24"/>
              </w:rPr>
            </w:pPr>
            <w:r>
              <w:rPr>
                <w:rFonts w:ascii="宋体" w:hAnsi="宋体" w:cs="宋体" w:hint="eastAsia"/>
                <w:szCs w:val="21"/>
              </w:rPr>
              <w:t>质量控制目标及控制措施阐述不够详细具体可实施性一般得2分。</w:t>
            </w:r>
          </w:p>
        </w:tc>
      </w:tr>
      <w:tr w:rsidR="00640E21">
        <w:trPr>
          <w:trHeight w:val="136"/>
        </w:trPr>
        <w:tc>
          <w:tcPr>
            <w:tcW w:w="1664" w:type="dxa"/>
            <w:vMerge/>
            <w:tcBorders>
              <w:tl2br w:val="nil"/>
              <w:tr2bl w:val="nil"/>
            </w:tcBorders>
            <w:vAlign w:val="center"/>
          </w:tcPr>
          <w:p w:rsidR="00640E21" w:rsidRDefault="00640E21">
            <w:pPr>
              <w:spacing w:line="440" w:lineRule="exact"/>
              <w:jc w:val="center"/>
              <w:textAlignment w:val="center"/>
              <w:rPr>
                <w:rFonts w:ascii="宋体" w:hAnsi="宋体" w:cs="宋体"/>
                <w:sz w:val="24"/>
              </w:rPr>
            </w:pPr>
          </w:p>
        </w:tc>
        <w:tc>
          <w:tcPr>
            <w:tcW w:w="2805" w:type="dxa"/>
            <w:tcBorders>
              <w:tl2br w:val="nil"/>
              <w:tr2bl w:val="nil"/>
            </w:tcBorders>
            <w:vAlign w:val="center"/>
          </w:tcPr>
          <w:p w:rsidR="00640E21" w:rsidRDefault="006D357B">
            <w:pPr>
              <w:widowControl/>
              <w:snapToGrid w:val="0"/>
              <w:spacing w:line="300" w:lineRule="auto"/>
              <w:jc w:val="center"/>
              <w:textAlignment w:val="center"/>
              <w:rPr>
                <w:rFonts w:ascii="宋体" w:hAnsi="宋体" w:cs="宋体"/>
                <w:sz w:val="24"/>
              </w:rPr>
            </w:pPr>
            <w:r>
              <w:rPr>
                <w:rFonts w:ascii="宋体" w:hAnsi="宋体" w:cs="宋体" w:hint="eastAsia"/>
                <w:szCs w:val="21"/>
                <w:lang w:bidi="ar"/>
              </w:rPr>
              <w:t>进度控制目标及控制措施</w:t>
            </w:r>
          </w:p>
        </w:tc>
        <w:tc>
          <w:tcPr>
            <w:tcW w:w="751" w:type="dxa"/>
            <w:tcBorders>
              <w:tl2br w:val="nil"/>
              <w:tr2bl w:val="nil"/>
            </w:tcBorders>
            <w:vAlign w:val="center"/>
          </w:tcPr>
          <w:p w:rsidR="00640E21" w:rsidRDefault="006D357B">
            <w:pPr>
              <w:snapToGrid w:val="0"/>
              <w:spacing w:line="300" w:lineRule="auto"/>
              <w:jc w:val="center"/>
              <w:textAlignment w:val="center"/>
              <w:rPr>
                <w:rFonts w:ascii="宋体" w:hAnsi="宋体" w:cs="宋体"/>
                <w:sz w:val="24"/>
              </w:rPr>
            </w:pPr>
            <w:r>
              <w:rPr>
                <w:rFonts w:ascii="宋体" w:hAnsi="宋体" w:cs="宋体" w:hint="eastAsia"/>
                <w:szCs w:val="21"/>
              </w:rPr>
              <w:t>7分</w:t>
            </w:r>
          </w:p>
        </w:tc>
        <w:tc>
          <w:tcPr>
            <w:tcW w:w="4743" w:type="dxa"/>
            <w:tcBorders>
              <w:tl2br w:val="nil"/>
              <w:tr2bl w:val="nil"/>
            </w:tcBorders>
            <w:vAlign w:val="center"/>
          </w:tcPr>
          <w:p w:rsidR="00640E21" w:rsidRDefault="006D357B">
            <w:pPr>
              <w:widowControl/>
              <w:snapToGrid w:val="0"/>
              <w:spacing w:line="300" w:lineRule="auto"/>
              <w:jc w:val="left"/>
              <w:rPr>
                <w:rFonts w:ascii="宋体" w:hAnsi="宋体" w:cs="宋体"/>
                <w:szCs w:val="21"/>
                <w:lang w:bidi="ar"/>
              </w:rPr>
            </w:pPr>
            <w:r>
              <w:rPr>
                <w:rFonts w:ascii="宋体" w:hAnsi="宋体" w:cs="宋体" w:hint="eastAsia"/>
                <w:szCs w:val="21"/>
                <w:lang w:bidi="ar"/>
              </w:rPr>
              <w:t>进度控制目标及控制措施阐述详实具体、可实施性强的</w:t>
            </w:r>
            <w:proofErr w:type="gramStart"/>
            <w:r>
              <w:rPr>
                <w:rFonts w:ascii="宋体" w:hAnsi="宋体" w:cs="宋体" w:hint="eastAsia"/>
                <w:szCs w:val="21"/>
                <w:lang w:bidi="ar"/>
              </w:rPr>
              <w:t>为优得7分</w:t>
            </w:r>
            <w:proofErr w:type="gramEnd"/>
            <w:r>
              <w:rPr>
                <w:rFonts w:ascii="宋体" w:hAnsi="宋体" w:cs="宋体" w:hint="eastAsia"/>
                <w:szCs w:val="21"/>
                <w:lang w:bidi="ar"/>
              </w:rPr>
              <w:t>；</w:t>
            </w:r>
          </w:p>
          <w:p w:rsidR="00640E21" w:rsidRDefault="006D357B">
            <w:pPr>
              <w:widowControl/>
              <w:snapToGrid w:val="0"/>
              <w:spacing w:line="300" w:lineRule="auto"/>
              <w:jc w:val="left"/>
              <w:rPr>
                <w:rFonts w:ascii="宋体" w:hAnsi="宋体" w:cs="宋体"/>
                <w:szCs w:val="21"/>
                <w:lang w:bidi="ar"/>
              </w:rPr>
            </w:pPr>
            <w:r>
              <w:rPr>
                <w:rFonts w:ascii="宋体" w:hAnsi="宋体" w:cs="宋体" w:hint="eastAsia"/>
                <w:szCs w:val="21"/>
                <w:lang w:bidi="ar"/>
              </w:rPr>
              <w:t>进度控制目标及控制措施阐述较为详细具有可实施性的为良好得5分；</w:t>
            </w:r>
          </w:p>
          <w:p w:rsidR="00640E21" w:rsidRDefault="006D357B">
            <w:pPr>
              <w:snapToGrid w:val="0"/>
              <w:spacing w:line="300" w:lineRule="auto"/>
              <w:jc w:val="left"/>
              <w:textAlignment w:val="center"/>
              <w:rPr>
                <w:rFonts w:ascii="宋体" w:hAnsi="宋体" w:cs="宋体"/>
                <w:sz w:val="24"/>
              </w:rPr>
            </w:pPr>
            <w:r>
              <w:rPr>
                <w:rFonts w:ascii="宋体" w:hAnsi="宋体" w:cs="宋体" w:hint="eastAsia"/>
                <w:szCs w:val="21"/>
                <w:lang w:bidi="ar"/>
              </w:rPr>
              <w:t>进度控制目标及控制措施阐述不够详细具体可实施性一般得2分。</w:t>
            </w:r>
          </w:p>
        </w:tc>
      </w:tr>
      <w:tr w:rsidR="00640E21">
        <w:trPr>
          <w:trHeight w:val="85"/>
        </w:trPr>
        <w:tc>
          <w:tcPr>
            <w:tcW w:w="1664" w:type="dxa"/>
            <w:vMerge/>
            <w:tcBorders>
              <w:tl2br w:val="nil"/>
              <w:tr2bl w:val="nil"/>
            </w:tcBorders>
            <w:vAlign w:val="center"/>
          </w:tcPr>
          <w:p w:rsidR="00640E21" w:rsidRDefault="00640E21">
            <w:pPr>
              <w:spacing w:line="440" w:lineRule="exact"/>
              <w:jc w:val="center"/>
              <w:textAlignment w:val="center"/>
              <w:rPr>
                <w:rFonts w:ascii="宋体" w:hAnsi="宋体" w:cs="宋体"/>
                <w:sz w:val="24"/>
              </w:rPr>
            </w:pPr>
          </w:p>
        </w:tc>
        <w:tc>
          <w:tcPr>
            <w:tcW w:w="2805" w:type="dxa"/>
            <w:tcBorders>
              <w:tl2br w:val="nil"/>
              <w:tr2bl w:val="nil"/>
            </w:tcBorders>
            <w:vAlign w:val="center"/>
          </w:tcPr>
          <w:p w:rsidR="00640E21" w:rsidRDefault="006D357B">
            <w:pPr>
              <w:snapToGrid w:val="0"/>
              <w:spacing w:line="300" w:lineRule="auto"/>
              <w:jc w:val="center"/>
              <w:textAlignment w:val="center"/>
              <w:rPr>
                <w:rFonts w:ascii="宋体" w:hAnsi="宋体" w:cs="宋体"/>
                <w:sz w:val="24"/>
              </w:rPr>
            </w:pPr>
            <w:r>
              <w:rPr>
                <w:rFonts w:ascii="宋体" w:hAnsi="宋体" w:cs="宋体" w:hint="eastAsia"/>
                <w:szCs w:val="21"/>
                <w:lang w:bidi="ar"/>
              </w:rPr>
              <w:t>安全、文明施工控制目标及控制措施</w:t>
            </w:r>
          </w:p>
        </w:tc>
        <w:tc>
          <w:tcPr>
            <w:tcW w:w="751" w:type="dxa"/>
            <w:tcBorders>
              <w:tl2br w:val="nil"/>
              <w:tr2bl w:val="nil"/>
            </w:tcBorders>
            <w:vAlign w:val="center"/>
          </w:tcPr>
          <w:p w:rsidR="00640E21" w:rsidRDefault="006D357B">
            <w:pPr>
              <w:snapToGrid w:val="0"/>
              <w:spacing w:line="300" w:lineRule="auto"/>
              <w:jc w:val="center"/>
              <w:textAlignment w:val="center"/>
              <w:rPr>
                <w:rFonts w:ascii="宋体" w:hAnsi="宋体" w:cs="宋体"/>
                <w:sz w:val="24"/>
              </w:rPr>
            </w:pPr>
            <w:r>
              <w:rPr>
                <w:rFonts w:ascii="宋体" w:hAnsi="宋体" w:cs="宋体" w:hint="eastAsia"/>
                <w:szCs w:val="21"/>
              </w:rPr>
              <w:t>7分</w:t>
            </w:r>
          </w:p>
        </w:tc>
        <w:tc>
          <w:tcPr>
            <w:tcW w:w="4743" w:type="dxa"/>
            <w:tcBorders>
              <w:tl2br w:val="nil"/>
              <w:tr2bl w:val="nil"/>
            </w:tcBorders>
            <w:vAlign w:val="center"/>
          </w:tcPr>
          <w:p w:rsidR="00640E21" w:rsidRDefault="006D357B">
            <w:pPr>
              <w:widowControl/>
              <w:snapToGrid w:val="0"/>
              <w:spacing w:line="300" w:lineRule="auto"/>
              <w:jc w:val="left"/>
              <w:textAlignment w:val="center"/>
              <w:rPr>
                <w:rFonts w:ascii="宋体" w:hAnsi="宋体" w:cs="宋体"/>
                <w:szCs w:val="21"/>
                <w:lang w:bidi="ar"/>
              </w:rPr>
            </w:pPr>
            <w:r>
              <w:rPr>
                <w:rFonts w:ascii="宋体" w:hAnsi="宋体" w:cs="宋体" w:hint="eastAsia"/>
                <w:szCs w:val="21"/>
                <w:lang w:bidi="ar"/>
              </w:rPr>
              <w:t>安全、文明施工控制目标及控制措施阐述详实、明确、具体、可实施性强的</w:t>
            </w:r>
            <w:proofErr w:type="gramStart"/>
            <w:r>
              <w:rPr>
                <w:rFonts w:ascii="宋体" w:hAnsi="宋体" w:cs="宋体" w:hint="eastAsia"/>
                <w:szCs w:val="21"/>
                <w:lang w:bidi="ar"/>
              </w:rPr>
              <w:t>为优得7分</w:t>
            </w:r>
            <w:proofErr w:type="gramEnd"/>
            <w:r>
              <w:rPr>
                <w:rFonts w:ascii="宋体" w:hAnsi="宋体" w:cs="宋体" w:hint="eastAsia"/>
                <w:szCs w:val="21"/>
                <w:lang w:bidi="ar"/>
              </w:rPr>
              <w:t>；</w:t>
            </w:r>
          </w:p>
          <w:p w:rsidR="00640E21" w:rsidRDefault="006D357B">
            <w:pPr>
              <w:widowControl/>
              <w:snapToGrid w:val="0"/>
              <w:spacing w:line="300" w:lineRule="auto"/>
              <w:jc w:val="left"/>
              <w:textAlignment w:val="center"/>
              <w:rPr>
                <w:rFonts w:ascii="宋体" w:hAnsi="宋体" w:cs="宋体"/>
                <w:szCs w:val="21"/>
                <w:lang w:bidi="ar"/>
              </w:rPr>
            </w:pPr>
            <w:r>
              <w:rPr>
                <w:rFonts w:ascii="宋体" w:hAnsi="宋体" w:cs="宋体" w:hint="eastAsia"/>
                <w:szCs w:val="21"/>
                <w:lang w:bidi="ar"/>
              </w:rPr>
              <w:t>安全、文明施工控制目标及控制措施阐述较为详细具有可实施性的为良好得5分；</w:t>
            </w:r>
          </w:p>
          <w:p w:rsidR="00640E21" w:rsidRDefault="006D357B">
            <w:pPr>
              <w:snapToGrid w:val="0"/>
              <w:spacing w:line="300" w:lineRule="auto"/>
              <w:jc w:val="left"/>
              <w:rPr>
                <w:rFonts w:ascii="宋体" w:hAnsi="宋体" w:cs="宋体"/>
              </w:rPr>
            </w:pPr>
            <w:r>
              <w:rPr>
                <w:rFonts w:ascii="宋体" w:hAnsi="宋体" w:cs="宋体" w:hint="eastAsia"/>
                <w:szCs w:val="21"/>
                <w:lang w:bidi="ar"/>
              </w:rPr>
              <w:t>安全、文明施工控制目标及控制措施阐述不够详细具体可实施性一般得2分。</w:t>
            </w:r>
          </w:p>
        </w:tc>
      </w:tr>
      <w:tr w:rsidR="00640E21">
        <w:trPr>
          <w:trHeight w:val="136"/>
        </w:trPr>
        <w:tc>
          <w:tcPr>
            <w:tcW w:w="1664" w:type="dxa"/>
            <w:vMerge/>
            <w:tcBorders>
              <w:tl2br w:val="nil"/>
              <w:tr2bl w:val="nil"/>
            </w:tcBorders>
            <w:vAlign w:val="center"/>
          </w:tcPr>
          <w:p w:rsidR="00640E21" w:rsidRDefault="00640E21">
            <w:pPr>
              <w:spacing w:line="440" w:lineRule="exact"/>
              <w:jc w:val="center"/>
              <w:textAlignment w:val="center"/>
              <w:rPr>
                <w:rFonts w:ascii="宋体" w:hAnsi="宋体" w:cs="宋体"/>
                <w:sz w:val="24"/>
              </w:rPr>
            </w:pPr>
          </w:p>
        </w:tc>
        <w:tc>
          <w:tcPr>
            <w:tcW w:w="2805" w:type="dxa"/>
            <w:tcBorders>
              <w:tl2br w:val="nil"/>
              <w:tr2bl w:val="nil"/>
            </w:tcBorders>
            <w:vAlign w:val="center"/>
          </w:tcPr>
          <w:p w:rsidR="00640E21" w:rsidRDefault="006D357B">
            <w:pPr>
              <w:widowControl/>
              <w:snapToGrid w:val="0"/>
              <w:spacing w:line="300" w:lineRule="auto"/>
              <w:jc w:val="center"/>
              <w:textAlignment w:val="center"/>
              <w:rPr>
                <w:rFonts w:ascii="宋体" w:hAnsi="宋体" w:cs="宋体"/>
                <w:sz w:val="24"/>
              </w:rPr>
            </w:pPr>
            <w:r>
              <w:rPr>
                <w:rFonts w:ascii="宋体" w:hAnsi="宋体" w:cs="宋体" w:hint="eastAsia"/>
                <w:szCs w:val="21"/>
                <w:lang w:bidi="ar"/>
              </w:rPr>
              <w:t>工程造价控制目标及控制措施</w:t>
            </w:r>
          </w:p>
        </w:tc>
        <w:tc>
          <w:tcPr>
            <w:tcW w:w="751" w:type="dxa"/>
            <w:tcBorders>
              <w:tl2br w:val="nil"/>
              <w:tr2bl w:val="nil"/>
            </w:tcBorders>
            <w:vAlign w:val="center"/>
          </w:tcPr>
          <w:p w:rsidR="00640E21" w:rsidRDefault="006D357B">
            <w:pPr>
              <w:snapToGrid w:val="0"/>
              <w:spacing w:line="300" w:lineRule="auto"/>
              <w:jc w:val="center"/>
              <w:textAlignment w:val="center"/>
              <w:rPr>
                <w:rFonts w:ascii="宋体" w:hAnsi="宋体" w:cs="宋体"/>
                <w:sz w:val="24"/>
              </w:rPr>
            </w:pPr>
            <w:r>
              <w:rPr>
                <w:rFonts w:ascii="宋体" w:hAnsi="宋体" w:cs="宋体" w:hint="eastAsia"/>
                <w:szCs w:val="21"/>
              </w:rPr>
              <w:t>7分</w:t>
            </w:r>
          </w:p>
        </w:tc>
        <w:tc>
          <w:tcPr>
            <w:tcW w:w="4743" w:type="dxa"/>
            <w:tcBorders>
              <w:tl2br w:val="nil"/>
              <w:tr2bl w:val="nil"/>
            </w:tcBorders>
            <w:vAlign w:val="center"/>
          </w:tcPr>
          <w:p w:rsidR="00640E21" w:rsidRDefault="006D357B">
            <w:pPr>
              <w:widowControl/>
              <w:snapToGrid w:val="0"/>
              <w:spacing w:line="300" w:lineRule="auto"/>
              <w:jc w:val="left"/>
              <w:rPr>
                <w:rFonts w:ascii="宋体" w:hAnsi="宋体" w:cs="宋体"/>
                <w:szCs w:val="21"/>
                <w:lang w:bidi="ar"/>
              </w:rPr>
            </w:pPr>
            <w:r>
              <w:rPr>
                <w:rFonts w:ascii="宋体" w:hAnsi="宋体" w:cs="宋体" w:hint="eastAsia"/>
                <w:szCs w:val="21"/>
                <w:lang w:bidi="ar"/>
              </w:rPr>
              <w:t>工程造价控制目标及控制措施质量控制目标及控制措施阐述详实具体、可实施性强的</w:t>
            </w:r>
            <w:proofErr w:type="gramStart"/>
            <w:r>
              <w:rPr>
                <w:rFonts w:ascii="宋体" w:hAnsi="宋体" w:cs="宋体" w:hint="eastAsia"/>
                <w:szCs w:val="21"/>
                <w:lang w:bidi="ar"/>
              </w:rPr>
              <w:t>为优得7分</w:t>
            </w:r>
            <w:proofErr w:type="gramEnd"/>
            <w:r>
              <w:rPr>
                <w:rFonts w:ascii="宋体" w:hAnsi="宋体" w:cs="宋体" w:hint="eastAsia"/>
                <w:szCs w:val="21"/>
                <w:lang w:bidi="ar"/>
              </w:rPr>
              <w:t>；</w:t>
            </w:r>
          </w:p>
          <w:p w:rsidR="00640E21" w:rsidRDefault="006D357B">
            <w:pPr>
              <w:widowControl/>
              <w:snapToGrid w:val="0"/>
              <w:spacing w:line="300" w:lineRule="auto"/>
              <w:jc w:val="left"/>
              <w:rPr>
                <w:rFonts w:ascii="宋体" w:hAnsi="宋体" w:cs="宋体"/>
                <w:szCs w:val="21"/>
                <w:lang w:bidi="ar"/>
              </w:rPr>
            </w:pPr>
            <w:r>
              <w:rPr>
                <w:rFonts w:ascii="宋体" w:hAnsi="宋体" w:cs="宋体" w:hint="eastAsia"/>
                <w:szCs w:val="21"/>
                <w:lang w:bidi="ar"/>
              </w:rPr>
              <w:t>工程造价控制目标及控制措施阐述较为详细具有可实施性的为良好得5分；</w:t>
            </w:r>
          </w:p>
          <w:p w:rsidR="00640E21" w:rsidRDefault="006D357B">
            <w:pPr>
              <w:snapToGrid w:val="0"/>
              <w:spacing w:line="300" w:lineRule="auto"/>
              <w:jc w:val="left"/>
              <w:rPr>
                <w:rFonts w:ascii="宋体" w:hAnsi="宋体" w:cs="宋体"/>
              </w:rPr>
            </w:pPr>
            <w:r>
              <w:rPr>
                <w:rFonts w:ascii="宋体" w:hAnsi="宋体" w:cs="宋体" w:hint="eastAsia"/>
                <w:szCs w:val="21"/>
                <w:lang w:bidi="ar"/>
              </w:rPr>
              <w:t>工程造价控制目标及控制措施阐述不够详细具体可实施性一般得2分。</w:t>
            </w:r>
          </w:p>
        </w:tc>
      </w:tr>
      <w:tr w:rsidR="00640E21">
        <w:trPr>
          <w:trHeight w:val="365"/>
        </w:trPr>
        <w:tc>
          <w:tcPr>
            <w:tcW w:w="1664" w:type="dxa"/>
            <w:vMerge/>
            <w:tcBorders>
              <w:tl2br w:val="nil"/>
              <w:tr2bl w:val="nil"/>
            </w:tcBorders>
            <w:vAlign w:val="center"/>
          </w:tcPr>
          <w:p w:rsidR="00640E21" w:rsidRDefault="00640E21">
            <w:pPr>
              <w:spacing w:line="440" w:lineRule="exact"/>
              <w:jc w:val="center"/>
              <w:textAlignment w:val="center"/>
              <w:rPr>
                <w:rFonts w:ascii="宋体" w:hAnsi="宋体" w:cs="宋体"/>
                <w:sz w:val="24"/>
              </w:rPr>
            </w:pPr>
          </w:p>
        </w:tc>
        <w:tc>
          <w:tcPr>
            <w:tcW w:w="2805" w:type="dxa"/>
            <w:tcBorders>
              <w:tl2br w:val="nil"/>
              <w:tr2bl w:val="nil"/>
            </w:tcBorders>
            <w:vAlign w:val="center"/>
          </w:tcPr>
          <w:p w:rsidR="00640E21" w:rsidRDefault="006D357B">
            <w:pPr>
              <w:snapToGrid w:val="0"/>
              <w:spacing w:line="300" w:lineRule="auto"/>
              <w:jc w:val="center"/>
              <w:textAlignment w:val="center"/>
              <w:rPr>
                <w:rFonts w:ascii="宋体" w:hAnsi="宋体" w:cs="宋体"/>
                <w:sz w:val="24"/>
              </w:rPr>
            </w:pPr>
            <w:r>
              <w:rPr>
                <w:rFonts w:ascii="宋体" w:hAnsi="宋体" w:cs="宋体" w:hint="eastAsia"/>
                <w:szCs w:val="21"/>
                <w:lang w:bidi="ar"/>
              </w:rPr>
              <w:t>合同管理措施</w:t>
            </w:r>
          </w:p>
        </w:tc>
        <w:tc>
          <w:tcPr>
            <w:tcW w:w="751" w:type="dxa"/>
            <w:tcBorders>
              <w:tl2br w:val="nil"/>
              <w:tr2bl w:val="nil"/>
            </w:tcBorders>
            <w:vAlign w:val="center"/>
          </w:tcPr>
          <w:p w:rsidR="00640E21" w:rsidRDefault="006D357B">
            <w:pPr>
              <w:snapToGrid w:val="0"/>
              <w:spacing w:line="300" w:lineRule="auto"/>
              <w:jc w:val="center"/>
              <w:textAlignment w:val="center"/>
              <w:rPr>
                <w:rFonts w:ascii="宋体" w:hAnsi="宋体" w:cs="宋体"/>
                <w:sz w:val="24"/>
              </w:rPr>
            </w:pPr>
            <w:r>
              <w:rPr>
                <w:rFonts w:ascii="宋体" w:hAnsi="宋体" w:cs="宋体" w:hint="eastAsia"/>
                <w:szCs w:val="21"/>
              </w:rPr>
              <w:t>7分</w:t>
            </w:r>
          </w:p>
        </w:tc>
        <w:tc>
          <w:tcPr>
            <w:tcW w:w="4743" w:type="dxa"/>
            <w:tcBorders>
              <w:tl2br w:val="nil"/>
              <w:tr2bl w:val="nil"/>
            </w:tcBorders>
            <w:vAlign w:val="center"/>
          </w:tcPr>
          <w:p w:rsidR="00640E21" w:rsidRDefault="006D357B">
            <w:pPr>
              <w:widowControl/>
              <w:snapToGrid w:val="0"/>
              <w:spacing w:line="300" w:lineRule="auto"/>
              <w:jc w:val="left"/>
              <w:rPr>
                <w:rFonts w:ascii="宋体" w:hAnsi="宋体" w:cs="宋体"/>
                <w:szCs w:val="21"/>
                <w:lang w:bidi="ar"/>
              </w:rPr>
            </w:pPr>
            <w:r>
              <w:rPr>
                <w:rFonts w:ascii="宋体" w:hAnsi="宋体" w:cs="宋体" w:hint="eastAsia"/>
                <w:szCs w:val="21"/>
                <w:lang w:bidi="ar"/>
              </w:rPr>
              <w:t>合同与信息管理控制目标及控制措施阐述详实具体、可实施性强的</w:t>
            </w:r>
            <w:proofErr w:type="gramStart"/>
            <w:r>
              <w:rPr>
                <w:rFonts w:ascii="宋体" w:hAnsi="宋体" w:cs="宋体" w:hint="eastAsia"/>
                <w:szCs w:val="21"/>
                <w:lang w:bidi="ar"/>
              </w:rPr>
              <w:t>为优得7分</w:t>
            </w:r>
            <w:proofErr w:type="gramEnd"/>
            <w:r>
              <w:rPr>
                <w:rFonts w:ascii="宋体" w:hAnsi="宋体" w:cs="宋体" w:hint="eastAsia"/>
                <w:szCs w:val="21"/>
                <w:lang w:bidi="ar"/>
              </w:rPr>
              <w:t>；</w:t>
            </w:r>
          </w:p>
          <w:p w:rsidR="00640E21" w:rsidRDefault="006D357B">
            <w:pPr>
              <w:widowControl/>
              <w:snapToGrid w:val="0"/>
              <w:spacing w:line="300" w:lineRule="auto"/>
              <w:jc w:val="left"/>
              <w:rPr>
                <w:rFonts w:ascii="宋体" w:hAnsi="宋体" w:cs="宋体"/>
                <w:szCs w:val="21"/>
                <w:lang w:bidi="ar"/>
              </w:rPr>
            </w:pPr>
            <w:r>
              <w:rPr>
                <w:rFonts w:ascii="宋体" w:hAnsi="宋体" w:cs="宋体" w:hint="eastAsia"/>
                <w:szCs w:val="21"/>
                <w:lang w:bidi="ar"/>
              </w:rPr>
              <w:t>合同与信息管理控制目标及控制措施阐述较为详细具有可实施性的为良好得5分；</w:t>
            </w:r>
          </w:p>
          <w:p w:rsidR="00640E21" w:rsidRDefault="006D357B">
            <w:pPr>
              <w:snapToGrid w:val="0"/>
              <w:spacing w:line="300" w:lineRule="auto"/>
              <w:jc w:val="left"/>
              <w:rPr>
                <w:rFonts w:ascii="宋体" w:hAnsi="宋体" w:cs="宋体"/>
              </w:rPr>
            </w:pPr>
            <w:r>
              <w:rPr>
                <w:rFonts w:ascii="宋体" w:hAnsi="宋体" w:cs="宋体" w:hint="eastAsia"/>
                <w:szCs w:val="21"/>
                <w:lang w:bidi="ar"/>
              </w:rPr>
              <w:t>合同与信息管理控制目标及控制措施阐述不够详细具体可实施性一般得2分。</w:t>
            </w:r>
          </w:p>
        </w:tc>
      </w:tr>
      <w:tr w:rsidR="00640E21">
        <w:trPr>
          <w:trHeight w:val="136"/>
        </w:trPr>
        <w:tc>
          <w:tcPr>
            <w:tcW w:w="1664" w:type="dxa"/>
            <w:vMerge/>
            <w:tcBorders>
              <w:tl2br w:val="nil"/>
              <w:tr2bl w:val="nil"/>
            </w:tcBorders>
            <w:vAlign w:val="center"/>
          </w:tcPr>
          <w:p w:rsidR="00640E21" w:rsidRDefault="00640E21">
            <w:pPr>
              <w:spacing w:line="440" w:lineRule="exact"/>
              <w:jc w:val="center"/>
              <w:textAlignment w:val="center"/>
              <w:rPr>
                <w:rFonts w:ascii="宋体" w:hAnsi="宋体" w:cs="宋体"/>
                <w:szCs w:val="21"/>
              </w:rPr>
            </w:pPr>
          </w:p>
        </w:tc>
        <w:tc>
          <w:tcPr>
            <w:tcW w:w="2805" w:type="dxa"/>
            <w:tcBorders>
              <w:tl2br w:val="nil"/>
              <w:tr2bl w:val="nil"/>
            </w:tcBorders>
            <w:vAlign w:val="center"/>
          </w:tcPr>
          <w:p w:rsidR="00640E21" w:rsidRDefault="006D357B">
            <w:pPr>
              <w:widowControl/>
              <w:spacing w:line="300" w:lineRule="auto"/>
              <w:jc w:val="center"/>
              <w:textAlignment w:val="center"/>
              <w:rPr>
                <w:rFonts w:ascii="宋体" w:hAnsi="宋体" w:cs="宋体"/>
                <w:sz w:val="24"/>
              </w:rPr>
            </w:pPr>
            <w:r>
              <w:rPr>
                <w:rFonts w:ascii="宋体" w:hAnsi="宋体" w:cs="宋体" w:hint="eastAsia"/>
                <w:szCs w:val="21"/>
                <w:lang w:bidi="ar"/>
              </w:rPr>
              <w:t>各项工作制度的建立与现场组织、协调措施</w:t>
            </w:r>
          </w:p>
        </w:tc>
        <w:tc>
          <w:tcPr>
            <w:tcW w:w="751" w:type="dxa"/>
            <w:tcBorders>
              <w:tl2br w:val="nil"/>
              <w:tr2bl w:val="nil"/>
            </w:tcBorders>
            <w:vAlign w:val="center"/>
          </w:tcPr>
          <w:p w:rsidR="00640E21" w:rsidRDefault="006D357B">
            <w:pPr>
              <w:spacing w:line="300" w:lineRule="auto"/>
              <w:jc w:val="left"/>
              <w:textAlignment w:val="center"/>
              <w:rPr>
                <w:rFonts w:ascii="宋体" w:hAnsi="宋体" w:cs="宋体"/>
                <w:sz w:val="24"/>
              </w:rPr>
            </w:pPr>
            <w:r>
              <w:rPr>
                <w:rFonts w:ascii="宋体" w:hAnsi="宋体" w:cs="宋体" w:hint="eastAsia"/>
                <w:szCs w:val="21"/>
              </w:rPr>
              <w:t>7分</w:t>
            </w:r>
          </w:p>
        </w:tc>
        <w:tc>
          <w:tcPr>
            <w:tcW w:w="4743" w:type="dxa"/>
            <w:tcBorders>
              <w:tl2br w:val="nil"/>
              <w:tr2bl w:val="nil"/>
            </w:tcBorders>
            <w:vAlign w:val="center"/>
          </w:tcPr>
          <w:p w:rsidR="00640E21" w:rsidRDefault="006D357B">
            <w:pPr>
              <w:spacing w:line="300" w:lineRule="auto"/>
              <w:jc w:val="left"/>
              <w:rPr>
                <w:rFonts w:ascii="宋体" w:hAnsi="宋体" w:cs="宋体"/>
                <w:szCs w:val="21"/>
                <w:lang w:bidi="ar"/>
              </w:rPr>
            </w:pPr>
            <w:r>
              <w:rPr>
                <w:rFonts w:ascii="宋体" w:hAnsi="宋体" w:cs="宋体" w:hint="eastAsia"/>
                <w:szCs w:val="21"/>
                <w:lang w:bidi="ar"/>
              </w:rPr>
              <w:t>质量控制目标及控制措施阐述详实具体、可实施性强的</w:t>
            </w:r>
            <w:proofErr w:type="gramStart"/>
            <w:r>
              <w:rPr>
                <w:rFonts w:ascii="宋体" w:hAnsi="宋体" w:cs="宋体" w:hint="eastAsia"/>
                <w:szCs w:val="21"/>
                <w:lang w:bidi="ar"/>
              </w:rPr>
              <w:t>为优得7分</w:t>
            </w:r>
            <w:proofErr w:type="gramEnd"/>
            <w:r>
              <w:rPr>
                <w:rFonts w:ascii="宋体" w:hAnsi="宋体" w:cs="宋体" w:hint="eastAsia"/>
                <w:szCs w:val="21"/>
                <w:lang w:bidi="ar"/>
              </w:rPr>
              <w:t>；</w:t>
            </w:r>
          </w:p>
          <w:p w:rsidR="00640E21" w:rsidRDefault="006D357B">
            <w:pPr>
              <w:spacing w:line="300" w:lineRule="auto"/>
              <w:jc w:val="left"/>
              <w:rPr>
                <w:rFonts w:ascii="宋体" w:hAnsi="宋体" w:cs="宋体"/>
                <w:szCs w:val="21"/>
                <w:lang w:bidi="ar"/>
              </w:rPr>
            </w:pPr>
            <w:r>
              <w:rPr>
                <w:rFonts w:ascii="宋体" w:hAnsi="宋体" w:cs="宋体" w:hint="eastAsia"/>
                <w:szCs w:val="21"/>
                <w:lang w:bidi="ar"/>
              </w:rPr>
              <w:t>质量控制目标及控制措施阐述较为详细具有可实施性的为良好得5分；</w:t>
            </w:r>
          </w:p>
          <w:p w:rsidR="00640E21" w:rsidRDefault="006D357B">
            <w:pPr>
              <w:spacing w:line="300" w:lineRule="auto"/>
              <w:jc w:val="left"/>
              <w:rPr>
                <w:rFonts w:ascii="宋体" w:hAnsi="宋体" w:cs="宋体"/>
              </w:rPr>
            </w:pPr>
            <w:r>
              <w:rPr>
                <w:rFonts w:ascii="宋体" w:hAnsi="宋体" w:cs="宋体" w:hint="eastAsia"/>
                <w:szCs w:val="21"/>
                <w:lang w:bidi="ar"/>
              </w:rPr>
              <w:t>质量控制目标及控制措施阐述不够详细具体可实</w:t>
            </w:r>
            <w:r>
              <w:rPr>
                <w:rFonts w:ascii="宋体" w:hAnsi="宋体" w:cs="宋体" w:hint="eastAsia"/>
                <w:szCs w:val="21"/>
                <w:lang w:bidi="ar"/>
              </w:rPr>
              <w:lastRenderedPageBreak/>
              <w:t>施性一般得2分</w:t>
            </w:r>
          </w:p>
        </w:tc>
      </w:tr>
      <w:tr w:rsidR="00640E21">
        <w:trPr>
          <w:trHeight w:val="136"/>
        </w:trPr>
        <w:tc>
          <w:tcPr>
            <w:tcW w:w="1664" w:type="dxa"/>
            <w:vMerge/>
            <w:tcBorders>
              <w:tl2br w:val="nil"/>
              <w:tr2bl w:val="nil"/>
            </w:tcBorders>
            <w:vAlign w:val="center"/>
          </w:tcPr>
          <w:p w:rsidR="00640E21" w:rsidRDefault="00640E21">
            <w:pPr>
              <w:spacing w:line="440" w:lineRule="exact"/>
              <w:jc w:val="center"/>
              <w:textAlignment w:val="center"/>
              <w:rPr>
                <w:rFonts w:ascii="宋体" w:hAnsi="宋体" w:cs="宋体"/>
                <w:sz w:val="24"/>
              </w:rPr>
            </w:pPr>
          </w:p>
        </w:tc>
        <w:tc>
          <w:tcPr>
            <w:tcW w:w="2805" w:type="dxa"/>
            <w:tcBorders>
              <w:tl2br w:val="nil"/>
              <w:tr2bl w:val="nil"/>
            </w:tcBorders>
            <w:vAlign w:val="center"/>
          </w:tcPr>
          <w:p w:rsidR="00640E21" w:rsidRDefault="006D357B">
            <w:pPr>
              <w:widowControl/>
              <w:spacing w:line="300" w:lineRule="auto"/>
              <w:jc w:val="center"/>
              <w:textAlignment w:val="center"/>
              <w:rPr>
                <w:rFonts w:ascii="宋体" w:hAnsi="宋体" w:cs="宋体"/>
                <w:sz w:val="24"/>
              </w:rPr>
            </w:pPr>
            <w:r>
              <w:rPr>
                <w:rFonts w:ascii="宋体" w:hAnsi="宋体" w:cs="宋体" w:hint="eastAsia"/>
                <w:szCs w:val="21"/>
                <w:lang w:bidi="ar"/>
              </w:rPr>
              <w:t>针对本项目提出的合理化建议</w:t>
            </w:r>
          </w:p>
        </w:tc>
        <w:tc>
          <w:tcPr>
            <w:tcW w:w="751" w:type="dxa"/>
            <w:tcBorders>
              <w:tl2br w:val="nil"/>
              <w:tr2bl w:val="nil"/>
            </w:tcBorders>
            <w:vAlign w:val="center"/>
          </w:tcPr>
          <w:p w:rsidR="00640E21" w:rsidRDefault="006D357B">
            <w:pPr>
              <w:spacing w:line="300" w:lineRule="auto"/>
              <w:jc w:val="left"/>
              <w:textAlignment w:val="center"/>
              <w:rPr>
                <w:rFonts w:ascii="宋体" w:hAnsi="宋体" w:cs="宋体"/>
                <w:sz w:val="24"/>
              </w:rPr>
            </w:pPr>
            <w:r>
              <w:rPr>
                <w:rFonts w:ascii="宋体" w:hAnsi="宋体" w:cs="宋体" w:hint="eastAsia"/>
                <w:szCs w:val="21"/>
              </w:rPr>
              <w:t>8分</w:t>
            </w:r>
          </w:p>
        </w:tc>
        <w:tc>
          <w:tcPr>
            <w:tcW w:w="4743" w:type="dxa"/>
            <w:tcBorders>
              <w:tl2br w:val="nil"/>
              <w:tr2bl w:val="nil"/>
            </w:tcBorders>
            <w:vAlign w:val="center"/>
          </w:tcPr>
          <w:p w:rsidR="00640E21" w:rsidRDefault="006D357B">
            <w:pPr>
              <w:widowControl/>
              <w:spacing w:line="300" w:lineRule="auto"/>
              <w:jc w:val="left"/>
              <w:textAlignment w:val="center"/>
              <w:rPr>
                <w:rFonts w:ascii="宋体" w:hAnsi="宋体" w:cs="宋体"/>
                <w:szCs w:val="21"/>
                <w:lang w:bidi="ar"/>
              </w:rPr>
            </w:pPr>
            <w:r>
              <w:rPr>
                <w:rFonts w:ascii="宋体" w:hAnsi="宋体" w:cs="宋体" w:hint="eastAsia"/>
                <w:szCs w:val="21"/>
                <w:lang w:bidi="ar"/>
              </w:rPr>
              <w:t>针对本项目的整体监理工作提出有针对性的合理化建议，建议较为科学、可实施性较强的得8分；</w:t>
            </w:r>
          </w:p>
          <w:p w:rsidR="00640E21" w:rsidRDefault="006D357B">
            <w:pPr>
              <w:widowControl/>
              <w:spacing w:line="300" w:lineRule="auto"/>
              <w:jc w:val="left"/>
              <w:textAlignment w:val="center"/>
              <w:rPr>
                <w:rFonts w:ascii="宋体" w:hAnsi="宋体" w:cs="宋体"/>
                <w:szCs w:val="21"/>
                <w:lang w:bidi="ar"/>
              </w:rPr>
            </w:pPr>
            <w:r>
              <w:rPr>
                <w:rFonts w:ascii="宋体" w:hAnsi="宋体" w:cs="宋体" w:hint="eastAsia"/>
                <w:szCs w:val="21"/>
                <w:lang w:bidi="ar"/>
              </w:rPr>
              <w:t>有合理化建议但针对性和</w:t>
            </w:r>
            <w:proofErr w:type="gramStart"/>
            <w:r>
              <w:rPr>
                <w:rFonts w:ascii="宋体" w:hAnsi="宋体" w:cs="宋体" w:hint="eastAsia"/>
                <w:szCs w:val="21"/>
                <w:lang w:bidi="ar"/>
              </w:rPr>
              <w:t>可</w:t>
            </w:r>
            <w:proofErr w:type="gramEnd"/>
            <w:r>
              <w:rPr>
                <w:rFonts w:ascii="宋体" w:hAnsi="宋体" w:cs="宋体" w:hint="eastAsia"/>
                <w:szCs w:val="21"/>
                <w:lang w:bidi="ar"/>
              </w:rPr>
              <w:t>实施性一般的5分；</w:t>
            </w:r>
          </w:p>
          <w:p w:rsidR="00640E21" w:rsidRDefault="006D357B">
            <w:pPr>
              <w:spacing w:line="300" w:lineRule="auto"/>
              <w:jc w:val="left"/>
              <w:rPr>
                <w:rFonts w:ascii="宋体" w:hAnsi="宋体" w:cs="宋体"/>
              </w:rPr>
            </w:pPr>
            <w:r>
              <w:rPr>
                <w:rFonts w:ascii="宋体" w:hAnsi="宋体" w:cs="宋体" w:hint="eastAsia"/>
                <w:szCs w:val="21"/>
                <w:lang w:bidi="ar"/>
              </w:rPr>
              <w:t>提供合理化建议没有针对性的得2分。</w:t>
            </w:r>
          </w:p>
        </w:tc>
      </w:tr>
      <w:tr w:rsidR="00640E21">
        <w:trPr>
          <w:trHeight w:val="445"/>
        </w:trPr>
        <w:tc>
          <w:tcPr>
            <w:tcW w:w="4469" w:type="dxa"/>
            <w:gridSpan w:val="2"/>
            <w:tcBorders>
              <w:tl2br w:val="nil"/>
              <w:tr2bl w:val="nil"/>
            </w:tcBorders>
            <w:vAlign w:val="center"/>
          </w:tcPr>
          <w:p w:rsidR="00640E21" w:rsidRDefault="006D357B">
            <w:pPr>
              <w:jc w:val="center"/>
              <w:textAlignment w:val="center"/>
              <w:rPr>
                <w:rFonts w:ascii="宋体" w:hAnsi="宋体" w:cs="宋体"/>
                <w:szCs w:val="21"/>
              </w:rPr>
            </w:pPr>
            <w:r>
              <w:rPr>
                <w:rFonts w:ascii="宋体" w:hAnsi="宋体" w:cs="宋体" w:hint="eastAsia"/>
                <w:szCs w:val="21"/>
              </w:rPr>
              <w:t>投标人业绩</w:t>
            </w:r>
          </w:p>
        </w:tc>
        <w:tc>
          <w:tcPr>
            <w:tcW w:w="751" w:type="dxa"/>
            <w:tcBorders>
              <w:tl2br w:val="nil"/>
              <w:tr2bl w:val="nil"/>
            </w:tcBorders>
            <w:vAlign w:val="center"/>
          </w:tcPr>
          <w:p w:rsidR="00640E21" w:rsidRPr="007F31C6" w:rsidRDefault="006D357B" w:rsidP="007F31C6">
            <w:pPr>
              <w:spacing w:line="300" w:lineRule="auto"/>
              <w:jc w:val="left"/>
              <w:rPr>
                <w:rFonts w:ascii="宋体" w:hAnsi="宋体" w:cs="宋体"/>
                <w:szCs w:val="21"/>
                <w:lang w:bidi="ar"/>
              </w:rPr>
            </w:pPr>
            <w:r w:rsidRPr="007F31C6">
              <w:rPr>
                <w:rFonts w:ascii="宋体" w:hAnsi="宋体" w:cs="宋体" w:hint="eastAsia"/>
                <w:szCs w:val="21"/>
                <w:lang w:bidi="ar"/>
              </w:rPr>
              <w:t>10分</w:t>
            </w:r>
          </w:p>
        </w:tc>
        <w:tc>
          <w:tcPr>
            <w:tcW w:w="4743" w:type="dxa"/>
            <w:tcBorders>
              <w:tl2br w:val="nil"/>
              <w:tr2bl w:val="nil"/>
            </w:tcBorders>
            <w:vAlign w:val="center"/>
          </w:tcPr>
          <w:p w:rsidR="00640E21" w:rsidRDefault="006D357B">
            <w:pPr>
              <w:contextualSpacing/>
              <w:jc w:val="left"/>
              <w:textAlignment w:val="center"/>
              <w:rPr>
                <w:rFonts w:ascii="宋体" w:hAnsi="宋体" w:cs="宋体"/>
                <w:szCs w:val="21"/>
              </w:rPr>
            </w:pPr>
            <w:r w:rsidRPr="007F31C6">
              <w:rPr>
                <w:rFonts w:ascii="宋体" w:hAnsi="宋体" w:cs="宋体" w:hint="eastAsia"/>
                <w:szCs w:val="21"/>
                <w:lang w:bidi="ar"/>
              </w:rPr>
              <w:t>近三年</w:t>
            </w:r>
            <w:r>
              <w:rPr>
                <w:rFonts w:ascii="宋体" w:hAnsi="宋体" w:cs="宋体" w:hint="eastAsia"/>
                <w:szCs w:val="21"/>
              </w:rPr>
              <w:t>工程监理服务项目类似业绩，有一份合同得2分，最多得10分，业绩以合同签订日期为准。</w:t>
            </w:r>
            <w:r>
              <w:rPr>
                <w:rFonts w:ascii="宋体" w:hAnsi="宋体" w:cs="宋体" w:hint="eastAsia"/>
                <w:szCs w:val="21"/>
                <w:lang w:val="zh-CN"/>
              </w:rPr>
              <w:t>（提供合同复印件加盖投</w:t>
            </w:r>
            <w:r>
              <w:rPr>
                <w:rFonts w:ascii="宋体" w:hAnsi="宋体" w:cs="宋体" w:hint="eastAsia"/>
                <w:szCs w:val="21"/>
              </w:rPr>
              <w:t>标人公章，原件备查）</w:t>
            </w:r>
          </w:p>
        </w:tc>
      </w:tr>
      <w:tr w:rsidR="00640E21">
        <w:trPr>
          <w:trHeight w:val="1037"/>
        </w:trPr>
        <w:tc>
          <w:tcPr>
            <w:tcW w:w="4469" w:type="dxa"/>
            <w:gridSpan w:val="2"/>
            <w:tcBorders>
              <w:tl2br w:val="nil"/>
              <w:tr2bl w:val="nil"/>
            </w:tcBorders>
            <w:vAlign w:val="center"/>
          </w:tcPr>
          <w:p w:rsidR="00640E21" w:rsidRDefault="006D357B">
            <w:pPr>
              <w:spacing w:line="440" w:lineRule="exact"/>
              <w:jc w:val="center"/>
              <w:textAlignment w:val="center"/>
              <w:rPr>
                <w:rFonts w:ascii="宋体" w:hAnsi="宋体" w:cs="宋体"/>
                <w:szCs w:val="21"/>
              </w:rPr>
            </w:pPr>
            <w:r>
              <w:rPr>
                <w:rFonts w:ascii="宋体" w:hAnsi="宋体" w:cs="宋体" w:hint="eastAsia"/>
                <w:szCs w:val="21"/>
              </w:rPr>
              <w:t>投标报价</w:t>
            </w:r>
          </w:p>
        </w:tc>
        <w:tc>
          <w:tcPr>
            <w:tcW w:w="751" w:type="dxa"/>
            <w:tcBorders>
              <w:tl2br w:val="nil"/>
              <w:tr2bl w:val="nil"/>
            </w:tcBorders>
            <w:vAlign w:val="center"/>
          </w:tcPr>
          <w:p w:rsidR="00640E21" w:rsidRDefault="006D357B">
            <w:pPr>
              <w:spacing w:line="440" w:lineRule="exact"/>
              <w:jc w:val="center"/>
              <w:textAlignment w:val="center"/>
              <w:rPr>
                <w:rFonts w:ascii="宋体" w:hAnsi="宋体" w:cs="宋体"/>
                <w:szCs w:val="21"/>
              </w:rPr>
            </w:pPr>
            <w:r>
              <w:rPr>
                <w:rFonts w:ascii="宋体" w:hAnsi="宋体" w:cs="宋体" w:hint="eastAsia"/>
                <w:szCs w:val="21"/>
              </w:rPr>
              <w:t>30分</w:t>
            </w:r>
          </w:p>
        </w:tc>
        <w:tc>
          <w:tcPr>
            <w:tcW w:w="4743" w:type="dxa"/>
            <w:tcBorders>
              <w:tl2br w:val="nil"/>
              <w:tr2bl w:val="nil"/>
            </w:tcBorders>
          </w:tcPr>
          <w:p w:rsidR="00640E21" w:rsidRDefault="006D357B">
            <w:pPr>
              <w:adjustRightInd w:val="0"/>
              <w:snapToGrid w:val="0"/>
              <w:spacing w:line="320" w:lineRule="exact"/>
              <w:contextualSpacing/>
              <w:textAlignment w:val="center"/>
              <w:rPr>
                <w:rFonts w:ascii="宋体" w:hAnsi="宋体" w:cs="宋体"/>
                <w:szCs w:val="21"/>
              </w:rPr>
            </w:pPr>
            <w:r>
              <w:rPr>
                <w:rFonts w:ascii="宋体" w:hAnsi="宋体" w:cs="宋体" w:hint="eastAsia"/>
                <w:szCs w:val="21"/>
              </w:rPr>
              <w:t>投标报价费率最低的为</w:t>
            </w:r>
            <w:proofErr w:type="gramStart"/>
            <w:r>
              <w:rPr>
                <w:rFonts w:ascii="宋体" w:hAnsi="宋体" w:cs="宋体" w:hint="eastAsia"/>
                <w:szCs w:val="21"/>
              </w:rPr>
              <w:t>基准价得满分</w:t>
            </w:r>
            <w:proofErr w:type="gramEnd"/>
            <w:r>
              <w:rPr>
                <w:rFonts w:ascii="宋体" w:hAnsi="宋体" w:cs="宋体" w:hint="eastAsia"/>
                <w:szCs w:val="21"/>
              </w:rPr>
              <w:t>。</w:t>
            </w:r>
          </w:p>
          <w:p w:rsidR="00640E21" w:rsidRDefault="006D357B">
            <w:pPr>
              <w:adjustRightInd w:val="0"/>
              <w:snapToGrid w:val="0"/>
              <w:spacing w:line="320" w:lineRule="exact"/>
              <w:contextualSpacing/>
              <w:textAlignment w:val="center"/>
              <w:rPr>
                <w:rFonts w:ascii="宋体" w:hAnsi="宋体" w:cs="宋体"/>
                <w:szCs w:val="21"/>
              </w:rPr>
            </w:pPr>
            <w:r>
              <w:rPr>
                <w:rFonts w:ascii="宋体" w:hAnsi="宋体" w:cs="宋体" w:hint="eastAsia"/>
                <w:szCs w:val="21"/>
              </w:rPr>
              <w:t>投标报价得分=基准价/投标报价*30（分值计算留两位小数）。</w:t>
            </w:r>
          </w:p>
        </w:tc>
      </w:tr>
      <w:tr w:rsidR="00D318ED" w:rsidTr="00D318ED">
        <w:trPr>
          <w:trHeight w:val="3236"/>
        </w:trPr>
        <w:tc>
          <w:tcPr>
            <w:tcW w:w="4469" w:type="dxa"/>
            <w:gridSpan w:val="2"/>
            <w:tcBorders>
              <w:tl2br w:val="nil"/>
              <w:tr2bl w:val="nil"/>
            </w:tcBorders>
            <w:vAlign w:val="center"/>
          </w:tcPr>
          <w:p w:rsidR="00D318ED" w:rsidRDefault="00D318ED" w:rsidP="00D318ED">
            <w:pPr>
              <w:spacing w:line="440" w:lineRule="exact"/>
              <w:jc w:val="center"/>
              <w:textAlignment w:val="center"/>
              <w:rPr>
                <w:rFonts w:ascii="宋体" w:hAnsi="宋体" w:cs="宋体"/>
                <w:szCs w:val="21"/>
              </w:rPr>
            </w:pPr>
            <w:r w:rsidRPr="00D318ED">
              <w:rPr>
                <w:rFonts w:ascii="宋体" w:hAnsi="宋体" w:cs="宋体" w:hint="eastAsia"/>
                <w:szCs w:val="21"/>
              </w:rPr>
              <w:t>企业信誉及获奖</w:t>
            </w:r>
          </w:p>
        </w:tc>
        <w:tc>
          <w:tcPr>
            <w:tcW w:w="751" w:type="dxa"/>
            <w:tcBorders>
              <w:tl2br w:val="nil"/>
              <w:tr2bl w:val="nil"/>
            </w:tcBorders>
            <w:vAlign w:val="center"/>
          </w:tcPr>
          <w:p w:rsidR="00D318ED" w:rsidRDefault="00D318ED" w:rsidP="00D318ED">
            <w:pPr>
              <w:adjustRightInd w:val="0"/>
              <w:snapToGrid w:val="0"/>
              <w:spacing w:line="320" w:lineRule="exact"/>
              <w:contextualSpacing/>
              <w:textAlignment w:val="center"/>
              <w:rPr>
                <w:rFonts w:ascii="宋体" w:hAnsi="宋体" w:cs="宋体"/>
                <w:szCs w:val="21"/>
              </w:rPr>
            </w:pPr>
            <w:r w:rsidRPr="00D318ED">
              <w:rPr>
                <w:rFonts w:ascii="宋体" w:hAnsi="宋体" w:cs="宋体" w:hint="eastAsia"/>
                <w:szCs w:val="21"/>
              </w:rPr>
              <w:t>10分</w:t>
            </w:r>
          </w:p>
        </w:tc>
        <w:tc>
          <w:tcPr>
            <w:tcW w:w="4743" w:type="dxa"/>
            <w:tcBorders>
              <w:tl2br w:val="nil"/>
              <w:tr2bl w:val="nil"/>
            </w:tcBorders>
          </w:tcPr>
          <w:p w:rsidR="00D318ED" w:rsidRDefault="00D318ED" w:rsidP="00186367">
            <w:pPr>
              <w:adjustRightInd w:val="0"/>
              <w:snapToGrid w:val="0"/>
              <w:spacing w:line="320" w:lineRule="exact"/>
              <w:contextualSpacing/>
              <w:textAlignment w:val="center"/>
              <w:rPr>
                <w:rFonts w:ascii="宋体" w:hAnsi="宋体" w:cs="宋体"/>
                <w:szCs w:val="21"/>
              </w:rPr>
            </w:pPr>
            <w:r w:rsidRPr="00186367">
              <w:rPr>
                <w:rFonts w:ascii="宋体" w:hAnsi="宋体" w:cs="宋体" w:hint="eastAsia"/>
                <w:szCs w:val="21"/>
              </w:rPr>
              <w:t>1、2021年1月1日以来，投标人获得过设区市市级及以上人民政府表彰的，有一次得2分，满分</w:t>
            </w:r>
            <w:r>
              <w:rPr>
                <w:rFonts w:ascii="宋体" w:hAnsi="宋体" w:cs="宋体" w:hint="eastAsia"/>
                <w:szCs w:val="21"/>
              </w:rPr>
              <w:t>4</w:t>
            </w:r>
            <w:r w:rsidRPr="00186367">
              <w:rPr>
                <w:rFonts w:ascii="宋体" w:hAnsi="宋体" w:cs="宋体" w:hint="eastAsia"/>
                <w:szCs w:val="21"/>
              </w:rPr>
              <w:t>分。（需提供相应的获奖证书或发文原件扫描件，时间以获奖证书发证日期或发文时间为准）</w:t>
            </w:r>
          </w:p>
          <w:p w:rsidR="00D318ED" w:rsidRDefault="00D318ED" w:rsidP="00B818A7">
            <w:pPr>
              <w:adjustRightInd w:val="0"/>
              <w:snapToGrid w:val="0"/>
              <w:spacing w:line="320" w:lineRule="exact"/>
              <w:contextualSpacing/>
              <w:textAlignment w:val="center"/>
              <w:rPr>
                <w:rFonts w:ascii="宋体" w:hAnsi="宋体" w:cs="宋体"/>
                <w:color w:val="FF0000"/>
                <w:szCs w:val="21"/>
              </w:rPr>
            </w:pPr>
            <w:r>
              <w:rPr>
                <w:rFonts w:ascii="宋体" w:hAnsi="宋体" w:cs="宋体" w:hint="eastAsia"/>
                <w:szCs w:val="21"/>
              </w:rPr>
              <w:t>2、</w:t>
            </w:r>
            <w:r w:rsidRPr="00186367">
              <w:rPr>
                <w:rFonts w:ascii="宋体" w:hAnsi="宋体" w:cs="宋体" w:hint="eastAsia"/>
                <w:szCs w:val="21"/>
              </w:rPr>
              <w:t>2021年1月1日以来，投标人获得过设区市市级及以上建设行政主管部门（仅指住建局、住建厅和住建部）表彰为优秀监理企业的，有一项得2分，满分</w:t>
            </w:r>
            <w:r>
              <w:rPr>
                <w:rFonts w:ascii="宋体" w:hAnsi="宋体" w:cs="宋体" w:hint="eastAsia"/>
                <w:szCs w:val="21"/>
              </w:rPr>
              <w:t>6</w:t>
            </w:r>
            <w:r w:rsidRPr="00186367">
              <w:rPr>
                <w:rFonts w:ascii="宋体" w:hAnsi="宋体" w:cs="宋体" w:hint="eastAsia"/>
                <w:szCs w:val="21"/>
              </w:rPr>
              <w:t>分。（需提供相应的获奖证书或发文原件扫描件，时间以获奖证书发证日期或发文时间为准。不含任何行业协会表彰。）</w:t>
            </w:r>
          </w:p>
        </w:tc>
      </w:tr>
    </w:tbl>
    <w:p w:rsidR="00640E21" w:rsidRDefault="006D357B">
      <w:pPr>
        <w:tabs>
          <w:tab w:val="left" w:pos="0"/>
          <w:tab w:val="left" w:pos="1134"/>
        </w:tabs>
        <w:spacing w:line="360" w:lineRule="auto"/>
        <w:ind w:firstLineChars="200" w:firstLine="420"/>
        <w:contextualSpacing/>
        <w:jc w:val="left"/>
        <w:rPr>
          <w:rFonts w:ascii="宋体" w:hAnsi="宋体" w:cs="宋体"/>
          <w:snapToGrid w:val="0"/>
          <w:szCs w:val="21"/>
        </w:rPr>
      </w:pPr>
      <w:r>
        <w:rPr>
          <w:rFonts w:ascii="宋体" w:hAnsi="宋体" w:cs="宋体" w:hint="eastAsia"/>
          <w:snapToGrid w:val="0"/>
          <w:szCs w:val="21"/>
        </w:rPr>
        <w:t>评标委员会对满足招标文件实质性要求的投标文件，按照招标文件规定的评分标准进行打分，并按得分由高到低顺序推荐中标候选人，或根据招标人授权直接确定中标人。综合评分相等时，以投标报价低的优先；投标报价也相等的，由招标人自行确定。</w:t>
      </w:r>
    </w:p>
    <w:p w:rsidR="00640E21" w:rsidRDefault="006D357B">
      <w:pPr>
        <w:tabs>
          <w:tab w:val="left" w:pos="0"/>
          <w:tab w:val="left" w:pos="1134"/>
        </w:tabs>
        <w:spacing w:line="360" w:lineRule="auto"/>
        <w:ind w:firstLineChars="200" w:firstLine="420"/>
        <w:contextualSpacing/>
        <w:jc w:val="left"/>
        <w:rPr>
          <w:rFonts w:ascii="宋体" w:hAnsi="宋体" w:cs="宋体"/>
          <w:snapToGrid w:val="0"/>
          <w:szCs w:val="21"/>
        </w:rPr>
      </w:pPr>
      <w:r>
        <w:rPr>
          <w:rFonts w:ascii="宋体" w:hAnsi="宋体" w:cs="宋体" w:hint="eastAsia"/>
          <w:snapToGrid w:val="0"/>
          <w:szCs w:val="21"/>
        </w:rPr>
        <w:t>在评标过程中，评标委员会若发现投标人以他人的名义投标、串通投标、以行贿手段谋取中标或者以其他弄虚作假方式投标的，该投标人的投标将作废标处理，并将有关情况在评标报告中予以纪录。</w:t>
      </w:r>
    </w:p>
    <w:p w:rsidR="00640E21" w:rsidRDefault="006D357B">
      <w:pPr>
        <w:tabs>
          <w:tab w:val="left" w:pos="0"/>
          <w:tab w:val="left" w:pos="1134"/>
        </w:tabs>
        <w:spacing w:line="360" w:lineRule="auto"/>
        <w:ind w:firstLineChars="200" w:firstLine="420"/>
        <w:contextualSpacing/>
        <w:jc w:val="left"/>
        <w:rPr>
          <w:rFonts w:ascii="宋体" w:hAnsi="宋体" w:cs="宋体"/>
          <w:snapToGrid w:val="0"/>
          <w:szCs w:val="21"/>
        </w:rPr>
      </w:pPr>
      <w:r>
        <w:rPr>
          <w:rFonts w:ascii="宋体" w:hAnsi="宋体" w:cs="宋体" w:hint="eastAsia"/>
          <w:snapToGrid w:val="0"/>
          <w:szCs w:val="21"/>
        </w:rPr>
        <w:t>评标委员会根据规定否决不合格投标或者界定</w:t>
      </w:r>
      <w:proofErr w:type="gramStart"/>
      <w:r>
        <w:rPr>
          <w:rFonts w:ascii="宋体" w:hAnsi="宋体" w:cs="宋体" w:hint="eastAsia"/>
          <w:snapToGrid w:val="0"/>
          <w:szCs w:val="21"/>
        </w:rPr>
        <w:t>为废标后</w:t>
      </w:r>
      <w:proofErr w:type="gramEnd"/>
      <w:r>
        <w:rPr>
          <w:rFonts w:ascii="宋体" w:hAnsi="宋体" w:cs="宋体" w:hint="eastAsia"/>
          <w:snapToGrid w:val="0"/>
          <w:szCs w:val="21"/>
        </w:rPr>
        <w:t>，因有效投标不足三个使得投标明显缺乏竞争的，评标委员会可以否决全部投标。所有投标被否决的，招标人依法重新招标。</w:t>
      </w:r>
    </w:p>
    <w:p w:rsidR="00640E21" w:rsidRDefault="006D357B">
      <w:pPr>
        <w:tabs>
          <w:tab w:val="left" w:pos="0"/>
          <w:tab w:val="left" w:pos="1134"/>
        </w:tabs>
        <w:spacing w:line="360" w:lineRule="auto"/>
        <w:ind w:firstLineChars="200" w:firstLine="420"/>
        <w:contextualSpacing/>
        <w:jc w:val="left"/>
        <w:rPr>
          <w:rFonts w:ascii="宋体" w:hAnsi="宋体" w:cs="宋体"/>
          <w:snapToGrid w:val="0"/>
          <w:szCs w:val="21"/>
        </w:rPr>
      </w:pPr>
      <w:r>
        <w:rPr>
          <w:rFonts w:ascii="宋体" w:hAnsi="宋体" w:cs="宋体" w:hint="eastAsia"/>
          <w:snapToGrid w:val="0"/>
          <w:szCs w:val="21"/>
        </w:rPr>
        <w:t>13.7、定标</w:t>
      </w:r>
    </w:p>
    <w:p w:rsidR="00640E21" w:rsidRDefault="006D357B">
      <w:pPr>
        <w:spacing w:line="360" w:lineRule="auto"/>
        <w:ind w:firstLineChars="200" w:firstLine="420"/>
        <w:contextualSpacing/>
        <w:jc w:val="left"/>
        <w:rPr>
          <w:rFonts w:ascii="宋体" w:hAnsi="宋体" w:cs="宋体"/>
          <w:szCs w:val="21"/>
        </w:rPr>
      </w:pPr>
      <w:bookmarkStart w:id="0" w:name="EBf789983cee30437ab035183346e9fc54"/>
      <w:r>
        <w:rPr>
          <w:rFonts w:ascii="宋体" w:hAnsi="宋体" w:cs="宋体" w:hint="eastAsia"/>
          <w:szCs w:val="21"/>
        </w:rPr>
        <w:t>综合评分法：（1）按得分高低从高到低进行排序；</w:t>
      </w:r>
    </w:p>
    <w:p w:rsidR="00640E21" w:rsidRDefault="006D357B">
      <w:pPr>
        <w:spacing w:line="360" w:lineRule="auto"/>
        <w:ind w:firstLineChars="200" w:firstLine="420"/>
        <w:contextualSpacing/>
        <w:jc w:val="left"/>
        <w:rPr>
          <w:rFonts w:ascii="宋体" w:hAnsi="宋体" w:cs="宋体"/>
          <w:szCs w:val="21"/>
        </w:rPr>
      </w:pPr>
      <w:r>
        <w:rPr>
          <w:rFonts w:ascii="宋体" w:hAnsi="宋体" w:cs="宋体" w:hint="eastAsia"/>
          <w:szCs w:val="21"/>
        </w:rPr>
        <w:t xml:space="preserve">            （2）当得分相同时，取报价低者优先；</w:t>
      </w:r>
    </w:p>
    <w:p w:rsidR="00640E21" w:rsidRDefault="006D357B">
      <w:pPr>
        <w:spacing w:line="360" w:lineRule="auto"/>
        <w:ind w:firstLineChars="800" w:firstLine="1680"/>
        <w:contextualSpacing/>
        <w:jc w:val="left"/>
        <w:rPr>
          <w:rFonts w:ascii="宋体" w:hAnsi="宋体" w:cs="宋体"/>
          <w:b/>
          <w:snapToGrid w:val="0"/>
          <w:szCs w:val="21"/>
        </w:rPr>
      </w:pPr>
      <w:r>
        <w:rPr>
          <w:rFonts w:ascii="宋体" w:hAnsi="宋体" w:cs="宋体" w:hint="eastAsia"/>
          <w:szCs w:val="21"/>
        </w:rPr>
        <w:t>（3）当得分、报价均相同时，由评标委员会决定。</w:t>
      </w:r>
      <w:bookmarkEnd w:id="0"/>
    </w:p>
    <w:p w:rsidR="00640E21" w:rsidRDefault="006D357B">
      <w:pPr>
        <w:pStyle w:val="a6"/>
        <w:tabs>
          <w:tab w:val="left" w:pos="0"/>
          <w:tab w:val="left" w:pos="993"/>
          <w:tab w:val="left" w:pos="1134"/>
        </w:tabs>
        <w:spacing w:line="360" w:lineRule="auto"/>
        <w:ind w:firstLineChars="200" w:firstLine="420"/>
        <w:contextualSpacing/>
        <w:jc w:val="left"/>
        <w:rPr>
          <w:rFonts w:ascii="宋体" w:hAnsi="宋体" w:cs="宋体"/>
          <w:bCs/>
          <w:snapToGrid w:val="0"/>
          <w:spacing w:val="0"/>
          <w:sz w:val="21"/>
          <w:szCs w:val="21"/>
        </w:rPr>
      </w:pPr>
      <w:r>
        <w:rPr>
          <w:rFonts w:ascii="宋体" w:hAnsi="宋体" w:cs="宋体" w:hint="eastAsia"/>
          <w:bCs/>
          <w:snapToGrid w:val="0"/>
          <w:spacing w:val="0"/>
          <w:sz w:val="21"/>
          <w:szCs w:val="21"/>
        </w:rPr>
        <w:t>依法必须进行招标的项目，招标人应当确定排名第一的中标候选人为中标人。排名第一的中标候选人放弃中标、因不可抗力提出不能履行合同，或者招标文件规定应当提交履约保证金而在规定的期限内未能提交的，招标人可以确定排名第二的中标候选人为中标人。</w:t>
      </w:r>
    </w:p>
    <w:p w:rsidR="00640E21" w:rsidRDefault="006D357B">
      <w:pPr>
        <w:tabs>
          <w:tab w:val="left" w:pos="0"/>
          <w:tab w:val="left" w:pos="993"/>
          <w:tab w:val="left" w:pos="1134"/>
        </w:tabs>
        <w:spacing w:line="360" w:lineRule="auto"/>
        <w:ind w:firstLineChars="200" w:firstLine="420"/>
        <w:contextualSpacing/>
        <w:jc w:val="left"/>
        <w:rPr>
          <w:rFonts w:ascii="宋体" w:hAnsi="宋体" w:cs="宋体"/>
          <w:bCs/>
          <w:snapToGrid w:val="0"/>
          <w:szCs w:val="21"/>
        </w:rPr>
      </w:pPr>
      <w:r>
        <w:rPr>
          <w:rFonts w:ascii="宋体" w:hAnsi="宋体" w:cs="宋体" w:hint="eastAsia"/>
          <w:bCs/>
          <w:snapToGrid w:val="0"/>
          <w:szCs w:val="21"/>
        </w:rPr>
        <w:lastRenderedPageBreak/>
        <w:t>排名第二的中标候选人因前款规定的同样原因不能签订合同的，招标人可以确定排名第三的中标候选人为中标人。</w:t>
      </w:r>
    </w:p>
    <w:p w:rsidR="00640E21" w:rsidRDefault="006D357B">
      <w:pPr>
        <w:tabs>
          <w:tab w:val="left" w:pos="0"/>
          <w:tab w:val="left" w:pos="993"/>
          <w:tab w:val="left" w:pos="1134"/>
        </w:tabs>
        <w:spacing w:line="360" w:lineRule="auto"/>
        <w:ind w:firstLineChars="200" w:firstLine="420"/>
        <w:contextualSpacing/>
        <w:jc w:val="left"/>
        <w:rPr>
          <w:rFonts w:ascii="宋体" w:hAnsi="宋体" w:cs="宋体"/>
          <w:bCs/>
          <w:snapToGrid w:val="0"/>
          <w:szCs w:val="21"/>
        </w:rPr>
      </w:pPr>
      <w:r>
        <w:rPr>
          <w:rFonts w:ascii="宋体" w:hAnsi="宋体" w:cs="宋体" w:hint="eastAsia"/>
          <w:bCs/>
          <w:snapToGrid w:val="0"/>
          <w:szCs w:val="21"/>
        </w:rPr>
        <w:t>13.8评标和定标将在投标有效期结束日30个工作日前完成。不能在投标有效期结束日30个工作日前完成评标和定标的，招标人将通知所有投标人延长投标有效期。因延长投标有效期造成投标人损失的，招标人将给予补偿，但因不可抗力需延长投标有效期的除外。</w:t>
      </w:r>
    </w:p>
    <w:p w:rsidR="00640E21" w:rsidRDefault="00640E21">
      <w:pPr>
        <w:adjustRightInd w:val="0"/>
        <w:snapToGrid w:val="0"/>
        <w:spacing w:line="440" w:lineRule="exact"/>
        <w:contextualSpacing/>
        <w:jc w:val="center"/>
        <w:rPr>
          <w:rFonts w:ascii="宋体" w:hAnsi="宋体" w:cs="宋体"/>
          <w:b/>
          <w:bCs/>
          <w:spacing w:val="-8"/>
          <w:sz w:val="32"/>
          <w:szCs w:val="32"/>
        </w:rPr>
      </w:pPr>
    </w:p>
    <w:p w:rsidR="00640E21" w:rsidRDefault="006D357B">
      <w:pPr>
        <w:adjustRightInd w:val="0"/>
        <w:snapToGrid w:val="0"/>
        <w:spacing w:line="440" w:lineRule="exact"/>
        <w:contextualSpacing/>
        <w:jc w:val="center"/>
        <w:rPr>
          <w:rFonts w:ascii="宋体" w:hAnsi="宋体" w:cs="宋体"/>
          <w:b/>
          <w:bCs/>
          <w:spacing w:val="-8"/>
          <w:sz w:val="32"/>
          <w:szCs w:val="32"/>
        </w:rPr>
      </w:pPr>
      <w:r>
        <w:rPr>
          <w:rFonts w:ascii="宋体" w:hAnsi="宋体" w:cs="宋体" w:hint="eastAsia"/>
          <w:b/>
          <w:bCs/>
          <w:spacing w:val="-8"/>
          <w:sz w:val="32"/>
          <w:szCs w:val="32"/>
        </w:rPr>
        <w:t>九、授予合同</w:t>
      </w:r>
    </w:p>
    <w:p w:rsidR="00640E21" w:rsidRDefault="006D357B">
      <w:pPr>
        <w:spacing w:line="360" w:lineRule="auto"/>
        <w:ind w:firstLineChars="200" w:firstLine="420"/>
        <w:contextualSpacing/>
        <w:jc w:val="left"/>
        <w:rPr>
          <w:rFonts w:ascii="宋体" w:hAnsi="宋体" w:cs="宋体"/>
          <w:szCs w:val="21"/>
        </w:rPr>
      </w:pPr>
      <w:r>
        <w:rPr>
          <w:rFonts w:ascii="宋体" w:hAnsi="宋体" w:cs="宋体" w:hint="eastAsia"/>
          <w:szCs w:val="21"/>
        </w:rPr>
        <w:t>14、中标</w:t>
      </w:r>
    </w:p>
    <w:p w:rsidR="00640E21" w:rsidRDefault="006D357B">
      <w:pPr>
        <w:spacing w:line="360" w:lineRule="auto"/>
        <w:ind w:firstLineChars="200" w:firstLine="420"/>
        <w:contextualSpacing/>
        <w:jc w:val="left"/>
        <w:rPr>
          <w:rFonts w:ascii="宋体" w:hAnsi="宋体" w:cs="宋体"/>
          <w:szCs w:val="21"/>
        </w:rPr>
      </w:pPr>
      <w:r>
        <w:rPr>
          <w:rFonts w:ascii="宋体" w:hAnsi="宋体" w:cs="宋体" w:hint="eastAsia"/>
          <w:szCs w:val="21"/>
        </w:rPr>
        <w:t>14.1根据工程招标投标的有关法律、法规、规章和该工程招标文件的规定，评标委员会推荐的中标候选人第一名，</w:t>
      </w:r>
      <w:r>
        <w:rPr>
          <w:rFonts w:ascii="宋体" w:hAnsi="宋体" w:cs="宋体" w:hint="eastAsia"/>
          <w:b/>
          <w:bCs/>
          <w:szCs w:val="21"/>
        </w:rPr>
        <w:t>公示1个工作日</w:t>
      </w:r>
      <w:r>
        <w:rPr>
          <w:rFonts w:ascii="宋体" w:hAnsi="宋体" w:cs="宋体" w:hint="eastAsia"/>
          <w:szCs w:val="21"/>
        </w:rPr>
        <w:t>，未有质疑的，招标人将向其发出中标通知，并同时通知其他投标人。</w:t>
      </w:r>
    </w:p>
    <w:p w:rsidR="00640E21" w:rsidRDefault="006D357B">
      <w:pPr>
        <w:spacing w:line="360" w:lineRule="auto"/>
        <w:ind w:firstLineChars="200" w:firstLine="420"/>
        <w:contextualSpacing/>
        <w:jc w:val="left"/>
        <w:rPr>
          <w:rFonts w:ascii="宋体" w:hAnsi="宋体" w:cs="宋体"/>
          <w:szCs w:val="21"/>
        </w:rPr>
      </w:pPr>
      <w:r>
        <w:rPr>
          <w:rFonts w:ascii="宋体" w:hAnsi="宋体" w:cs="宋体" w:hint="eastAsia"/>
          <w:szCs w:val="21"/>
        </w:rPr>
        <w:t>14.2</w:t>
      </w:r>
      <w:r>
        <w:rPr>
          <w:rFonts w:ascii="宋体" w:hAnsi="宋体" w:cs="宋体" w:hint="eastAsia"/>
          <w:b/>
          <w:bCs/>
          <w:szCs w:val="21"/>
        </w:rPr>
        <w:t>中标人收到中标通知后，应在30</w:t>
      </w:r>
      <w:proofErr w:type="gramStart"/>
      <w:r>
        <w:rPr>
          <w:rFonts w:ascii="宋体" w:hAnsi="宋体" w:cs="宋体" w:hint="eastAsia"/>
          <w:b/>
          <w:bCs/>
          <w:szCs w:val="21"/>
        </w:rPr>
        <w:t>日内与</w:t>
      </w:r>
      <w:proofErr w:type="gramEnd"/>
      <w:r>
        <w:rPr>
          <w:rFonts w:ascii="宋体" w:hAnsi="宋体" w:cs="宋体" w:hint="eastAsia"/>
          <w:b/>
          <w:bCs/>
          <w:szCs w:val="21"/>
        </w:rPr>
        <w:t>招标人签订合同</w:t>
      </w:r>
      <w:r>
        <w:rPr>
          <w:rFonts w:ascii="宋体" w:hAnsi="宋体" w:cs="宋体" w:hint="eastAsia"/>
          <w:szCs w:val="21"/>
        </w:rPr>
        <w:t>。中标人不与招标人订立合同的，取消其中标资格，给招标人造成的损失，应当对招标人的损失承担赔偿责任。</w:t>
      </w:r>
    </w:p>
    <w:p w:rsidR="00640E21" w:rsidRDefault="006D357B">
      <w:pPr>
        <w:spacing w:line="360" w:lineRule="auto"/>
        <w:ind w:firstLineChars="200" w:firstLine="420"/>
        <w:contextualSpacing/>
        <w:jc w:val="left"/>
        <w:rPr>
          <w:rFonts w:ascii="宋体" w:hAnsi="宋体" w:cs="宋体"/>
          <w:szCs w:val="21"/>
        </w:rPr>
      </w:pPr>
      <w:r>
        <w:rPr>
          <w:rFonts w:ascii="宋体" w:hAnsi="宋体" w:cs="宋体" w:hint="eastAsia"/>
          <w:szCs w:val="21"/>
        </w:rPr>
        <w:t>14.3招标人不得向中标人提出压低报价、增加工作量、缩短工期或其他违背中标人意愿的要求，以此作为发出中标通知书和签订合同的条件。</w:t>
      </w:r>
    </w:p>
    <w:p w:rsidR="00640E21" w:rsidRDefault="006D357B">
      <w:pPr>
        <w:spacing w:line="360" w:lineRule="auto"/>
        <w:ind w:firstLineChars="200" w:firstLine="420"/>
        <w:contextualSpacing/>
        <w:jc w:val="left"/>
        <w:rPr>
          <w:rFonts w:ascii="宋体" w:hAnsi="宋体" w:cs="宋体"/>
          <w:szCs w:val="21"/>
        </w:rPr>
      </w:pPr>
      <w:r>
        <w:rPr>
          <w:rFonts w:ascii="宋体" w:hAnsi="宋体" w:cs="宋体" w:hint="eastAsia"/>
          <w:szCs w:val="21"/>
        </w:rPr>
        <w:t>15、合同签订</w:t>
      </w:r>
    </w:p>
    <w:p w:rsidR="00640E21" w:rsidRDefault="006D357B">
      <w:pPr>
        <w:spacing w:line="360" w:lineRule="auto"/>
        <w:ind w:firstLineChars="200" w:firstLine="420"/>
        <w:contextualSpacing/>
        <w:jc w:val="left"/>
        <w:rPr>
          <w:rFonts w:ascii="宋体" w:hAnsi="宋体" w:cs="宋体"/>
          <w:szCs w:val="21"/>
        </w:rPr>
      </w:pPr>
      <w:r>
        <w:rPr>
          <w:rFonts w:ascii="宋体" w:hAnsi="宋体" w:cs="宋体" w:hint="eastAsia"/>
          <w:szCs w:val="21"/>
        </w:rPr>
        <w:t>招标人与中标人将根据《中华人民共和国合同法》的规定，依据招标文件和投标文件签订书面合同。</w:t>
      </w:r>
    </w:p>
    <w:p w:rsidR="00640E21" w:rsidRDefault="006D357B">
      <w:pPr>
        <w:spacing w:line="480" w:lineRule="auto"/>
        <w:jc w:val="center"/>
        <w:rPr>
          <w:rFonts w:ascii="宋体" w:hAnsi="宋体" w:cs="宋体"/>
          <w:sz w:val="36"/>
          <w:szCs w:val="36"/>
        </w:rPr>
      </w:pPr>
      <w:r>
        <w:rPr>
          <w:rFonts w:ascii="宋体" w:hAnsi="宋体" w:cs="宋体" w:hint="eastAsia"/>
          <w:b/>
          <w:bCs/>
          <w:spacing w:val="-8"/>
          <w:sz w:val="48"/>
        </w:rPr>
        <w:br w:type="page"/>
      </w:r>
      <w:r>
        <w:rPr>
          <w:rFonts w:ascii="宋体" w:hAnsi="宋体" w:cs="宋体" w:hint="eastAsia"/>
          <w:b/>
          <w:bCs/>
          <w:sz w:val="36"/>
          <w:szCs w:val="36"/>
        </w:rPr>
        <w:lastRenderedPageBreak/>
        <w:t>第二章  合同主要条款</w:t>
      </w:r>
    </w:p>
    <w:p w:rsidR="00640E21" w:rsidRDefault="006D357B">
      <w:pPr>
        <w:spacing w:line="360" w:lineRule="auto"/>
        <w:rPr>
          <w:rFonts w:ascii="仿宋_GB2312" w:eastAsia="仿宋_GB2312" w:hAnsi="宋体"/>
          <w:b/>
          <w:bCs/>
          <w:color w:val="000000"/>
          <w:sz w:val="30"/>
          <w:szCs w:val="30"/>
        </w:rPr>
      </w:pPr>
      <w:r>
        <w:rPr>
          <w:rFonts w:ascii="仿宋_GB2312" w:eastAsia="仿宋_GB2312" w:hint="eastAsia"/>
          <w:b/>
          <w:color w:val="000000"/>
          <w:sz w:val="32"/>
          <w:szCs w:val="32"/>
        </w:rPr>
        <w:t>（ＧＦ－2012－0202）</w:t>
      </w:r>
    </w:p>
    <w:p w:rsidR="00640E21" w:rsidRDefault="00640E21">
      <w:pPr>
        <w:spacing w:line="360" w:lineRule="auto"/>
        <w:jc w:val="center"/>
        <w:rPr>
          <w:rFonts w:ascii="仿宋_GB2312" w:eastAsia="仿宋_GB2312" w:hAnsi="宋体"/>
          <w:b/>
          <w:bCs/>
          <w:color w:val="000000"/>
          <w:sz w:val="52"/>
          <w:szCs w:val="52"/>
        </w:rPr>
      </w:pPr>
    </w:p>
    <w:p w:rsidR="00640E21" w:rsidRDefault="00640E21">
      <w:pPr>
        <w:spacing w:line="360" w:lineRule="auto"/>
        <w:jc w:val="center"/>
        <w:rPr>
          <w:rFonts w:ascii="华文中宋" w:eastAsia="华文中宋" w:hAnsi="华文中宋"/>
          <w:b/>
          <w:bCs/>
          <w:color w:val="000000"/>
          <w:sz w:val="48"/>
          <w:szCs w:val="48"/>
        </w:rPr>
      </w:pPr>
    </w:p>
    <w:p w:rsidR="00640E21" w:rsidRDefault="00640E21">
      <w:pPr>
        <w:spacing w:line="360" w:lineRule="auto"/>
        <w:jc w:val="center"/>
        <w:rPr>
          <w:rFonts w:ascii="华文中宋" w:eastAsia="华文中宋" w:hAnsi="华文中宋"/>
          <w:b/>
          <w:bCs/>
          <w:color w:val="000000"/>
          <w:sz w:val="48"/>
          <w:szCs w:val="48"/>
        </w:rPr>
      </w:pPr>
    </w:p>
    <w:p w:rsidR="00640E21" w:rsidRDefault="006D357B">
      <w:pPr>
        <w:spacing w:line="360" w:lineRule="auto"/>
        <w:jc w:val="center"/>
        <w:rPr>
          <w:rFonts w:asciiTheme="minorEastAsia" w:eastAsiaTheme="minorEastAsia" w:hAnsiTheme="minorEastAsia"/>
          <w:b/>
          <w:bCs/>
          <w:color w:val="000000"/>
          <w:sz w:val="52"/>
          <w:szCs w:val="52"/>
        </w:rPr>
      </w:pPr>
      <w:r>
        <w:rPr>
          <w:rFonts w:asciiTheme="minorEastAsia" w:eastAsiaTheme="minorEastAsia" w:hAnsiTheme="minorEastAsia" w:hint="eastAsia"/>
          <w:b/>
          <w:bCs/>
          <w:color w:val="000000"/>
          <w:sz w:val="52"/>
          <w:szCs w:val="52"/>
        </w:rPr>
        <w:t>建设工程监理合同</w:t>
      </w:r>
    </w:p>
    <w:p w:rsidR="00640E21" w:rsidRDefault="00640E21">
      <w:pPr>
        <w:spacing w:line="360" w:lineRule="auto"/>
        <w:jc w:val="center"/>
        <w:rPr>
          <w:rFonts w:ascii="仿宋_GB2312" w:eastAsia="仿宋_GB2312" w:hAnsi="宋体"/>
          <w:bCs/>
          <w:color w:val="000000"/>
          <w:sz w:val="48"/>
          <w:szCs w:val="48"/>
        </w:rPr>
      </w:pPr>
    </w:p>
    <w:p w:rsidR="00640E21" w:rsidRDefault="006D357B">
      <w:pPr>
        <w:spacing w:line="360" w:lineRule="auto"/>
        <w:jc w:val="center"/>
        <w:rPr>
          <w:rFonts w:ascii="仿宋_GB2312" w:eastAsia="仿宋_GB2312" w:hAnsi="宋体"/>
          <w:b/>
          <w:bCs/>
          <w:color w:val="000000"/>
          <w:sz w:val="24"/>
        </w:rPr>
      </w:pPr>
      <w:r>
        <w:rPr>
          <w:rFonts w:ascii="仿宋_GB2312" w:eastAsia="仿宋_GB2312" w:hAnsi="宋体" w:hint="eastAsia"/>
          <w:b/>
          <w:bCs/>
          <w:color w:val="000000"/>
          <w:sz w:val="24"/>
        </w:rPr>
        <w:t>合同编号：</w:t>
      </w:r>
    </w:p>
    <w:p w:rsidR="00640E21" w:rsidRDefault="00640E21">
      <w:pPr>
        <w:spacing w:line="360" w:lineRule="auto"/>
        <w:jc w:val="center"/>
        <w:rPr>
          <w:rFonts w:ascii="仿宋_GB2312" w:eastAsia="仿宋_GB2312" w:hAnsi="宋体"/>
          <w:b/>
          <w:bCs/>
          <w:color w:val="000000"/>
          <w:sz w:val="24"/>
        </w:rPr>
      </w:pPr>
    </w:p>
    <w:p w:rsidR="00640E21" w:rsidRDefault="00640E21">
      <w:pPr>
        <w:spacing w:line="360" w:lineRule="auto"/>
        <w:jc w:val="center"/>
        <w:rPr>
          <w:rFonts w:ascii="仿宋_GB2312" w:eastAsia="仿宋_GB2312" w:hAnsi="宋体"/>
          <w:b/>
          <w:bCs/>
          <w:color w:val="000000"/>
          <w:sz w:val="24"/>
        </w:rPr>
      </w:pPr>
    </w:p>
    <w:p w:rsidR="00640E21" w:rsidRDefault="00640E21">
      <w:pPr>
        <w:spacing w:line="360" w:lineRule="auto"/>
        <w:jc w:val="center"/>
        <w:rPr>
          <w:rFonts w:ascii="仿宋_GB2312" w:eastAsia="仿宋_GB2312" w:hAnsi="宋体"/>
          <w:b/>
          <w:bCs/>
          <w:color w:val="000000"/>
          <w:sz w:val="24"/>
        </w:rPr>
      </w:pPr>
    </w:p>
    <w:p w:rsidR="00640E21" w:rsidRDefault="00640E21">
      <w:pPr>
        <w:spacing w:line="360" w:lineRule="auto"/>
        <w:jc w:val="center"/>
        <w:rPr>
          <w:rFonts w:ascii="仿宋_GB2312" w:eastAsia="仿宋_GB2312" w:hAnsi="宋体"/>
          <w:b/>
          <w:bCs/>
          <w:color w:val="000000"/>
          <w:sz w:val="24"/>
        </w:rPr>
      </w:pPr>
    </w:p>
    <w:p w:rsidR="00640E21" w:rsidRDefault="00640E21">
      <w:pPr>
        <w:spacing w:line="360" w:lineRule="auto"/>
        <w:rPr>
          <w:rFonts w:ascii="仿宋_GB2312" w:eastAsia="仿宋_GB2312" w:hAnsi="宋体"/>
          <w:b/>
          <w:bCs/>
          <w:color w:val="000000"/>
          <w:sz w:val="24"/>
        </w:rPr>
      </w:pPr>
    </w:p>
    <w:p w:rsidR="00640E21" w:rsidRDefault="00640E21">
      <w:pPr>
        <w:spacing w:line="360" w:lineRule="auto"/>
        <w:rPr>
          <w:rFonts w:ascii="仿宋_GB2312" w:eastAsia="仿宋_GB2312" w:hAnsi="宋体"/>
          <w:b/>
          <w:bCs/>
          <w:color w:val="000000"/>
          <w:sz w:val="24"/>
        </w:rPr>
      </w:pPr>
    </w:p>
    <w:p w:rsidR="00640E21" w:rsidRDefault="00640E21">
      <w:pPr>
        <w:spacing w:line="360" w:lineRule="auto"/>
        <w:rPr>
          <w:rFonts w:ascii="仿宋_GB2312" w:eastAsia="仿宋_GB2312" w:hAnsi="宋体"/>
          <w:b/>
          <w:bCs/>
          <w:color w:val="000000"/>
          <w:sz w:val="24"/>
        </w:rPr>
      </w:pPr>
    </w:p>
    <w:p w:rsidR="00640E21" w:rsidRDefault="00640E21">
      <w:pPr>
        <w:spacing w:line="360" w:lineRule="auto"/>
        <w:rPr>
          <w:rFonts w:ascii="仿宋_GB2312" w:eastAsia="仿宋_GB2312" w:hAnsi="宋体"/>
          <w:b/>
          <w:bCs/>
          <w:color w:val="000000"/>
          <w:sz w:val="24"/>
        </w:rPr>
      </w:pPr>
    </w:p>
    <w:p w:rsidR="00640E21" w:rsidRDefault="006D357B">
      <w:pPr>
        <w:spacing w:line="360" w:lineRule="auto"/>
        <w:jc w:val="center"/>
        <w:rPr>
          <w:rFonts w:asciiTheme="minorEastAsia" w:eastAsiaTheme="minorEastAsia" w:hAnsiTheme="minorEastAsia"/>
          <w:color w:val="000000"/>
        </w:rPr>
      </w:pPr>
      <w:r>
        <w:rPr>
          <w:rFonts w:asciiTheme="minorEastAsia" w:eastAsiaTheme="minorEastAsia" w:hAnsiTheme="minorEastAsia" w:hint="eastAsia"/>
          <w:b/>
          <w:bCs/>
          <w:color w:val="000000"/>
          <w:sz w:val="32"/>
          <w:szCs w:val="32"/>
        </w:rPr>
        <w:t>住房和城乡建设部</w:t>
      </w:r>
      <w:r>
        <w:rPr>
          <w:rFonts w:asciiTheme="minorEastAsia" w:eastAsiaTheme="minorEastAsia" w:hAnsiTheme="minorEastAsia" w:hint="eastAsia"/>
          <w:b/>
          <w:color w:val="000000"/>
          <w:sz w:val="32"/>
          <w:szCs w:val="32"/>
        </w:rPr>
        <w:t>制定</w:t>
      </w:r>
    </w:p>
    <w:p w:rsidR="00640E21" w:rsidRDefault="006D357B">
      <w:pPr>
        <w:spacing w:line="360" w:lineRule="auto"/>
        <w:jc w:val="center"/>
        <w:rPr>
          <w:rFonts w:asciiTheme="minorEastAsia" w:eastAsiaTheme="minorEastAsia" w:hAnsiTheme="minorEastAsia"/>
          <w:b/>
          <w:color w:val="000000"/>
        </w:rPr>
      </w:pPr>
      <w:r>
        <w:rPr>
          <w:rFonts w:asciiTheme="minorEastAsia" w:eastAsiaTheme="minorEastAsia" w:hAnsiTheme="minorEastAsia" w:hint="eastAsia"/>
          <w:b/>
          <w:bCs/>
          <w:color w:val="000000"/>
          <w:sz w:val="32"/>
          <w:szCs w:val="32"/>
        </w:rPr>
        <w:t>国家工商行政管理总局</w:t>
      </w:r>
    </w:p>
    <w:p w:rsidR="00640E21" w:rsidRDefault="00640E21">
      <w:pPr>
        <w:tabs>
          <w:tab w:val="left" w:pos="3120"/>
        </w:tabs>
        <w:spacing w:line="360" w:lineRule="auto"/>
        <w:jc w:val="center"/>
        <w:rPr>
          <w:rFonts w:asciiTheme="minorEastAsia" w:eastAsiaTheme="minorEastAsia" w:hAnsiTheme="minorEastAsia"/>
          <w:b/>
          <w:bCs/>
          <w:color w:val="000000"/>
          <w:sz w:val="44"/>
          <w:szCs w:val="44"/>
        </w:rPr>
      </w:pPr>
    </w:p>
    <w:p w:rsidR="00640E21" w:rsidRDefault="00640E21">
      <w:pPr>
        <w:tabs>
          <w:tab w:val="left" w:pos="3120"/>
        </w:tabs>
        <w:spacing w:line="360" w:lineRule="auto"/>
        <w:rPr>
          <w:rFonts w:asciiTheme="minorEastAsia" w:eastAsiaTheme="minorEastAsia" w:hAnsiTheme="minorEastAsia"/>
          <w:b/>
          <w:bCs/>
          <w:color w:val="000000"/>
          <w:sz w:val="44"/>
          <w:szCs w:val="44"/>
        </w:rPr>
      </w:pPr>
    </w:p>
    <w:p w:rsidR="00640E21" w:rsidRDefault="006D357B">
      <w:pPr>
        <w:jc w:val="left"/>
        <w:rPr>
          <w:rFonts w:asciiTheme="minorEastAsia" w:eastAsiaTheme="minorEastAsia" w:hAnsiTheme="minorEastAsia"/>
          <w:b/>
          <w:bCs/>
          <w:color w:val="000000"/>
          <w:sz w:val="44"/>
          <w:szCs w:val="44"/>
        </w:rPr>
      </w:pPr>
      <w:r>
        <w:rPr>
          <w:rFonts w:asciiTheme="minorEastAsia" w:eastAsiaTheme="minorEastAsia" w:hAnsiTheme="minorEastAsia" w:hint="eastAsia"/>
          <w:b/>
          <w:bCs/>
          <w:color w:val="000000"/>
          <w:sz w:val="44"/>
          <w:szCs w:val="44"/>
        </w:rPr>
        <w:br w:type="page"/>
      </w:r>
    </w:p>
    <w:p w:rsidR="00640E21" w:rsidRDefault="006D357B">
      <w:pPr>
        <w:tabs>
          <w:tab w:val="left" w:pos="3120"/>
        </w:tabs>
        <w:spacing w:line="360" w:lineRule="auto"/>
        <w:jc w:val="center"/>
        <w:rPr>
          <w:rFonts w:asciiTheme="minorEastAsia" w:eastAsiaTheme="minorEastAsia" w:hAnsiTheme="minorEastAsia"/>
          <w:b/>
          <w:bCs/>
          <w:color w:val="000000"/>
          <w:sz w:val="44"/>
          <w:szCs w:val="44"/>
        </w:rPr>
      </w:pPr>
      <w:r>
        <w:rPr>
          <w:rFonts w:asciiTheme="minorEastAsia" w:eastAsiaTheme="minorEastAsia" w:hAnsiTheme="minorEastAsia" w:hint="eastAsia"/>
          <w:b/>
          <w:bCs/>
          <w:color w:val="000000"/>
          <w:sz w:val="44"/>
          <w:szCs w:val="44"/>
        </w:rPr>
        <w:lastRenderedPageBreak/>
        <w:t>第一部分 协议书</w:t>
      </w:r>
    </w:p>
    <w:p w:rsidR="00640E21" w:rsidRDefault="006D357B" w:rsidP="000D56DA">
      <w:pPr>
        <w:spacing w:line="360" w:lineRule="auto"/>
        <w:ind w:firstLineChars="200" w:firstLine="422"/>
        <w:jc w:val="left"/>
        <w:rPr>
          <w:rFonts w:asciiTheme="minorEastAsia" w:eastAsiaTheme="minorEastAsia" w:hAnsiTheme="minorEastAsia"/>
          <w:b/>
          <w:color w:val="000000"/>
          <w:szCs w:val="21"/>
        </w:rPr>
      </w:pPr>
      <w:r>
        <w:rPr>
          <w:rFonts w:asciiTheme="minorEastAsia" w:eastAsiaTheme="minorEastAsia" w:hAnsiTheme="minorEastAsia" w:hint="eastAsia"/>
          <w:b/>
          <w:color w:val="000000"/>
          <w:szCs w:val="21"/>
        </w:rPr>
        <w:t>委托人（全称）：</w:t>
      </w:r>
      <w:r>
        <w:rPr>
          <w:rFonts w:asciiTheme="minorEastAsia" w:eastAsiaTheme="minorEastAsia" w:hAnsiTheme="minorEastAsia" w:hint="eastAsia"/>
          <w:b/>
          <w:szCs w:val="21"/>
        </w:rPr>
        <w:t>扬州大学附属医院</w:t>
      </w:r>
    </w:p>
    <w:p w:rsidR="00640E21" w:rsidRDefault="006D357B" w:rsidP="000D56DA">
      <w:pPr>
        <w:pStyle w:val="p0"/>
        <w:spacing w:line="360" w:lineRule="auto"/>
        <w:ind w:firstLineChars="200" w:firstLine="422"/>
        <w:jc w:val="left"/>
        <w:rPr>
          <w:rFonts w:asciiTheme="minorEastAsia" w:eastAsiaTheme="minorEastAsia" w:hAnsiTheme="minorEastAsia"/>
          <w:b/>
          <w:color w:val="000000"/>
        </w:rPr>
      </w:pPr>
      <w:r>
        <w:rPr>
          <w:rFonts w:asciiTheme="minorEastAsia" w:eastAsiaTheme="minorEastAsia" w:hAnsiTheme="minorEastAsia" w:hint="eastAsia"/>
          <w:b/>
          <w:color w:val="000000"/>
        </w:rPr>
        <w:t>监理人（全称</w:t>
      </w:r>
      <w:r>
        <w:rPr>
          <w:rFonts w:asciiTheme="minorEastAsia" w:eastAsiaTheme="minorEastAsia" w:hAnsiTheme="minorEastAsia"/>
          <w:b/>
          <w:color w:val="000000"/>
        </w:rPr>
        <w:t>）</w:t>
      </w:r>
      <w:r>
        <w:rPr>
          <w:rFonts w:asciiTheme="minorEastAsia" w:eastAsiaTheme="minorEastAsia" w:hAnsiTheme="minorEastAsia" w:hint="eastAsia"/>
          <w:b/>
          <w:color w:val="000000"/>
        </w:rPr>
        <w:t>：</w:t>
      </w:r>
    </w:p>
    <w:p w:rsidR="00640E21" w:rsidRDefault="006D357B">
      <w:pPr>
        <w:spacing w:line="360" w:lineRule="auto"/>
        <w:ind w:firstLineChars="200" w:firstLine="420"/>
        <w:jc w:val="left"/>
        <w:rPr>
          <w:rFonts w:asciiTheme="minorEastAsia" w:eastAsiaTheme="minorEastAsia" w:hAnsiTheme="minorEastAsia"/>
          <w:color w:val="000000"/>
          <w:szCs w:val="21"/>
          <w:u w:val="single"/>
        </w:rPr>
      </w:pPr>
      <w:r>
        <w:rPr>
          <w:rFonts w:asciiTheme="minorEastAsia" w:eastAsiaTheme="minorEastAsia" w:hAnsiTheme="minorEastAsia" w:hint="eastAsia"/>
          <w:color w:val="000000"/>
          <w:szCs w:val="21"/>
        </w:rPr>
        <w:t>根据《中华人民共和国合同法》、《中华人民共和国建筑法》及其他有关法律、法规，遵循平等、自愿、公平和诚信的原则，双方就下述工程委托监理与相关服务事项协商一致，订立本合同。</w:t>
      </w:r>
    </w:p>
    <w:p w:rsidR="00640E21" w:rsidRDefault="006D357B" w:rsidP="000D56DA">
      <w:pPr>
        <w:spacing w:line="360" w:lineRule="auto"/>
        <w:ind w:firstLineChars="200" w:firstLine="422"/>
        <w:jc w:val="left"/>
        <w:rPr>
          <w:rFonts w:asciiTheme="minorEastAsia" w:eastAsiaTheme="minorEastAsia" w:hAnsiTheme="minorEastAsia"/>
          <w:b/>
          <w:color w:val="000000"/>
          <w:szCs w:val="21"/>
        </w:rPr>
      </w:pPr>
      <w:r>
        <w:rPr>
          <w:rFonts w:asciiTheme="minorEastAsia" w:eastAsiaTheme="minorEastAsia" w:hAnsiTheme="minorEastAsia" w:hint="eastAsia"/>
          <w:b/>
          <w:color w:val="000000"/>
          <w:szCs w:val="21"/>
        </w:rPr>
        <w:t>一、工程概况</w:t>
      </w:r>
    </w:p>
    <w:p w:rsidR="00640E21" w:rsidRDefault="006D357B">
      <w:pPr>
        <w:spacing w:line="360" w:lineRule="auto"/>
        <w:ind w:firstLineChars="200" w:firstLine="420"/>
        <w:jc w:val="left"/>
        <w:rPr>
          <w:rFonts w:asciiTheme="minorEastAsia" w:eastAsiaTheme="minorEastAsia" w:hAnsiTheme="minorEastAsia"/>
          <w:szCs w:val="21"/>
          <w:u w:val="single"/>
        </w:rPr>
      </w:pPr>
      <w:r>
        <w:rPr>
          <w:rFonts w:asciiTheme="minorEastAsia" w:eastAsiaTheme="minorEastAsia" w:hAnsiTheme="minorEastAsia" w:hint="eastAsia"/>
          <w:color w:val="000000"/>
          <w:szCs w:val="21"/>
        </w:rPr>
        <w:t>1、工程名称：</w:t>
      </w:r>
    </w:p>
    <w:p w:rsidR="00640E21" w:rsidRDefault="006D357B">
      <w:pPr>
        <w:spacing w:line="360" w:lineRule="auto"/>
        <w:ind w:firstLineChars="200" w:firstLine="420"/>
        <w:jc w:val="left"/>
        <w:rPr>
          <w:rFonts w:asciiTheme="minorEastAsia" w:eastAsiaTheme="minorEastAsia" w:hAnsiTheme="minorEastAsia"/>
          <w:color w:val="000000"/>
          <w:szCs w:val="21"/>
        </w:rPr>
      </w:pPr>
      <w:r>
        <w:rPr>
          <w:rFonts w:asciiTheme="minorEastAsia" w:eastAsiaTheme="minorEastAsia" w:hAnsiTheme="minorEastAsia" w:hint="eastAsia"/>
          <w:color w:val="000000"/>
          <w:szCs w:val="21"/>
        </w:rPr>
        <w:t>2、工程地点：</w:t>
      </w:r>
    </w:p>
    <w:p w:rsidR="00640E21" w:rsidRDefault="006D357B" w:rsidP="000D56DA">
      <w:pPr>
        <w:spacing w:line="360" w:lineRule="auto"/>
        <w:ind w:firstLineChars="200" w:firstLine="422"/>
        <w:jc w:val="left"/>
        <w:rPr>
          <w:rFonts w:asciiTheme="minorEastAsia" w:eastAsiaTheme="minorEastAsia" w:hAnsiTheme="minorEastAsia"/>
          <w:b/>
          <w:color w:val="000000"/>
          <w:szCs w:val="21"/>
        </w:rPr>
      </w:pPr>
      <w:r>
        <w:rPr>
          <w:rFonts w:asciiTheme="minorEastAsia" w:eastAsiaTheme="minorEastAsia" w:hAnsiTheme="minorEastAsia" w:hint="eastAsia"/>
          <w:b/>
          <w:color w:val="000000"/>
          <w:szCs w:val="21"/>
        </w:rPr>
        <w:t>二、词语限定</w:t>
      </w:r>
    </w:p>
    <w:p w:rsidR="00640E21" w:rsidRDefault="006D357B">
      <w:pPr>
        <w:spacing w:line="360" w:lineRule="auto"/>
        <w:ind w:firstLineChars="200" w:firstLine="420"/>
        <w:jc w:val="left"/>
        <w:rPr>
          <w:rFonts w:asciiTheme="minorEastAsia" w:eastAsiaTheme="minorEastAsia" w:hAnsiTheme="minorEastAsia"/>
          <w:color w:val="000000"/>
          <w:szCs w:val="21"/>
        </w:rPr>
      </w:pPr>
      <w:r>
        <w:rPr>
          <w:rFonts w:asciiTheme="minorEastAsia" w:eastAsiaTheme="minorEastAsia" w:hAnsiTheme="minorEastAsia" w:hint="eastAsia"/>
          <w:color w:val="000000"/>
          <w:szCs w:val="21"/>
        </w:rPr>
        <w:t>协议书中相关词语的含义与通用条件中的定义与解释相同。</w:t>
      </w:r>
    </w:p>
    <w:p w:rsidR="00640E21" w:rsidRDefault="006D357B" w:rsidP="000D56DA">
      <w:pPr>
        <w:spacing w:line="360" w:lineRule="auto"/>
        <w:ind w:firstLineChars="200" w:firstLine="422"/>
        <w:jc w:val="left"/>
        <w:rPr>
          <w:rFonts w:asciiTheme="minorEastAsia" w:eastAsiaTheme="minorEastAsia" w:hAnsiTheme="minorEastAsia"/>
          <w:b/>
          <w:color w:val="000000"/>
          <w:szCs w:val="21"/>
        </w:rPr>
      </w:pPr>
      <w:r>
        <w:rPr>
          <w:rFonts w:asciiTheme="minorEastAsia" w:eastAsiaTheme="minorEastAsia" w:hAnsiTheme="minorEastAsia" w:hint="eastAsia"/>
          <w:b/>
          <w:color w:val="000000"/>
          <w:szCs w:val="21"/>
        </w:rPr>
        <w:t>三、组成本合同的文件</w:t>
      </w:r>
    </w:p>
    <w:p w:rsidR="00640E21" w:rsidRDefault="006D357B">
      <w:pPr>
        <w:spacing w:line="360" w:lineRule="auto"/>
        <w:ind w:firstLineChars="200" w:firstLine="420"/>
        <w:jc w:val="left"/>
        <w:rPr>
          <w:rFonts w:asciiTheme="minorEastAsia" w:eastAsiaTheme="minorEastAsia" w:hAnsiTheme="minorEastAsia"/>
          <w:color w:val="000000"/>
          <w:szCs w:val="21"/>
        </w:rPr>
      </w:pPr>
      <w:r>
        <w:rPr>
          <w:rFonts w:asciiTheme="minorEastAsia" w:eastAsiaTheme="minorEastAsia" w:hAnsiTheme="minorEastAsia" w:hint="eastAsia"/>
          <w:color w:val="000000"/>
          <w:szCs w:val="21"/>
        </w:rPr>
        <w:t>1、协议书；</w:t>
      </w:r>
    </w:p>
    <w:p w:rsidR="00640E21" w:rsidRDefault="006D357B">
      <w:pPr>
        <w:spacing w:line="360" w:lineRule="auto"/>
        <w:ind w:firstLineChars="200" w:firstLine="420"/>
        <w:jc w:val="left"/>
        <w:rPr>
          <w:rFonts w:asciiTheme="minorEastAsia" w:eastAsiaTheme="minorEastAsia" w:hAnsiTheme="minorEastAsia"/>
          <w:color w:val="000000"/>
          <w:szCs w:val="21"/>
        </w:rPr>
      </w:pPr>
      <w:r>
        <w:rPr>
          <w:rFonts w:asciiTheme="minorEastAsia" w:eastAsiaTheme="minorEastAsia" w:hAnsiTheme="minorEastAsia" w:hint="eastAsia"/>
          <w:color w:val="000000"/>
          <w:szCs w:val="21"/>
        </w:rPr>
        <w:t>2、委托书；</w:t>
      </w:r>
    </w:p>
    <w:p w:rsidR="00640E21" w:rsidRDefault="006D357B">
      <w:pPr>
        <w:spacing w:line="360" w:lineRule="auto"/>
        <w:ind w:firstLineChars="200" w:firstLine="420"/>
        <w:jc w:val="left"/>
        <w:rPr>
          <w:rFonts w:asciiTheme="minorEastAsia" w:eastAsiaTheme="minorEastAsia" w:hAnsiTheme="minorEastAsia"/>
          <w:color w:val="000000"/>
          <w:szCs w:val="21"/>
        </w:rPr>
      </w:pPr>
      <w:r>
        <w:rPr>
          <w:rFonts w:asciiTheme="minorEastAsia" w:eastAsiaTheme="minorEastAsia" w:hAnsiTheme="minorEastAsia" w:hint="eastAsia"/>
          <w:color w:val="000000"/>
          <w:szCs w:val="21"/>
        </w:rPr>
        <w:t>3、监理与相关服务建议书；</w:t>
      </w:r>
    </w:p>
    <w:p w:rsidR="00640E21" w:rsidRDefault="006D357B">
      <w:pPr>
        <w:spacing w:line="360" w:lineRule="auto"/>
        <w:ind w:firstLineChars="200" w:firstLine="420"/>
        <w:jc w:val="left"/>
        <w:rPr>
          <w:rFonts w:asciiTheme="minorEastAsia" w:eastAsiaTheme="minorEastAsia" w:hAnsiTheme="minorEastAsia"/>
          <w:color w:val="000000"/>
          <w:szCs w:val="21"/>
        </w:rPr>
      </w:pPr>
      <w:r>
        <w:rPr>
          <w:rFonts w:asciiTheme="minorEastAsia" w:eastAsiaTheme="minorEastAsia" w:hAnsiTheme="minorEastAsia" w:hint="eastAsia"/>
          <w:color w:val="000000"/>
          <w:szCs w:val="21"/>
        </w:rPr>
        <w:t>4、专用条件；</w:t>
      </w:r>
    </w:p>
    <w:p w:rsidR="00640E21" w:rsidRDefault="006D357B">
      <w:pPr>
        <w:spacing w:line="360" w:lineRule="auto"/>
        <w:ind w:firstLineChars="200" w:firstLine="420"/>
        <w:jc w:val="left"/>
        <w:rPr>
          <w:rFonts w:asciiTheme="minorEastAsia" w:eastAsiaTheme="minorEastAsia" w:hAnsiTheme="minorEastAsia"/>
          <w:color w:val="000000"/>
          <w:szCs w:val="21"/>
        </w:rPr>
      </w:pPr>
      <w:r>
        <w:rPr>
          <w:rFonts w:asciiTheme="minorEastAsia" w:eastAsiaTheme="minorEastAsia" w:hAnsiTheme="minorEastAsia" w:hint="eastAsia"/>
          <w:color w:val="000000"/>
          <w:szCs w:val="21"/>
        </w:rPr>
        <w:t>5、通用条件；</w:t>
      </w:r>
    </w:p>
    <w:p w:rsidR="00640E21" w:rsidRDefault="006D357B">
      <w:pPr>
        <w:spacing w:line="360" w:lineRule="auto"/>
        <w:ind w:firstLineChars="200" w:firstLine="420"/>
        <w:jc w:val="left"/>
        <w:rPr>
          <w:rFonts w:asciiTheme="minorEastAsia" w:eastAsiaTheme="minorEastAsia" w:hAnsiTheme="minorEastAsia"/>
          <w:color w:val="000000"/>
          <w:szCs w:val="21"/>
        </w:rPr>
      </w:pPr>
      <w:r>
        <w:rPr>
          <w:rFonts w:asciiTheme="minorEastAsia" w:eastAsiaTheme="minorEastAsia" w:hAnsiTheme="minorEastAsia" w:hint="eastAsia"/>
          <w:color w:val="000000"/>
          <w:szCs w:val="21"/>
        </w:rPr>
        <w:t>本合同签订后，双方依法签订的补充协议也是本合同文件的组成部分。</w:t>
      </w:r>
    </w:p>
    <w:p w:rsidR="00640E21" w:rsidRDefault="006D357B" w:rsidP="000D56DA">
      <w:pPr>
        <w:spacing w:line="360" w:lineRule="auto"/>
        <w:ind w:firstLineChars="200" w:firstLine="422"/>
        <w:jc w:val="left"/>
        <w:rPr>
          <w:rFonts w:asciiTheme="minorEastAsia" w:eastAsiaTheme="minorEastAsia" w:hAnsiTheme="minorEastAsia"/>
          <w:b/>
          <w:color w:val="000000"/>
          <w:szCs w:val="21"/>
        </w:rPr>
      </w:pPr>
      <w:r>
        <w:rPr>
          <w:rFonts w:asciiTheme="minorEastAsia" w:eastAsiaTheme="minorEastAsia" w:hAnsiTheme="minorEastAsia" w:hint="eastAsia"/>
          <w:b/>
          <w:color w:val="000000"/>
          <w:szCs w:val="21"/>
        </w:rPr>
        <w:t>四、总监理工程师</w:t>
      </w:r>
    </w:p>
    <w:p w:rsidR="00640E21" w:rsidRDefault="006D357B">
      <w:pPr>
        <w:spacing w:line="360" w:lineRule="auto"/>
        <w:ind w:firstLineChars="200" w:firstLine="420"/>
        <w:jc w:val="left"/>
        <w:rPr>
          <w:rFonts w:asciiTheme="minorEastAsia" w:eastAsiaTheme="minorEastAsia" w:hAnsiTheme="minorEastAsia"/>
          <w:color w:val="000000"/>
          <w:kern w:val="0"/>
          <w:szCs w:val="21"/>
        </w:rPr>
      </w:pPr>
      <w:r>
        <w:rPr>
          <w:rFonts w:asciiTheme="minorEastAsia" w:eastAsiaTheme="minorEastAsia" w:hAnsiTheme="minorEastAsia" w:hint="eastAsia"/>
          <w:color w:val="000000"/>
          <w:kern w:val="0"/>
          <w:szCs w:val="21"/>
        </w:rPr>
        <w:t>总监理工程师姓名：</w:t>
      </w:r>
      <w:r>
        <w:rPr>
          <w:rFonts w:asciiTheme="minorEastAsia" w:eastAsiaTheme="minorEastAsia" w:hAnsiTheme="minorEastAsia" w:hint="eastAsia"/>
          <w:color w:val="000000"/>
          <w:szCs w:val="21"/>
          <w:u w:val="single"/>
        </w:rPr>
        <w:t xml:space="preserve">    </w:t>
      </w:r>
      <w:r>
        <w:rPr>
          <w:rFonts w:asciiTheme="minorEastAsia" w:eastAsiaTheme="minorEastAsia" w:hAnsiTheme="minorEastAsia" w:hint="eastAsia"/>
          <w:color w:val="000000"/>
          <w:kern w:val="0"/>
          <w:szCs w:val="21"/>
        </w:rPr>
        <w:t>，注册号：</w:t>
      </w:r>
      <w:r>
        <w:rPr>
          <w:rFonts w:asciiTheme="minorEastAsia" w:eastAsiaTheme="minorEastAsia" w:hAnsiTheme="minorEastAsia" w:hint="eastAsia"/>
          <w:color w:val="000000"/>
          <w:szCs w:val="21"/>
          <w:u w:val="single"/>
        </w:rPr>
        <w:t xml:space="preserve">    </w:t>
      </w:r>
      <w:r>
        <w:rPr>
          <w:rFonts w:asciiTheme="minorEastAsia" w:eastAsiaTheme="minorEastAsia" w:hAnsiTheme="minorEastAsia" w:hint="eastAsia"/>
          <w:color w:val="000000"/>
          <w:szCs w:val="21"/>
        </w:rPr>
        <w:t>。</w:t>
      </w:r>
    </w:p>
    <w:p w:rsidR="00640E21" w:rsidRDefault="006D357B" w:rsidP="000D56DA">
      <w:pPr>
        <w:spacing w:line="360" w:lineRule="auto"/>
        <w:ind w:firstLineChars="200" w:firstLine="422"/>
        <w:jc w:val="left"/>
        <w:rPr>
          <w:rFonts w:asciiTheme="minorEastAsia" w:eastAsiaTheme="minorEastAsia" w:hAnsiTheme="minorEastAsia"/>
          <w:b/>
          <w:color w:val="000000"/>
          <w:szCs w:val="21"/>
        </w:rPr>
      </w:pPr>
      <w:r>
        <w:rPr>
          <w:rFonts w:asciiTheme="minorEastAsia" w:eastAsiaTheme="minorEastAsia" w:hAnsiTheme="minorEastAsia" w:hint="eastAsia"/>
          <w:b/>
          <w:color w:val="000000"/>
          <w:szCs w:val="21"/>
        </w:rPr>
        <w:t>五、签约酬金</w:t>
      </w:r>
    </w:p>
    <w:p w:rsidR="00640E21" w:rsidRDefault="006D357B">
      <w:pPr>
        <w:spacing w:line="360" w:lineRule="auto"/>
        <w:ind w:firstLineChars="200" w:firstLine="420"/>
        <w:jc w:val="left"/>
        <w:rPr>
          <w:rFonts w:asciiTheme="minorEastAsia" w:eastAsiaTheme="minorEastAsia" w:hAnsiTheme="minorEastAsia"/>
          <w:color w:val="000000"/>
          <w:szCs w:val="21"/>
        </w:rPr>
      </w:pPr>
      <w:r>
        <w:rPr>
          <w:rFonts w:asciiTheme="minorEastAsia" w:eastAsiaTheme="minorEastAsia" w:hAnsiTheme="minorEastAsia" w:hint="eastAsia"/>
          <w:color w:val="000000"/>
          <w:szCs w:val="21"/>
        </w:rPr>
        <w:t>费率按所监工程造价</w:t>
      </w:r>
      <w:r>
        <w:rPr>
          <w:rFonts w:asciiTheme="minorEastAsia" w:eastAsiaTheme="minorEastAsia" w:hAnsiTheme="minorEastAsia" w:hint="eastAsia"/>
          <w:color w:val="000000"/>
          <w:szCs w:val="21"/>
          <w:u w:val="single"/>
        </w:rPr>
        <w:t xml:space="preserve">    %</w:t>
      </w:r>
      <w:r>
        <w:rPr>
          <w:rFonts w:asciiTheme="minorEastAsia" w:eastAsiaTheme="minorEastAsia" w:hAnsiTheme="minorEastAsia" w:hint="eastAsia"/>
          <w:color w:val="000000"/>
          <w:szCs w:val="21"/>
        </w:rPr>
        <w:t>计取（最终以审计为准）。</w:t>
      </w:r>
    </w:p>
    <w:p w:rsidR="00640E21" w:rsidRDefault="006D357B">
      <w:pPr>
        <w:spacing w:line="360" w:lineRule="auto"/>
        <w:ind w:firstLineChars="200" w:firstLine="420"/>
        <w:jc w:val="left"/>
        <w:rPr>
          <w:rFonts w:asciiTheme="minorEastAsia" w:eastAsiaTheme="minorEastAsia" w:hAnsiTheme="minorEastAsia"/>
          <w:color w:val="000000"/>
          <w:szCs w:val="21"/>
        </w:rPr>
      </w:pPr>
      <w:r>
        <w:rPr>
          <w:rFonts w:asciiTheme="minorEastAsia" w:eastAsiaTheme="minorEastAsia" w:hAnsiTheme="minorEastAsia" w:hint="eastAsia"/>
          <w:color w:val="000000"/>
          <w:szCs w:val="21"/>
        </w:rPr>
        <w:t>包括：1、监理酬金；2、相关服务酬金：</w:t>
      </w:r>
    </w:p>
    <w:p w:rsidR="00640E21" w:rsidRDefault="006D357B">
      <w:pPr>
        <w:spacing w:line="360" w:lineRule="auto"/>
        <w:ind w:firstLineChars="200" w:firstLine="420"/>
        <w:jc w:val="left"/>
        <w:rPr>
          <w:rFonts w:asciiTheme="minorEastAsia" w:eastAsiaTheme="minorEastAsia" w:hAnsiTheme="minorEastAsia"/>
          <w:color w:val="000000"/>
          <w:szCs w:val="21"/>
        </w:rPr>
      </w:pPr>
      <w:r>
        <w:rPr>
          <w:rFonts w:asciiTheme="minorEastAsia" w:eastAsiaTheme="minorEastAsia" w:hAnsiTheme="minorEastAsia" w:hint="eastAsia"/>
          <w:color w:val="000000"/>
          <w:szCs w:val="21"/>
        </w:rPr>
        <w:t>其中：</w:t>
      </w:r>
    </w:p>
    <w:p w:rsidR="00640E21" w:rsidRDefault="006D357B">
      <w:pPr>
        <w:spacing w:line="360" w:lineRule="auto"/>
        <w:ind w:firstLineChars="200" w:firstLine="420"/>
        <w:jc w:val="left"/>
        <w:rPr>
          <w:rFonts w:asciiTheme="minorEastAsia" w:eastAsiaTheme="minorEastAsia" w:hAnsiTheme="minorEastAsia"/>
          <w:color w:val="000000"/>
          <w:szCs w:val="21"/>
        </w:rPr>
      </w:pPr>
      <w:r>
        <w:rPr>
          <w:rFonts w:asciiTheme="minorEastAsia" w:eastAsiaTheme="minorEastAsia" w:hAnsiTheme="minorEastAsia" w:hint="eastAsia"/>
          <w:color w:val="000000"/>
          <w:kern w:val="0"/>
          <w:szCs w:val="21"/>
        </w:rPr>
        <w:t>（1）勘察阶段服务</w:t>
      </w:r>
      <w:r>
        <w:rPr>
          <w:rFonts w:asciiTheme="minorEastAsia" w:eastAsiaTheme="minorEastAsia" w:hAnsiTheme="minorEastAsia" w:hint="eastAsia"/>
          <w:color w:val="000000"/>
          <w:szCs w:val="21"/>
        </w:rPr>
        <w:t>酬金：</w:t>
      </w:r>
      <w:r>
        <w:rPr>
          <w:rFonts w:asciiTheme="minorEastAsia" w:eastAsiaTheme="minorEastAsia" w:hAnsiTheme="minorEastAsia" w:cs="宋体" w:hint="eastAsia"/>
          <w:color w:val="000000"/>
          <w:szCs w:val="21"/>
          <w:u w:val="single"/>
        </w:rPr>
        <w:t>∕</w:t>
      </w:r>
      <w:r>
        <w:rPr>
          <w:rFonts w:asciiTheme="minorEastAsia" w:eastAsiaTheme="minorEastAsia" w:hAnsiTheme="minorEastAsia" w:hint="eastAsia"/>
          <w:color w:val="000000"/>
          <w:szCs w:val="21"/>
        </w:rPr>
        <w:t>。</w:t>
      </w:r>
    </w:p>
    <w:p w:rsidR="00640E21" w:rsidRDefault="006D357B">
      <w:pPr>
        <w:spacing w:line="360" w:lineRule="auto"/>
        <w:ind w:firstLineChars="200" w:firstLine="420"/>
        <w:jc w:val="left"/>
        <w:rPr>
          <w:rFonts w:asciiTheme="minorEastAsia" w:eastAsiaTheme="minorEastAsia" w:hAnsiTheme="minorEastAsia"/>
          <w:color w:val="000000"/>
          <w:szCs w:val="21"/>
        </w:rPr>
      </w:pPr>
      <w:r>
        <w:rPr>
          <w:rFonts w:asciiTheme="minorEastAsia" w:eastAsiaTheme="minorEastAsia" w:hAnsiTheme="minorEastAsia" w:hint="eastAsia"/>
          <w:color w:val="000000"/>
          <w:kern w:val="0"/>
          <w:szCs w:val="21"/>
        </w:rPr>
        <w:t>（2）设计阶段服务</w:t>
      </w:r>
      <w:r>
        <w:rPr>
          <w:rFonts w:asciiTheme="minorEastAsia" w:eastAsiaTheme="minorEastAsia" w:hAnsiTheme="minorEastAsia" w:hint="eastAsia"/>
          <w:color w:val="000000"/>
          <w:szCs w:val="21"/>
        </w:rPr>
        <w:t>酬金：</w:t>
      </w:r>
      <w:r>
        <w:rPr>
          <w:rFonts w:asciiTheme="minorEastAsia" w:eastAsiaTheme="minorEastAsia" w:hAnsiTheme="minorEastAsia" w:cs="宋体" w:hint="eastAsia"/>
          <w:color w:val="000000"/>
          <w:szCs w:val="21"/>
          <w:u w:val="single"/>
        </w:rPr>
        <w:t>∕</w:t>
      </w:r>
      <w:r>
        <w:rPr>
          <w:rFonts w:asciiTheme="minorEastAsia" w:eastAsiaTheme="minorEastAsia" w:hAnsiTheme="minorEastAsia" w:hint="eastAsia"/>
          <w:color w:val="000000"/>
          <w:szCs w:val="21"/>
        </w:rPr>
        <w:t>。</w:t>
      </w:r>
    </w:p>
    <w:p w:rsidR="00640E21" w:rsidRDefault="006D357B">
      <w:pPr>
        <w:spacing w:line="360" w:lineRule="auto"/>
        <w:ind w:firstLineChars="200" w:firstLine="420"/>
        <w:jc w:val="left"/>
        <w:rPr>
          <w:rFonts w:asciiTheme="minorEastAsia" w:eastAsiaTheme="minorEastAsia" w:hAnsiTheme="minorEastAsia"/>
          <w:color w:val="000000"/>
          <w:szCs w:val="21"/>
        </w:rPr>
      </w:pPr>
      <w:r>
        <w:rPr>
          <w:rFonts w:asciiTheme="minorEastAsia" w:eastAsiaTheme="minorEastAsia" w:hAnsiTheme="minorEastAsia" w:hint="eastAsia"/>
          <w:color w:val="000000"/>
          <w:kern w:val="0"/>
          <w:szCs w:val="21"/>
        </w:rPr>
        <w:t>（3）保修阶段服务</w:t>
      </w:r>
      <w:r>
        <w:rPr>
          <w:rFonts w:asciiTheme="minorEastAsia" w:eastAsiaTheme="minorEastAsia" w:hAnsiTheme="minorEastAsia" w:hint="eastAsia"/>
          <w:color w:val="000000"/>
          <w:szCs w:val="21"/>
        </w:rPr>
        <w:t>酬金：</w:t>
      </w:r>
      <w:r>
        <w:rPr>
          <w:rFonts w:asciiTheme="minorEastAsia" w:eastAsiaTheme="minorEastAsia" w:hAnsiTheme="minorEastAsia" w:cs="宋体" w:hint="eastAsia"/>
          <w:color w:val="000000"/>
          <w:szCs w:val="21"/>
          <w:u w:val="single"/>
        </w:rPr>
        <w:t>∕</w:t>
      </w:r>
      <w:r>
        <w:rPr>
          <w:rFonts w:asciiTheme="minorEastAsia" w:eastAsiaTheme="minorEastAsia" w:hAnsiTheme="minorEastAsia" w:hint="eastAsia"/>
          <w:color w:val="000000"/>
          <w:szCs w:val="21"/>
        </w:rPr>
        <w:t>。</w:t>
      </w:r>
    </w:p>
    <w:p w:rsidR="00640E21" w:rsidRDefault="006D357B">
      <w:pPr>
        <w:spacing w:line="360" w:lineRule="auto"/>
        <w:ind w:firstLineChars="200" w:firstLine="420"/>
        <w:jc w:val="left"/>
        <w:rPr>
          <w:rFonts w:asciiTheme="minorEastAsia" w:eastAsiaTheme="minorEastAsia" w:hAnsiTheme="minorEastAsia"/>
          <w:color w:val="000000"/>
          <w:szCs w:val="21"/>
        </w:rPr>
      </w:pPr>
      <w:r>
        <w:rPr>
          <w:rFonts w:asciiTheme="minorEastAsia" w:eastAsiaTheme="minorEastAsia" w:hAnsiTheme="minorEastAsia" w:hint="eastAsia"/>
          <w:color w:val="000000"/>
          <w:kern w:val="0"/>
          <w:szCs w:val="21"/>
        </w:rPr>
        <w:t>（4）</w:t>
      </w:r>
      <w:r>
        <w:rPr>
          <w:rFonts w:asciiTheme="minorEastAsia" w:eastAsiaTheme="minorEastAsia" w:hAnsiTheme="minorEastAsia" w:hint="eastAsia"/>
          <w:color w:val="000000"/>
          <w:szCs w:val="21"/>
        </w:rPr>
        <w:t>其他相关服务酬金：</w:t>
      </w:r>
      <w:r>
        <w:rPr>
          <w:rFonts w:asciiTheme="minorEastAsia" w:eastAsiaTheme="minorEastAsia" w:hAnsiTheme="minorEastAsia" w:cs="宋体" w:hint="eastAsia"/>
          <w:color w:val="000000"/>
          <w:szCs w:val="21"/>
          <w:u w:val="single"/>
        </w:rPr>
        <w:t>∕</w:t>
      </w:r>
      <w:r>
        <w:rPr>
          <w:rFonts w:asciiTheme="minorEastAsia" w:eastAsiaTheme="minorEastAsia" w:hAnsiTheme="minorEastAsia" w:hint="eastAsia"/>
          <w:color w:val="000000"/>
          <w:szCs w:val="21"/>
        </w:rPr>
        <w:t>。</w:t>
      </w:r>
    </w:p>
    <w:p w:rsidR="00640E21" w:rsidRDefault="006D357B" w:rsidP="000D56DA">
      <w:pPr>
        <w:spacing w:line="360" w:lineRule="auto"/>
        <w:ind w:firstLineChars="200" w:firstLine="422"/>
        <w:jc w:val="left"/>
        <w:rPr>
          <w:rFonts w:asciiTheme="minorEastAsia" w:eastAsiaTheme="minorEastAsia" w:hAnsiTheme="minorEastAsia"/>
          <w:b/>
          <w:color w:val="000000"/>
          <w:szCs w:val="21"/>
        </w:rPr>
      </w:pPr>
      <w:r>
        <w:rPr>
          <w:rFonts w:asciiTheme="minorEastAsia" w:eastAsiaTheme="minorEastAsia" w:hAnsiTheme="minorEastAsia" w:hint="eastAsia"/>
          <w:b/>
          <w:color w:val="000000"/>
          <w:szCs w:val="21"/>
        </w:rPr>
        <w:t>六、期限</w:t>
      </w:r>
    </w:p>
    <w:p w:rsidR="00640E21" w:rsidRDefault="006D357B">
      <w:pPr>
        <w:spacing w:line="360" w:lineRule="auto"/>
        <w:ind w:firstLineChars="200" w:firstLine="420"/>
        <w:jc w:val="left"/>
        <w:rPr>
          <w:rFonts w:asciiTheme="minorEastAsia" w:eastAsiaTheme="minorEastAsia" w:hAnsiTheme="minorEastAsia"/>
          <w:color w:val="000000"/>
          <w:szCs w:val="21"/>
        </w:rPr>
      </w:pPr>
      <w:r>
        <w:rPr>
          <w:rFonts w:asciiTheme="minorEastAsia" w:eastAsiaTheme="minorEastAsia" w:hAnsiTheme="minorEastAsia" w:hint="eastAsia"/>
          <w:color w:val="000000"/>
          <w:szCs w:val="21"/>
        </w:rPr>
        <w:t>监理期限：</w:t>
      </w:r>
      <w:r>
        <w:rPr>
          <w:rFonts w:asciiTheme="minorEastAsia" w:eastAsiaTheme="minorEastAsia" w:hAnsiTheme="minorEastAsia"/>
          <w:snapToGrid w:val="0"/>
          <w:color w:val="000000"/>
          <w:kern w:val="0"/>
          <w:szCs w:val="21"/>
          <w:u w:val="single"/>
        </w:rPr>
        <w:t xml:space="preserve">                  </w:t>
      </w:r>
      <w:r>
        <w:rPr>
          <w:rFonts w:asciiTheme="minorEastAsia" w:eastAsiaTheme="minorEastAsia" w:hAnsiTheme="minorEastAsia" w:hint="eastAsia"/>
          <w:snapToGrid w:val="0"/>
          <w:color w:val="000000"/>
          <w:kern w:val="0"/>
          <w:szCs w:val="21"/>
        </w:rPr>
        <w:t>至</w:t>
      </w:r>
      <w:r>
        <w:rPr>
          <w:rFonts w:asciiTheme="minorEastAsia" w:eastAsiaTheme="minorEastAsia" w:hAnsiTheme="minorEastAsia"/>
          <w:snapToGrid w:val="0"/>
          <w:color w:val="000000"/>
          <w:kern w:val="0"/>
          <w:szCs w:val="21"/>
          <w:u w:val="single"/>
        </w:rPr>
        <w:t xml:space="preserve">                  </w:t>
      </w:r>
      <w:r>
        <w:rPr>
          <w:rFonts w:asciiTheme="minorEastAsia" w:eastAsiaTheme="minorEastAsia" w:hAnsiTheme="minorEastAsia" w:hint="eastAsia"/>
          <w:color w:val="000000"/>
          <w:szCs w:val="21"/>
        </w:rPr>
        <w:t>；共计</w:t>
      </w:r>
      <w:r>
        <w:rPr>
          <w:rFonts w:asciiTheme="minorEastAsia" w:eastAsiaTheme="minorEastAsia" w:hAnsiTheme="minorEastAsia"/>
          <w:color w:val="000000"/>
          <w:szCs w:val="21"/>
          <w:u w:val="single"/>
        </w:rPr>
        <w:t xml:space="preserve">       </w:t>
      </w:r>
      <w:r>
        <w:rPr>
          <w:rFonts w:asciiTheme="minorEastAsia" w:eastAsiaTheme="minorEastAsia" w:hAnsiTheme="minorEastAsia" w:hint="eastAsia"/>
          <w:color w:val="000000"/>
          <w:szCs w:val="21"/>
        </w:rPr>
        <w:t>天，具体以各个工程项目开工报</w:t>
      </w:r>
      <w:r>
        <w:rPr>
          <w:rFonts w:asciiTheme="minorEastAsia" w:eastAsiaTheme="minorEastAsia" w:hAnsiTheme="minorEastAsia" w:hint="eastAsia"/>
          <w:color w:val="000000"/>
          <w:szCs w:val="21"/>
        </w:rPr>
        <w:lastRenderedPageBreak/>
        <w:t>告为准。</w:t>
      </w:r>
    </w:p>
    <w:p w:rsidR="00640E21" w:rsidRDefault="006D357B" w:rsidP="000D56DA">
      <w:pPr>
        <w:spacing w:line="360" w:lineRule="auto"/>
        <w:ind w:firstLineChars="200" w:firstLine="422"/>
        <w:jc w:val="left"/>
        <w:rPr>
          <w:rFonts w:asciiTheme="minorEastAsia" w:eastAsiaTheme="minorEastAsia" w:hAnsiTheme="minorEastAsia"/>
          <w:b/>
          <w:color w:val="000000"/>
          <w:szCs w:val="21"/>
        </w:rPr>
      </w:pPr>
      <w:r>
        <w:rPr>
          <w:rFonts w:asciiTheme="minorEastAsia" w:eastAsiaTheme="minorEastAsia" w:hAnsiTheme="minorEastAsia" w:hint="eastAsia"/>
          <w:b/>
          <w:color w:val="000000"/>
          <w:szCs w:val="21"/>
        </w:rPr>
        <w:t>七、双方承诺</w:t>
      </w:r>
    </w:p>
    <w:p w:rsidR="00640E21" w:rsidRDefault="006D357B">
      <w:pPr>
        <w:spacing w:line="360" w:lineRule="auto"/>
        <w:ind w:firstLineChars="200" w:firstLine="420"/>
        <w:jc w:val="left"/>
        <w:rPr>
          <w:rFonts w:asciiTheme="minorEastAsia" w:eastAsiaTheme="minorEastAsia" w:hAnsiTheme="minorEastAsia"/>
          <w:b/>
          <w:color w:val="000000"/>
          <w:szCs w:val="21"/>
        </w:rPr>
      </w:pPr>
      <w:r>
        <w:rPr>
          <w:rFonts w:asciiTheme="minorEastAsia" w:eastAsiaTheme="minorEastAsia" w:hAnsiTheme="minorEastAsia" w:hint="eastAsia"/>
          <w:color w:val="000000"/>
          <w:szCs w:val="21"/>
        </w:rPr>
        <w:t>1、监理人向委托人承诺，按照本合同约定</w:t>
      </w:r>
      <w:r>
        <w:rPr>
          <w:rFonts w:asciiTheme="minorEastAsia" w:eastAsiaTheme="minorEastAsia" w:hAnsiTheme="minorEastAsia" w:hint="eastAsia"/>
          <w:color w:val="000000"/>
          <w:kern w:val="0"/>
          <w:szCs w:val="21"/>
        </w:rPr>
        <w:t>提供</w:t>
      </w:r>
      <w:r>
        <w:rPr>
          <w:rFonts w:asciiTheme="minorEastAsia" w:eastAsiaTheme="minorEastAsia" w:hAnsiTheme="minorEastAsia" w:hint="eastAsia"/>
          <w:color w:val="000000"/>
          <w:szCs w:val="21"/>
        </w:rPr>
        <w:t>监理与相关服务。</w:t>
      </w:r>
    </w:p>
    <w:p w:rsidR="00640E21" w:rsidRDefault="006D357B">
      <w:pPr>
        <w:spacing w:line="360" w:lineRule="auto"/>
        <w:ind w:firstLineChars="200" w:firstLine="420"/>
        <w:jc w:val="left"/>
        <w:rPr>
          <w:rFonts w:asciiTheme="minorEastAsia" w:eastAsiaTheme="minorEastAsia" w:hAnsiTheme="minorEastAsia"/>
          <w:color w:val="000000"/>
          <w:szCs w:val="21"/>
        </w:rPr>
      </w:pPr>
      <w:r>
        <w:rPr>
          <w:rFonts w:asciiTheme="minorEastAsia" w:eastAsiaTheme="minorEastAsia" w:hAnsiTheme="minorEastAsia" w:hint="eastAsia"/>
          <w:color w:val="000000"/>
          <w:szCs w:val="21"/>
        </w:rPr>
        <w:t>2、委托人向监理人承诺，按照本合同约定派遣相应的人员，提供</w:t>
      </w:r>
      <w:r>
        <w:rPr>
          <w:rFonts w:asciiTheme="minorEastAsia" w:eastAsiaTheme="minorEastAsia" w:hAnsiTheme="minorEastAsia" w:hint="eastAsia"/>
          <w:bCs/>
          <w:color w:val="000000"/>
          <w:szCs w:val="21"/>
        </w:rPr>
        <w:t>房屋、资料</w:t>
      </w:r>
      <w:r>
        <w:rPr>
          <w:rFonts w:asciiTheme="minorEastAsia" w:eastAsiaTheme="minorEastAsia" w:hAnsiTheme="minorEastAsia" w:hint="eastAsia"/>
          <w:color w:val="000000"/>
          <w:szCs w:val="21"/>
        </w:rPr>
        <w:t>、设备，并按本合同约定支付酬金。</w:t>
      </w:r>
    </w:p>
    <w:p w:rsidR="00640E21" w:rsidRDefault="006D357B" w:rsidP="000D56DA">
      <w:pPr>
        <w:spacing w:line="360" w:lineRule="auto"/>
        <w:ind w:firstLineChars="200" w:firstLine="422"/>
        <w:jc w:val="left"/>
        <w:rPr>
          <w:rFonts w:asciiTheme="minorEastAsia" w:eastAsiaTheme="minorEastAsia" w:hAnsiTheme="minorEastAsia"/>
          <w:color w:val="000000"/>
          <w:szCs w:val="21"/>
        </w:rPr>
      </w:pPr>
      <w:r>
        <w:rPr>
          <w:rFonts w:asciiTheme="minorEastAsia" w:eastAsiaTheme="minorEastAsia" w:hAnsiTheme="minorEastAsia" w:hint="eastAsia"/>
          <w:b/>
          <w:color w:val="000000"/>
          <w:szCs w:val="21"/>
        </w:rPr>
        <w:t>八、合同订立</w:t>
      </w:r>
    </w:p>
    <w:p w:rsidR="00640E21" w:rsidRDefault="006D357B">
      <w:pPr>
        <w:spacing w:line="360" w:lineRule="auto"/>
        <w:ind w:firstLineChars="200" w:firstLine="420"/>
        <w:jc w:val="left"/>
        <w:rPr>
          <w:rFonts w:asciiTheme="minorEastAsia" w:eastAsiaTheme="minorEastAsia" w:hAnsiTheme="minorEastAsia"/>
          <w:color w:val="000000"/>
          <w:szCs w:val="21"/>
        </w:rPr>
      </w:pPr>
      <w:r>
        <w:rPr>
          <w:rFonts w:asciiTheme="minorEastAsia" w:eastAsiaTheme="minorEastAsia" w:hAnsiTheme="minorEastAsia" w:hint="eastAsia"/>
          <w:color w:val="000000"/>
          <w:szCs w:val="21"/>
        </w:rPr>
        <w:t>1、订立时间：</w:t>
      </w:r>
      <w:r>
        <w:rPr>
          <w:rFonts w:asciiTheme="minorEastAsia" w:eastAsiaTheme="minorEastAsia" w:hAnsiTheme="minorEastAsia" w:hint="eastAsia"/>
          <w:color w:val="000000"/>
          <w:szCs w:val="21"/>
          <w:u w:val="single"/>
        </w:rPr>
        <w:t>202</w:t>
      </w:r>
      <w:r w:rsidR="007F31C6">
        <w:rPr>
          <w:rFonts w:asciiTheme="minorEastAsia" w:eastAsiaTheme="minorEastAsia" w:hAnsiTheme="minorEastAsia" w:hint="eastAsia"/>
          <w:color w:val="000000"/>
          <w:szCs w:val="21"/>
          <w:u w:val="single"/>
        </w:rPr>
        <w:t>4</w:t>
      </w:r>
      <w:r>
        <w:rPr>
          <w:rFonts w:asciiTheme="minorEastAsia" w:eastAsiaTheme="minorEastAsia" w:hAnsiTheme="minorEastAsia" w:hint="eastAsia"/>
          <w:color w:val="000000"/>
          <w:szCs w:val="21"/>
        </w:rPr>
        <w:t xml:space="preserve">年 </w:t>
      </w:r>
      <w:r>
        <w:rPr>
          <w:rFonts w:asciiTheme="minorEastAsia" w:eastAsiaTheme="minorEastAsia" w:hAnsiTheme="minorEastAsia" w:hint="eastAsia"/>
          <w:color w:val="000000"/>
          <w:szCs w:val="21"/>
          <w:u w:val="single"/>
        </w:rPr>
        <w:t xml:space="preserve">   </w:t>
      </w:r>
      <w:r>
        <w:rPr>
          <w:rFonts w:asciiTheme="minorEastAsia" w:eastAsiaTheme="minorEastAsia" w:hAnsiTheme="minorEastAsia" w:hint="eastAsia"/>
          <w:color w:val="000000"/>
          <w:szCs w:val="21"/>
        </w:rPr>
        <w:t xml:space="preserve"> 月</w:t>
      </w:r>
      <w:r>
        <w:rPr>
          <w:rFonts w:asciiTheme="minorEastAsia" w:eastAsiaTheme="minorEastAsia" w:hAnsiTheme="minorEastAsia" w:hint="eastAsia"/>
          <w:color w:val="000000"/>
          <w:szCs w:val="21"/>
          <w:u w:val="single"/>
        </w:rPr>
        <w:t xml:space="preserve">    </w:t>
      </w:r>
      <w:r>
        <w:rPr>
          <w:rFonts w:asciiTheme="minorEastAsia" w:eastAsiaTheme="minorEastAsia" w:hAnsiTheme="minorEastAsia" w:hint="eastAsia"/>
          <w:color w:val="000000"/>
          <w:szCs w:val="21"/>
        </w:rPr>
        <w:t>日。</w:t>
      </w:r>
    </w:p>
    <w:p w:rsidR="00640E21" w:rsidRDefault="006D357B">
      <w:pPr>
        <w:spacing w:line="360" w:lineRule="auto"/>
        <w:ind w:firstLineChars="200" w:firstLine="420"/>
        <w:jc w:val="left"/>
        <w:rPr>
          <w:rFonts w:asciiTheme="minorEastAsia" w:eastAsiaTheme="minorEastAsia" w:hAnsiTheme="minorEastAsia"/>
          <w:color w:val="000000"/>
          <w:szCs w:val="21"/>
        </w:rPr>
      </w:pPr>
      <w:r>
        <w:rPr>
          <w:rFonts w:asciiTheme="minorEastAsia" w:eastAsiaTheme="minorEastAsia" w:hAnsiTheme="minorEastAsia" w:hint="eastAsia"/>
          <w:color w:val="000000"/>
          <w:szCs w:val="21"/>
        </w:rPr>
        <w:t>2、订立地点：</w:t>
      </w:r>
      <w:r>
        <w:rPr>
          <w:rFonts w:asciiTheme="minorEastAsia" w:eastAsiaTheme="minorEastAsia" w:hAnsiTheme="minorEastAsia" w:hint="eastAsia"/>
          <w:color w:val="000000"/>
          <w:szCs w:val="21"/>
          <w:u w:val="single"/>
        </w:rPr>
        <w:t>扬州大学附属医院。</w:t>
      </w:r>
    </w:p>
    <w:p w:rsidR="00640E21" w:rsidRDefault="006D357B">
      <w:pPr>
        <w:spacing w:line="360" w:lineRule="auto"/>
        <w:ind w:firstLineChars="200" w:firstLine="420"/>
        <w:jc w:val="left"/>
        <w:rPr>
          <w:rFonts w:asciiTheme="minorEastAsia" w:eastAsiaTheme="minorEastAsia" w:hAnsiTheme="minorEastAsia"/>
          <w:color w:val="000000"/>
          <w:szCs w:val="21"/>
        </w:rPr>
      </w:pPr>
      <w:r>
        <w:rPr>
          <w:rFonts w:asciiTheme="minorEastAsia" w:eastAsiaTheme="minorEastAsia" w:hAnsiTheme="minorEastAsia" w:hint="eastAsia"/>
          <w:color w:val="000000"/>
          <w:szCs w:val="21"/>
        </w:rPr>
        <w:t>3、本合同一式</w:t>
      </w:r>
      <w:r>
        <w:rPr>
          <w:rFonts w:asciiTheme="minorEastAsia" w:eastAsiaTheme="minorEastAsia" w:hAnsiTheme="minorEastAsia" w:hint="eastAsia"/>
          <w:b/>
          <w:color w:val="000000"/>
          <w:szCs w:val="21"/>
          <w:u w:val="single"/>
        </w:rPr>
        <w:t>陆</w:t>
      </w:r>
      <w:r>
        <w:rPr>
          <w:rFonts w:asciiTheme="minorEastAsia" w:eastAsiaTheme="minorEastAsia" w:hAnsiTheme="minorEastAsia" w:hint="eastAsia"/>
          <w:color w:val="000000"/>
          <w:szCs w:val="21"/>
        </w:rPr>
        <w:t>份，具有同等法律效力，委托人、监理人各执</w:t>
      </w:r>
      <w:r>
        <w:rPr>
          <w:rFonts w:asciiTheme="minorEastAsia" w:eastAsiaTheme="minorEastAsia" w:hAnsiTheme="minorEastAsia" w:hint="eastAsia"/>
          <w:b/>
          <w:color w:val="000000"/>
          <w:szCs w:val="21"/>
          <w:u w:val="single"/>
        </w:rPr>
        <w:t>叁</w:t>
      </w:r>
      <w:r>
        <w:rPr>
          <w:rFonts w:asciiTheme="minorEastAsia" w:eastAsiaTheme="minorEastAsia" w:hAnsiTheme="minorEastAsia" w:hint="eastAsia"/>
          <w:color w:val="000000"/>
          <w:szCs w:val="21"/>
        </w:rPr>
        <w:t>份。</w:t>
      </w:r>
    </w:p>
    <w:p w:rsidR="00640E21" w:rsidRDefault="00640E21">
      <w:pPr>
        <w:pStyle w:val="p0"/>
        <w:spacing w:line="360" w:lineRule="auto"/>
        <w:ind w:firstLineChars="200" w:firstLine="420"/>
        <w:jc w:val="left"/>
        <w:rPr>
          <w:rFonts w:asciiTheme="minorEastAsia" w:eastAsiaTheme="minorEastAsia" w:hAnsiTheme="minorEastAsia"/>
          <w:color w:val="000000"/>
        </w:rPr>
      </w:pPr>
    </w:p>
    <w:p w:rsidR="00640E21" w:rsidRDefault="00640E21">
      <w:pPr>
        <w:pStyle w:val="p0"/>
        <w:spacing w:line="360" w:lineRule="auto"/>
        <w:ind w:firstLineChars="200" w:firstLine="420"/>
        <w:jc w:val="left"/>
        <w:rPr>
          <w:rFonts w:asciiTheme="minorEastAsia" w:eastAsiaTheme="minorEastAsia" w:hAnsiTheme="minorEastAsia"/>
          <w:color w:val="000000"/>
        </w:rPr>
      </w:pPr>
    </w:p>
    <w:p w:rsidR="00640E21" w:rsidRDefault="006D357B">
      <w:pPr>
        <w:pStyle w:val="p0"/>
        <w:spacing w:line="360" w:lineRule="auto"/>
        <w:ind w:firstLineChars="200" w:firstLine="420"/>
        <w:jc w:val="left"/>
        <w:rPr>
          <w:rFonts w:asciiTheme="minorEastAsia" w:eastAsiaTheme="minorEastAsia" w:hAnsiTheme="minorEastAsia"/>
          <w:color w:val="000000"/>
        </w:rPr>
      </w:pPr>
      <w:r>
        <w:rPr>
          <w:rFonts w:asciiTheme="minorEastAsia" w:eastAsiaTheme="minorEastAsia" w:hAnsiTheme="minorEastAsia" w:hint="eastAsia"/>
          <w:color w:val="000000"/>
        </w:rPr>
        <w:t>委托人：（盖章</w:t>
      </w:r>
      <w:r>
        <w:rPr>
          <w:rFonts w:asciiTheme="minorEastAsia" w:eastAsiaTheme="minorEastAsia" w:hAnsiTheme="minorEastAsia"/>
          <w:color w:val="000000"/>
        </w:rPr>
        <w:t>）</w:t>
      </w:r>
      <w:r>
        <w:rPr>
          <w:rFonts w:asciiTheme="minorEastAsia" w:eastAsiaTheme="minorEastAsia" w:hAnsiTheme="minorEastAsia" w:hint="eastAsia"/>
          <w:color w:val="000000"/>
        </w:rPr>
        <w:t xml:space="preserve">               监理人：（盖章）</w:t>
      </w:r>
    </w:p>
    <w:p w:rsidR="00640E21" w:rsidRDefault="006D357B">
      <w:pPr>
        <w:pStyle w:val="p0"/>
        <w:spacing w:line="360" w:lineRule="auto"/>
        <w:ind w:firstLineChars="200" w:firstLine="420"/>
        <w:jc w:val="left"/>
        <w:rPr>
          <w:rFonts w:asciiTheme="minorEastAsia" w:eastAsiaTheme="minorEastAsia" w:hAnsiTheme="minorEastAsia"/>
          <w:color w:val="000000"/>
        </w:rPr>
      </w:pPr>
      <w:r>
        <w:rPr>
          <w:rFonts w:asciiTheme="minorEastAsia" w:eastAsiaTheme="minorEastAsia" w:hAnsiTheme="minorEastAsia" w:hint="eastAsia"/>
          <w:color w:val="000000"/>
        </w:rPr>
        <w:t xml:space="preserve">扬州大学附属医院                </w:t>
      </w:r>
    </w:p>
    <w:p w:rsidR="00640E21" w:rsidRDefault="006D357B">
      <w:pPr>
        <w:pStyle w:val="p0"/>
        <w:spacing w:line="360" w:lineRule="auto"/>
        <w:ind w:firstLineChars="200" w:firstLine="420"/>
        <w:jc w:val="left"/>
        <w:rPr>
          <w:rFonts w:asciiTheme="minorEastAsia" w:eastAsiaTheme="minorEastAsia" w:hAnsiTheme="minorEastAsia"/>
          <w:b/>
          <w:color w:val="000000"/>
        </w:rPr>
      </w:pPr>
      <w:r>
        <w:rPr>
          <w:rFonts w:asciiTheme="minorEastAsia" w:eastAsiaTheme="minorEastAsia" w:hAnsiTheme="minorEastAsia" w:hint="eastAsia"/>
          <w:color w:val="000000"/>
        </w:rPr>
        <w:t>住所：</w:t>
      </w:r>
      <w:r>
        <w:rPr>
          <w:rFonts w:asciiTheme="minorEastAsia" w:eastAsiaTheme="minorEastAsia" w:hAnsiTheme="minorEastAsia" w:hint="eastAsia"/>
          <w:color w:val="000000"/>
          <w:u w:val="single"/>
        </w:rPr>
        <w:t xml:space="preserve"> </w:t>
      </w:r>
      <w:r>
        <w:rPr>
          <w:rFonts w:asciiTheme="minorEastAsia" w:eastAsiaTheme="minorEastAsia" w:hAnsiTheme="minorEastAsia" w:hint="eastAsia"/>
          <w:color w:val="000000"/>
        </w:rPr>
        <w:t xml:space="preserve">                     住所：</w:t>
      </w:r>
      <w:r>
        <w:rPr>
          <w:rFonts w:asciiTheme="minorEastAsia" w:eastAsiaTheme="minorEastAsia" w:hAnsiTheme="minorEastAsia" w:hint="eastAsia"/>
          <w:color w:val="000000"/>
          <w:u w:val="single"/>
        </w:rPr>
        <w:t xml:space="preserve"> </w:t>
      </w:r>
    </w:p>
    <w:p w:rsidR="00640E21" w:rsidRDefault="006D357B">
      <w:pPr>
        <w:spacing w:line="360" w:lineRule="auto"/>
        <w:ind w:firstLineChars="200" w:firstLine="420"/>
        <w:jc w:val="left"/>
        <w:rPr>
          <w:rFonts w:asciiTheme="minorEastAsia" w:eastAsiaTheme="minorEastAsia" w:hAnsiTheme="minorEastAsia"/>
          <w:color w:val="000000"/>
          <w:szCs w:val="21"/>
        </w:rPr>
      </w:pPr>
      <w:r>
        <w:rPr>
          <w:rFonts w:asciiTheme="minorEastAsia" w:eastAsiaTheme="minorEastAsia" w:hAnsiTheme="minorEastAsia" w:hint="eastAsia"/>
          <w:color w:val="000000"/>
          <w:szCs w:val="21"/>
        </w:rPr>
        <w:t>邮政编码：</w:t>
      </w:r>
      <w:r>
        <w:rPr>
          <w:rFonts w:asciiTheme="minorEastAsia" w:eastAsiaTheme="minorEastAsia" w:hAnsiTheme="minorEastAsia" w:hint="eastAsia"/>
          <w:color w:val="000000"/>
          <w:szCs w:val="21"/>
          <w:u w:val="single"/>
        </w:rPr>
        <w:t xml:space="preserve">  </w:t>
      </w:r>
      <w:r>
        <w:rPr>
          <w:rFonts w:asciiTheme="minorEastAsia" w:eastAsiaTheme="minorEastAsia" w:hAnsiTheme="minorEastAsia" w:hint="eastAsia"/>
          <w:color w:val="000000"/>
          <w:szCs w:val="21"/>
        </w:rPr>
        <w:t xml:space="preserve">              邮政编码：</w:t>
      </w:r>
      <w:r>
        <w:rPr>
          <w:rFonts w:asciiTheme="minorEastAsia" w:eastAsiaTheme="minorEastAsia" w:hAnsiTheme="minorEastAsia" w:hint="eastAsia"/>
          <w:color w:val="000000"/>
          <w:szCs w:val="21"/>
          <w:u w:val="single"/>
        </w:rPr>
        <w:t xml:space="preserve"> </w:t>
      </w:r>
    </w:p>
    <w:p w:rsidR="00640E21" w:rsidRDefault="006D357B">
      <w:pPr>
        <w:spacing w:line="360" w:lineRule="auto"/>
        <w:ind w:firstLineChars="200" w:firstLine="420"/>
        <w:jc w:val="left"/>
        <w:rPr>
          <w:rFonts w:asciiTheme="minorEastAsia" w:eastAsiaTheme="minorEastAsia" w:hAnsiTheme="minorEastAsia"/>
          <w:color w:val="000000"/>
          <w:szCs w:val="21"/>
        </w:rPr>
      </w:pPr>
      <w:r>
        <w:rPr>
          <w:rFonts w:asciiTheme="minorEastAsia" w:eastAsiaTheme="minorEastAsia" w:hAnsiTheme="minorEastAsia" w:hint="eastAsia"/>
          <w:color w:val="000000"/>
          <w:szCs w:val="21"/>
        </w:rPr>
        <w:t>法定代表人或其授权的代理人：   法定代表人或其授权的代理人：</w:t>
      </w:r>
    </w:p>
    <w:p w:rsidR="00640E21" w:rsidRDefault="006D357B">
      <w:pPr>
        <w:spacing w:line="360" w:lineRule="auto"/>
        <w:ind w:firstLineChars="200" w:firstLine="420"/>
        <w:jc w:val="left"/>
        <w:rPr>
          <w:rFonts w:asciiTheme="minorEastAsia" w:eastAsiaTheme="minorEastAsia" w:hAnsiTheme="minorEastAsia"/>
          <w:color w:val="000000"/>
          <w:szCs w:val="21"/>
        </w:rPr>
      </w:pPr>
      <w:r>
        <w:rPr>
          <w:rFonts w:asciiTheme="minorEastAsia" w:eastAsiaTheme="minorEastAsia" w:hAnsiTheme="minorEastAsia" w:hint="eastAsia"/>
          <w:color w:val="000000"/>
          <w:szCs w:val="21"/>
        </w:rPr>
        <w:t>（签字）                      （签字）</w:t>
      </w:r>
    </w:p>
    <w:p w:rsidR="00640E21" w:rsidRDefault="006D357B">
      <w:pPr>
        <w:spacing w:line="360" w:lineRule="auto"/>
        <w:ind w:firstLineChars="200" w:firstLine="420"/>
        <w:jc w:val="left"/>
        <w:rPr>
          <w:rFonts w:asciiTheme="minorEastAsia" w:eastAsiaTheme="minorEastAsia" w:hAnsiTheme="minorEastAsia"/>
          <w:color w:val="000000"/>
          <w:szCs w:val="21"/>
        </w:rPr>
      </w:pPr>
      <w:r>
        <w:rPr>
          <w:rFonts w:asciiTheme="minorEastAsia" w:eastAsiaTheme="minorEastAsia" w:hAnsiTheme="minorEastAsia" w:hint="eastAsia"/>
          <w:color w:val="000000"/>
          <w:szCs w:val="21"/>
        </w:rPr>
        <w:t>经办人：                       经办人：</w:t>
      </w:r>
    </w:p>
    <w:p w:rsidR="00640E21" w:rsidRDefault="006D357B">
      <w:pPr>
        <w:spacing w:line="360" w:lineRule="auto"/>
        <w:ind w:firstLineChars="200" w:firstLine="340"/>
        <w:jc w:val="left"/>
        <w:rPr>
          <w:rFonts w:asciiTheme="minorEastAsia" w:eastAsiaTheme="minorEastAsia" w:hAnsiTheme="minorEastAsia"/>
          <w:color w:val="000000"/>
          <w:szCs w:val="21"/>
        </w:rPr>
      </w:pPr>
      <w:r>
        <w:rPr>
          <w:rFonts w:asciiTheme="minorEastAsia" w:eastAsiaTheme="minorEastAsia" w:hAnsiTheme="minorEastAsia" w:hint="eastAsia"/>
          <w:color w:val="000000"/>
          <w:spacing w:val="-20"/>
          <w:szCs w:val="21"/>
        </w:rPr>
        <w:t>开户银行</w:t>
      </w:r>
      <w:r>
        <w:rPr>
          <w:rFonts w:asciiTheme="minorEastAsia" w:eastAsiaTheme="minorEastAsia" w:hAnsiTheme="minorEastAsia" w:hint="eastAsia"/>
          <w:color w:val="000000"/>
          <w:szCs w:val="21"/>
        </w:rPr>
        <w:t>：                      开户银行：</w:t>
      </w:r>
    </w:p>
    <w:p w:rsidR="00640E21" w:rsidRDefault="006D357B">
      <w:pPr>
        <w:spacing w:line="360" w:lineRule="auto"/>
        <w:ind w:firstLineChars="200" w:firstLine="420"/>
        <w:jc w:val="left"/>
        <w:rPr>
          <w:rFonts w:asciiTheme="minorEastAsia" w:eastAsiaTheme="minorEastAsia" w:hAnsiTheme="minorEastAsia"/>
          <w:color w:val="000000"/>
          <w:szCs w:val="21"/>
        </w:rPr>
      </w:pPr>
      <w:r>
        <w:rPr>
          <w:rFonts w:asciiTheme="minorEastAsia" w:eastAsiaTheme="minorEastAsia" w:hAnsiTheme="minorEastAsia" w:hint="eastAsia"/>
          <w:color w:val="000000"/>
          <w:szCs w:val="21"/>
        </w:rPr>
        <w:t>账号：                         账号：</w:t>
      </w:r>
    </w:p>
    <w:p w:rsidR="00640E21" w:rsidRDefault="006D357B">
      <w:pPr>
        <w:spacing w:line="360" w:lineRule="auto"/>
        <w:ind w:firstLineChars="200" w:firstLine="420"/>
        <w:jc w:val="left"/>
        <w:rPr>
          <w:rFonts w:asciiTheme="minorEastAsia" w:eastAsiaTheme="minorEastAsia" w:hAnsiTheme="minorEastAsia"/>
          <w:color w:val="000000"/>
          <w:szCs w:val="21"/>
        </w:rPr>
      </w:pPr>
      <w:r>
        <w:rPr>
          <w:rFonts w:asciiTheme="minorEastAsia" w:eastAsiaTheme="minorEastAsia" w:hAnsiTheme="minorEastAsia" w:hint="eastAsia"/>
          <w:color w:val="000000"/>
          <w:szCs w:val="21"/>
        </w:rPr>
        <w:t>电话：                         电话：</w:t>
      </w:r>
    </w:p>
    <w:p w:rsidR="00640E21" w:rsidRDefault="006D357B">
      <w:pPr>
        <w:spacing w:line="360" w:lineRule="auto"/>
        <w:ind w:firstLineChars="200" w:firstLine="420"/>
        <w:jc w:val="left"/>
        <w:rPr>
          <w:rFonts w:ascii="宋体" w:hAnsi="宋体"/>
          <w:color w:val="000000"/>
          <w:szCs w:val="21"/>
          <w:u w:val="single"/>
        </w:rPr>
      </w:pPr>
      <w:r>
        <w:rPr>
          <w:rFonts w:ascii="宋体" w:hAnsi="宋体" w:hint="eastAsia"/>
          <w:color w:val="000000"/>
          <w:szCs w:val="21"/>
        </w:rPr>
        <w:t>传真：                         传真：</w:t>
      </w:r>
    </w:p>
    <w:p w:rsidR="00640E21" w:rsidRDefault="006D357B">
      <w:pPr>
        <w:spacing w:line="360" w:lineRule="auto"/>
        <w:ind w:firstLineChars="200" w:firstLine="420"/>
        <w:jc w:val="left"/>
        <w:rPr>
          <w:rFonts w:ascii="仿宋_GB2312" w:eastAsia="仿宋_GB2312"/>
          <w:color w:val="000000"/>
          <w:szCs w:val="21"/>
        </w:rPr>
      </w:pPr>
      <w:r>
        <w:rPr>
          <w:rFonts w:ascii="宋体" w:hAnsi="宋体" w:hint="eastAsia"/>
          <w:color w:val="000000"/>
          <w:szCs w:val="21"/>
        </w:rPr>
        <w:t>电子邮箱：                       电子邮箱：</w:t>
      </w:r>
    </w:p>
    <w:p w:rsidR="00640E21" w:rsidRDefault="00640E21">
      <w:pPr>
        <w:spacing w:line="360" w:lineRule="auto"/>
        <w:ind w:firstLineChars="200" w:firstLine="420"/>
        <w:jc w:val="left"/>
        <w:rPr>
          <w:szCs w:val="21"/>
          <w:highlight w:val="yellow"/>
        </w:rPr>
      </w:pPr>
    </w:p>
    <w:p w:rsidR="00640E21" w:rsidRDefault="00640E21">
      <w:pPr>
        <w:jc w:val="center"/>
        <w:rPr>
          <w:b/>
          <w:sz w:val="36"/>
          <w:szCs w:val="36"/>
        </w:rPr>
      </w:pPr>
    </w:p>
    <w:p w:rsidR="00640E21" w:rsidRDefault="00640E21">
      <w:pPr>
        <w:jc w:val="center"/>
        <w:rPr>
          <w:b/>
          <w:sz w:val="36"/>
          <w:szCs w:val="36"/>
        </w:rPr>
      </w:pPr>
    </w:p>
    <w:p w:rsidR="00640E21" w:rsidRDefault="00640E21">
      <w:pPr>
        <w:jc w:val="center"/>
        <w:rPr>
          <w:b/>
          <w:sz w:val="36"/>
          <w:szCs w:val="36"/>
        </w:rPr>
      </w:pPr>
    </w:p>
    <w:p w:rsidR="00640E21" w:rsidRDefault="00640E21">
      <w:pPr>
        <w:jc w:val="center"/>
        <w:rPr>
          <w:b/>
          <w:sz w:val="36"/>
          <w:szCs w:val="36"/>
        </w:rPr>
      </w:pPr>
    </w:p>
    <w:p w:rsidR="00640E21" w:rsidRDefault="006D357B">
      <w:pPr>
        <w:jc w:val="center"/>
        <w:rPr>
          <w:b/>
          <w:sz w:val="36"/>
          <w:szCs w:val="36"/>
        </w:rPr>
      </w:pPr>
      <w:r>
        <w:rPr>
          <w:rFonts w:hint="eastAsia"/>
          <w:b/>
          <w:sz w:val="36"/>
          <w:szCs w:val="36"/>
        </w:rPr>
        <w:lastRenderedPageBreak/>
        <w:t>第二部分</w:t>
      </w:r>
      <w:r>
        <w:rPr>
          <w:rFonts w:hint="eastAsia"/>
          <w:b/>
          <w:sz w:val="36"/>
          <w:szCs w:val="36"/>
        </w:rPr>
        <w:t xml:space="preserve">  </w:t>
      </w:r>
      <w:r>
        <w:rPr>
          <w:rFonts w:hint="eastAsia"/>
          <w:b/>
          <w:sz w:val="36"/>
          <w:szCs w:val="36"/>
        </w:rPr>
        <w:t>通用条件</w:t>
      </w:r>
    </w:p>
    <w:p w:rsidR="00640E21" w:rsidRDefault="006D357B" w:rsidP="000D56DA">
      <w:pPr>
        <w:spacing w:line="360" w:lineRule="auto"/>
        <w:ind w:firstLineChars="200" w:firstLine="422"/>
        <w:jc w:val="left"/>
        <w:rPr>
          <w:rFonts w:asciiTheme="minorEastAsia" w:eastAsiaTheme="minorEastAsia" w:hAnsiTheme="minorEastAsia"/>
          <w:b/>
          <w:color w:val="000000"/>
          <w:szCs w:val="21"/>
        </w:rPr>
      </w:pPr>
      <w:r>
        <w:rPr>
          <w:rFonts w:asciiTheme="minorEastAsia" w:eastAsiaTheme="minorEastAsia" w:hAnsiTheme="minorEastAsia" w:hint="eastAsia"/>
          <w:b/>
          <w:color w:val="000000"/>
          <w:szCs w:val="21"/>
        </w:rPr>
        <w:t>1.定义与解释</w:t>
      </w:r>
    </w:p>
    <w:p w:rsidR="00640E21" w:rsidRDefault="006D357B">
      <w:pPr>
        <w:spacing w:line="360" w:lineRule="auto"/>
        <w:ind w:firstLineChars="200" w:firstLine="420"/>
        <w:jc w:val="left"/>
        <w:rPr>
          <w:rFonts w:asciiTheme="minorEastAsia" w:eastAsiaTheme="minorEastAsia" w:hAnsiTheme="minorEastAsia"/>
          <w:bCs/>
          <w:color w:val="000000"/>
          <w:szCs w:val="21"/>
        </w:rPr>
      </w:pPr>
      <w:r>
        <w:rPr>
          <w:rFonts w:asciiTheme="minorEastAsia" w:eastAsiaTheme="minorEastAsia" w:hAnsiTheme="minorEastAsia" w:hint="eastAsia"/>
          <w:color w:val="000000"/>
          <w:szCs w:val="21"/>
        </w:rPr>
        <w:t>1.1</w:t>
      </w:r>
      <w:r>
        <w:rPr>
          <w:rFonts w:asciiTheme="minorEastAsia" w:eastAsiaTheme="minorEastAsia" w:hAnsiTheme="minorEastAsia" w:hint="eastAsia"/>
          <w:bCs/>
          <w:color w:val="000000"/>
          <w:szCs w:val="21"/>
        </w:rPr>
        <w:t>定义</w:t>
      </w:r>
    </w:p>
    <w:p w:rsidR="00640E21" w:rsidRDefault="006D357B">
      <w:pPr>
        <w:spacing w:line="360" w:lineRule="auto"/>
        <w:ind w:firstLineChars="200" w:firstLine="420"/>
        <w:jc w:val="left"/>
        <w:rPr>
          <w:rFonts w:asciiTheme="minorEastAsia" w:eastAsiaTheme="minorEastAsia" w:hAnsiTheme="minorEastAsia"/>
          <w:color w:val="000000"/>
          <w:szCs w:val="21"/>
        </w:rPr>
      </w:pPr>
      <w:r>
        <w:rPr>
          <w:rFonts w:asciiTheme="minorEastAsia" w:eastAsiaTheme="minorEastAsia" w:hAnsiTheme="minorEastAsia" w:hint="eastAsia"/>
          <w:color w:val="000000"/>
          <w:szCs w:val="21"/>
        </w:rPr>
        <w:t>除根据上下文另有其意义外，组成本合同的全部文件中的下列名词和用语应具有本款所赋予的含义：</w:t>
      </w:r>
    </w:p>
    <w:p w:rsidR="00640E21" w:rsidRDefault="006D357B">
      <w:pPr>
        <w:spacing w:line="360" w:lineRule="auto"/>
        <w:ind w:firstLineChars="200" w:firstLine="420"/>
        <w:jc w:val="left"/>
        <w:rPr>
          <w:rFonts w:asciiTheme="minorEastAsia" w:eastAsiaTheme="minorEastAsia" w:hAnsiTheme="minorEastAsia"/>
          <w:color w:val="000000"/>
          <w:szCs w:val="21"/>
        </w:rPr>
      </w:pPr>
      <w:r>
        <w:rPr>
          <w:rFonts w:asciiTheme="minorEastAsia" w:eastAsiaTheme="minorEastAsia" w:hAnsiTheme="minorEastAsia" w:hint="eastAsia"/>
          <w:color w:val="000000"/>
          <w:szCs w:val="21"/>
        </w:rPr>
        <w:t>1.1.1“工程”是指按照本合同约定实施监理与相关服务的建设工程。</w:t>
      </w:r>
    </w:p>
    <w:p w:rsidR="00640E21" w:rsidRDefault="006D357B">
      <w:pPr>
        <w:spacing w:line="360" w:lineRule="auto"/>
        <w:ind w:firstLineChars="200" w:firstLine="420"/>
        <w:jc w:val="left"/>
        <w:rPr>
          <w:rFonts w:asciiTheme="minorEastAsia" w:eastAsiaTheme="minorEastAsia" w:hAnsiTheme="minorEastAsia"/>
          <w:color w:val="000000"/>
          <w:szCs w:val="21"/>
        </w:rPr>
      </w:pPr>
      <w:r>
        <w:rPr>
          <w:rFonts w:asciiTheme="minorEastAsia" w:eastAsiaTheme="minorEastAsia" w:hAnsiTheme="minorEastAsia" w:hint="eastAsia"/>
          <w:color w:val="000000"/>
          <w:szCs w:val="21"/>
        </w:rPr>
        <w:t>1.1.2“委托人”是指本合同中委托监理与相关服务的一方，及其合法的继承人或受让人。</w:t>
      </w:r>
    </w:p>
    <w:p w:rsidR="00640E21" w:rsidRDefault="006D357B">
      <w:pPr>
        <w:spacing w:line="360" w:lineRule="auto"/>
        <w:ind w:firstLineChars="200" w:firstLine="420"/>
        <w:jc w:val="left"/>
        <w:rPr>
          <w:rFonts w:asciiTheme="minorEastAsia" w:eastAsiaTheme="minorEastAsia" w:hAnsiTheme="minorEastAsia"/>
          <w:color w:val="000000"/>
          <w:szCs w:val="21"/>
        </w:rPr>
      </w:pPr>
      <w:r>
        <w:rPr>
          <w:rFonts w:asciiTheme="minorEastAsia" w:eastAsiaTheme="minorEastAsia" w:hAnsiTheme="minorEastAsia" w:hint="eastAsia"/>
          <w:color w:val="000000"/>
          <w:szCs w:val="21"/>
        </w:rPr>
        <w:t>1.1.3“监理人”是指本合同中提供监理与相关服务的一方，及其合法的继承人。</w:t>
      </w:r>
    </w:p>
    <w:p w:rsidR="00640E21" w:rsidRDefault="006D357B">
      <w:pPr>
        <w:spacing w:line="360" w:lineRule="auto"/>
        <w:ind w:firstLineChars="200" w:firstLine="420"/>
        <w:jc w:val="left"/>
        <w:rPr>
          <w:rFonts w:asciiTheme="minorEastAsia" w:eastAsiaTheme="minorEastAsia" w:hAnsiTheme="minorEastAsia"/>
          <w:color w:val="000000"/>
          <w:szCs w:val="21"/>
        </w:rPr>
      </w:pPr>
      <w:r>
        <w:rPr>
          <w:rFonts w:asciiTheme="minorEastAsia" w:eastAsiaTheme="minorEastAsia" w:hAnsiTheme="minorEastAsia" w:hint="eastAsia"/>
          <w:color w:val="000000"/>
          <w:szCs w:val="21"/>
        </w:rPr>
        <w:t>1.1.4“承包人”是指在工程范围内与委托人签订勘察、设计、施工等有关合同的当事人，及其合法的继承人。</w:t>
      </w:r>
    </w:p>
    <w:p w:rsidR="00640E21" w:rsidRDefault="006D357B">
      <w:pPr>
        <w:pStyle w:val="a7"/>
        <w:spacing w:line="360" w:lineRule="auto"/>
        <w:ind w:firstLineChars="200" w:firstLine="420"/>
        <w:jc w:val="left"/>
        <w:rPr>
          <w:rFonts w:asciiTheme="minorEastAsia" w:eastAsiaTheme="minorEastAsia" w:hAnsiTheme="minorEastAsia"/>
          <w:color w:val="000000"/>
          <w:szCs w:val="21"/>
        </w:rPr>
      </w:pPr>
      <w:r>
        <w:rPr>
          <w:rFonts w:asciiTheme="minorEastAsia" w:eastAsiaTheme="minorEastAsia" w:hAnsiTheme="minorEastAsia" w:hint="eastAsia"/>
          <w:color w:val="000000"/>
          <w:szCs w:val="21"/>
        </w:rPr>
        <w:t>1.1.5“监理”是指监理人受委托人的委托 ，依照法律法规、工程建设标准、勘察设计文件及合同，在施工阶段对建设工程质量、进度、造价进行控制，对合同、信息进行管理，对工程建设相关方的关系进行协调，并履行建设工程安全生产管理法定职责的服务活动。</w:t>
      </w:r>
    </w:p>
    <w:p w:rsidR="00640E21" w:rsidRDefault="006D357B">
      <w:pPr>
        <w:spacing w:line="360" w:lineRule="auto"/>
        <w:ind w:firstLineChars="200" w:firstLine="420"/>
        <w:jc w:val="left"/>
        <w:rPr>
          <w:rFonts w:asciiTheme="minorEastAsia" w:eastAsiaTheme="minorEastAsia" w:hAnsiTheme="minorEastAsia"/>
          <w:color w:val="000000"/>
          <w:szCs w:val="21"/>
        </w:rPr>
      </w:pPr>
      <w:r>
        <w:rPr>
          <w:rFonts w:asciiTheme="minorEastAsia" w:eastAsiaTheme="minorEastAsia" w:hAnsiTheme="minorEastAsia" w:hint="eastAsia"/>
          <w:color w:val="000000"/>
          <w:szCs w:val="21"/>
        </w:rPr>
        <w:t>1.1.6“相关服务”是指监理人受委托人的委托 ，按照本合同约定，在勘察、设计、保修等阶段提供的服务活动。</w:t>
      </w:r>
    </w:p>
    <w:p w:rsidR="00640E21" w:rsidRDefault="006D357B">
      <w:pPr>
        <w:spacing w:line="360" w:lineRule="auto"/>
        <w:ind w:firstLineChars="200" w:firstLine="420"/>
        <w:jc w:val="left"/>
        <w:rPr>
          <w:rFonts w:asciiTheme="minorEastAsia" w:eastAsiaTheme="minorEastAsia" w:hAnsiTheme="minorEastAsia"/>
          <w:color w:val="000000"/>
          <w:szCs w:val="21"/>
        </w:rPr>
      </w:pPr>
      <w:r>
        <w:rPr>
          <w:rFonts w:asciiTheme="minorEastAsia" w:eastAsiaTheme="minorEastAsia" w:hAnsiTheme="minorEastAsia" w:hint="eastAsia"/>
          <w:color w:val="000000"/>
          <w:szCs w:val="21"/>
        </w:rPr>
        <w:t>1.1.7“正常工作”指本合同订立时通用条件和专用条件中约定的监理人的工作。</w:t>
      </w:r>
    </w:p>
    <w:p w:rsidR="00640E21" w:rsidRDefault="006D357B">
      <w:pPr>
        <w:spacing w:line="360" w:lineRule="auto"/>
        <w:ind w:firstLineChars="200" w:firstLine="420"/>
        <w:jc w:val="left"/>
        <w:rPr>
          <w:rFonts w:asciiTheme="minorEastAsia" w:eastAsiaTheme="minorEastAsia" w:hAnsiTheme="minorEastAsia"/>
          <w:color w:val="000000"/>
          <w:szCs w:val="21"/>
        </w:rPr>
      </w:pPr>
      <w:r>
        <w:rPr>
          <w:rFonts w:asciiTheme="minorEastAsia" w:eastAsiaTheme="minorEastAsia" w:hAnsiTheme="minorEastAsia" w:hint="eastAsia"/>
          <w:color w:val="000000"/>
          <w:szCs w:val="21"/>
        </w:rPr>
        <w:t>1.1.8“附加工作”是指本合同约定的正常工作以外监理人的工作。</w:t>
      </w:r>
    </w:p>
    <w:p w:rsidR="00640E21" w:rsidRDefault="006D357B">
      <w:pPr>
        <w:spacing w:line="360" w:lineRule="auto"/>
        <w:ind w:firstLineChars="200" w:firstLine="420"/>
        <w:jc w:val="left"/>
        <w:rPr>
          <w:rFonts w:asciiTheme="minorEastAsia" w:eastAsiaTheme="minorEastAsia" w:hAnsiTheme="minorEastAsia"/>
          <w:color w:val="000000"/>
          <w:szCs w:val="21"/>
        </w:rPr>
      </w:pPr>
      <w:r>
        <w:rPr>
          <w:rFonts w:asciiTheme="minorEastAsia" w:eastAsiaTheme="minorEastAsia" w:hAnsiTheme="minorEastAsia" w:hint="eastAsia"/>
          <w:color w:val="000000"/>
          <w:szCs w:val="21"/>
        </w:rPr>
        <w:t>1.1.9“项目监理机构”是指监理人派驻工程负责履行本合同的组织机构。</w:t>
      </w:r>
    </w:p>
    <w:p w:rsidR="00640E21" w:rsidRDefault="006D357B">
      <w:pPr>
        <w:spacing w:line="360" w:lineRule="auto"/>
        <w:ind w:firstLineChars="200" w:firstLine="420"/>
        <w:jc w:val="left"/>
        <w:rPr>
          <w:rFonts w:asciiTheme="minorEastAsia" w:eastAsiaTheme="minorEastAsia" w:hAnsiTheme="minorEastAsia"/>
          <w:color w:val="000000"/>
          <w:szCs w:val="21"/>
        </w:rPr>
      </w:pPr>
      <w:r>
        <w:rPr>
          <w:rFonts w:asciiTheme="minorEastAsia" w:eastAsiaTheme="minorEastAsia" w:hAnsiTheme="minorEastAsia" w:hint="eastAsia"/>
          <w:color w:val="000000"/>
          <w:szCs w:val="21"/>
        </w:rPr>
        <w:t>1.1.10“总监理工程师”是指由监理人的法定代表人书面授权，全面负责履行本合同、主持项目监理机构工作的注册监理工程师。</w:t>
      </w:r>
    </w:p>
    <w:p w:rsidR="00640E21" w:rsidRDefault="006D357B">
      <w:pPr>
        <w:spacing w:line="360" w:lineRule="auto"/>
        <w:ind w:firstLineChars="200" w:firstLine="420"/>
        <w:jc w:val="left"/>
        <w:rPr>
          <w:rFonts w:asciiTheme="minorEastAsia" w:eastAsiaTheme="minorEastAsia" w:hAnsiTheme="minorEastAsia"/>
          <w:color w:val="000000"/>
          <w:szCs w:val="21"/>
        </w:rPr>
      </w:pPr>
      <w:r>
        <w:rPr>
          <w:rFonts w:asciiTheme="minorEastAsia" w:eastAsiaTheme="minorEastAsia" w:hAnsiTheme="minorEastAsia" w:hint="eastAsia"/>
          <w:color w:val="000000"/>
          <w:szCs w:val="21"/>
        </w:rPr>
        <w:t>1.1.11“酬金”是指监理人履行本合同义务，委托人按照本合同约定给付监理人的金额。</w:t>
      </w:r>
    </w:p>
    <w:p w:rsidR="00640E21" w:rsidRDefault="006D357B">
      <w:pPr>
        <w:spacing w:line="360" w:lineRule="auto"/>
        <w:ind w:firstLineChars="200" w:firstLine="420"/>
        <w:jc w:val="left"/>
        <w:rPr>
          <w:rFonts w:asciiTheme="minorEastAsia" w:eastAsiaTheme="minorEastAsia" w:hAnsiTheme="minorEastAsia"/>
          <w:color w:val="000000"/>
          <w:szCs w:val="21"/>
        </w:rPr>
      </w:pPr>
      <w:r>
        <w:rPr>
          <w:rFonts w:asciiTheme="minorEastAsia" w:eastAsiaTheme="minorEastAsia" w:hAnsiTheme="minorEastAsia" w:hint="eastAsia"/>
          <w:color w:val="000000"/>
          <w:szCs w:val="21"/>
        </w:rPr>
        <w:t>1.1.12“正常工作</w:t>
      </w:r>
      <w:r>
        <w:rPr>
          <w:rFonts w:asciiTheme="minorEastAsia" w:eastAsiaTheme="minorEastAsia" w:hAnsiTheme="minorEastAsia" w:cs="宋体" w:hint="eastAsia"/>
          <w:color w:val="000000"/>
          <w:kern w:val="0"/>
          <w:szCs w:val="21"/>
        </w:rPr>
        <w:t>酬金”</w:t>
      </w:r>
      <w:r>
        <w:rPr>
          <w:rFonts w:asciiTheme="minorEastAsia" w:eastAsiaTheme="minorEastAsia" w:hAnsiTheme="minorEastAsia" w:hint="eastAsia"/>
          <w:color w:val="000000"/>
          <w:szCs w:val="21"/>
        </w:rPr>
        <w:t>是指监理人完成正常工作，委托人应给付监理人并在协议书中载明的签约</w:t>
      </w:r>
      <w:r>
        <w:rPr>
          <w:rFonts w:asciiTheme="minorEastAsia" w:eastAsiaTheme="minorEastAsia" w:hAnsiTheme="minorEastAsia" w:cs="宋体" w:hint="eastAsia"/>
          <w:color w:val="000000"/>
          <w:kern w:val="0"/>
          <w:szCs w:val="21"/>
        </w:rPr>
        <w:t>酬金额</w:t>
      </w:r>
      <w:r>
        <w:rPr>
          <w:rFonts w:asciiTheme="minorEastAsia" w:eastAsiaTheme="minorEastAsia" w:hAnsiTheme="minorEastAsia" w:hint="eastAsia"/>
          <w:color w:val="000000"/>
          <w:szCs w:val="21"/>
        </w:rPr>
        <w:t>。</w:t>
      </w:r>
    </w:p>
    <w:p w:rsidR="00640E21" w:rsidRDefault="006D357B">
      <w:pPr>
        <w:spacing w:line="360" w:lineRule="auto"/>
        <w:ind w:firstLineChars="200" w:firstLine="420"/>
        <w:jc w:val="left"/>
        <w:rPr>
          <w:rFonts w:asciiTheme="minorEastAsia" w:eastAsiaTheme="minorEastAsia" w:hAnsiTheme="minorEastAsia"/>
          <w:color w:val="000000"/>
          <w:szCs w:val="21"/>
        </w:rPr>
      </w:pPr>
      <w:r>
        <w:rPr>
          <w:rFonts w:asciiTheme="minorEastAsia" w:eastAsiaTheme="minorEastAsia" w:hAnsiTheme="minorEastAsia" w:hint="eastAsia"/>
          <w:color w:val="000000"/>
          <w:szCs w:val="21"/>
        </w:rPr>
        <w:t>1.1.13“附加工作酬金”是指监理人完成附加工作，委托人应给付监理人的金额。</w:t>
      </w:r>
    </w:p>
    <w:p w:rsidR="00640E21" w:rsidRDefault="006D357B">
      <w:pPr>
        <w:spacing w:line="360" w:lineRule="auto"/>
        <w:ind w:firstLineChars="200" w:firstLine="420"/>
        <w:jc w:val="left"/>
        <w:rPr>
          <w:rFonts w:asciiTheme="minorEastAsia" w:eastAsiaTheme="minorEastAsia" w:hAnsiTheme="minorEastAsia"/>
          <w:color w:val="000000"/>
          <w:szCs w:val="21"/>
        </w:rPr>
      </w:pPr>
      <w:r>
        <w:rPr>
          <w:rFonts w:asciiTheme="minorEastAsia" w:eastAsiaTheme="minorEastAsia" w:hAnsiTheme="minorEastAsia" w:hint="eastAsia"/>
          <w:color w:val="000000"/>
          <w:szCs w:val="21"/>
        </w:rPr>
        <w:t>1.1.14“一方”是指委托人或监理人；“双方”是指委托人和监理人；“第三方”是指除委托人和监理人以外的有关方。</w:t>
      </w:r>
    </w:p>
    <w:p w:rsidR="00640E21" w:rsidRDefault="006D357B">
      <w:pPr>
        <w:spacing w:line="360" w:lineRule="auto"/>
        <w:ind w:firstLineChars="200" w:firstLine="420"/>
        <w:jc w:val="left"/>
        <w:rPr>
          <w:rFonts w:asciiTheme="minorEastAsia" w:eastAsiaTheme="minorEastAsia" w:hAnsiTheme="minorEastAsia"/>
          <w:color w:val="000000"/>
          <w:szCs w:val="21"/>
        </w:rPr>
      </w:pPr>
      <w:r>
        <w:rPr>
          <w:rFonts w:asciiTheme="minorEastAsia" w:eastAsiaTheme="minorEastAsia" w:hAnsiTheme="minorEastAsia" w:hint="eastAsia"/>
          <w:color w:val="000000"/>
          <w:szCs w:val="21"/>
        </w:rPr>
        <w:t>1.1.15“书面形式”是指合同书、信件和数据电文（包括电报、电传、传真、电子数据交换和电子邮件）等可以有形地表现所载内容的形式。</w:t>
      </w:r>
    </w:p>
    <w:p w:rsidR="00640E21" w:rsidRDefault="006D357B">
      <w:pPr>
        <w:spacing w:line="360" w:lineRule="auto"/>
        <w:ind w:firstLineChars="200" w:firstLine="420"/>
        <w:jc w:val="left"/>
        <w:rPr>
          <w:rFonts w:asciiTheme="minorEastAsia" w:eastAsiaTheme="minorEastAsia" w:hAnsiTheme="minorEastAsia"/>
          <w:color w:val="000000"/>
          <w:szCs w:val="21"/>
        </w:rPr>
      </w:pPr>
      <w:r>
        <w:rPr>
          <w:rFonts w:asciiTheme="minorEastAsia" w:eastAsiaTheme="minorEastAsia" w:hAnsiTheme="minorEastAsia" w:hint="eastAsia"/>
          <w:color w:val="000000"/>
          <w:szCs w:val="21"/>
        </w:rPr>
        <w:t>1.1.16“天”是指第一天零时至第二天零时的时间。</w:t>
      </w:r>
    </w:p>
    <w:p w:rsidR="00640E21" w:rsidRDefault="006D357B">
      <w:pPr>
        <w:spacing w:line="360" w:lineRule="auto"/>
        <w:ind w:firstLineChars="200" w:firstLine="420"/>
        <w:jc w:val="left"/>
        <w:rPr>
          <w:rFonts w:asciiTheme="minorEastAsia" w:eastAsiaTheme="minorEastAsia" w:hAnsiTheme="minorEastAsia"/>
          <w:color w:val="000000"/>
          <w:szCs w:val="21"/>
        </w:rPr>
      </w:pPr>
      <w:r>
        <w:rPr>
          <w:rFonts w:asciiTheme="minorEastAsia" w:eastAsiaTheme="minorEastAsia" w:hAnsiTheme="minorEastAsia" w:hint="eastAsia"/>
          <w:color w:val="000000"/>
          <w:szCs w:val="21"/>
        </w:rPr>
        <w:t>1.1.17“月”是指按公历从一个月中任何一天开始的一个</w:t>
      </w:r>
      <w:proofErr w:type="gramStart"/>
      <w:r>
        <w:rPr>
          <w:rFonts w:asciiTheme="minorEastAsia" w:eastAsiaTheme="minorEastAsia" w:hAnsiTheme="minorEastAsia" w:hint="eastAsia"/>
          <w:color w:val="000000"/>
          <w:szCs w:val="21"/>
        </w:rPr>
        <w:t>公历月</w:t>
      </w:r>
      <w:proofErr w:type="gramEnd"/>
      <w:r>
        <w:rPr>
          <w:rFonts w:asciiTheme="minorEastAsia" w:eastAsiaTheme="minorEastAsia" w:hAnsiTheme="minorEastAsia" w:hint="eastAsia"/>
          <w:color w:val="000000"/>
          <w:szCs w:val="21"/>
        </w:rPr>
        <w:t>时间。</w:t>
      </w:r>
    </w:p>
    <w:p w:rsidR="00640E21" w:rsidRDefault="006D357B">
      <w:pPr>
        <w:spacing w:line="360" w:lineRule="auto"/>
        <w:ind w:firstLineChars="200" w:firstLine="420"/>
        <w:jc w:val="left"/>
        <w:rPr>
          <w:rFonts w:asciiTheme="minorEastAsia" w:eastAsiaTheme="minorEastAsia" w:hAnsiTheme="minorEastAsia"/>
          <w:color w:val="000000"/>
          <w:szCs w:val="21"/>
        </w:rPr>
      </w:pPr>
      <w:r>
        <w:rPr>
          <w:rFonts w:asciiTheme="minorEastAsia" w:eastAsiaTheme="minorEastAsia" w:hAnsiTheme="minorEastAsia" w:hint="eastAsia"/>
          <w:color w:val="000000"/>
          <w:szCs w:val="21"/>
        </w:rPr>
        <w:lastRenderedPageBreak/>
        <w:t>1.1.18“不可抗力”是指委托人和监理人在订立本合同时不可预见，在工程施工过程中不可避免发生并不能克服的自然灾害和社会性突发事件，如地震、海啸、瘟疫、水灾、骚乱、暴动、战争和专用条件约定的其他情形。</w:t>
      </w:r>
    </w:p>
    <w:p w:rsidR="00640E21" w:rsidRDefault="006D357B">
      <w:pPr>
        <w:spacing w:line="360" w:lineRule="auto"/>
        <w:ind w:firstLineChars="200" w:firstLine="420"/>
        <w:jc w:val="left"/>
        <w:rPr>
          <w:rFonts w:asciiTheme="minorEastAsia" w:eastAsiaTheme="minorEastAsia" w:hAnsiTheme="minorEastAsia"/>
          <w:color w:val="000000"/>
          <w:szCs w:val="21"/>
        </w:rPr>
      </w:pPr>
      <w:r>
        <w:rPr>
          <w:rFonts w:asciiTheme="minorEastAsia" w:eastAsiaTheme="minorEastAsia" w:hAnsiTheme="minorEastAsia" w:hint="eastAsia"/>
          <w:bCs/>
          <w:color w:val="000000"/>
          <w:szCs w:val="21"/>
        </w:rPr>
        <w:t>1.2</w:t>
      </w:r>
      <w:r>
        <w:rPr>
          <w:rFonts w:asciiTheme="minorEastAsia" w:eastAsiaTheme="minorEastAsia" w:hAnsiTheme="minorEastAsia" w:hint="eastAsia"/>
          <w:color w:val="000000"/>
          <w:szCs w:val="21"/>
        </w:rPr>
        <w:t>解释</w:t>
      </w:r>
    </w:p>
    <w:p w:rsidR="00640E21" w:rsidRDefault="006D357B">
      <w:pPr>
        <w:tabs>
          <w:tab w:val="left" w:pos="6140"/>
        </w:tabs>
        <w:spacing w:line="360" w:lineRule="auto"/>
        <w:ind w:firstLineChars="200" w:firstLine="420"/>
        <w:jc w:val="left"/>
        <w:rPr>
          <w:rFonts w:asciiTheme="minorEastAsia" w:eastAsiaTheme="minorEastAsia" w:hAnsiTheme="minorEastAsia"/>
          <w:color w:val="000000"/>
          <w:szCs w:val="21"/>
        </w:rPr>
      </w:pPr>
      <w:r>
        <w:rPr>
          <w:rFonts w:asciiTheme="minorEastAsia" w:eastAsiaTheme="minorEastAsia" w:hAnsiTheme="minorEastAsia" w:hint="eastAsia"/>
          <w:color w:val="000000"/>
          <w:szCs w:val="21"/>
        </w:rPr>
        <w:t>1.2.1本合同使用中文书写、解释和说明。如专用条件约定使用两种及以上语言文字时，应以中文为准。</w:t>
      </w:r>
    </w:p>
    <w:p w:rsidR="00640E21" w:rsidRDefault="006D357B">
      <w:pPr>
        <w:tabs>
          <w:tab w:val="left" w:pos="6140"/>
        </w:tabs>
        <w:spacing w:line="360" w:lineRule="auto"/>
        <w:ind w:firstLineChars="200" w:firstLine="420"/>
        <w:jc w:val="left"/>
        <w:rPr>
          <w:rFonts w:asciiTheme="minorEastAsia" w:eastAsiaTheme="minorEastAsia" w:hAnsiTheme="minorEastAsia"/>
          <w:color w:val="000000"/>
          <w:szCs w:val="21"/>
        </w:rPr>
      </w:pPr>
      <w:r>
        <w:rPr>
          <w:rFonts w:asciiTheme="minorEastAsia" w:eastAsiaTheme="minorEastAsia" w:hAnsiTheme="minorEastAsia" w:hint="eastAsia"/>
          <w:color w:val="000000"/>
          <w:szCs w:val="21"/>
        </w:rPr>
        <w:t>1.2.2组成本合同的下列文件彼此应能相互解释、互为说明。除专用条件另有约定外，本合同文件的解释顺序如下：</w:t>
      </w:r>
    </w:p>
    <w:p w:rsidR="00640E21" w:rsidRDefault="006D357B">
      <w:pPr>
        <w:spacing w:line="360" w:lineRule="auto"/>
        <w:ind w:firstLineChars="200" w:firstLine="420"/>
        <w:jc w:val="left"/>
        <w:rPr>
          <w:rFonts w:asciiTheme="minorEastAsia" w:eastAsiaTheme="minorEastAsia" w:hAnsiTheme="minorEastAsia"/>
          <w:color w:val="000000"/>
          <w:szCs w:val="21"/>
        </w:rPr>
      </w:pPr>
      <w:r>
        <w:rPr>
          <w:rFonts w:asciiTheme="minorEastAsia" w:eastAsiaTheme="minorEastAsia" w:hAnsiTheme="minorEastAsia" w:hint="eastAsia"/>
          <w:color w:val="000000"/>
          <w:szCs w:val="21"/>
        </w:rPr>
        <w:t>（1）协议书；</w:t>
      </w:r>
    </w:p>
    <w:p w:rsidR="00640E21" w:rsidRDefault="006D357B">
      <w:pPr>
        <w:spacing w:line="360" w:lineRule="auto"/>
        <w:ind w:firstLineChars="200" w:firstLine="420"/>
        <w:jc w:val="left"/>
        <w:rPr>
          <w:rFonts w:asciiTheme="minorEastAsia" w:eastAsiaTheme="minorEastAsia" w:hAnsiTheme="minorEastAsia"/>
          <w:color w:val="000000"/>
          <w:szCs w:val="21"/>
        </w:rPr>
      </w:pPr>
      <w:r>
        <w:rPr>
          <w:rFonts w:asciiTheme="minorEastAsia" w:eastAsiaTheme="minorEastAsia" w:hAnsiTheme="minorEastAsia" w:hint="eastAsia"/>
          <w:color w:val="000000"/>
          <w:szCs w:val="21"/>
        </w:rPr>
        <w:t>（2）中标通知书（适用于招标工程）或委托书（适用于非招标工程）；</w:t>
      </w:r>
    </w:p>
    <w:p w:rsidR="00640E21" w:rsidRDefault="006D357B">
      <w:pPr>
        <w:spacing w:line="360" w:lineRule="auto"/>
        <w:ind w:firstLineChars="200" w:firstLine="420"/>
        <w:jc w:val="left"/>
        <w:rPr>
          <w:rFonts w:asciiTheme="minorEastAsia" w:eastAsiaTheme="minorEastAsia" w:hAnsiTheme="minorEastAsia"/>
          <w:color w:val="000000"/>
          <w:szCs w:val="21"/>
        </w:rPr>
      </w:pPr>
      <w:r>
        <w:rPr>
          <w:rFonts w:asciiTheme="minorEastAsia" w:eastAsiaTheme="minorEastAsia" w:hAnsiTheme="minorEastAsia" w:hint="eastAsia"/>
          <w:color w:val="000000"/>
          <w:szCs w:val="21"/>
        </w:rPr>
        <w:t>（3）专用条件及附录A、附录B；</w:t>
      </w:r>
    </w:p>
    <w:p w:rsidR="00640E21" w:rsidRDefault="006D357B">
      <w:pPr>
        <w:spacing w:line="360" w:lineRule="auto"/>
        <w:ind w:firstLineChars="200" w:firstLine="420"/>
        <w:jc w:val="left"/>
        <w:rPr>
          <w:rFonts w:asciiTheme="minorEastAsia" w:eastAsiaTheme="minorEastAsia" w:hAnsiTheme="minorEastAsia"/>
          <w:color w:val="000000"/>
          <w:szCs w:val="21"/>
        </w:rPr>
      </w:pPr>
      <w:r>
        <w:rPr>
          <w:rFonts w:asciiTheme="minorEastAsia" w:eastAsiaTheme="minorEastAsia" w:hAnsiTheme="minorEastAsia" w:hint="eastAsia"/>
          <w:color w:val="000000"/>
          <w:szCs w:val="21"/>
        </w:rPr>
        <w:t>（4）通用条件；</w:t>
      </w:r>
    </w:p>
    <w:p w:rsidR="00640E21" w:rsidRDefault="006D357B">
      <w:pPr>
        <w:spacing w:line="360" w:lineRule="auto"/>
        <w:ind w:firstLineChars="200" w:firstLine="420"/>
        <w:jc w:val="left"/>
        <w:rPr>
          <w:rFonts w:asciiTheme="minorEastAsia" w:eastAsiaTheme="minorEastAsia" w:hAnsiTheme="minorEastAsia"/>
          <w:color w:val="000000"/>
          <w:szCs w:val="21"/>
        </w:rPr>
      </w:pPr>
      <w:r>
        <w:rPr>
          <w:rFonts w:asciiTheme="minorEastAsia" w:eastAsiaTheme="minorEastAsia" w:hAnsiTheme="minorEastAsia" w:hint="eastAsia"/>
          <w:color w:val="000000"/>
          <w:szCs w:val="21"/>
        </w:rPr>
        <w:t>（5）投标文件（适用于招标工程）或监理与相关服务建议书（适用于非招标工程）。</w:t>
      </w:r>
    </w:p>
    <w:p w:rsidR="00640E21" w:rsidRDefault="006D357B">
      <w:pPr>
        <w:spacing w:line="360" w:lineRule="auto"/>
        <w:ind w:firstLineChars="200" w:firstLine="420"/>
        <w:jc w:val="left"/>
        <w:rPr>
          <w:rFonts w:asciiTheme="minorEastAsia" w:eastAsiaTheme="minorEastAsia" w:hAnsiTheme="minorEastAsia"/>
          <w:color w:val="000000"/>
          <w:szCs w:val="21"/>
        </w:rPr>
      </w:pPr>
      <w:r>
        <w:rPr>
          <w:rFonts w:asciiTheme="minorEastAsia" w:eastAsiaTheme="minorEastAsia" w:hAnsiTheme="minorEastAsia" w:hint="eastAsia"/>
          <w:color w:val="000000"/>
          <w:szCs w:val="21"/>
        </w:rPr>
        <w:t>双方签订的补充协议与其他文件发生矛盾或歧义时，属于同一类内容的文件，应以最新签署的为准。</w:t>
      </w:r>
    </w:p>
    <w:p w:rsidR="00640E21" w:rsidRDefault="006D357B" w:rsidP="000D56DA">
      <w:pPr>
        <w:spacing w:line="360" w:lineRule="auto"/>
        <w:ind w:firstLineChars="200" w:firstLine="422"/>
        <w:jc w:val="left"/>
        <w:rPr>
          <w:rFonts w:asciiTheme="minorEastAsia" w:eastAsiaTheme="minorEastAsia" w:hAnsiTheme="minorEastAsia"/>
          <w:b/>
          <w:color w:val="000000"/>
          <w:szCs w:val="21"/>
        </w:rPr>
      </w:pPr>
      <w:r>
        <w:rPr>
          <w:rFonts w:asciiTheme="minorEastAsia" w:eastAsiaTheme="minorEastAsia" w:hAnsiTheme="minorEastAsia" w:hint="eastAsia"/>
          <w:b/>
          <w:color w:val="000000"/>
          <w:szCs w:val="21"/>
        </w:rPr>
        <w:t>2.监理人的义务</w:t>
      </w:r>
    </w:p>
    <w:p w:rsidR="00640E21" w:rsidRDefault="006D357B">
      <w:pPr>
        <w:spacing w:line="360" w:lineRule="auto"/>
        <w:ind w:firstLineChars="200" w:firstLine="420"/>
        <w:jc w:val="left"/>
        <w:rPr>
          <w:rFonts w:asciiTheme="minorEastAsia" w:eastAsiaTheme="minorEastAsia" w:hAnsiTheme="minorEastAsia"/>
          <w:bCs/>
          <w:color w:val="000000"/>
          <w:szCs w:val="21"/>
        </w:rPr>
      </w:pPr>
      <w:r>
        <w:rPr>
          <w:rFonts w:asciiTheme="minorEastAsia" w:eastAsiaTheme="minorEastAsia" w:hAnsiTheme="minorEastAsia" w:hint="eastAsia"/>
          <w:color w:val="000000"/>
          <w:szCs w:val="21"/>
        </w:rPr>
        <w:t>2.1监理的范围和工作内容</w:t>
      </w:r>
    </w:p>
    <w:p w:rsidR="00640E21" w:rsidRDefault="006D357B">
      <w:pPr>
        <w:spacing w:line="360" w:lineRule="auto"/>
        <w:ind w:firstLineChars="200" w:firstLine="420"/>
        <w:jc w:val="left"/>
        <w:rPr>
          <w:rFonts w:asciiTheme="minorEastAsia" w:eastAsiaTheme="minorEastAsia" w:hAnsiTheme="minorEastAsia"/>
          <w:color w:val="000000"/>
          <w:szCs w:val="21"/>
        </w:rPr>
      </w:pPr>
      <w:r>
        <w:rPr>
          <w:rFonts w:asciiTheme="minorEastAsia" w:eastAsiaTheme="minorEastAsia" w:hAnsiTheme="minorEastAsia" w:hint="eastAsia"/>
          <w:color w:val="000000"/>
          <w:szCs w:val="21"/>
        </w:rPr>
        <w:t>2.1.1监理范围在专用条件中约定。</w:t>
      </w:r>
    </w:p>
    <w:p w:rsidR="00640E21" w:rsidRDefault="006D357B">
      <w:pPr>
        <w:spacing w:line="360" w:lineRule="auto"/>
        <w:ind w:firstLineChars="200" w:firstLine="420"/>
        <w:jc w:val="left"/>
        <w:rPr>
          <w:rFonts w:asciiTheme="minorEastAsia" w:eastAsiaTheme="minorEastAsia" w:hAnsiTheme="minorEastAsia"/>
          <w:color w:val="000000"/>
          <w:szCs w:val="21"/>
        </w:rPr>
      </w:pPr>
      <w:r>
        <w:rPr>
          <w:rFonts w:asciiTheme="minorEastAsia" w:eastAsiaTheme="minorEastAsia" w:hAnsiTheme="minorEastAsia" w:hint="eastAsia"/>
          <w:color w:val="000000"/>
          <w:szCs w:val="21"/>
        </w:rPr>
        <w:t>2.1.2除专用条件另有约定外，监理工作内容包括：</w:t>
      </w:r>
    </w:p>
    <w:p w:rsidR="00640E21" w:rsidRDefault="006D357B">
      <w:pPr>
        <w:spacing w:line="360" w:lineRule="auto"/>
        <w:ind w:firstLineChars="200" w:firstLine="420"/>
        <w:jc w:val="left"/>
        <w:rPr>
          <w:rFonts w:asciiTheme="minorEastAsia" w:eastAsiaTheme="minorEastAsia" w:hAnsiTheme="minorEastAsia"/>
          <w:color w:val="000000"/>
          <w:szCs w:val="21"/>
        </w:rPr>
      </w:pPr>
      <w:r>
        <w:rPr>
          <w:rFonts w:asciiTheme="minorEastAsia" w:eastAsiaTheme="minorEastAsia" w:hAnsiTheme="minorEastAsia" w:hint="eastAsia"/>
          <w:color w:val="000000"/>
          <w:szCs w:val="21"/>
        </w:rPr>
        <w:t>（1）收到工程设计文件后编制监理规划，并在第一次工地会议7天前报委托人。根据有关规定和监理工作需要，编制监理实施细则；</w:t>
      </w:r>
    </w:p>
    <w:p w:rsidR="00640E21" w:rsidRDefault="006D357B">
      <w:pPr>
        <w:spacing w:line="360" w:lineRule="auto"/>
        <w:ind w:firstLineChars="200" w:firstLine="420"/>
        <w:jc w:val="left"/>
        <w:rPr>
          <w:rFonts w:asciiTheme="minorEastAsia" w:eastAsiaTheme="minorEastAsia" w:hAnsiTheme="minorEastAsia"/>
          <w:color w:val="000000"/>
          <w:szCs w:val="21"/>
        </w:rPr>
      </w:pPr>
      <w:r>
        <w:rPr>
          <w:rFonts w:asciiTheme="minorEastAsia" w:eastAsiaTheme="minorEastAsia" w:hAnsiTheme="minorEastAsia" w:hint="eastAsia"/>
          <w:color w:val="000000"/>
          <w:szCs w:val="21"/>
        </w:rPr>
        <w:t>（2）熟悉工程设计文件，并参加由委托人主持的图纸会审和设计交底会议；</w:t>
      </w:r>
    </w:p>
    <w:p w:rsidR="00640E21" w:rsidRDefault="006D357B">
      <w:pPr>
        <w:spacing w:line="360" w:lineRule="auto"/>
        <w:ind w:firstLineChars="200" w:firstLine="420"/>
        <w:jc w:val="left"/>
        <w:rPr>
          <w:rFonts w:asciiTheme="minorEastAsia" w:eastAsiaTheme="minorEastAsia" w:hAnsiTheme="minorEastAsia"/>
          <w:color w:val="000000"/>
          <w:szCs w:val="21"/>
        </w:rPr>
      </w:pPr>
      <w:r>
        <w:rPr>
          <w:rFonts w:asciiTheme="minorEastAsia" w:eastAsiaTheme="minorEastAsia" w:hAnsiTheme="minorEastAsia" w:hint="eastAsia"/>
          <w:color w:val="000000"/>
          <w:szCs w:val="21"/>
        </w:rPr>
        <w:t>（3）参加由委托人主持的第一次工地会议；主持监理例会并根据工程需要主持或参加专题会议；</w:t>
      </w:r>
    </w:p>
    <w:p w:rsidR="00640E21" w:rsidRDefault="006D357B">
      <w:pPr>
        <w:spacing w:line="360" w:lineRule="auto"/>
        <w:ind w:firstLineChars="200" w:firstLine="420"/>
        <w:jc w:val="left"/>
        <w:rPr>
          <w:rFonts w:asciiTheme="minorEastAsia" w:eastAsiaTheme="minorEastAsia" w:hAnsiTheme="minorEastAsia"/>
          <w:color w:val="000000"/>
          <w:szCs w:val="21"/>
        </w:rPr>
      </w:pPr>
      <w:r>
        <w:rPr>
          <w:rFonts w:asciiTheme="minorEastAsia" w:eastAsiaTheme="minorEastAsia" w:hAnsiTheme="minorEastAsia" w:hint="eastAsia"/>
          <w:color w:val="000000"/>
          <w:szCs w:val="21"/>
        </w:rPr>
        <w:t>（4）审查施工承包人提交的施工组织设计，重点审查其中的质量安全技术措施、专项施工方案与工程建设强制性标准的符合性；</w:t>
      </w:r>
    </w:p>
    <w:p w:rsidR="00640E21" w:rsidRDefault="006D357B">
      <w:pPr>
        <w:spacing w:line="360" w:lineRule="auto"/>
        <w:ind w:firstLineChars="200" w:firstLine="420"/>
        <w:jc w:val="left"/>
        <w:rPr>
          <w:rFonts w:asciiTheme="minorEastAsia" w:eastAsiaTheme="minorEastAsia" w:hAnsiTheme="minorEastAsia"/>
          <w:color w:val="000000"/>
          <w:szCs w:val="21"/>
        </w:rPr>
      </w:pPr>
      <w:r>
        <w:rPr>
          <w:rFonts w:asciiTheme="minorEastAsia" w:eastAsiaTheme="minorEastAsia" w:hAnsiTheme="minorEastAsia" w:hint="eastAsia"/>
          <w:color w:val="000000"/>
          <w:szCs w:val="21"/>
        </w:rPr>
        <w:t xml:space="preserve">（5）检查施工承包人工程质量、安全生产管理制度及组织机构和人员资格； </w:t>
      </w:r>
    </w:p>
    <w:p w:rsidR="00640E21" w:rsidRDefault="006D357B">
      <w:pPr>
        <w:spacing w:line="360" w:lineRule="auto"/>
        <w:ind w:firstLineChars="200" w:firstLine="420"/>
        <w:jc w:val="left"/>
        <w:rPr>
          <w:rFonts w:asciiTheme="minorEastAsia" w:eastAsiaTheme="minorEastAsia" w:hAnsiTheme="minorEastAsia"/>
          <w:color w:val="000000"/>
          <w:szCs w:val="21"/>
        </w:rPr>
      </w:pPr>
      <w:r>
        <w:rPr>
          <w:rFonts w:asciiTheme="minorEastAsia" w:eastAsiaTheme="minorEastAsia" w:hAnsiTheme="minorEastAsia" w:hint="eastAsia"/>
          <w:color w:val="000000"/>
          <w:szCs w:val="21"/>
        </w:rPr>
        <w:t>（6）检查施工承包人专职安全生产管理人员的配备情况；</w:t>
      </w:r>
    </w:p>
    <w:p w:rsidR="00640E21" w:rsidRDefault="006D357B">
      <w:pPr>
        <w:spacing w:line="360" w:lineRule="auto"/>
        <w:ind w:firstLineChars="200" w:firstLine="420"/>
        <w:jc w:val="left"/>
        <w:rPr>
          <w:rFonts w:asciiTheme="minorEastAsia" w:eastAsiaTheme="minorEastAsia" w:hAnsiTheme="minorEastAsia"/>
          <w:color w:val="000000"/>
          <w:szCs w:val="21"/>
        </w:rPr>
      </w:pPr>
      <w:r>
        <w:rPr>
          <w:rFonts w:asciiTheme="minorEastAsia" w:eastAsiaTheme="minorEastAsia" w:hAnsiTheme="minorEastAsia" w:hint="eastAsia"/>
          <w:color w:val="000000"/>
          <w:szCs w:val="21"/>
        </w:rPr>
        <w:t>（7）审查施工承包人提交的施工进度计划，核查承包人对施工进度计划的调整；</w:t>
      </w:r>
    </w:p>
    <w:p w:rsidR="00640E21" w:rsidRDefault="006D357B">
      <w:pPr>
        <w:spacing w:line="360" w:lineRule="auto"/>
        <w:ind w:firstLineChars="200" w:firstLine="420"/>
        <w:jc w:val="left"/>
        <w:rPr>
          <w:rFonts w:asciiTheme="minorEastAsia" w:eastAsiaTheme="minorEastAsia" w:hAnsiTheme="minorEastAsia"/>
          <w:color w:val="000000"/>
          <w:szCs w:val="21"/>
        </w:rPr>
      </w:pPr>
      <w:r>
        <w:rPr>
          <w:rFonts w:asciiTheme="minorEastAsia" w:eastAsiaTheme="minorEastAsia" w:hAnsiTheme="minorEastAsia" w:hint="eastAsia"/>
          <w:color w:val="000000"/>
          <w:szCs w:val="21"/>
        </w:rPr>
        <w:t>（8）检查施工承包人的试验室；</w:t>
      </w:r>
    </w:p>
    <w:p w:rsidR="00640E21" w:rsidRDefault="006D357B">
      <w:pPr>
        <w:spacing w:line="360" w:lineRule="auto"/>
        <w:ind w:firstLineChars="200" w:firstLine="420"/>
        <w:jc w:val="left"/>
        <w:rPr>
          <w:rFonts w:asciiTheme="minorEastAsia" w:eastAsiaTheme="minorEastAsia" w:hAnsiTheme="minorEastAsia"/>
          <w:color w:val="000000"/>
          <w:szCs w:val="21"/>
        </w:rPr>
      </w:pPr>
      <w:r>
        <w:rPr>
          <w:rFonts w:asciiTheme="minorEastAsia" w:eastAsiaTheme="minorEastAsia" w:hAnsiTheme="minorEastAsia" w:hint="eastAsia"/>
          <w:color w:val="000000"/>
          <w:szCs w:val="21"/>
        </w:rPr>
        <w:t>（9）审核施工分包人资质条件；</w:t>
      </w:r>
    </w:p>
    <w:p w:rsidR="00640E21" w:rsidRDefault="006D357B">
      <w:pPr>
        <w:spacing w:line="360" w:lineRule="auto"/>
        <w:ind w:firstLineChars="200" w:firstLine="420"/>
        <w:jc w:val="left"/>
        <w:rPr>
          <w:rFonts w:asciiTheme="minorEastAsia" w:eastAsiaTheme="minorEastAsia" w:hAnsiTheme="minorEastAsia"/>
          <w:color w:val="000000"/>
          <w:szCs w:val="21"/>
        </w:rPr>
      </w:pPr>
      <w:r>
        <w:rPr>
          <w:rFonts w:asciiTheme="minorEastAsia" w:eastAsiaTheme="minorEastAsia" w:hAnsiTheme="minorEastAsia" w:hint="eastAsia"/>
          <w:color w:val="000000"/>
          <w:szCs w:val="21"/>
        </w:rPr>
        <w:t>（10）查验施工承包人的施工测量放线成果；</w:t>
      </w:r>
    </w:p>
    <w:p w:rsidR="00640E21" w:rsidRDefault="006D357B">
      <w:pPr>
        <w:spacing w:line="360" w:lineRule="auto"/>
        <w:ind w:firstLineChars="200" w:firstLine="420"/>
        <w:jc w:val="left"/>
        <w:rPr>
          <w:rFonts w:asciiTheme="minorEastAsia" w:eastAsiaTheme="minorEastAsia" w:hAnsiTheme="minorEastAsia"/>
          <w:color w:val="000000"/>
          <w:szCs w:val="21"/>
        </w:rPr>
      </w:pPr>
      <w:r>
        <w:rPr>
          <w:rFonts w:asciiTheme="minorEastAsia" w:eastAsiaTheme="minorEastAsia" w:hAnsiTheme="minorEastAsia" w:hint="eastAsia"/>
          <w:color w:val="000000"/>
          <w:szCs w:val="21"/>
        </w:rPr>
        <w:lastRenderedPageBreak/>
        <w:t>（11）审查工程开工条件，对条件具备的签发开</w:t>
      </w:r>
      <w:proofErr w:type="gramStart"/>
      <w:r>
        <w:rPr>
          <w:rFonts w:asciiTheme="minorEastAsia" w:eastAsiaTheme="minorEastAsia" w:hAnsiTheme="minorEastAsia" w:hint="eastAsia"/>
          <w:color w:val="000000"/>
          <w:szCs w:val="21"/>
        </w:rPr>
        <w:t>工令</w:t>
      </w:r>
      <w:proofErr w:type="gramEnd"/>
      <w:r>
        <w:rPr>
          <w:rFonts w:asciiTheme="minorEastAsia" w:eastAsiaTheme="minorEastAsia" w:hAnsiTheme="minorEastAsia" w:hint="eastAsia"/>
          <w:color w:val="000000"/>
          <w:szCs w:val="21"/>
        </w:rPr>
        <w:t>；</w:t>
      </w:r>
    </w:p>
    <w:p w:rsidR="00640E21" w:rsidRDefault="006D357B">
      <w:pPr>
        <w:spacing w:line="360" w:lineRule="auto"/>
        <w:ind w:firstLineChars="200" w:firstLine="420"/>
        <w:jc w:val="left"/>
        <w:rPr>
          <w:rFonts w:asciiTheme="minorEastAsia" w:eastAsiaTheme="minorEastAsia" w:hAnsiTheme="minorEastAsia"/>
          <w:color w:val="000000"/>
          <w:szCs w:val="21"/>
        </w:rPr>
      </w:pPr>
      <w:r>
        <w:rPr>
          <w:rFonts w:asciiTheme="minorEastAsia" w:eastAsiaTheme="minorEastAsia" w:hAnsiTheme="minorEastAsia" w:hint="eastAsia"/>
          <w:color w:val="000000"/>
          <w:szCs w:val="21"/>
        </w:rPr>
        <w:t>（12）审查施工承包人报送的工程材料、构配件、设备质量证明文件的有效性和符合性，并按规定对用于工程的材料采取平行检验或见证取样方式进行抽检；</w:t>
      </w:r>
    </w:p>
    <w:p w:rsidR="00640E21" w:rsidRDefault="006D357B">
      <w:pPr>
        <w:spacing w:line="360" w:lineRule="auto"/>
        <w:ind w:firstLineChars="200" w:firstLine="420"/>
        <w:jc w:val="left"/>
        <w:rPr>
          <w:rFonts w:asciiTheme="minorEastAsia" w:eastAsiaTheme="minorEastAsia" w:hAnsiTheme="minorEastAsia"/>
          <w:color w:val="000000"/>
          <w:szCs w:val="21"/>
        </w:rPr>
      </w:pPr>
      <w:r>
        <w:rPr>
          <w:rFonts w:asciiTheme="minorEastAsia" w:eastAsiaTheme="minorEastAsia" w:hAnsiTheme="minorEastAsia" w:hint="eastAsia"/>
          <w:color w:val="000000"/>
          <w:szCs w:val="21"/>
        </w:rPr>
        <w:t>（13）审核施工承包人提交的工程款支付申请，签发或出具工程款支付证书，并报委托人审核、批准；</w:t>
      </w:r>
    </w:p>
    <w:p w:rsidR="00640E21" w:rsidRDefault="006D357B">
      <w:pPr>
        <w:spacing w:line="360" w:lineRule="auto"/>
        <w:ind w:firstLineChars="200" w:firstLine="420"/>
        <w:jc w:val="left"/>
        <w:rPr>
          <w:rFonts w:asciiTheme="minorEastAsia" w:eastAsiaTheme="minorEastAsia" w:hAnsiTheme="minorEastAsia"/>
          <w:color w:val="000000"/>
          <w:szCs w:val="21"/>
        </w:rPr>
      </w:pPr>
      <w:r>
        <w:rPr>
          <w:rFonts w:asciiTheme="minorEastAsia" w:eastAsiaTheme="minorEastAsia" w:hAnsiTheme="minorEastAsia" w:hint="eastAsia"/>
          <w:color w:val="000000"/>
          <w:szCs w:val="21"/>
        </w:rPr>
        <w:t>（14）在巡视、旁站和检验过程中，发现工程质量、施工安全存在事故隐患的，要求施工承包人整改并报委托人；</w:t>
      </w:r>
    </w:p>
    <w:p w:rsidR="00640E21" w:rsidRDefault="006D357B">
      <w:pPr>
        <w:spacing w:line="360" w:lineRule="auto"/>
        <w:ind w:firstLineChars="200" w:firstLine="420"/>
        <w:jc w:val="left"/>
        <w:rPr>
          <w:rFonts w:asciiTheme="minorEastAsia" w:eastAsiaTheme="minorEastAsia" w:hAnsiTheme="minorEastAsia"/>
          <w:color w:val="000000"/>
          <w:szCs w:val="21"/>
        </w:rPr>
      </w:pPr>
      <w:r>
        <w:rPr>
          <w:rFonts w:asciiTheme="minorEastAsia" w:eastAsiaTheme="minorEastAsia" w:hAnsiTheme="minorEastAsia" w:hint="eastAsia"/>
          <w:color w:val="000000"/>
          <w:szCs w:val="21"/>
        </w:rPr>
        <w:t>（15）经委托人同意，签发工程暂停令和</w:t>
      </w:r>
      <w:proofErr w:type="gramStart"/>
      <w:r>
        <w:rPr>
          <w:rFonts w:asciiTheme="minorEastAsia" w:eastAsiaTheme="minorEastAsia" w:hAnsiTheme="minorEastAsia" w:hint="eastAsia"/>
          <w:color w:val="000000"/>
          <w:szCs w:val="21"/>
        </w:rPr>
        <w:t>复工令</w:t>
      </w:r>
      <w:proofErr w:type="gramEnd"/>
      <w:r>
        <w:rPr>
          <w:rFonts w:asciiTheme="minorEastAsia" w:eastAsiaTheme="minorEastAsia" w:hAnsiTheme="minorEastAsia" w:hint="eastAsia"/>
          <w:color w:val="000000"/>
          <w:szCs w:val="21"/>
        </w:rPr>
        <w:t>；</w:t>
      </w:r>
    </w:p>
    <w:p w:rsidR="00640E21" w:rsidRDefault="006D357B">
      <w:pPr>
        <w:spacing w:line="360" w:lineRule="auto"/>
        <w:ind w:firstLineChars="200" w:firstLine="420"/>
        <w:jc w:val="left"/>
        <w:rPr>
          <w:rFonts w:asciiTheme="minorEastAsia" w:eastAsiaTheme="minorEastAsia" w:hAnsiTheme="minorEastAsia"/>
          <w:color w:val="000000"/>
          <w:szCs w:val="21"/>
        </w:rPr>
      </w:pPr>
      <w:r>
        <w:rPr>
          <w:rFonts w:asciiTheme="minorEastAsia" w:eastAsiaTheme="minorEastAsia" w:hAnsiTheme="minorEastAsia" w:hint="eastAsia"/>
          <w:color w:val="000000"/>
          <w:szCs w:val="21"/>
        </w:rPr>
        <w:t>（16）审查施工承包人提交的采用新材料、新工艺、新技术、新设备的论证材料及相关验收标准；</w:t>
      </w:r>
    </w:p>
    <w:p w:rsidR="00640E21" w:rsidRDefault="006D357B">
      <w:pPr>
        <w:spacing w:line="360" w:lineRule="auto"/>
        <w:ind w:firstLineChars="200" w:firstLine="420"/>
        <w:jc w:val="left"/>
        <w:rPr>
          <w:rFonts w:asciiTheme="minorEastAsia" w:eastAsiaTheme="minorEastAsia" w:hAnsiTheme="minorEastAsia"/>
          <w:color w:val="000000"/>
          <w:szCs w:val="21"/>
        </w:rPr>
      </w:pPr>
      <w:r>
        <w:rPr>
          <w:rFonts w:asciiTheme="minorEastAsia" w:eastAsiaTheme="minorEastAsia" w:hAnsiTheme="minorEastAsia" w:hint="eastAsia"/>
          <w:color w:val="000000"/>
          <w:szCs w:val="21"/>
        </w:rPr>
        <w:t>（17）验收隐蔽工程、分部分项工程；</w:t>
      </w:r>
    </w:p>
    <w:p w:rsidR="00640E21" w:rsidRDefault="006D357B">
      <w:pPr>
        <w:spacing w:line="360" w:lineRule="auto"/>
        <w:ind w:firstLineChars="200" w:firstLine="420"/>
        <w:jc w:val="left"/>
        <w:rPr>
          <w:rFonts w:asciiTheme="minorEastAsia" w:eastAsiaTheme="minorEastAsia" w:hAnsiTheme="minorEastAsia"/>
          <w:color w:val="000000"/>
          <w:szCs w:val="21"/>
        </w:rPr>
      </w:pPr>
      <w:r>
        <w:rPr>
          <w:rFonts w:asciiTheme="minorEastAsia" w:eastAsiaTheme="minorEastAsia" w:hAnsiTheme="minorEastAsia" w:hint="eastAsia"/>
          <w:color w:val="000000"/>
          <w:szCs w:val="21"/>
        </w:rPr>
        <w:t>（18）审查施工承包人提交的工程变更申请，协调处理施工进度调整、费用索赔、合同争议等事项；</w:t>
      </w:r>
    </w:p>
    <w:p w:rsidR="00640E21" w:rsidRDefault="006D357B">
      <w:pPr>
        <w:spacing w:line="360" w:lineRule="auto"/>
        <w:ind w:firstLineChars="200" w:firstLine="420"/>
        <w:jc w:val="left"/>
        <w:rPr>
          <w:rFonts w:asciiTheme="minorEastAsia" w:eastAsiaTheme="minorEastAsia" w:hAnsiTheme="minorEastAsia"/>
          <w:color w:val="000000"/>
          <w:szCs w:val="21"/>
        </w:rPr>
      </w:pPr>
      <w:r>
        <w:rPr>
          <w:rFonts w:asciiTheme="minorEastAsia" w:eastAsiaTheme="minorEastAsia" w:hAnsiTheme="minorEastAsia" w:hint="eastAsia"/>
          <w:color w:val="000000"/>
          <w:szCs w:val="21"/>
        </w:rPr>
        <w:t>（19）审查施工承包人提交的竣工验收申请，编写工程质量评估报告；</w:t>
      </w:r>
    </w:p>
    <w:p w:rsidR="00640E21" w:rsidRDefault="006D357B">
      <w:pPr>
        <w:spacing w:line="360" w:lineRule="auto"/>
        <w:ind w:firstLineChars="200" w:firstLine="420"/>
        <w:jc w:val="left"/>
        <w:rPr>
          <w:rFonts w:asciiTheme="minorEastAsia" w:eastAsiaTheme="minorEastAsia" w:hAnsiTheme="minorEastAsia"/>
          <w:color w:val="000000"/>
          <w:szCs w:val="21"/>
        </w:rPr>
      </w:pPr>
      <w:r>
        <w:rPr>
          <w:rFonts w:asciiTheme="minorEastAsia" w:eastAsiaTheme="minorEastAsia" w:hAnsiTheme="minorEastAsia" w:hint="eastAsia"/>
          <w:color w:val="000000"/>
          <w:szCs w:val="21"/>
        </w:rPr>
        <w:t>（20）参加工程竣工验收，签署竣工验收意见；</w:t>
      </w:r>
    </w:p>
    <w:p w:rsidR="00640E21" w:rsidRDefault="006D357B">
      <w:pPr>
        <w:spacing w:line="360" w:lineRule="auto"/>
        <w:ind w:firstLineChars="200" w:firstLine="420"/>
        <w:jc w:val="left"/>
        <w:rPr>
          <w:rFonts w:asciiTheme="minorEastAsia" w:eastAsiaTheme="minorEastAsia" w:hAnsiTheme="minorEastAsia"/>
          <w:color w:val="000000"/>
          <w:szCs w:val="21"/>
        </w:rPr>
      </w:pPr>
      <w:r>
        <w:rPr>
          <w:rFonts w:asciiTheme="minorEastAsia" w:eastAsiaTheme="minorEastAsia" w:hAnsiTheme="minorEastAsia" w:hint="eastAsia"/>
          <w:color w:val="000000"/>
          <w:szCs w:val="21"/>
        </w:rPr>
        <w:t>（21）审查施工承包人提交的竣工结算申请并报委托人；</w:t>
      </w:r>
    </w:p>
    <w:p w:rsidR="00640E21" w:rsidRDefault="006D357B">
      <w:pPr>
        <w:spacing w:line="360" w:lineRule="auto"/>
        <w:ind w:firstLineChars="200" w:firstLine="420"/>
        <w:jc w:val="left"/>
        <w:rPr>
          <w:rFonts w:asciiTheme="minorEastAsia" w:eastAsiaTheme="minorEastAsia" w:hAnsiTheme="minorEastAsia"/>
          <w:color w:val="000000"/>
          <w:szCs w:val="21"/>
        </w:rPr>
      </w:pPr>
      <w:r>
        <w:rPr>
          <w:rFonts w:asciiTheme="minorEastAsia" w:eastAsiaTheme="minorEastAsia" w:hAnsiTheme="minorEastAsia" w:hint="eastAsia"/>
          <w:color w:val="000000"/>
          <w:szCs w:val="21"/>
        </w:rPr>
        <w:t>（22）编制、整理工程监理归档文件并报委托人。</w:t>
      </w:r>
    </w:p>
    <w:p w:rsidR="00640E21" w:rsidRDefault="006D357B">
      <w:pPr>
        <w:spacing w:line="360" w:lineRule="auto"/>
        <w:ind w:firstLineChars="200" w:firstLine="420"/>
        <w:jc w:val="left"/>
        <w:rPr>
          <w:rFonts w:asciiTheme="minorEastAsia" w:eastAsiaTheme="minorEastAsia" w:hAnsiTheme="minorEastAsia"/>
          <w:color w:val="000000"/>
          <w:szCs w:val="21"/>
        </w:rPr>
      </w:pPr>
      <w:r>
        <w:rPr>
          <w:rFonts w:asciiTheme="minorEastAsia" w:eastAsiaTheme="minorEastAsia" w:hAnsiTheme="minorEastAsia" w:hint="eastAsia"/>
          <w:color w:val="000000"/>
          <w:szCs w:val="21"/>
        </w:rPr>
        <w:t>2.1.3相关服务的范围和内容在附录A中约定。</w:t>
      </w:r>
    </w:p>
    <w:p w:rsidR="00640E21" w:rsidRDefault="006D357B">
      <w:pPr>
        <w:spacing w:line="360" w:lineRule="auto"/>
        <w:ind w:firstLineChars="200" w:firstLine="420"/>
        <w:jc w:val="left"/>
        <w:rPr>
          <w:rFonts w:asciiTheme="minorEastAsia" w:eastAsiaTheme="minorEastAsia" w:hAnsiTheme="minorEastAsia"/>
          <w:bCs/>
          <w:color w:val="000000"/>
          <w:szCs w:val="21"/>
        </w:rPr>
      </w:pPr>
      <w:r>
        <w:rPr>
          <w:rFonts w:asciiTheme="minorEastAsia" w:eastAsiaTheme="minorEastAsia" w:hAnsiTheme="minorEastAsia" w:hint="eastAsia"/>
          <w:color w:val="000000"/>
          <w:szCs w:val="21"/>
        </w:rPr>
        <w:t>2.2</w:t>
      </w:r>
      <w:r>
        <w:rPr>
          <w:rFonts w:asciiTheme="minorEastAsia" w:eastAsiaTheme="minorEastAsia" w:hAnsiTheme="minorEastAsia" w:hint="eastAsia"/>
          <w:bCs/>
          <w:color w:val="000000"/>
          <w:szCs w:val="21"/>
        </w:rPr>
        <w:t>监理与相关服务依据</w:t>
      </w:r>
    </w:p>
    <w:p w:rsidR="00640E21" w:rsidRDefault="006D357B">
      <w:pPr>
        <w:spacing w:line="360" w:lineRule="auto"/>
        <w:ind w:firstLineChars="200" w:firstLine="420"/>
        <w:jc w:val="left"/>
        <w:rPr>
          <w:rFonts w:asciiTheme="minorEastAsia" w:eastAsiaTheme="minorEastAsia" w:hAnsiTheme="minorEastAsia"/>
          <w:color w:val="000000"/>
          <w:szCs w:val="21"/>
        </w:rPr>
      </w:pPr>
      <w:r>
        <w:rPr>
          <w:rFonts w:asciiTheme="minorEastAsia" w:eastAsiaTheme="minorEastAsia" w:hAnsiTheme="minorEastAsia" w:hint="eastAsia"/>
          <w:color w:val="000000"/>
          <w:szCs w:val="21"/>
        </w:rPr>
        <w:t>2.2.1监理依据包括：</w:t>
      </w:r>
    </w:p>
    <w:p w:rsidR="00640E21" w:rsidRDefault="006D357B">
      <w:pPr>
        <w:spacing w:line="360" w:lineRule="auto"/>
        <w:ind w:firstLineChars="200" w:firstLine="420"/>
        <w:jc w:val="left"/>
        <w:rPr>
          <w:rFonts w:asciiTheme="minorEastAsia" w:eastAsiaTheme="minorEastAsia" w:hAnsiTheme="minorEastAsia"/>
          <w:color w:val="000000"/>
          <w:szCs w:val="21"/>
        </w:rPr>
      </w:pPr>
      <w:r>
        <w:rPr>
          <w:rFonts w:asciiTheme="minorEastAsia" w:eastAsiaTheme="minorEastAsia" w:hAnsiTheme="minorEastAsia" w:hint="eastAsia"/>
          <w:color w:val="000000"/>
          <w:szCs w:val="21"/>
        </w:rPr>
        <w:t>（1）适用的法律、行政法规及部门规章；</w:t>
      </w:r>
    </w:p>
    <w:p w:rsidR="00640E21" w:rsidRDefault="006D357B">
      <w:pPr>
        <w:spacing w:line="360" w:lineRule="auto"/>
        <w:ind w:firstLineChars="200" w:firstLine="420"/>
        <w:jc w:val="left"/>
        <w:rPr>
          <w:rFonts w:asciiTheme="minorEastAsia" w:eastAsiaTheme="minorEastAsia" w:hAnsiTheme="minorEastAsia"/>
          <w:color w:val="000000"/>
          <w:szCs w:val="21"/>
        </w:rPr>
      </w:pPr>
      <w:r>
        <w:rPr>
          <w:rFonts w:asciiTheme="minorEastAsia" w:eastAsiaTheme="minorEastAsia" w:hAnsiTheme="minorEastAsia" w:hint="eastAsia"/>
          <w:color w:val="000000"/>
          <w:szCs w:val="21"/>
        </w:rPr>
        <w:t>（2）与工程有关的标准；</w:t>
      </w:r>
    </w:p>
    <w:p w:rsidR="00640E21" w:rsidRDefault="006D357B">
      <w:pPr>
        <w:spacing w:line="360" w:lineRule="auto"/>
        <w:ind w:firstLineChars="200" w:firstLine="420"/>
        <w:jc w:val="left"/>
        <w:rPr>
          <w:rFonts w:asciiTheme="minorEastAsia" w:eastAsiaTheme="minorEastAsia" w:hAnsiTheme="minorEastAsia"/>
          <w:color w:val="000000"/>
          <w:szCs w:val="21"/>
        </w:rPr>
      </w:pPr>
      <w:r>
        <w:rPr>
          <w:rFonts w:asciiTheme="minorEastAsia" w:eastAsiaTheme="minorEastAsia" w:hAnsiTheme="minorEastAsia" w:hint="eastAsia"/>
          <w:color w:val="000000"/>
          <w:szCs w:val="21"/>
        </w:rPr>
        <w:t>（3）工程设计及有关文件；</w:t>
      </w:r>
    </w:p>
    <w:p w:rsidR="00640E21" w:rsidRDefault="006D357B">
      <w:pPr>
        <w:spacing w:line="360" w:lineRule="auto"/>
        <w:ind w:firstLineChars="200" w:firstLine="420"/>
        <w:jc w:val="left"/>
        <w:rPr>
          <w:rFonts w:asciiTheme="minorEastAsia" w:eastAsiaTheme="minorEastAsia" w:hAnsiTheme="minorEastAsia"/>
          <w:color w:val="000000"/>
          <w:szCs w:val="21"/>
        </w:rPr>
      </w:pPr>
      <w:r>
        <w:rPr>
          <w:rFonts w:asciiTheme="minorEastAsia" w:eastAsiaTheme="minorEastAsia" w:hAnsiTheme="minorEastAsia" w:hint="eastAsia"/>
          <w:color w:val="000000"/>
          <w:szCs w:val="21"/>
        </w:rPr>
        <w:t>（4）本合同及委托人与第三方签订的与实施工程有关的其他合同。</w:t>
      </w:r>
    </w:p>
    <w:p w:rsidR="00640E21" w:rsidRDefault="006D357B">
      <w:pPr>
        <w:spacing w:line="360" w:lineRule="auto"/>
        <w:ind w:firstLineChars="200" w:firstLine="420"/>
        <w:jc w:val="left"/>
        <w:rPr>
          <w:rFonts w:asciiTheme="minorEastAsia" w:eastAsiaTheme="minorEastAsia" w:hAnsiTheme="minorEastAsia"/>
          <w:bCs/>
          <w:color w:val="000000"/>
          <w:szCs w:val="21"/>
        </w:rPr>
      </w:pPr>
      <w:r>
        <w:rPr>
          <w:rFonts w:asciiTheme="minorEastAsia" w:eastAsiaTheme="minorEastAsia" w:hAnsiTheme="minorEastAsia" w:hint="eastAsia"/>
          <w:bCs/>
          <w:color w:val="000000"/>
          <w:szCs w:val="21"/>
        </w:rPr>
        <w:t>双方根据工程的行业和地域特点，在专用条件中具体约定监理依据。</w:t>
      </w:r>
    </w:p>
    <w:p w:rsidR="00640E21" w:rsidRDefault="006D357B">
      <w:pPr>
        <w:spacing w:line="360" w:lineRule="auto"/>
        <w:ind w:firstLineChars="200" w:firstLine="420"/>
        <w:jc w:val="left"/>
        <w:rPr>
          <w:rFonts w:asciiTheme="minorEastAsia" w:eastAsiaTheme="minorEastAsia" w:hAnsiTheme="minorEastAsia"/>
          <w:color w:val="000000"/>
          <w:szCs w:val="21"/>
        </w:rPr>
      </w:pPr>
      <w:r>
        <w:rPr>
          <w:rFonts w:asciiTheme="minorEastAsia" w:eastAsiaTheme="minorEastAsia" w:hAnsiTheme="minorEastAsia" w:hint="eastAsia"/>
          <w:color w:val="000000"/>
          <w:szCs w:val="21"/>
        </w:rPr>
        <w:t>2.2.2相关服务依据在专用条件中约定。</w:t>
      </w:r>
    </w:p>
    <w:p w:rsidR="00640E21" w:rsidRDefault="006D357B">
      <w:pPr>
        <w:spacing w:line="360" w:lineRule="auto"/>
        <w:ind w:firstLineChars="200" w:firstLine="420"/>
        <w:jc w:val="left"/>
        <w:rPr>
          <w:rFonts w:asciiTheme="minorEastAsia" w:eastAsiaTheme="minorEastAsia" w:hAnsiTheme="minorEastAsia" w:cs="宋体"/>
          <w:color w:val="000000"/>
          <w:kern w:val="0"/>
          <w:szCs w:val="21"/>
        </w:rPr>
      </w:pPr>
      <w:r>
        <w:rPr>
          <w:rFonts w:asciiTheme="minorEastAsia" w:eastAsiaTheme="minorEastAsia" w:hAnsiTheme="minorEastAsia" w:hint="eastAsia"/>
          <w:color w:val="000000"/>
          <w:kern w:val="0"/>
          <w:szCs w:val="21"/>
        </w:rPr>
        <w:t>2.3</w:t>
      </w:r>
      <w:r>
        <w:rPr>
          <w:rFonts w:asciiTheme="minorEastAsia" w:eastAsiaTheme="minorEastAsia" w:hAnsiTheme="minorEastAsia" w:cs="宋体" w:hint="eastAsia"/>
          <w:color w:val="000000"/>
          <w:kern w:val="0"/>
          <w:szCs w:val="21"/>
        </w:rPr>
        <w:t>项目监理机构和人员</w:t>
      </w:r>
    </w:p>
    <w:p w:rsidR="00640E21" w:rsidRDefault="006D357B">
      <w:pPr>
        <w:spacing w:line="360" w:lineRule="auto"/>
        <w:ind w:firstLineChars="200" w:firstLine="420"/>
        <w:jc w:val="left"/>
        <w:rPr>
          <w:rFonts w:asciiTheme="minorEastAsia" w:eastAsiaTheme="minorEastAsia" w:hAnsiTheme="minorEastAsia"/>
          <w:color w:val="000000"/>
          <w:kern w:val="0"/>
          <w:szCs w:val="21"/>
        </w:rPr>
      </w:pPr>
      <w:r>
        <w:rPr>
          <w:rFonts w:asciiTheme="minorEastAsia" w:eastAsiaTheme="minorEastAsia" w:hAnsiTheme="minorEastAsia" w:hint="eastAsia"/>
          <w:color w:val="000000"/>
          <w:kern w:val="0"/>
          <w:szCs w:val="21"/>
        </w:rPr>
        <w:t>2.3.1监理人应组建满足工作需要的项目监理机构，配备必要的检测设备。项目监理机构的主要人员应具有相应的资格条件。</w:t>
      </w:r>
    </w:p>
    <w:p w:rsidR="00640E21" w:rsidRDefault="006D357B">
      <w:pPr>
        <w:spacing w:line="360" w:lineRule="auto"/>
        <w:ind w:firstLineChars="200" w:firstLine="420"/>
        <w:jc w:val="left"/>
        <w:rPr>
          <w:rFonts w:asciiTheme="minorEastAsia" w:eastAsiaTheme="minorEastAsia" w:hAnsiTheme="minorEastAsia"/>
          <w:color w:val="000000"/>
          <w:kern w:val="0"/>
          <w:szCs w:val="21"/>
        </w:rPr>
      </w:pPr>
      <w:r>
        <w:rPr>
          <w:rFonts w:asciiTheme="minorEastAsia" w:eastAsiaTheme="minorEastAsia" w:hAnsiTheme="minorEastAsia" w:hint="eastAsia"/>
          <w:color w:val="000000"/>
          <w:kern w:val="0"/>
          <w:szCs w:val="21"/>
        </w:rPr>
        <w:t>2.3.2本合同履行过程中，总监理工程师及重要岗位监理人员应保持相对稳定，以保证监理工作正常进行。</w:t>
      </w:r>
    </w:p>
    <w:p w:rsidR="00640E21" w:rsidRDefault="006D357B">
      <w:pPr>
        <w:spacing w:line="360" w:lineRule="auto"/>
        <w:ind w:firstLineChars="200" w:firstLine="420"/>
        <w:jc w:val="left"/>
        <w:rPr>
          <w:rFonts w:asciiTheme="minorEastAsia" w:eastAsiaTheme="minorEastAsia" w:hAnsiTheme="minorEastAsia"/>
          <w:color w:val="000000"/>
          <w:kern w:val="0"/>
          <w:szCs w:val="21"/>
        </w:rPr>
      </w:pPr>
      <w:r>
        <w:rPr>
          <w:rFonts w:asciiTheme="minorEastAsia" w:eastAsiaTheme="minorEastAsia" w:hAnsiTheme="minorEastAsia" w:hint="eastAsia"/>
          <w:color w:val="000000"/>
          <w:kern w:val="0"/>
          <w:szCs w:val="21"/>
        </w:rPr>
        <w:t>2.3.3监理人可根据工程进展和工作需要调整项目监理机构人员。监理人</w:t>
      </w:r>
      <w:proofErr w:type="gramStart"/>
      <w:r>
        <w:rPr>
          <w:rFonts w:asciiTheme="minorEastAsia" w:eastAsiaTheme="minorEastAsia" w:hAnsiTheme="minorEastAsia" w:hint="eastAsia"/>
          <w:color w:val="000000"/>
          <w:kern w:val="0"/>
          <w:szCs w:val="21"/>
        </w:rPr>
        <w:t>更换总</w:t>
      </w:r>
      <w:proofErr w:type="gramEnd"/>
      <w:r>
        <w:rPr>
          <w:rFonts w:asciiTheme="minorEastAsia" w:eastAsiaTheme="minorEastAsia" w:hAnsiTheme="minorEastAsia" w:hint="eastAsia"/>
          <w:color w:val="000000"/>
          <w:kern w:val="0"/>
          <w:szCs w:val="21"/>
        </w:rPr>
        <w:t>监理工程师时，应提前7天向委托人书面报告，经委托人同意后方可更换；监理人更换项目监理机构其他监理人员，应以相当</w:t>
      </w:r>
      <w:r>
        <w:rPr>
          <w:rFonts w:asciiTheme="minorEastAsia" w:eastAsiaTheme="minorEastAsia" w:hAnsiTheme="minorEastAsia" w:hint="eastAsia"/>
          <w:color w:val="000000"/>
          <w:kern w:val="0"/>
          <w:szCs w:val="21"/>
        </w:rPr>
        <w:lastRenderedPageBreak/>
        <w:t>资格与能力的人员替换，并通知委托人。</w:t>
      </w:r>
    </w:p>
    <w:p w:rsidR="00640E21" w:rsidRDefault="006D357B">
      <w:pPr>
        <w:spacing w:line="360" w:lineRule="auto"/>
        <w:ind w:firstLineChars="200" w:firstLine="420"/>
        <w:jc w:val="left"/>
        <w:rPr>
          <w:rFonts w:asciiTheme="minorEastAsia" w:eastAsiaTheme="minorEastAsia" w:hAnsiTheme="minorEastAsia"/>
          <w:color w:val="000000"/>
          <w:kern w:val="0"/>
          <w:szCs w:val="21"/>
        </w:rPr>
      </w:pPr>
      <w:r>
        <w:rPr>
          <w:rFonts w:asciiTheme="minorEastAsia" w:eastAsiaTheme="minorEastAsia" w:hAnsiTheme="minorEastAsia" w:hint="eastAsia"/>
          <w:color w:val="000000"/>
          <w:kern w:val="0"/>
          <w:szCs w:val="21"/>
        </w:rPr>
        <w:t>2.3.4监理人应及时更换有下列情形之一的监理人员：</w:t>
      </w:r>
    </w:p>
    <w:p w:rsidR="00640E21" w:rsidRDefault="006D357B">
      <w:pPr>
        <w:spacing w:line="360" w:lineRule="auto"/>
        <w:ind w:firstLineChars="200" w:firstLine="420"/>
        <w:jc w:val="left"/>
        <w:rPr>
          <w:rFonts w:asciiTheme="minorEastAsia" w:eastAsiaTheme="minorEastAsia" w:hAnsiTheme="minorEastAsia"/>
          <w:color w:val="000000"/>
          <w:kern w:val="0"/>
          <w:szCs w:val="21"/>
        </w:rPr>
      </w:pPr>
      <w:r>
        <w:rPr>
          <w:rFonts w:asciiTheme="minorEastAsia" w:eastAsiaTheme="minorEastAsia" w:hAnsiTheme="minorEastAsia" w:hint="eastAsia"/>
          <w:color w:val="000000"/>
          <w:kern w:val="0"/>
          <w:szCs w:val="21"/>
        </w:rPr>
        <w:t>（1）严重过失行为的；</w:t>
      </w:r>
    </w:p>
    <w:p w:rsidR="00640E21" w:rsidRDefault="006D357B">
      <w:pPr>
        <w:spacing w:line="360" w:lineRule="auto"/>
        <w:ind w:firstLineChars="200" w:firstLine="420"/>
        <w:jc w:val="left"/>
        <w:rPr>
          <w:rFonts w:asciiTheme="minorEastAsia" w:eastAsiaTheme="minorEastAsia" w:hAnsiTheme="minorEastAsia"/>
          <w:color w:val="000000"/>
          <w:kern w:val="0"/>
          <w:szCs w:val="21"/>
        </w:rPr>
      </w:pPr>
      <w:r>
        <w:rPr>
          <w:rFonts w:asciiTheme="minorEastAsia" w:eastAsiaTheme="minorEastAsia" w:hAnsiTheme="minorEastAsia" w:hint="eastAsia"/>
          <w:color w:val="000000"/>
          <w:kern w:val="0"/>
          <w:szCs w:val="21"/>
        </w:rPr>
        <w:t>（2）有违法行为不能履行职责的；</w:t>
      </w:r>
    </w:p>
    <w:p w:rsidR="00640E21" w:rsidRDefault="006D357B">
      <w:pPr>
        <w:spacing w:line="360" w:lineRule="auto"/>
        <w:ind w:firstLineChars="200" w:firstLine="420"/>
        <w:jc w:val="left"/>
        <w:rPr>
          <w:rFonts w:asciiTheme="minorEastAsia" w:eastAsiaTheme="minorEastAsia" w:hAnsiTheme="minorEastAsia"/>
          <w:color w:val="000000"/>
          <w:kern w:val="0"/>
          <w:szCs w:val="21"/>
        </w:rPr>
      </w:pPr>
      <w:r>
        <w:rPr>
          <w:rFonts w:asciiTheme="minorEastAsia" w:eastAsiaTheme="minorEastAsia" w:hAnsiTheme="minorEastAsia" w:hint="eastAsia"/>
          <w:color w:val="000000"/>
          <w:kern w:val="0"/>
          <w:szCs w:val="21"/>
        </w:rPr>
        <w:t>（3）涉嫌犯罪的；</w:t>
      </w:r>
    </w:p>
    <w:p w:rsidR="00640E21" w:rsidRDefault="006D357B">
      <w:pPr>
        <w:spacing w:line="360" w:lineRule="auto"/>
        <w:ind w:firstLineChars="200" w:firstLine="420"/>
        <w:jc w:val="left"/>
        <w:rPr>
          <w:rFonts w:asciiTheme="minorEastAsia" w:eastAsiaTheme="minorEastAsia" w:hAnsiTheme="minorEastAsia"/>
          <w:color w:val="000000"/>
          <w:kern w:val="0"/>
          <w:szCs w:val="21"/>
        </w:rPr>
      </w:pPr>
      <w:r>
        <w:rPr>
          <w:rFonts w:asciiTheme="minorEastAsia" w:eastAsiaTheme="minorEastAsia" w:hAnsiTheme="minorEastAsia" w:hint="eastAsia"/>
          <w:color w:val="000000"/>
          <w:kern w:val="0"/>
          <w:szCs w:val="21"/>
        </w:rPr>
        <w:t>（4）不能胜任岗位职责的；</w:t>
      </w:r>
    </w:p>
    <w:p w:rsidR="00640E21" w:rsidRDefault="006D357B">
      <w:pPr>
        <w:spacing w:line="360" w:lineRule="auto"/>
        <w:ind w:firstLineChars="200" w:firstLine="420"/>
        <w:jc w:val="left"/>
        <w:rPr>
          <w:rFonts w:asciiTheme="minorEastAsia" w:eastAsiaTheme="minorEastAsia" w:hAnsiTheme="minorEastAsia"/>
          <w:color w:val="000000"/>
          <w:kern w:val="0"/>
          <w:szCs w:val="21"/>
        </w:rPr>
      </w:pPr>
      <w:r>
        <w:rPr>
          <w:rFonts w:asciiTheme="minorEastAsia" w:eastAsiaTheme="minorEastAsia" w:hAnsiTheme="minorEastAsia" w:hint="eastAsia"/>
          <w:color w:val="000000"/>
          <w:kern w:val="0"/>
          <w:szCs w:val="21"/>
        </w:rPr>
        <w:t>（5）严重违反职业道德的；</w:t>
      </w:r>
    </w:p>
    <w:p w:rsidR="00640E21" w:rsidRDefault="006D357B">
      <w:pPr>
        <w:spacing w:line="360" w:lineRule="auto"/>
        <w:ind w:firstLineChars="200" w:firstLine="420"/>
        <w:jc w:val="left"/>
        <w:rPr>
          <w:rFonts w:asciiTheme="minorEastAsia" w:eastAsiaTheme="minorEastAsia" w:hAnsiTheme="minorEastAsia"/>
          <w:color w:val="000000"/>
          <w:kern w:val="0"/>
          <w:szCs w:val="21"/>
        </w:rPr>
      </w:pPr>
      <w:r>
        <w:rPr>
          <w:rFonts w:asciiTheme="minorEastAsia" w:eastAsiaTheme="minorEastAsia" w:hAnsiTheme="minorEastAsia" w:hint="eastAsia"/>
          <w:color w:val="000000"/>
          <w:kern w:val="0"/>
          <w:szCs w:val="21"/>
        </w:rPr>
        <w:t>（6）专用条件约定的其他情形。</w:t>
      </w:r>
    </w:p>
    <w:p w:rsidR="00640E21" w:rsidRDefault="006D357B">
      <w:pPr>
        <w:spacing w:line="360" w:lineRule="auto"/>
        <w:ind w:firstLineChars="200" w:firstLine="420"/>
        <w:jc w:val="left"/>
        <w:rPr>
          <w:rFonts w:asciiTheme="minorEastAsia" w:eastAsiaTheme="minorEastAsia" w:hAnsiTheme="minorEastAsia"/>
          <w:color w:val="000000"/>
          <w:kern w:val="0"/>
          <w:szCs w:val="21"/>
        </w:rPr>
      </w:pPr>
      <w:r>
        <w:rPr>
          <w:rFonts w:asciiTheme="minorEastAsia" w:eastAsiaTheme="minorEastAsia" w:hAnsiTheme="minorEastAsia" w:hint="eastAsia"/>
          <w:color w:val="000000"/>
          <w:kern w:val="0"/>
          <w:szCs w:val="21"/>
        </w:rPr>
        <w:t>2.3.5委托人可要求监理人更换不能胜任本职工作的项目监理机构人员。</w:t>
      </w:r>
    </w:p>
    <w:p w:rsidR="00640E21" w:rsidRDefault="006D357B">
      <w:pPr>
        <w:spacing w:line="360" w:lineRule="auto"/>
        <w:ind w:firstLineChars="200" w:firstLine="420"/>
        <w:jc w:val="left"/>
        <w:rPr>
          <w:rFonts w:asciiTheme="minorEastAsia" w:eastAsiaTheme="minorEastAsia" w:hAnsiTheme="minorEastAsia" w:cs="宋体"/>
          <w:color w:val="000000"/>
          <w:kern w:val="0"/>
          <w:szCs w:val="21"/>
        </w:rPr>
      </w:pPr>
      <w:r>
        <w:rPr>
          <w:rFonts w:asciiTheme="minorEastAsia" w:eastAsiaTheme="minorEastAsia" w:hAnsiTheme="minorEastAsia" w:hint="eastAsia"/>
          <w:color w:val="000000"/>
          <w:kern w:val="0"/>
          <w:szCs w:val="21"/>
        </w:rPr>
        <w:t>2.4</w:t>
      </w:r>
      <w:r>
        <w:rPr>
          <w:rFonts w:asciiTheme="minorEastAsia" w:eastAsiaTheme="minorEastAsia" w:hAnsiTheme="minorEastAsia" w:cs="宋体" w:hint="eastAsia"/>
          <w:color w:val="000000"/>
          <w:kern w:val="0"/>
          <w:szCs w:val="21"/>
        </w:rPr>
        <w:t>履行职责</w:t>
      </w:r>
    </w:p>
    <w:p w:rsidR="00640E21" w:rsidRDefault="006D357B">
      <w:pPr>
        <w:spacing w:line="360" w:lineRule="auto"/>
        <w:ind w:firstLineChars="200" w:firstLine="420"/>
        <w:jc w:val="left"/>
        <w:rPr>
          <w:rFonts w:asciiTheme="minorEastAsia" w:eastAsiaTheme="minorEastAsia" w:hAnsiTheme="minorEastAsia"/>
          <w:color w:val="000000"/>
          <w:szCs w:val="21"/>
        </w:rPr>
      </w:pPr>
      <w:r>
        <w:rPr>
          <w:rFonts w:asciiTheme="minorEastAsia" w:eastAsiaTheme="minorEastAsia" w:hAnsiTheme="minorEastAsia" w:hint="eastAsia"/>
          <w:color w:val="000000"/>
          <w:kern w:val="0"/>
          <w:szCs w:val="21"/>
        </w:rPr>
        <w:t>监理人应遵循职业道德准则和行为规范，严格按照法律法规、工程建设有关标准及本合同履行职责。</w:t>
      </w:r>
    </w:p>
    <w:p w:rsidR="00640E21" w:rsidRDefault="006D357B">
      <w:pPr>
        <w:spacing w:line="360" w:lineRule="auto"/>
        <w:ind w:firstLineChars="200" w:firstLine="420"/>
        <w:jc w:val="left"/>
        <w:rPr>
          <w:rFonts w:asciiTheme="minorEastAsia" w:eastAsiaTheme="minorEastAsia" w:hAnsiTheme="minorEastAsia"/>
          <w:color w:val="000000"/>
          <w:kern w:val="0"/>
          <w:szCs w:val="21"/>
        </w:rPr>
      </w:pPr>
      <w:r>
        <w:rPr>
          <w:rFonts w:asciiTheme="minorEastAsia" w:eastAsiaTheme="minorEastAsia" w:hAnsiTheme="minorEastAsia" w:hint="eastAsia"/>
          <w:color w:val="000000"/>
          <w:kern w:val="0"/>
          <w:szCs w:val="21"/>
        </w:rPr>
        <w:t>2.4.1 在监理与相关服务范围内，委托人和承包人提出的意见和要求，监理人应及时提出处置意见。当委托人与承包人之间发生合同争议时，监理人应协助委托人、承包人协商解决。</w:t>
      </w:r>
    </w:p>
    <w:p w:rsidR="00640E21" w:rsidRDefault="006D357B">
      <w:pPr>
        <w:spacing w:line="360" w:lineRule="auto"/>
        <w:ind w:firstLineChars="200" w:firstLine="420"/>
        <w:jc w:val="left"/>
        <w:rPr>
          <w:rFonts w:asciiTheme="minorEastAsia" w:eastAsiaTheme="minorEastAsia" w:hAnsiTheme="minorEastAsia"/>
          <w:color w:val="000000"/>
          <w:kern w:val="0"/>
          <w:szCs w:val="21"/>
        </w:rPr>
      </w:pPr>
      <w:r>
        <w:rPr>
          <w:rFonts w:asciiTheme="minorEastAsia" w:eastAsiaTheme="minorEastAsia" w:hAnsiTheme="minorEastAsia" w:hint="eastAsia"/>
          <w:color w:val="000000"/>
          <w:kern w:val="0"/>
          <w:szCs w:val="21"/>
        </w:rPr>
        <w:t>2.4.2当委托人与承包人之间的合同争议提交仲裁机构仲裁或人民法院审理时，监理人应提供必要的证明资料。</w:t>
      </w:r>
    </w:p>
    <w:p w:rsidR="00640E21" w:rsidRDefault="006D357B">
      <w:pPr>
        <w:spacing w:line="360" w:lineRule="auto"/>
        <w:ind w:firstLineChars="200" w:firstLine="420"/>
        <w:jc w:val="left"/>
        <w:rPr>
          <w:rFonts w:asciiTheme="minorEastAsia" w:eastAsiaTheme="minorEastAsia" w:hAnsiTheme="minorEastAsia"/>
          <w:color w:val="000000"/>
          <w:kern w:val="0"/>
          <w:szCs w:val="21"/>
        </w:rPr>
      </w:pPr>
      <w:r>
        <w:rPr>
          <w:rFonts w:asciiTheme="minorEastAsia" w:eastAsiaTheme="minorEastAsia" w:hAnsiTheme="minorEastAsia" w:hint="eastAsia"/>
          <w:color w:val="000000"/>
          <w:kern w:val="0"/>
          <w:szCs w:val="21"/>
        </w:rPr>
        <w:t>2.4.3监理人应在专用条件约定的授权范围内，处理委托人与承包人所签订合同的变更事宜。如果变更超过授权范围，应以书面形式报委托人批准。</w:t>
      </w:r>
    </w:p>
    <w:p w:rsidR="00640E21" w:rsidRDefault="006D357B">
      <w:pPr>
        <w:spacing w:line="360" w:lineRule="auto"/>
        <w:ind w:firstLineChars="200" w:firstLine="420"/>
        <w:jc w:val="left"/>
        <w:rPr>
          <w:rFonts w:asciiTheme="minorEastAsia" w:eastAsiaTheme="minorEastAsia" w:hAnsiTheme="minorEastAsia"/>
          <w:color w:val="000000"/>
          <w:kern w:val="0"/>
          <w:szCs w:val="21"/>
        </w:rPr>
      </w:pPr>
      <w:r>
        <w:rPr>
          <w:rFonts w:asciiTheme="minorEastAsia" w:eastAsiaTheme="minorEastAsia" w:hAnsiTheme="minorEastAsia" w:hint="eastAsia"/>
          <w:color w:val="000000"/>
          <w:kern w:val="0"/>
          <w:szCs w:val="21"/>
        </w:rPr>
        <w:t>在紧急情况下，为了保护财产和人身安全，监理人所发出的指令未能事先报委托人批准时，应在发出指令后的24小时内以书面形式报委托人。</w:t>
      </w:r>
    </w:p>
    <w:p w:rsidR="00640E21" w:rsidRDefault="006D357B">
      <w:pPr>
        <w:spacing w:line="360" w:lineRule="auto"/>
        <w:ind w:firstLineChars="200" w:firstLine="420"/>
        <w:jc w:val="left"/>
        <w:rPr>
          <w:rFonts w:asciiTheme="minorEastAsia" w:eastAsiaTheme="minorEastAsia" w:hAnsiTheme="minorEastAsia"/>
          <w:color w:val="000000"/>
          <w:kern w:val="0"/>
          <w:szCs w:val="21"/>
        </w:rPr>
      </w:pPr>
      <w:r>
        <w:rPr>
          <w:rFonts w:asciiTheme="minorEastAsia" w:eastAsiaTheme="minorEastAsia" w:hAnsiTheme="minorEastAsia" w:hint="eastAsia"/>
          <w:color w:val="000000"/>
          <w:kern w:val="0"/>
          <w:szCs w:val="21"/>
        </w:rPr>
        <w:t>2.4.4除专用条件另有约定外，监理人发现承包人的人员不能胜任本职工作的，有权要求承包人予以调换。</w:t>
      </w:r>
    </w:p>
    <w:p w:rsidR="00640E21" w:rsidRDefault="006D357B">
      <w:pPr>
        <w:spacing w:line="360" w:lineRule="auto"/>
        <w:ind w:firstLineChars="200" w:firstLine="420"/>
        <w:jc w:val="left"/>
        <w:rPr>
          <w:rFonts w:asciiTheme="minorEastAsia" w:eastAsiaTheme="minorEastAsia" w:hAnsiTheme="minorEastAsia" w:cs="宋体"/>
          <w:color w:val="000000"/>
          <w:kern w:val="0"/>
          <w:szCs w:val="21"/>
        </w:rPr>
      </w:pPr>
      <w:r>
        <w:rPr>
          <w:rFonts w:asciiTheme="minorEastAsia" w:eastAsiaTheme="minorEastAsia" w:hAnsiTheme="minorEastAsia" w:hint="eastAsia"/>
          <w:color w:val="000000"/>
          <w:kern w:val="0"/>
          <w:szCs w:val="21"/>
        </w:rPr>
        <w:t>2.5提交</w:t>
      </w:r>
      <w:r>
        <w:rPr>
          <w:rFonts w:asciiTheme="minorEastAsia" w:eastAsiaTheme="minorEastAsia" w:hAnsiTheme="minorEastAsia" w:cs="宋体" w:hint="eastAsia"/>
          <w:color w:val="000000"/>
          <w:kern w:val="0"/>
          <w:szCs w:val="21"/>
        </w:rPr>
        <w:t>报告</w:t>
      </w:r>
    </w:p>
    <w:p w:rsidR="00640E21" w:rsidRDefault="006D357B">
      <w:pPr>
        <w:spacing w:line="360" w:lineRule="auto"/>
        <w:ind w:firstLineChars="200" w:firstLine="420"/>
        <w:jc w:val="left"/>
        <w:rPr>
          <w:rFonts w:asciiTheme="minorEastAsia" w:eastAsiaTheme="minorEastAsia" w:hAnsiTheme="minorEastAsia"/>
          <w:color w:val="000000"/>
          <w:szCs w:val="21"/>
        </w:rPr>
      </w:pPr>
      <w:r>
        <w:rPr>
          <w:rFonts w:asciiTheme="minorEastAsia" w:eastAsiaTheme="minorEastAsia" w:hAnsiTheme="minorEastAsia" w:hint="eastAsia"/>
          <w:color w:val="000000"/>
          <w:szCs w:val="21"/>
        </w:rPr>
        <w:t>监理人应按专用条件约定的种类、时间和份数向委托人提交监理与相关服务的报告。</w:t>
      </w:r>
    </w:p>
    <w:p w:rsidR="00640E21" w:rsidRDefault="006D357B">
      <w:pPr>
        <w:spacing w:line="360" w:lineRule="auto"/>
        <w:ind w:firstLineChars="200" w:firstLine="420"/>
        <w:jc w:val="left"/>
        <w:rPr>
          <w:rFonts w:asciiTheme="minorEastAsia" w:eastAsiaTheme="minorEastAsia" w:hAnsiTheme="minorEastAsia"/>
          <w:color w:val="000000"/>
          <w:kern w:val="0"/>
          <w:szCs w:val="21"/>
        </w:rPr>
      </w:pPr>
      <w:r>
        <w:rPr>
          <w:rFonts w:asciiTheme="minorEastAsia" w:eastAsiaTheme="minorEastAsia" w:hAnsiTheme="minorEastAsia" w:hint="eastAsia"/>
          <w:color w:val="000000"/>
          <w:kern w:val="0"/>
          <w:szCs w:val="21"/>
        </w:rPr>
        <w:t>2.6文件资料</w:t>
      </w:r>
    </w:p>
    <w:p w:rsidR="00640E21" w:rsidRDefault="006D357B">
      <w:pPr>
        <w:spacing w:line="360" w:lineRule="auto"/>
        <w:ind w:firstLineChars="200" w:firstLine="420"/>
        <w:jc w:val="left"/>
        <w:rPr>
          <w:rFonts w:asciiTheme="minorEastAsia" w:eastAsiaTheme="minorEastAsia" w:hAnsiTheme="minorEastAsia"/>
          <w:color w:val="000000"/>
          <w:szCs w:val="21"/>
        </w:rPr>
      </w:pPr>
      <w:r>
        <w:rPr>
          <w:rFonts w:asciiTheme="minorEastAsia" w:eastAsiaTheme="minorEastAsia" w:hAnsiTheme="minorEastAsia" w:hint="eastAsia"/>
          <w:color w:val="000000"/>
          <w:kern w:val="0"/>
          <w:szCs w:val="21"/>
        </w:rPr>
        <w:t>在本合同履行期内，监理人应在现场保留工作所用的图纸、报告及记录监理工</w:t>
      </w:r>
      <w:r>
        <w:rPr>
          <w:rFonts w:asciiTheme="minorEastAsia" w:eastAsiaTheme="minorEastAsia" w:hAnsiTheme="minorEastAsia" w:hint="eastAsia"/>
          <w:color w:val="000000"/>
          <w:szCs w:val="21"/>
        </w:rPr>
        <w:t>作的相关文件。工程竣工后，应当按照档案管理规定将监理有关文件归档。</w:t>
      </w:r>
    </w:p>
    <w:p w:rsidR="00640E21" w:rsidRDefault="006D357B">
      <w:pPr>
        <w:spacing w:line="360" w:lineRule="auto"/>
        <w:ind w:firstLineChars="200" w:firstLine="420"/>
        <w:jc w:val="left"/>
        <w:rPr>
          <w:rFonts w:asciiTheme="minorEastAsia" w:eastAsiaTheme="minorEastAsia" w:hAnsiTheme="minorEastAsia" w:cs="宋体"/>
          <w:color w:val="000000"/>
          <w:kern w:val="0"/>
          <w:szCs w:val="21"/>
        </w:rPr>
      </w:pPr>
      <w:r>
        <w:rPr>
          <w:rFonts w:asciiTheme="minorEastAsia" w:eastAsiaTheme="minorEastAsia" w:hAnsiTheme="minorEastAsia" w:hint="eastAsia"/>
          <w:color w:val="000000"/>
          <w:kern w:val="0"/>
          <w:szCs w:val="21"/>
        </w:rPr>
        <w:t>2.7</w:t>
      </w:r>
      <w:r>
        <w:rPr>
          <w:rFonts w:asciiTheme="minorEastAsia" w:eastAsiaTheme="minorEastAsia" w:hAnsiTheme="minorEastAsia" w:cs="宋体" w:hint="eastAsia"/>
          <w:color w:val="000000"/>
          <w:kern w:val="0"/>
          <w:szCs w:val="21"/>
        </w:rPr>
        <w:t>使用委托人的财产</w:t>
      </w:r>
    </w:p>
    <w:p w:rsidR="00640E21" w:rsidRDefault="006D357B">
      <w:pPr>
        <w:spacing w:line="360" w:lineRule="auto"/>
        <w:ind w:firstLineChars="200" w:firstLine="420"/>
        <w:jc w:val="left"/>
        <w:rPr>
          <w:rFonts w:asciiTheme="minorEastAsia" w:eastAsiaTheme="minorEastAsia" w:hAnsiTheme="minorEastAsia"/>
          <w:color w:val="000000"/>
          <w:szCs w:val="21"/>
        </w:rPr>
      </w:pPr>
      <w:r>
        <w:rPr>
          <w:rFonts w:asciiTheme="minorEastAsia" w:eastAsiaTheme="minorEastAsia" w:hAnsiTheme="minorEastAsia" w:hint="eastAsia"/>
          <w:color w:val="000000"/>
          <w:szCs w:val="21"/>
        </w:rPr>
        <w:t>监理人无偿使用由委托人派遣的人员和提供的房屋、资料、设备。除专用条件另有约定外，委托人提供的房屋、设备属于委托人的财产，监理人应妥善使用和保管，在本合同终止时将这些房屋、设备的清单提交委托人，并按专用条件约定的时间和方式移交。</w:t>
      </w:r>
    </w:p>
    <w:p w:rsidR="00640E21" w:rsidRDefault="006D357B" w:rsidP="000D56DA">
      <w:pPr>
        <w:spacing w:line="360" w:lineRule="auto"/>
        <w:ind w:firstLineChars="200" w:firstLine="422"/>
        <w:jc w:val="left"/>
        <w:rPr>
          <w:rFonts w:asciiTheme="minorEastAsia" w:eastAsiaTheme="minorEastAsia" w:hAnsiTheme="minorEastAsia"/>
          <w:b/>
          <w:color w:val="000000"/>
          <w:kern w:val="0"/>
          <w:szCs w:val="21"/>
        </w:rPr>
      </w:pPr>
      <w:r>
        <w:rPr>
          <w:rFonts w:asciiTheme="minorEastAsia" w:eastAsiaTheme="minorEastAsia" w:hAnsiTheme="minorEastAsia" w:hint="eastAsia"/>
          <w:b/>
          <w:color w:val="000000"/>
          <w:kern w:val="0"/>
          <w:szCs w:val="21"/>
        </w:rPr>
        <w:lastRenderedPageBreak/>
        <w:t>3．委托人的义务</w:t>
      </w:r>
    </w:p>
    <w:p w:rsidR="00640E21" w:rsidRDefault="006D357B">
      <w:pPr>
        <w:spacing w:line="360" w:lineRule="auto"/>
        <w:ind w:firstLineChars="200" w:firstLine="420"/>
        <w:jc w:val="left"/>
        <w:rPr>
          <w:rFonts w:asciiTheme="minorEastAsia" w:eastAsiaTheme="minorEastAsia" w:hAnsiTheme="minorEastAsia" w:cs="宋体"/>
          <w:color w:val="000000"/>
          <w:kern w:val="0"/>
          <w:szCs w:val="21"/>
        </w:rPr>
      </w:pPr>
      <w:r>
        <w:rPr>
          <w:rFonts w:asciiTheme="minorEastAsia" w:eastAsiaTheme="minorEastAsia" w:hAnsiTheme="minorEastAsia" w:hint="eastAsia"/>
          <w:color w:val="000000"/>
          <w:kern w:val="0"/>
          <w:szCs w:val="21"/>
        </w:rPr>
        <w:t>3.1</w:t>
      </w:r>
      <w:r>
        <w:rPr>
          <w:rFonts w:asciiTheme="minorEastAsia" w:eastAsiaTheme="minorEastAsia" w:hAnsiTheme="minorEastAsia" w:cs="宋体" w:hint="eastAsia"/>
          <w:color w:val="000000"/>
          <w:kern w:val="0"/>
          <w:szCs w:val="21"/>
        </w:rPr>
        <w:t>告知</w:t>
      </w:r>
    </w:p>
    <w:p w:rsidR="00640E21" w:rsidRDefault="006D357B">
      <w:pPr>
        <w:spacing w:line="360" w:lineRule="auto"/>
        <w:ind w:firstLineChars="200" w:firstLine="420"/>
        <w:jc w:val="left"/>
        <w:rPr>
          <w:rFonts w:asciiTheme="minorEastAsia" w:eastAsiaTheme="minorEastAsia" w:hAnsiTheme="minorEastAsia"/>
          <w:color w:val="000000"/>
          <w:kern w:val="0"/>
          <w:szCs w:val="21"/>
        </w:rPr>
      </w:pPr>
      <w:r>
        <w:rPr>
          <w:rFonts w:asciiTheme="minorEastAsia" w:eastAsiaTheme="minorEastAsia" w:hAnsiTheme="minorEastAsia" w:hint="eastAsia"/>
          <w:color w:val="000000"/>
          <w:kern w:val="0"/>
          <w:szCs w:val="21"/>
        </w:rPr>
        <w:t>委托人应在委托人与承包人签订的合同中明确监理人、总监理工程师和授予项目监理机构的权限。如有变更，应及时通知承包人。</w:t>
      </w:r>
    </w:p>
    <w:p w:rsidR="00640E21" w:rsidRDefault="006D357B">
      <w:pPr>
        <w:spacing w:line="360" w:lineRule="auto"/>
        <w:ind w:firstLineChars="200" w:firstLine="420"/>
        <w:jc w:val="left"/>
        <w:rPr>
          <w:rFonts w:asciiTheme="minorEastAsia" w:eastAsiaTheme="minorEastAsia" w:hAnsiTheme="minorEastAsia" w:cs="宋体"/>
          <w:color w:val="000000"/>
          <w:kern w:val="0"/>
          <w:szCs w:val="21"/>
        </w:rPr>
      </w:pPr>
      <w:r>
        <w:rPr>
          <w:rFonts w:asciiTheme="minorEastAsia" w:eastAsiaTheme="minorEastAsia" w:hAnsiTheme="minorEastAsia" w:hint="eastAsia"/>
          <w:color w:val="000000"/>
          <w:kern w:val="0"/>
          <w:szCs w:val="21"/>
        </w:rPr>
        <w:t>3.2</w:t>
      </w:r>
      <w:r>
        <w:rPr>
          <w:rFonts w:asciiTheme="minorEastAsia" w:eastAsiaTheme="minorEastAsia" w:hAnsiTheme="minorEastAsia" w:cs="宋体" w:hint="eastAsia"/>
          <w:color w:val="000000"/>
          <w:kern w:val="0"/>
          <w:szCs w:val="21"/>
        </w:rPr>
        <w:t>提供资料</w:t>
      </w:r>
    </w:p>
    <w:p w:rsidR="00640E21" w:rsidRDefault="006D357B">
      <w:pPr>
        <w:spacing w:line="360" w:lineRule="auto"/>
        <w:ind w:firstLineChars="200" w:firstLine="420"/>
        <w:jc w:val="left"/>
        <w:rPr>
          <w:rFonts w:asciiTheme="minorEastAsia" w:eastAsiaTheme="minorEastAsia" w:hAnsiTheme="minorEastAsia"/>
          <w:color w:val="000000"/>
          <w:szCs w:val="21"/>
        </w:rPr>
      </w:pPr>
      <w:r>
        <w:rPr>
          <w:rFonts w:asciiTheme="minorEastAsia" w:eastAsiaTheme="minorEastAsia" w:hAnsiTheme="minorEastAsia" w:hint="eastAsia"/>
          <w:color w:val="000000"/>
          <w:kern w:val="0"/>
          <w:szCs w:val="21"/>
        </w:rPr>
        <w:t>委托人应无偿向监理人提供工程有关的资料。</w:t>
      </w:r>
      <w:r>
        <w:rPr>
          <w:rFonts w:asciiTheme="minorEastAsia" w:eastAsiaTheme="minorEastAsia" w:hAnsiTheme="minorEastAsia" w:hint="eastAsia"/>
          <w:color w:val="000000"/>
          <w:szCs w:val="21"/>
        </w:rPr>
        <w:t>在本合同履行过程中，委托人应及时向监理人提供最新的与工程有关的资料。</w:t>
      </w:r>
    </w:p>
    <w:p w:rsidR="00640E21" w:rsidRDefault="006D357B">
      <w:pPr>
        <w:spacing w:line="360" w:lineRule="auto"/>
        <w:ind w:firstLineChars="200" w:firstLine="420"/>
        <w:jc w:val="left"/>
        <w:rPr>
          <w:rFonts w:asciiTheme="minorEastAsia" w:eastAsiaTheme="minorEastAsia" w:hAnsiTheme="minorEastAsia" w:cs="宋体"/>
          <w:color w:val="000000"/>
          <w:kern w:val="0"/>
          <w:szCs w:val="21"/>
        </w:rPr>
      </w:pPr>
      <w:r>
        <w:rPr>
          <w:rFonts w:asciiTheme="minorEastAsia" w:eastAsiaTheme="minorEastAsia" w:hAnsiTheme="minorEastAsia" w:hint="eastAsia"/>
          <w:color w:val="000000"/>
          <w:kern w:val="0"/>
          <w:szCs w:val="21"/>
        </w:rPr>
        <w:t>3.3</w:t>
      </w:r>
      <w:r>
        <w:rPr>
          <w:rFonts w:asciiTheme="minorEastAsia" w:eastAsiaTheme="minorEastAsia" w:hAnsiTheme="minorEastAsia" w:cs="宋体" w:hint="eastAsia"/>
          <w:color w:val="000000"/>
          <w:kern w:val="0"/>
          <w:szCs w:val="21"/>
        </w:rPr>
        <w:t>提供工作条件</w:t>
      </w:r>
    </w:p>
    <w:p w:rsidR="00640E21" w:rsidRDefault="006D357B">
      <w:pPr>
        <w:spacing w:line="360" w:lineRule="auto"/>
        <w:ind w:firstLineChars="200" w:firstLine="420"/>
        <w:jc w:val="left"/>
        <w:rPr>
          <w:rFonts w:asciiTheme="minorEastAsia" w:eastAsiaTheme="minorEastAsia" w:hAnsiTheme="minorEastAsia"/>
          <w:color w:val="000000"/>
          <w:szCs w:val="21"/>
        </w:rPr>
      </w:pPr>
      <w:r>
        <w:rPr>
          <w:rFonts w:asciiTheme="minorEastAsia" w:eastAsiaTheme="minorEastAsia" w:hAnsiTheme="minorEastAsia" w:hint="eastAsia"/>
          <w:color w:val="000000"/>
          <w:szCs w:val="21"/>
        </w:rPr>
        <w:t>委托人应为监理人完成监理与相关服务提供必要的条件。</w:t>
      </w:r>
    </w:p>
    <w:p w:rsidR="00640E21" w:rsidRDefault="006D357B">
      <w:pPr>
        <w:spacing w:line="360" w:lineRule="auto"/>
        <w:ind w:firstLineChars="200" w:firstLine="420"/>
        <w:jc w:val="left"/>
        <w:rPr>
          <w:rFonts w:asciiTheme="minorEastAsia" w:eastAsiaTheme="minorEastAsia" w:hAnsiTheme="minorEastAsia"/>
          <w:color w:val="000000"/>
          <w:szCs w:val="21"/>
        </w:rPr>
      </w:pPr>
      <w:r>
        <w:rPr>
          <w:rFonts w:asciiTheme="minorEastAsia" w:eastAsiaTheme="minorEastAsia" w:hAnsiTheme="minorEastAsia" w:hint="eastAsia"/>
          <w:color w:val="000000"/>
          <w:kern w:val="0"/>
          <w:szCs w:val="21"/>
        </w:rPr>
        <w:t>3.3.1</w:t>
      </w:r>
      <w:r>
        <w:rPr>
          <w:rFonts w:asciiTheme="minorEastAsia" w:eastAsiaTheme="minorEastAsia" w:hAnsiTheme="minorEastAsia" w:hint="eastAsia"/>
          <w:color w:val="000000"/>
          <w:szCs w:val="21"/>
        </w:rPr>
        <w:t>委托人应派遣相应的人员，提供房屋、设备，供监理人</w:t>
      </w:r>
      <w:r>
        <w:rPr>
          <w:rFonts w:asciiTheme="minorEastAsia" w:eastAsiaTheme="minorEastAsia" w:hAnsiTheme="minorEastAsia" w:hint="eastAsia"/>
          <w:color w:val="000000"/>
          <w:kern w:val="0"/>
          <w:szCs w:val="21"/>
        </w:rPr>
        <w:t>无偿</w:t>
      </w:r>
      <w:r>
        <w:rPr>
          <w:rFonts w:asciiTheme="minorEastAsia" w:eastAsiaTheme="minorEastAsia" w:hAnsiTheme="minorEastAsia" w:hint="eastAsia"/>
          <w:color w:val="000000"/>
          <w:szCs w:val="21"/>
        </w:rPr>
        <w:t>使用。</w:t>
      </w:r>
    </w:p>
    <w:p w:rsidR="00640E21" w:rsidRDefault="006D357B">
      <w:pPr>
        <w:spacing w:line="360" w:lineRule="auto"/>
        <w:ind w:firstLineChars="200" w:firstLine="420"/>
        <w:jc w:val="left"/>
        <w:rPr>
          <w:rFonts w:asciiTheme="minorEastAsia" w:eastAsiaTheme="minorEastAsia" w:hAnsiTheme="minorEastAsia"/>
          <w:color w:val="000000"/>
          <w:szCs w:val="21"/>
        </w:rPr>
      </w:pPr>
      <w:r>
        <w:rPr>
          <w:rFonts w:asciiTheme="minorEastAsia" w:eastAsiaTheme="minorEastAsia" w:hAnsiTheme="minorEastAsia" w:hint="eastAsia"/>
          <w:color w:val="000000"/>
          <w:kern w:val="0"/>
          <w:szCs w:val="21"/>
        </w:rPr>
        <w:t>3.3.2</w:t>
      </w:r>
      <w:r>
        <w:rPr>
          <w:rFonts w:asciiTheme="minorEastAsia" w:eastAsiaTheme="minorEastAsia" w:hAnsiTheme="minorEastAsia" w:hint="eastAsia"/>
          <w:color w:val="000000"/>
          <w:szCs w:val="21"/>
        </w:rPr>
        <w:t>委托人应负责协调工程建设中所有外部关系，为监理人履行本合同提供必要的外部条件。</w:t>
      </w:r>
    </w:p>
    <w:p w:rsidR="00640E21" w:rsidRDefault="006D357B">
      <w:pPr>
        <w:spacing w:line="360" w:lineRule="auto"/>
        <w:ind w:firstLineChars="200" w:firstLine="420"/>
        <w:jc w:val="left"/>
        <w:rPr>
          <w:rFonts w:asciiTheme="minorEastAsia" w:eastAsiaTheme="minorEastAsia" w:hAnsiTheme="minorEastAsia" w:cs="宋体"/>
          <w:color w:val="000000"/>
          <w:kern w:val="0"/>
          <w:szCs w:val="21"/>
        </w:rPr>
      </w:pPr>
      <w:r>
        <w:rPr>
          <w:rFonts w:asciiTheme="minorEastAsia" w:eastAsiaTheme="minorEastAsia" w:hAnsiTheme="minorEastAsia" w:hint="eastAsia"/>
          <w:color w:val="000000"/>
          <w:kern w:val="0"/>
          <w:szCs w:val="21"/>
        </w:rPr>
        <w:t>3.4</w:t>
      </w:r>
      <w:r>
        <w:rPr>
          <w:rFonts w:asciiTheme="minorEastAsia" w:eastAsiaTheme="minorEastAsia" w:hAnsiTheme="minorEastAsia" w:cs="宋体" w:hint="eastAsia"/>
          <w:color w:val="000000"/>
          <w:kern w:val="0"/>
          <w:szCs w:val="21"/>
        </w:rPr>
        <w:t>委托人代表</w:t>
      </w:r>
    </w:p>
    <w:p w:rsidR="00640E21" w:rsidRDefault="006D357B">
      <w:pPr>
        <w:spacing w:line="360" w:lineRule="auto"/>
        <w:ind w:firstLineChars="200" w:firstLine="420"/>
        <w:jc w:val="left"/>
        <w:rPr>
          <w:rFonts w:asciiTheme="minorEastAsia" w:eastAsiaTheme="minorEastAsia" w:hAnsiTheme="minorEastAsia"/>
          <w:color w:val="000000"/>
          <w:szCs w:val="21"/>
        </w:rPr>
      </w:pPr>
      <w:r>
        <w:rPr>
          <w:rFonts w:asciiTheme="minorEastAsia" w:eastAsiaTheme="minorEastAsia" w:hAnsiTheme="minorEastAsia" w:hint="eastAsia"/>
          <w:color w:val="000000"/>
          <w:szCs w:val="21"/>
        </w:rPr>
        <w:t>委托人应授权一名熟悉工程情况的代表，负责与监理人联系。委托人应在双方签订本合同后7天内，将委托人代表的姓名和职责书面告知监理人。当委托人更换委托人代表时，应提前7天通知监理人。</w:t>
      </w:r>
    </w:p>
    <w:p w:rsidR="00640E21" w:rsidRDefault="006D357B">
      <w:pPr>
        <w:spacing w:line="360" w:lineRule="auto"/>
        <w:ind w:firstLineChars="200" w:firstLine="420"/>
        <w:jc w:val="left"/>
        <w:rPr>
          <w:rFonts w:asciiTheme="minorEastAsia" w:eastAsiaTheme="minorEastAsia" w:hAnsiTheme="minorEastAsia" w:cs="宋体"/>
          <w:color w:val="000000"/>
          <w:kern w:val="0"/>
          <w:szCs w:val="21"/>
        </w:rPr>
      </w:pPr>
      <w:r>
        <w:rPr>
          <w:rFonts w:asciiTheme="minorEastAsia" w:eastAsiaTheme="minorEastAsia" w:hAnsiTheme="minorEastAsia" w:hint="eastAsia"/>
          <w:color w:val="000000"/>
          <w:kern w:val="0"/>
          <w:szCs w:val="21"/>
        </w:rPr>
        <w:t>3.5</w:t>
      </w:r>
      <w:r>
        <w:rPr>
          <w:rFonts w:asciiTheme="minorEastAsia" w:eastAsiaTheme="minorEastAsia" w:hAnsiTheme="minorEastAsia" w:cs="宋体" w:hint="eastAsia"/>
          <w:color w:val="000000"/>
          <w:kern w:val="0"/>
          <w:szCs w:val="21"/>
        </w:rPr>
        <w:t>委托人意见或要求</w:t>
      </w:r>
    </w:p>
    <w:p w:rsidR="00640E21" w:rsidRDefault="006D357B">
      <w:pPr>
        <w:spacing w:line="360" w:lineRule="auto"/>
        <w:ind w:firstLineChars="200" w:firstLine="420"/>
        <w:jc w:val="left"/>
        <w:rPr>
          <w:rFonts w:asciiTheme="minorEastAsia" w:eastAsiaTheme="minorEastAsia" w:hAnsiTheme="minorEastAsia"/>
          <w:color w:val="000000"/>
          <w:szCs w:val="21"/>
        </w:rPr>
      </w:pPr>
      <w:r>
        <w:rPr>
          <w:rFonts w:asciiTheme="minorEastAsia" w:eastAsiaTheme="minorEastAsia" w:hAnsiTheme="minorEastAsia" w:hint="eastAsia"/>
          <w:color w:val="000000"/>
          <w:szCs w:val="21"/>
        </w:rPr>
        <w:t>在本合同约定的监理与相关服务工作范围内，委托人对承包人的任何意见或要求应通知监理人，由监理人向承包人发出相应指令。</w:t>
      </w:r>
    </w:p>
    <w:p w:rsidR="00640E21" w:rsidRDefault="006D357B">
      <w:pPr>
        <w:spacing w:line="360" w:lineRule="auto"/>
        <w:ind w:firstLineChars="200" w:firstLine="420"/>
        <w:jc w:val="left"/>
        <w:rPr>
          <w:rFonts w:asciiTheme="minorEastAsia" w:eastAsiaTheme="minorEastAsia" w:hAnsiTheme="minorEastAsia" w:cs="宋体"/>
          <w:color w:val="000000"/>
          <w:kern w:val="0"/>
          <w:szCs w:val="21"/>
        </w:rPr>
      </w:pPr>
      <w:r>
        <w:rPr>
          <w:rFonts w:asciiTheme="minorEastAsia" w:eastAsiaTheme="minorEastAsia" w:hAnsiTheme="minorEastAsia" w:hint="eastAsia"/>
          <w:color w:val="000000"/>
          <w:kern w:val="0"/>
          <w:szCs w:val="21"/>
        </w:rPr>
        <w:t>3.6</w:t>
      </w:r>
      <w:r>
        <w:rPr>
          <w:rFonts w:asciiTheme="minorEastAsia" w:eastAsiaTheme="minorEastAsia" w:hAnsiTheme="minorEastAsia" w:cs="宋体" w:hint="eastAsia"/>
          <w:color w:val="000000"/>
          <w:kern w:val="0"/>
          <w:szCs w:val="21"/>
        </w:rPr>
        <w:t>答复</w:t>
      </w:r>
    </w:p>
    <w:p w:rsidR="00640E21" w:rsidRDefault="006D357B">
      <w:pPr>
        <w:spacing w:line="360" w:lineRule="auto"/>
        <w:ind w:firstLineChars="200" w:firstLine="420"/>
        <w:jc w:val="left"/>
        <w:rPr>
          <w:rFonts w:asciiTheme="minorEastAsia" w:eastAsiaTheme="minorEastAsia" w:hAnsiTheme="minorEastAsia"/>
          <w:color w:val="000000"/>
          <w:szCs w:val="21"/>
        </w:rPr>
      </w:pPr>
      <w:r>
        <w:rPr>
          <w:rFonts w:asciiTheme="minorEastAsia" w:eastAsiaTheme="minorEastAsia" w:hAnsiTheme="minorEastAsia" w:hint="eastAsia"/>
          <w:color w:val="000000"/>
          <w:szCs w:val="21"/>
        </w:rPr>
        <w:t>委托人应在专用条件约定的时间内，对监理人以书面形式提交并要求</w:t>
      </w:r>
      <w:proofErr w:type="gramStart"/>
      <w:r>
        <w:rPr>
          <w:rFonts w:asciiTheme="minorEastAsia" w:eastAsiaTheme="minorEastAsia" w:hAnsiTheme="minorEastAsia" w:hint="eastAsia"/>
          <w:color w:val="000000"/>
          <w:szCs w:val="21"/>
        </w:rPr>
        <w:t>作出</w:t>
      </w:r>
      <w:proofErr w:type="gramEnd"/>
      <w:r>
        <w:rPr>
          <w:rFonts w:asciiTheme="minorEastAsia" w:eastAsiaTheme="minorEastAsia" w:hAnsiTheme="minorEastAsia" w:hint="eastAsia"/>
          <w:color w:val="000000"/>
          <w:szCs w:val="21"/>
        </w:rPr>
        <w:t>决定的事宜，给予书面答复。逾期未答复的，视为委托人认可。</w:t>
      </w:r>
    </w:p>
    <w:p w:rsidR="00640E21" w:rsidRDefault="006D357B">
      <w:pPr>
        <w:spacing w:line="360" w:lineRule="auto"/>
        <w:ind w:firstLineChars="200" w:firstLine="420"/>
        <w:jc w:val="left"/>
        <w:rPr>
          <w:rFonts w:asciiTheme="minorEastAsia" w:eastAsiaTheme="minorEastAsia" w:hAnsiTheme="minorEastAsia" w:cs="宋体"/>
          <w:color w:val="000000"/>
          <w:kern w:val="0"/>
          <w:szCs w:val="21"/>
        </w:rPr>
      </w:pPr>
      <w:r>
        <w:rPr>
          <w:rFonts w:asciiTheme="minorEastAsia" w:eastAsiaTheme="minorEastAsia" w:hAnsiTheme="minorEastAsia" w:hint="eastAsia"/>
          <w:color w:val="000000"/>
          <w:kern w:val="0"/>
          <w:szCs w:val="21"/>
        </w:rPr>
        <w:t>3.7</w:t>
      </w:r>
      <w:r>
        <w:rPr>
          <w:rFonts w:asciiTheme="minorEastAsia" w:eastAsiaTheme="minorEastAsia" w:hAnsiTheme="minorEastAsia" w:cs="宋体" w:hint="eastAsia"/>
          <w:color w:val="000000"/>
          <w:kern w:val="0"/>
          <w:szCs w:val="21"/>
        </w:rPr>
        <w:t>支付</w:t>
      </w:r>
    </w:p>
    <w:p w:rsidR="00640E21" w:rsidRDefault="006D357B">
      <w:pPr>
        <w:spacing w:line="360" w:lineRule="auto"/>
        <w:ind w:firstLineChars="200" w:firstLine="420"/>
        <w:jc w:val="left"/>
        <w:rPr>
          <w:rFonts w:asciiTheme="minorEastAsia" w:eastAsiaTheme="minorEastAsia" w:hAnsiTheme="minorEastAsia"/>
          <w:color w:val="000000"/>
          <w:szCs w:val="21"/>
        </w:rPr>
      </w:pPr>
      <w:r>
        <w:rPr>
          <w:rFonts w:asciiTheme="minorEastAsia" w:eastAsiaTheme="minorEastAsia" w:hAnsiTheme="minorEastAsia" w:hint="eastAsia"/>
          <w:color w:val="000000"/>
          <w:szCs w:val="21"/>
        </w:rPr>
        <w:t>委托人应按本合同约定，向监理人支付酬金。</w:t>
      </w:r>
    </w:p>
    <w:p w:rsidR="00640E21" w:rsidRDefault="006D357B" w:rsidP="000D56DA">
      <w:pPr>
        <w:spacing w:line="360" w:lineRule="auto"/>
        <w:ind w:firstLineChars="200" w:firstLine="422"/>
        <w:jc w:val="left"/>
        <w:rPr>
          <w:rFonts w:asciiTheme="minorEastAsia" w:eastAsiaTheme="minorEastAsia" w:hAnsiTheme="minorEastAsia"/>
          <w:b/>
          <w:bCs/>
          <w:color w:val="000000"/>
          <w:szCs w:val="21"/>
        </w:rPr>
      </w:pPr>
      <w:r>
        <w:rPr>
          <w:rFonts w:asciiTheme="minorEastAsia" w:eastAsiaTheme="minorEastAsia" w:hAnsiTheme="minorEastAsia" w:hint="eastAsia"/>
          <w:b/>
          <w:bCs/>
          <w:color w:val="000000"/>
          <w:szCs w:val="21"/>
        </w:rPr>
        <w:t>4.违约责任</w:t>
      </w:r>
    </w:p>
    <w:p w:rsidR="00640E21" w:rsidRDefault="006D357B">
      <w:pPr>
        <w:spacing w:line="360" w:lineRule="auto"/>
        <w:ind w:firstLineChars="200" w:firstLine="420"/>
        <w:jc w:val="left"/>
        <w:rPr>
          <w:rFonts w:asciiTheme="minorEastAsia" w:eastAsiaTheme="minorEastAsia" w:hAnsiTheme="minorEastAsia" w:cs="宋体"/>
          <w:color w:val="000000"/>
          <w:kern w:val="0"/>
          <w:szCs w:val="21"/>
        </w:rPr>
      </w:pPr>
      <w:r>
        <w:rPr>
          <w:rFonts w:asciiTheme="minorEastAsia" w:eastAsiaTheme="minorEastAsia" w:hAnsiTheme="minorEastAsia" w:hint="eastAsia"/>
          <w:color w:val="000000"/>
          <w:kern w:val="0"/>
          <w:szCs w:val="21"/>
        </w:rPr>
        <w:t>4.1</w:t>
      </w:r>
      <w:r>
        <w:rPr>
          <w:rFonts w:asciiTheme="minorEastAsia" w:eastAsiaTheme="minorEastAsia" w:hAnsiTheme="minorEastAsia" w:cs="宋体" w:hint="eastAsia"/>
          <w:color w:val="000000"/>
          <w:kern w:val="0"/>
          <w:szCs w:val="21"/>
        </w:rPr>
        <w:t>监理人的违约责任</w:t>
      </w:r>
    </w:p>
    <w:p w:rsidR="00640E21" w:rsidRDefault="006D357B">
      <w:pPr>
        <w:spacing w:line="360" w:lineRule="auto"/>
        <w:ind w:firstLineChars="200" w:firstLine="420"/>
        <w:jc w:val="left"/>
        <w:rPr>
          <w:rFonts w:asciiTheme="minorEastAsia" w:eastAsiaTheme="minorEastAsia" w:hAnsiTheme="minorEastAsia"/>
          <w:color w:val="000000"/>
          <w:szCs w:val="21"/>
        </w:rPr>
      </w:pPr>
      <w:r>
        <w:rPr>
          <w:rFonts w:asciiTheme="minorEastAsia" w:eastAsiaTheme="minorEastAsia" w:hAnsiTheme="minorEastAsia" w:hint="eastAsia"/>
          <w:color w:val="000000"/>
          <w:kern w:val="0"/>
          <w:szCs w:val="21"/>
        </w:rPr>
        <w:t>监理人未履行本合同义务的，应承担相应的责任。</w:t>
      </w:r>
    </w:p>
    <w:p w:rsidR="00640E21" w:rsidRDefault="006D357B">
      <w:pPr>
        <w:spacing w:line="360" w:lineRule="auto"/>
        <w:ind w:firstLineChars="200" w:firstLine="420"/>
        <w:jc w:val="left"/>
        <w:rPr>
          <w:rFonts w:asciiTheme="minorEastAsia" w:eastAsiaTheme="minorEastAsia" w:hAnsiTheme="minorEastAsia"/>
          <w:color w:val="000000"/>
          <w:kern w:val="0"/>
          <w:szCs w:val="21"/>
        </w:rPr>
      </w:pPr>
      <w:r>
        <w:rPr>
          <w:rFonts w:asciiTheme="minorEastAsia" w:eastAsiaTheme="minorEastAsia" w:hAnsiTheme="minorEastAsia" w:hint="eastAsia"/>
          <w:color w:val="000000"/>
          <w:kern w:val="0"/>
          <w:szCs w:val="21"/>
        </w:rPr>
        <w:t>4.1.1因监理人</w:t>
      </w:r>
      <w:r>
        <w:rPr>
          <w:rFonts w:asciiTheme="minorEastAsia" w:eastAsiaTheme="minorEastAsia" w:hAnsiTheme="minorEastAsia" w:cs="宋体" w:hint="eastAsia"/>
          <w:color w:val="000000"/>
          <w:kern w:val="0"/>
          <w:szCs w:val="21"/>
        </w:rPr>
        <w:t>违反本合同约定</w:t>
      </w:r>
      <w:r>
        <w:rPr>
          <w:rFonts w:asciiTheme="minorEastAsia" w:eastAsiaTheme="minorEastAsia" w:hAnsiTheme="minorEastAsia" w:hint="eastAsia"/>
          <w:color w:val="000000"/>
          <w:szCs w:val="21"/>
        </w:rPr>
        <w:t>给委托人造成损失的，监理人应当赔偿委托人损失</w:t>
      </w:r>
      <w:r>
        <w:rPr>
          <w:rFonts w:asciiTheme="minorEastAsia" w:eastAsiaTheme="minorEastAsia" w:hAnsiTheme="minorEastAsia" w:hint="eastAsia"/>
          <w:color w:val="000000"/>
          <w:kern w:val="0"/>
          <w:szCs w:val="21"/>
        </w:rPr>
        <w:t>。赔偿金额的确定方法在专用条件中约定。监理人承担部分赔偿责任的，其承担赔偿金额由双方协商确定。</w:t>
      </w:r>
    </w:p>
    <w:p w:rsidR="00640E21" w:rsidRDefault="006D357B">
      <w:pPr>
        <w:spacing w:line="360" w:lineRule="auto"/>
        <w:ind w:firstLineChars="200" w:firstLine="420"/>
        <w:jc w:val="left"/>
        <w:rPr>
          <w:rFonts w:asciiTheme="minorEastAsia" w:eastAsiaTheme="minorEastAsia" w:hAnsiTheme="minorEastAsia"/>
          <w:color w:val="000000"/>
          <w:kern w:val="0"/>
          <w:szCs w:val="21"/>
        </w:rPr>
      </w:pPr>
      <w:r>
        <w:rPr>
          <w:rFonts w:asciiTheme="minorEastAsia" w:eastAsiaTheme="minorEastAsia" w:hAnsiTheme="minorEastAsia" w:hint="eastAsia"/>
          <w:color w:val="000000"/>
          <w:kern w:val="0"/>
          <w:szCs w:val="21"/>
        </w:rPr>
        <w:t>4.1.2监理人向委托人的索赔不成立时，监理人应赔偿委托人由此发生的费用。</w:t>
      </w:r>
    </w:p>
    <w:p w:rsidR="00640E21" w:rsidRDefault="006D357B">
      <w:pPr>
        <w:spacing w:line="360" w:lineRule="auto"/>
        <w:ind w:firstLineChars="200" w:firstLine="420"/>
        <w:jc w:val="left"/>
        <w:rPr>
          <w:rFonts w:asciiTheme="minorEastAsia" w:eastAsiaTheme="minorEastAsia" w:hAnsiTheme="minorEastAsia" w:cs="宋体"/>
          <w:color w:val="000000"/>
          <w:kern w:val="0"/>
          <w:szCs w:val="21"/>
        </w:rPr>
      </w:pPr>
      <w:r>
        <w:rPr>
          <w:rFonts w:asciiTheme="minorEastAsia" w:eastAsiaTheme="minorEastAsia" w:hAnsiTheme="minorEastAsia" w:hint="eastAsia"/>
          <w:color w:val="000000"/>
          <w:kern w:val="0"/>
          <w:szCs w:val="21"/>
        </w:rPr>
        <w:t>4.2委</w:t>
      </w:r>
      <w:r>
        <w:rPr>
          <w:rFonts w:asciiTheme="minorEastAsia" w:eastAsiaTheme="minorEastAsia" w:hAnsiTheme="minorEastAsia" w:cs="宋体" w:hint="eastAsia"/>
          <w:color w:val="000000"/>
          <w:kern w:val="0"/>
          <w:szCs w:val="21"/>
        </w:rPr>
        <w:t>托人的违约责任</w:t>
      </w:r>
    </w:p>
    <w:p w:rsidR="00640E21" w:rsidRDefault="006D357B">
      <w:pPr>
        <w:spacing w:line="360" w:lineRule="auto"/>
        <w:ind w:firstLineChars="200" w:firstLine="420"/>
        <w:jc w:val="left"/>
        <w:rPr>
          <w:rFonts w:asciiTheme="minorEastAsia" w:eastAsiaTheme="minorEastAsia" w:hAnsiTheme="minorEastAsia" w:cs="宋体"/>
          <w:color w:val="000000"/>
          <w:kern w:val="0"/>
          <w:szCs w:val="21"/>
        </w:rPr>
      </w:pPr>
      <w:r>
        <w:rPr>
          <w:rFonts w:asciiTheme="minorEastAsia" w:eastAsiaTheme="minorEastAsia" w:hAnsiTheme="minorEastAsia" w:hint="eastAsia"/>
          <w:color w:val="000000"/>
          <w:kern w:val="0"/>
          <w:szCs w:val="21"/>
        </w:rPr>
        <w:t>委托人未履行本合同义务的，应承担相应的责任。</w:t>
      </w:r>
    </w:p>
    <w:p w:rsidR="00640E21" w:rsidRDefault="006D357B">
      <w:pPr>
        <w:spacing w:line="360" w:lineRule="auto"/>
        <w:ind w:firstLineChars="200" w:firstLine="420"/>
        <w:jc w:val="left"/>
        <w:rPr>
          <w:rFonts w:asciiTheme="minorEastAsia" w:eastAsiaTheme="minorEastAsia" w:hAnsiTheme="minorEastAsia"/>
          <w:color w:val="000000"/>
          <w:kern w:val="0"/>
          <w:szCs w:val="21"/>
        </w:rPr>
      </w:pPr>
      <w:r>
        <w:rPr>
          <w:rFonts w:asciiTheme="minorEastAsia" w:eastAsiaTheme="minorEastAsia" w:hAnsiTheme="minorEastAsia" w:hint="eastAsia"/>
          <w:color w:val="000000"/>
          <w:kern w:val="0"/>
          <w:szCs w:val="21"/>
        </w:rPr>
        <w:lastRenderedPageBreak/>
        <w:t>4.2.1委托人违反本合同约定造成监理人损失的，委托人应予以赔偿。</w:t>
      </w:r>
    </w:p>
    <w:p w:rsidR="00640E21" w:rsidRDefault="006D357B">
      <w:pPr>
        <w:spacing w:line="360" w:lineRule="auto"/>
        <w:ind w:firstLineChars="200" w:firstLine="420"/>
        <w:jc w:val="left"/>
        <w:rPr>
          <w:rFonts w:asciiTheme="minorEastAsia" w:eastAsiaTheme="minorEastAsia" w:hAnsiTheme="minorEastAsia"/>
          <w:color w:val="000000"/>
          <w:kern w:val="0"/>
          <w:szCs w:val="21"/>
        </w:rPr>
      </w:pPr>
      <w:r>
        <w:rPr>
          <w:rFonts w:asciiTheme="minorEastAsia" w:eastAsiaTheme="minorEastAsia" w:hAnsiTheme="minorEastAsia" w:hint="eastAsia"/>
          <w:color w:val="000000"/>
          <w:kern w:val="0"/>
          <w:szCs w:val="21"/>
        </w:rPr>
        <w:t>4.2.2委托人向监理人的索赔不成立时，应赔偿监理人由此引起的费用。</w:t>
      </w:r>
    </w:p>
    <w:p w:rsidR="00640E21" w:rsidRDefault="006D357B">
      <w:pPr>
        <w:spacing w:line="360" w:lineRule="auto"/>
        <w:ind w:firstLineChars="200" w:firstLine="420"/>
        <w:jc w:val="left"/>
        <w:rPr>
          <w:rFonts w:asciiTheme="minorEastAsia" w:eastAsiaTheme="minorEastAsia" w:hAnsiTheme="minorEastAsia"/>
          <w:color w:val="000000"/>
          <w:kern w:val="0"/>
          <w:szCs w:val="21"/>
        </w:rPr>
      </w:pPr>
      <w:r>
        <w:rPr>
          <w:rFonts w:asciiTheme="minorEastAsia" w:eastAsiaTheme="minorEastAsia" w:hAnsiTheme="minorEastAsia" w:hint="eastAsia"/>
          <w:color w:val="000000"/>
          <w:szCs w:val="21"/>
        </w:rPr>
        <w:t>4.2.3</w:t>
      </w:r>
      <w:r>
        <w:rPr>
          <w:rFonts w:asciiTheme="minorEastAsia" w:eastAsiaTheme="minorEastAsia" w:hAnsiTheme="minorEastAsia" w:hint="eastAsia"/>
          <w:color w:val="000000"/>
          <w:kern w:val="0"/>
          <w:szCs w:val="21"/>
        </w:rPr>
        <w:t>委托人未能按期支付</w:t>
      </w:r>
      <w:r>
        <w:rPr>
          <w:rFonts w:asciiTheme="minorEastAsia" w:eastAsiaTheme="minorEastAsia" w:hAnsiTheme="minorEastAsia" w:hint="eastAsia"/>
          <w:color w:val="000000"/>
          <w:szCs w:val="21"/>
        </w:rPr>
        <w:t>酬金</w:t>
      </w:r>
      <w:r>
        <w:rPr>
          <w:rFonts w:asciiTheme="minorEastAsia" w:eastAsiaTheme="minorEastAsia" w:hAnsiTheme="minorEastAsia" w:hint="eastAsia"/>
          <w:color w:val="000000"/>
          <w:kern w:val="0"/>
          <w:szCs w:val="21"/>
        </w:rPr>
        <w:t>超过28天，</w:t>
      </w:r>
      <w:r>
        <w:rPr>
          <w:rFonts w:asciiTheme="minorEastAsia" w:eastAsiaTheme="minorEastAsia" w:hAnsiTheme="minorEastAsia" w:cs="宋体" w:hint="eastAsia"/>
          <w:color w:val="000000"/>
          <w:kern w:val="0"/>
          <w:szCs w:val="21"/>
        </w:rPr>
        <w:t>应按专用条件约定支付逾期付款利息</w:t>
      </w:r>
      <w:r>
        <w:rPr>
          <w:rFonts w:asciiTheme="minorEastAsia" w:eastAsiaTheme="minorEastAsia" w:hAnsiTheme="minorEastAsia" w:hint="eastAsia"/>
          <w:color w:val="000000"/>
          <w:kern w:val="0"/>
          <w:szCs w:val="21"/>
        </w:rPr>
        <w:t>。</w:t>
      </w:r>
    </w:p>
    <w:p w:rsidR="00640E21" w:rsidRDefault="006D357B">
      <w:pPr>
        <w:spacing w:line="360" w:lineRule="auto"/>
        <w:ind w:firstLineChars="200" w:firstLine="420"/>
        <w:jc w:val="left"/>
        <w:rPr>
          <w:rFonts w:asciiTheme="minorEastAsia" w:eastAsiaTheme="minorEastAsia" w:hAnsiTheme="minorEastAsia"/>
          <w:color w:val="000000"/>
          <w:kern w:val="0"/>
          <w:szCs w:val="21"/>
        </w:rPr>
      </w:pPr>
      <w:r>
        <w:rPr>
          <w:rFonts w:asciiTheme="minorEastAsia" w:eastAsiaTheme="minorEastAsia" w:hAnsiTheme="minorEastAsia" w:hint="eastAsia"/>
          <w:color w:val="000000"/>
          <w:kern w:val="0"/>
          <w:szCs w:val="21"/>
        </w:rPr>
        <w:t>4.3除外责任</w:t>
      </w:r>
    </w:p>
    <w:p w:rsidR="00640E21" w:rsidRDefault="006D357B">
      <w:pPr>
        <w:spacing w:line="360" w:lineRule="auto"/>
        <w:ind w:firstLineChars="200" w:firstLine="420"/>
        <w:jc w:val="left"/>
        <w:rPr>
          <w:rFonts w:asciiTheme="minorEastAsia" w:eastAsiaTheme="minorEastAsia" w:hAnsiTheme="minorEastAsia"/>
          <w:color w:val="000000"/>
          <w:kern w:val="0"/>
          <w:szCs w:val="21"/>
        </w:rPr>
      </w:pPr>
      <w:r>
        <w:rPr>
          <w:rFonts w:asciiTheme="minorEastAsia" w:eastAsiaTheme="minorEastAsia" w:hAnsiTheme="minorEastAsia" w:hint="eastAsia"/>
          <w:color w:val="000000"/>
          <w:kern w:val="0"/>
          <w:szCs w:val="21"/>
        </w:rPr>
        <w:t>因非监理人的原因，且监理人无过错，发生工程质量事故、安全事故、工期延误等造成的损失，监理人不承担赔偿责任。</w:t>
      </w:r>
    </w:p>
    <w:p w:rsidR="00640E21" w:rsidRDefault="006D357B">
      <w:pPr>
        <w:spacing w:line="360" w:lineRule="auto"/>
        <w:ind w:firstLineChars="200" w:firstLine="420"/>
        <w:jc w:val="left"/>
        <w:rPr>
          <w:rFonts w:asciiTheme="minorEastAsia" w:eastAsiaTheme="minorEastAsia" w:hAnsiTheme="minorEastAsia"/>
          <w:color w:val="000000"/>
          <w:kern w:val="0"/>
          <w:szCs w:val="21"/>
        </w:rPr>
      </w:pPr>
      <w:r>
        <w:rPr>
          <w:rFonts w:asciiTheme="minorEastAsia" w:eastAsiaTheme="minorEastAsia" w:hAnsiTheme="minorEastAsia" w:hint="eastAsia"/>
          <w:color w:val="000000"/>
          <w:kern w:val="0"/>
          <w:szCs w:val="21"/>
        </w:rPr>
        <w:t>因不可抗力导致本合同全部或部分不能履行时，双方各自承担其因此而造成的损失、损害。</w:t>
      </w:r>
    </w:p>
    <w:p w:rsidR="00640E21" w:rsidRDefault="006D357B" w:rsidP="000D56DA">
      <w:pPr>
        <w:spacing w:line="360" w:lineRule="auto"/>
        <w:ind w:firstLineChars="200" w:firstLine="422"/>
        <w:jc w:val="left"/>
        <w:rPr>
          <w:rFonts w:asciiTheme="minorEastAsia" w:eastAsiaTheme="minorEastAsia" w:hAnsiTheme="minorEastAsia"/>
          <w:color w:val="000000"/>
          <w:kern w:val="0"/>
          <w:szCs w:val="21"/>
        </w:rPr>
      </w:pPr>
      <w:r>
        <w:rPr>
          <w:rFonts w:asciiTheme="minorEastAsia" w:eastAsiaTheme="minorEastAsia" w:hAnsiTheme="minorEastAsia" w:hint="eastAsia"/>
          <w:b/>
          <w:bCs/>
          <w:color w:val="000000"/>
          <w:szCs w:val="21"/>
        </w:rPr>
        <w:t>5.支付</w:t>
      </w:r>
      <w:bookmarkStart w:id="1" w:name="_Toc371398320"/>
    </w:p>
    <w:p w:rsidR="00640E21" w:rsidRDefault="006D357B" w:rsidP="000D56DA">
      <w:pPr>
        <w:spacing w:line="360" w:lineRule="auto"/>
        <w:ind w:firstLineChars="200" w:firstLine="422"/>
        <w:jc w:val="left"/>
        <w:rPr>
          <w:rFonts w:asciiTheme="minorEastAsia" w:eastAsiaTheme="minorEastAsia" w:hAnsiTheme="minorEastAsia"/>
          <w:b/>
          <w:bCs/>
          <w:color w:val="000000"/>
          <w:szCs w:val="21"/>
        </w:rPr>
      </w:pPr>
      <w:r>
        <w:rPr>
          <w:rFonts w:asciiTheme="minorEastAsia" w:eastAsiaTheme="minorEastAsia" w:hAnsiTheme="minorEastAsia"/>
          <w:b/>
          <w:color w:val="000000"/>
          <w:szCs w:val="21"/>
        </w:rPr>
        <w:t>5.1</w:t>
      </w:r>
      <w:r>
        <w:rPr>
          <w:rFonts w:asciiTheme="minorEastAsia" w:eastAsiaTheme="minorEastAsia" w:hAnsiTheme="minorEastAsia" w:hint="eastAsia"/>
          <w:b/>
          <w:color w:val="000000"/>
          <w:szCs w:val="21"/>
        </w:rPr>
        <w:t>支付货币</w:t>
      </w:r>
      <w:bookmarkEnd w:id="1"/>
    </w:p>
    <w:p w:rsidR="00640E21" w:rsidRDefault="006D357B">
      <w:pPr>
        <w:spacing w:line="360" w:lineRule="auto"/>
        <w:ind w:firstLineChars="200" w:firstLine="420"/>
        <w:jc w:val="left"/>
        <w:rPr>
          <w:rFonts w:asciiTheme="minorEastAsia" w:eastAsiaTheme="minorEastAsia" w:hAnsiTheme="minorEastAsia"/>
          <w:color w:val="000000"/>
          <w:szCs w:val="21"/>
        </w:rPr>
      </w:pPr>
      <w:r>
        <w:rPr>
          <w:rFonts w:asciiTheme="minorEastAsia" w:eastAsiaTheme="minorEastAsia" w:hAnsiTheme="minorEastAsia" w:hint="eastAsia"/>
          <w:color w:val="000000"/>
          <w:szCs w:val="21"/>
        </w:rPr>
        <w:t>除合同专用条款另有约定外，酬金均以人民币支付。</w:t>
      </w:r>
      <w:bookmarkStart w:id="2" w:name="_Toc371398321"/>
    </w:p>
    <w:p w:rsidR="00640E21" w:rsidRDefault="006D357B" w:rsidP="000D56DA">
      <w:pPr>
        <w:spacing w:line="360" w:lineRule="auto"/>
        <w:ind w:firstLineChars="200" w:firstLine="422"/>
        <w:jc w:val="left"/>
        <w:rPr>
          <w:rFonts w:asciiTheme="minorEastAsia" w:eastAsiaTheme="minorEastAsia" w:hAnsiTheme="minorEastAsia"/>
          <w:b/>
          <w:color w:val="000000"/>
          <w:szCs w:val="21"/>
        </w:rPr>
      </w:pPr>
      <w:r>
        <w:rPr>
          <w:rFonts w:asciiTheme="minorEastAsia" w:eastAsiaTheme="minorEastAsia" w:hAnsiTheme="minorEastAsia" w:hint="eastAsia"/>
          <w:b/>
          <w:color w:val="000000"/>
          <w:szCs w:val="21"/>
        </w:rPr>
        <w:t>5.2首付款</w:t>
      </w:r>
      <w:bookmarkStart w:id="3" w:name="_Toc371398322"/>
      <w:bookmarkEnd w:id="2"/>
    </w:p>
    <w:p w:rsidR="00640E21" w:rsidRDefault="006D357B" w:rsidP="000D56DA">
      <w:pPr>
        <w:spacing w:line="360" w:lineRule="auto"/>
        <w:ind w:firstLineChars="200" w:firstLine="422"/>
        <w:jc w:val="left"/>
        <w:rPr>
          <w:rFonts w:asciiTheme="minorEastAsia" w:eastAsiaTheme="minorEastAsia" w:hAnsiTheme="minorEastAsia"/>
          <w:b/>
          <w:color w:val="000000"/>
          <w:szCs w:val="21"/>
        </w:rPr>
      </w:pPr>
      <w:r>
        <w:rPr>
          <w:rFonts w:asciiTheme="minorEastAsia" w:eastAsiaTheme="minorEastAsia" w:hAnsiTheme="minorEastAsia" w:hint="eastAsia"/>
          <w:b/>
          <w:color w:val="000000"/>
          <w:szCs w:val="21"/>
        </w:rPr>
        <w:t>无</w:t>
      </w:r>
    </w:p>
    <w:p w:rsidR="00640E21" w:rsidRDefault="006D357B" w:rsidP="000D56DA">
      <w:pPr>
        <w:spacing w:line="360" w:lineRule="auto"/>
        <w:ind w:firstLineChars="200" w:firstLine="422"/>
        <w:jc w:val="left"/>
        <w:rPr>
          <w:rFonts w:asciiTheme="minorEastAsia" w:eastAsiaTheme="minorEastAsia" w:hAnsiTheme="minorEastAsia"/>
          <w:color w:val="000000"/>
          <w:szCs w:val="21"/>
        </w:rPr>
      </w:pPr>
      <w:r>
        <w:rPr>
          <w:rFonts w:asciiTheme="minorEastAsia" w:eastAsiaTheme="minorEastAsia" w:hAnsiTheme="minorEastAsia" w:hint="eastAsia"/>
          <w:b/>
          <w:color w:val="000000"/>
          <w:szCs w:val="21"/>
        </w:rPr>
        <w:t>5.3中期支付</w:t>
      </w:r>
      <w:bookmarkEnd w:id="3"/>
    </w:p>
    <w:p w:rsidR="00640E21" w:rsidRDefault="006D357B">
      <w:pPr>
        <w:spacing w:line="360" w:lineRule="auto"/>
        <w:ind w:firstLineChars="200" w:firstLine="420"/>
        <w:jc w:val="left"/>
        <w:rPr>
          <w:rFonts w:asciiTheme="minorEastAsia" w:eastAsiaTheme="minorEastAsia" w:hAnsiTheme="minorEastAsia"/>
          <w:color w:val="000000"/>
          <w:szCs w:val="21"/>
        </w:rPr>
      </w:pPr>
      <w:r>
        <w:rPr>
          <w:rFonts w:asciiTheme="minorEastAsia" w:eastAsiaTheme="minorEastAsia" w:hAnsiTheme="minorEastAsia" w:hint="eastAsia"/>
          <w:color w:val="000000"/>
          <w:szCs w:val="21"/>
        </w:rPr>
        <w:t>5.3.1监理酬金</w:t>
      </w:r>
    </w:p>
    <w:p w:rsidR="00640E21" w:rsidRDefault="006D357B">
      <w:pPr>
        <w:spacing w:line="360" w:lineRule="auto"/>
        <w:ind w:firstLineChars="200" w:firstLine="420"/>
        <w:jc w:val="left"/>
        <w:rPr>
          <w:rFonts w:asciiTheme="minorEastAsia" w:eastAsiaTheme="minorEastAsia" w:hAnsiTheme="minorEastAsia"/>
          <w:color w:val="000000"/>
          <w:szCs w:val="21"/>
        </w:rPr>
      </w:pPr>
      <w:r>
        <w:rPr>
          <w:rFonts w:asciiTheme="minorEastAsia" w:eastAsiaTheme="minorEastAsia" w:hAnsiTheme="minorEastAsia" w:hint="eastAsia"/>
          <w:color w:val="000000"/>
          <w:szCs w:val="21"/>
        </w:rPr>
        <w:t>委托</w:t>
      </w:r>
      <w:r>
        <w:rPr>
          <w:rFonts w:asciiTheme="minorEastAsia" w:eastAsiaTheme="minorEastAsia" w:hAnsiTheme="minorEastAsia"/>
          <w:color w:val="000000"/>
          <w:szCs w:val="21"/>
        </w:rPr>
        <w:t>人</w:t>
      </w:r>
      <w:r>
        <w:rPr>
          <w:rFonts w:asciiTheme="minorEastAsia" w:eastAsiaTheme="minorEastAsia" w:hAnsiTheme="minorEastAsia" w:hint="eastAsia"/>
          <w:color w:val="000000"/>
          <w:szCs w:val="21"/>
        </w:rPr>
        <w:t>按工程形象进度支付，具体支付方式在合同专用条款中约定。</w:t>
      </w:r>
    </w:p>
    <w:p w:rsidR="00640E21" w:rsidRDefault="006D357B">
      <w:pPr>
        <w:spacing w:line="360" w:lineRule="auto"/>
        <w:ind w:firstLineChars="200" w:firstLine="340"/>
        <w:jc w:val="left"/>
        <w:rPr>
          <w:rFonts w:asciiTheme="minorEastAsia" w:eastAsiaTheme="minorEastAsia" w:hAnsiTheme="minorEastAsia"/>
          <w:color w:val="000000"/>
          <w:szCs w:val="21"/>
        </w:rPr>
      </w:pPr>
      <w:r>
        <w:rPr>
          <w:rFonts w:asciiTheme="minorEastAsia" w:eastAsiaTheme="minorEastAsia" w:hAnsiTheme="minorEastAsia" w:hint="eastAsia"/>
          <w:color w:val="000000"/>
          <w:spacing w:val="-20"/>
          <w:szCs w:val="21"/>
        </w:rPr>
        <w:t>5.3.2</w:t>
      </w:r>
      <w:r>
        <w:rPr>
          <w:rFonts w:asciiTheme="minorEastAsia" w:eastAsiaTheme="minorEastAsia" w:hAnsiTheme="minorEastAsia" w:hint="eastAsia"/>
          <w:color w:val="000000"/>
          <w:szCs w:val="21"/>
        </w:rPr>
        <w:t>支付酬金</w:t>
      </w:r>
    </w:p>
    <w:p w:rsidR="00640E21" w:rsidRDefault="006D357B" w:rsidP="000D56DA">
      <w:pPr>
        <w:spacing w:line="360" w:lineRule="auto"/>
        <w:ind w:firstLineChars="200" w:firstLine="422"/>
        <w:jc w:val="left"/>
        <w:rPr>
          <w:rFonts w:asciiTheme="minorEastAsia" w:eastAsiaTheme="minorEastAsia" w:hAnsiTheme="minorEastAsia"/>
          <w:color w:val="000000"/>
          <w:szCs w:val="21"/>
        </w:rPr>
      </w:pPr>
      <w:r>
        <w:rPr>
          <w:rFonts w:asciiTheme="minorEastAsia" w:eastAsiaTheme="minorEastAsia" w:hAnsiTheme="minorEastAsia" w:hint="eastAsia"/>
          <w:b/>
          <w:color w:val="000000"/>
          <w:szCs w:val="21"/>
        </w:rPr>
        <w:t>支付的酬金包括正常工作酬金、附加工作酬金、合理化建议奖励</w:t>
      </w:r>
      <w:r>
        <w:rPr>
          <w:rFonts w:asciiTheme="minorEastAsia" w:eastAsiaTheme="minorEastAsia" w:hAnsiTheme="minorEastAsia" w:hint="eastAsia"/>
          <w:color w:val="000000"/>
          <w:szCs w:val="21"/>
        </w:rPr>
        <w:t>金额及费用。</w:t>
      </w:r>
    </w:p>
    <w:p w:rsidR="00640E21" w:rsidRDefault="006D357B">
      <w:pPr>
        <w:spacing w:line="360" w:lineRule="auto"/>
        <w:ind w:firstLineChars="200" w:firstLine="420"/>
        <w:jc w:val="left"/>
        <w:rPr>
          <w:rFonts w:asciiTheme="minorEastAsia" w:eastAsiaTheme="minorEastAsia" w:hAnsiTheme="minorEastAsia"/>
          <w:bCs/>
          <w:color w:val="000000"/>
          <w:szCs w:val="21"/>
        </w:rPr>
      </w:pPr>
      <w:r>
        <w:rPr>
          <w:rFonts w:asciiTheme="minorEastAsia" w:eastAsiaTheme="minorEastAsia" w:hAnsiTheme="minorEastAsia" w:hint="eastAsia"/>
          <w:color w:val="000000"/>
          <w:szCs w:val="21"/>
        </w:rPr>
        <w:t>5.4</w:t>
      </w:r>
      <w:r>
        <w:rPr>
          <w:rFonts w:asciiTheme="minorEastAsia" w:eastAsiaTheme="minorEastAsia" w:hAnsiTheme="minorEastAsia" w:hint="eastAsia"/>
          <w:bCs/>
          <w:color w:val="000000"/>
          <w:szCs w:val="21"/>
        </w:rPr>
        <w:t>有争议部分的付款</w:t>
      </w:r>
    </w:p>
    <w:p w:rsidR="00640E21" w:rsidRDefault="006D357B">
      <w:pPr>
        <w:spacing w:line="360" w:lineRule="auto"/>
        <w:ind w:firstLineChars="200" w:firstLine="420"/>
        <w:jc w:val="left"/>
        <w:rPr>
          <w:rFonts w:asciiTheme="minorEastAsia" w:eastAsiaTheme="minorEastAsia" w:hAnsiTheme="minorEastAsia"/>
          <w:color w:val="000000"/>
          <w:szCs w:val="21"/>
        </w:rPr>
      </w:pPr>
      <w:r>
        <w:rPr>
          <w:rFonts w:asciiTheme="minorEastAsia" w:eastAsiaTheme="minorEastAsia" w:hAnsiTheme="minorEastAsia" w:hint="eastAsia"/>
          <w:color w:val="000000"/>
          <w:szCs w:val="21"/>
        </w:rPr>
        <w:t>委托人对监理人提交的支付申请书有异议时，应当在收到监理人提交的支付申请书后7天内，以书面形式向监理人发出异议通知。无异议部分的款项应按期支付，有异议部分的款项按第7条约定办理。</w:t>
      </w:r>
    </w:p>
    <w:p w:rsidR="00640E21" w:rsidRDefault="006D357B" w:rsidP="000D56DA">
      <w:pPr>
        <w:spacing w:line="360" w:lineRule="auto"/>
        <w:ind w:firstLineChars="200" w:firstLine="422"/>
        <w:jc w:val="left"/>
        <w:rPr>
          <w:rFonts w:asciiTheme="minorEastAsia" w:eastAsiaTheme="minorEastAsia" w:hAnsiTheme="minorEastAsia"/>
          <w:b/>
          <w:bCs/>
          <w:color w:val="000000"/>
          <w:szCs w:val="21"/>
        </w:rPr>
      </w:pPr>
      <w:r>
        <w:rPr>
          <w:rFonts w:asciiTheme="minorEastAsia" w:eastAsiaTheme="minorEastAsia" w:hAnsiTheme="minorEastAsia" w:hint="eastAsia"/>
          <w:b/>
          <w:bCs/>
          <w:color w:val="000000"/>
          <w:szCs w:val="21"/>
        </w:rPr>
        <w:t>6.合同生效、变更、暂停、解除与终止</w:t>
      </w:r>
    </w:p>
    <w:p w:rsidR="00640E21" w:rsidRDefault="006D357B">
      <w:pPr>
        <w:spacing w:line="360" w:lineRule="auto"/>
        <w:ind w:firstLineChars="200" w:firstLine="420"/>
        <w:jc w:val="left"/>
        <w:rPr>
          <w:rFonts w:asciiTheme="minorEastAsia" w:eastAsiaTheme="minorEastAsia" w:hAnsiTheme="minorEastAsia"/>
          <w:b/>
          <w:bCs/>
          <w:color w:val="000000"/>
          <w:szCs w:val="21"/>
        </w:rPr>
      </w:pPr>
      <w:r>
        <w:rPr>
          <w:rFonts w:asciiTheme="minorEastAsia" w:eastAsiaTheme="minorEastAsia" w:hAnsiTheme="minorEastAsia" w:hint="eastAsia"/>
          <w:color w:val="000000"/>
          <w:szCs w:val="21"/>
        </w:rPr>
        <w:t>6.1生效</w:t>
      </w:r>
    </w:p>
    <w:p w:rsidR="00640E21" w:rsidRDefault="006D357B">
      <w:pPr>
        <w:spacing w:line="360" w:lineRule="auto"/>
        <w:ind w:firstLineChars="200" w:firstLine="420"/>
        <w:jc w:val="left"/>
        <w:rPr>
          <w:rFonts w:asciiTheme="minorEastAsia" w:eastAsiaTheme="minorEastAsia" w:hAnsiTheme="minorEastAsia"/>
          <w:color w:val="000000"/>
          <w:szCs w:val="21"/>
        </w:rPr>
      </w:pPr>
      <w:r>
        <w:rPr>
          <w:rFonts w:asciiTheme="minorEastAsia" w:eastAsiaTheme="minorEastAsia" w:hAnsiTheme="minorEastAsia" w:hint="eastAsia"/>
          <w:color w:val="000000"/>
          <w:szCs w:val="21"/>
        </w:rPr>
        <w:t>除法律另有规定或者专用条件另有约定外，委托人和监理人的法定代表人或其授权代理人在协议书上签字并盖单位章后本合同生效。</w:t>
      </w:r>
    </w:p>
    <w:p w:rsidR="00640E21" w:rsidRDefault="006D357B">
      <w:pPr>
        <w:spacing w:line="360" w:lineRule="auto"/>
        <w:ind w:firstLineChars="200" w:firstLine="420"/>
        <w:jc w:val="left"/>
        <w:rPr>
          <w:rFonts w:asciiTheme="minorEastAsia" w:eastAsiaTheme="minorEastAsia" w:hAnsiTheme="minorEastAsia"/>
          <w:bCs/>
          <w:color w:val="000000"/>
          <w:szCs w:val="21"/>
        </w:rPr>
      </w:pPr>
      <w:r>
        <w:rPr>
          <w:rFonts w:asciiTheme="minorEastAsia" w:eastAsiaTheme="minorEastAsia" w:hAnsiTheme="minorEastAsia" w:hint="eastAsia"/>
          <w:color w:val="000000"/>
          <w:szCs w:val="21"/>
        </w:rPr>
        <w:t>6.2</w:t>
      </w:r>
      <w:r>
        <w:rPr>
          <w:rFonts w:asciiTheme="minorEastAsia" w:eastAsiaTheme="minorEastAsia" w:hAnsiTheme="minorEastAsia" w:hint="eastAsia"/>
          <w:bCs/>
          <w:color w:val="000000"/>
          <w:szCs w:val="21"/>
        </w:rPr>
        <w:t>变更</w:t>
      </w:r>
    </w:p>
    <w:p w:rsidR="00640E21" w:rsidRDefault="006D357B">
      <w:pPr>
        <w:spacing w:line="360" w:lineRule="auto"/>
        <w:ind w:firstLineChars="200" w:firstLine="420"/>
        <w:jc w:val="left"/>
        <w:rPr>
          <w:rFonts w:asciiTheme="minorEastAsia" w:eastAsiaTheme="minorEastAsia" w:hAnsiTheme="minorEastAsia"/>
          <w:color w:val="000000"/>
          <w:szCs w:val="21"/>
        </w:rPr>
      </w:pPr>
      <w:r>
        <w:rPr>
          <w:rFonts w:asciiTheme="minorEastAsia" w:eastAsiaTheme="minorEastAsia" w:hAnsiTheme="minorEastAsia" w:hint="eastAsia"/>
          <w:color w:val="000000"/>
          <w:szCs w:val="21"/>
        </w:rPr>
        <w:t>6.2.1任何一方提出变更请求时，双方经协商一致后可进行变更。</w:t>
      </w:r>
    </w:p>
    <w:p w:rsidR="00640E21" w:rsidRDefault="006D357B">
      <w:pPr>
        <w:spacing w:line="360" w:lineRule="auto"/>
        <w:ind w:firstLineChars="200" w:firstLine="420"/>
        <w:jc w:val="left"/>
        <w:rPr>
          <w:rFonts w:asciiTheme="minorEastAsia" w:eastAsiaTheme="minorEastAsia" w:hAnsiTheme="minorEastAsia"/>
          <w:color w:val="000000"/>
          <w:szCs w:val="21"/>
        </w:rPr>
      </w:pPr>
      <w:r>
        <w:rPr>
          <w:rFonts w:asciiTheme="minorEastAsia" w:eastAsiaTheme="minorEastAsia" w:hAnsiTheme="minorEastAsia" w:hint="eastAsia"/>
          <w:color w:val="000000"/>
          <w:szCs w:val="21"/>
        </w:rPr>
        <w:t>6.2.2除不可抗力外，因非监理</w:t>
      </w:r>
      <w:proofErr w:type="gramStart"/>
      <w:r>
        <w:rPr>
          <w:rFonts w:asciiTheme="minorEastAsia" w:eastAsiaTheme="minorEastAsia" w:hAnsiTheme="minorEastAsia" w:hint="eastAsia"/>
          <w:color w:val="000000"/>
          <w:szCs w:val="21"/>
        </w:rPr>
        <w:t>人原因</w:t>
      </w:r>
      <w:proofErr w:type="gramEnd"/>
      <w:r>
        <w:rPr>
          <w:rFonts w:asciiTheme="minorEastAsia" w:eastAsiaTheme="minorEastAsia" w:hAnsiTheme="minorEastAsia" w:hint="eastAsia"/>
          <w:color w:val="000000"/>
          <w:szCs w:val="21"/>
        </w:rPr>
        <w:t>导致监理人履行合同期限延长、内容增加时，监理人应当将此情况与可能产生的影响及时通知委托人。增加的监理工作时间、工作内容应视为附加工作。附加工作酬金的确定方法在专用条件中约定。</w:t>
      </w:r>
    </w:p>
    <w:p w:rsidR="00640E21" w:rsidRDefault="006D357B">
      <w:pPr>
        <w:spacing w:line="360" w:lineRule="auto"/>
        <w:ind w:firstLineChars="200" w:firstLine="420"/>
        <w:jc w:val="left"/>
        <w:rPr>
          <w:rFonts w:asciiTheme="minorEastAsia" w:eastAsiaTheme="minorEastAsia" w:hAnsiTheme="minorEastAsia"/>
          <w:color w:val="000000"/>
          <w:szCs w:val="21"/>
        </w:rPr>
      </w:pPr>
      <w:r>
        <w:rPr>
          <w:rFonts w:asciiTheme="minorEastAsia" w:eastAsiaTheme="minorEastAsia" w:hAnsiTheme="minorEastAsia" w:hint="eastAsia"/>
          <w:color w:val="000000"/>
          <w:szCs w:val="21"/>
        </w:rPr>
        <w:t>6.2.3合同生效后，如果实际情况发生变化使得监理人不能完成全部或部分工作时，监理人应立即通</w:t>
      </w:r>
      <w:r>
        <w:rPr>
          <w:rFonts w:asciiTheme="minorEastAsia" w:eastAsiaTheme="minorEastAsia" w:hAnsiTheme="minorEastAsia" w:hint="eastAsia"/>
          <w:color w:val="000000"/>
          <w:szCs w:val="21"/>
        </w:rPr>
        <w:lastRenderedPageBreak/>
        <w:t>知委托人。除不可抗力外，其善后工作以及恢复服务的准备工作应为附加工作，附加工作酬金的确定方法在专用条件中约定。监理人用于恢复服务的准备时间不应超过28天。</w:t>
      </w:r>
    </w:p>
    <w:p w:rsidR="00640E21" w:rsidRDefault="006D357B">
      <w:pPr>
        <w:spacing w:line="360" w:lineRule="auto"/>
        <w:ind w:firstLineChars="200" w:firstLine="420"/>
        <w:jc w:val="left"/>
        <w:rPr>
          <w:rFonts w:asciiTheme="minorEastAsia" w:eastAsiaTheme="minorEastAsia" w:hAnsiTheme="minorEastAsia"/>
          <w:color w:val="000000"/>
          <w:szCs w:val="21"/>
        </w:rPr>
      </w:pPr>
      <w:r>
        <w:rPr>
          <w:rFonts w:asciiTheme="minorEastAsia" w:eastAsiaTheme="minorEastAsia" w:hAnsiTheme="minorEastAsia" w:hint="eastAsia"/>
          <w:color w:val="000000"/>
          <w:szCs w:val="21"/>
        </w:rPr>
        <w:t>6.2.4合同签订后，遇有与工程相关的法律法规、标准颁布或修订的，双方应遵照执行。由此引起监理与相关服务的范围、时间、酬金变化的，双方应通过协商进行相应调整。</w:t>
      </w:r>
    </w:p>
    <w:p w:rsidR="00640E21" w:rsidRDefault="006D357B">
      <w:pPr>
        <w:spacing w:line="360" w:lineRule="auto"/>
        <w:ind w:firstLineChars="200" w:firstLine="420"/>
        <w:jc w:val="left"/>
        <w:rPr>
          <w:rFonts w:asciiTheme="minorEastAsia" w:eastAsiaTheme="minorEastAsia" w:hAnsiTheme="minorEastAsia"/>
          <w:color w:val="000000"/>
          <w:szCs w:val="21"/>
        </w:rPr>
      </w:pPr>
      <w:r>
        <w:rPr>
          <w:rFonts w:asciiTheme="minorEastAsia" w:eastAsiaTheme="minorEastAsia" w:hAnsiTheme="minorEastAsia" w:hint="eastAsia"/>
          <w:color w:val="000000"/>
          <w:szCs w:val="21"/>
        </w:rPr>
        <w:t>6.2.5因非监理</w:t>
      </w:r>
      <w:proofErr w:type="gramStart"/>
      <w:r>
        <w:rPr>
          <w:rFonts w:asciiTheme="minorEastAsia" w:eastAsiaTheme="minorEastAsia" w:hAnsiTheme="minorEastAsia" w:hint="eastAsia"/>
          <w:color w:val="000000"/>
          <w:szCs w:val="21"/>
        </w:rPr>
        <w:t>人原因</w:t>
      </w:r>
      <w:proofErr w:type="gramEnd"/>
      <w:r>
        <w:rPr>
          <w:rFonts w:asciiTheme="minorEastAsia" w:eastAsiaTheme="minorEastAsia" w:hAnsiTheme="minorEastAsia" w:hint="eastAsia"/>
          <w:color w:val="000000"/>
          <w:szCs w:val="21"/>
        </w:rPr>
        <w:t>造成工程概算投资额或建筑安装工程费增加时，正常工作酬金应作相应调整。调整方法在专用条件中约定。</w:t>
      </w:r>
    </w:p>
    <w:p w:rsidR="00640E21" w:rsidRDefault="006D357B">
      <w:pPr>
        <w:spacing w:line="360" w:lineRule="auto"/>
        <w:ind w:firstLineChars="200" w:firstLine="420"/>
        <w:jc w:val="left"/>
        <w:rPr>
          <w:rFonts w:asciiTheme="minorEastAsia" w:eastAsiaTheme="minorEastAsia" w:hAnsiTheme="minorEastAsia"/>
          <w:color w:val="000000"/>
          <w:szCs w:val="21"/>
        </w:rPr>
      </w:pPr>
      <w:r>
        <w:rPr>
          <w:rFonts w:asciiTheme="minorEastAsia" w:eastAsiaTheme="minorEastAsia" w:hAnsiTheme="minorEastAsia" w:hint="eastAsia"/>
          <w:color w:val="000000"/>
          <w:szCs w:val="21"/>
        </w:rPr>
        <w:t>6.2.6因工程规模、监理范围的变化导致监理人的正常工作量减少时，正常工作酬金应作相应调整。调整方法在专用条件中约定。</w:t>
      </w:r>
    </w:p>
    <w:p w:rsidR="00640E21" w:rsidRDefault="006D357B">
      <w:pPr>
        <w:spacing w:line="360" w:lineRule="auto"/>
        <w:ind w:firstLineChars="200" w:firstLine="420"/>
        <w:jc w:val="left"/>
        <w:rPr>
          <w:rFonts w:asciiTheme="minorEastAsia" w:eastAsiaTheme="minorEastAsia" w:hAnsiTheme="minorEastAsia"/>
          <w:bCs/>
          <w:color w:val="000000"/>
          <w:szCs w:val="21"/>
        </w:rPr>
      </w:pPr>
      <w:r>
        <w:rPr>
          <w:rFonts w:asciiTheme="minorEastAsia" w:eastAsiaTheme="minorEastAsia" w:hAnsiTheme="minorEastAsia" w:hint="eastAsia"/>
          <w:color w:val="000000"/>
          <w:szCs w:val="21"/>
        </w:rPr>
        <w:t>6.3暂停与</w:t>
      </w:r>
      <w:r>
        <w:rPr>
          <w:rFonts w:asciiTheme="minorEastAsia" w:eastAsiaTheme="minorEastAsia" w:hAnsiTheme="minorEastAsia" w:hint="eastAsia"/>
          <w:bCs/>
          <w:color w:val="000000"/>
          <w:szCs w:val="21"/>
        </w:rPr>
        <w:t>解除</w:t>
      </w:r>
    </w:p>
    <w:p w:rsidR="00640E21" w:rsidRDefault="006D357B">
      <w:pPr>
        <w:spacing w:line="360" w:lineRule="auto"/>
        <w:ind w:firstLineChars="200" w:firstLine="420"/>
        <w:jc w:val="left"/>
        <w:rPr>
          <w:rFonts w:asciiTheme="minorEastAsia" w:eastAsiaTheme="minorEastAsia" w:hAnsiTheme="minorEastAsia"/>
          <w:color w:val="000000"/>
          <w:szCs w:val="21"/>
        </w:rPr>
      </w:pPr>
      <w:r>
        <w:rPr>
          <w:rFonts w:asciiTheme="minorEastAsia" w:eastAsiaTheme="minorEastAsia" w:hAnsiTheme="minorEastAsia" w:hint="eastAsia"/>
          <w:color w:val="000000"/>
          <w:szCs w:val="21"/>
        </w:rPr>
        <w:t>除双方协商一致可以解除本合同外，当一方无正当理由未履行本合同约定的义务时，另一方可以根据本合同约定暂停履行本合同直至解除本合同。</w:t>
      </w:r>
    </w:p>
    <w:p w:rsidR="00640E21" w:rsidRDefault="006D357B">
      <w:pPr>
        <w:spacing w:line="360" w:lineRule="auto"/>
        <w:ind w:firstLineChars="200" w:firstLine="420"/>
        <w:jc w:val="left"/>
        <w:rPr>
          <w:rFonts w:asciiTheme="minorEastAsia" w:eastAsiaTheme="minorEastAsia" w:hAnsiTheme="minorEastAsia"/>
          <w:color w:val="000000"/>
          <w:szCs w:val="21"/>
        </w:rPr>
      </w:pPr>
      <w:r>
        <w:rPr>
          <w:rFonts w:asciiTheme="minorEastAsia" w:eastAsiaTheme="minorEastAsia" w:hAnsiTheme="minorEastAsia" w:hint="eastAsia"/>
          <w:color w:val="000000"/>
          <w:szCs w:val="21"/>
        </w:rPr>
        <w:t>6.3.1在本合同有效期内，由于双方无法预见和控制的原因导致本合同全部或部分无法继续履行或继续履行已无意义，经双方协商一致，可以解除本合同或监理人的部分义务。在解除之前，监理人应</w:t>
      </w:r>
      <w:proofErr w:type="gramStart"/>
      <w:r>
        <w:rPr>
          <w:rFonts w:asciiTheme="minorEastAsia" w:eastAsiaTheme="minorEastAsia" w:hAnsiTheme="minorEastAsia" w:hint="eastAsia"/>
          <w:color w:val="000000"/>
          <w:szCs w:val="21"/>
        </w:rPr>
        <w:t>作出</w:t>
      </w:r>
      <w:proofErr w:type="gramEnd"/>
      <w:r>
        <w:rPr>
          <w:rFonts w:asciiTheme="minorEastAsia" w:eastAsiaTheme="minorEastAsia" w:hAnsiTheme="minorEastAsia" w:hint="eastAsia"/>
          <w:color w:val="000000"/>
          <w:szCs w:val="21"/>
        </w:rPr>
        <w:t>合理安排，使开支减至最小。</w:t>
      </w:r>
    </w:p>
    <w:p w:rsidR="00640E21" w:rsidRDefault="006D357B">
      <w:pPr>
        <w:spacing w:line="360" w:lineRule="auto"/>
        <w:ind w:firstLineChars="200" w:firstLine="420"/>
        <w:jc w:val="left"/>
        <w:rPr>
          <w:rFonts w:asciiTheme="minorEastAsia" w:eastAsiaTheme="minorEastAsia" w:hAnsiTheme="minorEastAsia"/>
          <w:color w:val="000000"/>
          <w:szCs w:val="21"/>
        </w:rPr>
      </w:pPr>
      <w:r>
        <w:rPr>
          <w:rFonts w:asciiTheme="minorEastAsia" w:eastAsiaTheme="minorEastAsia" w:hAnsiTheme="minorEastAsia" w:hint="eastAsia"/>
          <w:color w:val="000000"/>
          <w:szCs w:val="21"/>
        </w:rPr>
        <w:t>因解除本合同或解除监理人的部分义务导致监理人遭受的损失，除依法可以免除责任的情况外，应由委托人予以补偿，补偿金额由双方协商确定。</w:t>
      </w:r>
    </w:p>
    <w:p w:rsidR="00640E21" w:rsidRDefault="006D357B">
      <w:pPr>
        <w:spacing w:line="360" w:lineRule="auto"/>
        <w:ind w:firstLineChars="200" w:firstLine="420"/>
        <w:jc w:val="left"/>
        <w:rPr>
          <w:rFonts w:asciiTheme="minorEastAsia" w:eastAsiaTheme="minorEastAsia" w:hAnsiTheme="minorEastAsia"/>
          <w:color w:val="000000"/>
          <w:szCs w:val="21"/>
        </w:rPr>
      </w:pPr>
      <w:r>
        <w:rPr>
          <w:rFonts w:asciiTheme="minorEastAsia" w:eastAsiaTheme="minorEastAsia" w:hAnsiTheme="minorEastAsia" w:hint="eastAsia"/>
          <w:color w:val="000000"/>
          <w:szCs w:val="21"/>
        </w:rPr>
        <w:t>解除本合同的协议必须采取书面形式，协议未达成之前，本合同仍然有效。</w:t>
      </w:r>
    </w:p>
    <w:p w:rsidR="00640E21" w:rsidRDefault="006D357B">
      <w:pPr>
        <w:spacing w:line="360" w:lineRule="auto"/>
        <w:ind w:firstLineChars="200" w:firstLine="420"/>
        <w:jc w:val="left"/>
        <w:rPr>
          <w:rFonts w:asciiTheme="minorEastAsia" w:eastAsiaTheme="minorEastAsia" w:hAnsiTheme="minorEastAsia"/>
          <w:color w:val="000000"/>
          <w:szCs w:val="21"/>
        </w:rPr>
      </w:pPr>
      <w:r>
        <w:rPr>
          <w:rFonts w:asciiTheme="minorEastAsia" w:eastAsiaTheme="minorEastAsia" w:hAnsiTheme="minorEastAsia" w:hint="eastAsia"/>
          <w:color w:val="000000"/>
          <w:szCs w:val="21"/>
        </w:rPr>
        <w:t>6.3.2在本合同有效期内，因非监理人的原因导致工程施工全部或部分暂停，委托人可通知监理人要求暂停全部或部分工作。监理人应立即安排停止工作，并将开支减至最小。除不可抗力外，由此导致监理人遭受的损失应由委托人予以补偿。</w:t>
      </w:r>
    </w:p>
    <w:p w:rsidR="00640E21" w:rsidRDefault="006D357B">
      <w:pPr>
        <w:spacing w:line="360" w:lineRule="auto"/>
        <w:ind w:firstLineChars="200" w:firstLine="420"/>
        <w:jc w:val="left"/>
        <w:rPr>
          <w:rFonts w:asciiTheme="minorEastAsia" w:eastAsiaTheme="minorEastAsia" w:hAnsiTheme="minorEastAsia"/>
          <w:color w:val="000000"/>
          <w:szCs w:val="21"/>
        </w:rPr>
      </w:pPr>
      <w:r>
        <w:rPr>
          <w:rFonts w:asciiTheme="minorEastAsia" w:eastAsiaTheme="minorEastAsia" w:hAnsiTheme="minorEastAsia" w:hint="eastAsia"/>
          <w:color w:val="000000"/>
          <w:szCs w:val="21"/>
        </w:rPr>
        <w:t>暂停部分监理与相关服务时间超过182天，监理人可发出解除本合同约定的该部分义务的通知；暂停全部工作时间超过182天，监理人可发出解除本合同的通知，本合同自通知到达委托人时解除。委托人应将监理与相关服务</w:t>
      </w:r>
      <w:r>
        <w:rPr>
          <w:rFonts w:asciiTheme="minorEastAsia" w:eastAsiaTheme="minorEastAsia" w:hAnsiTheme="minorEastAsia" w:hint="eastAsia"/>
          <w:color w:val="000000"/>
          <w:kern w:val="0"/>
          <w:szCs w:val="21"/>
        </w:rPr>
        <w:t>的</w:t>
      </w:r>
      <w:r>
        <w:rPr>
          <w:rFonts w:asciiTheme="minorEastAsia" w:eastAsiaTheme="minorEastAsia" w:hAnsiTheme="minorEastAsia" w:hint="eastAsia"/>
          <w:color w:val="000000"/>
          <w:szCs w:val="21"/>
        </w:rPr>
        <w:t>酬金支付至本合同解除日，且应承担第4.2款约定的责任。</w:t>
      </w:r>
    </w:p>
    <w:p w:rsidR="00640E21" w:rsidRDefault="006D357B">
      <w:pPr>
        <w:spacing w:line="360" w:lineRule="auto"/>
        <w:ind w:firstLineChars="200" w:firstLine="420"/>
        <w:jc w:val="left"/>
        <w:rPr>
          <w:rFonts w:asciiTheme="minorEastAsia" w:eastAsiaTheme="minorEastAsia" w:hAnsiTheme="minorEastAsia"/>
          <w:color w:val="000000"/>
          <w:szCs w:val="21"/>
        </w:rPr>
      </w:pPr>
      <w:r>
        <w:rPr>
          <w:rFonts w:asciiTheme="minorEastAsia" w:eastAsiaTheme="minorEastAsia" w:hAnsiTheme="minorEastAsia" w:hint="eastAsia"/>
          <w:color w:val="000000"/>
          <w:szCs w:val="21"/>
        </w:rPr>
        <w:t>6.3.3当监理人无正当理由未履行本合同约定的义务时，委托人应通知监理人限期改正。若委托人在监理人接到通知后的7天内未收到监理人书面形式的合理解释，则可在7天内发出解除本合同的通知，自通知到达监理人时本合同解除。委托人应将监理与相关服务</w:t>
      </w:r>
      <w:r>
        <w:rPr>
          <w:rFonts w:asciiTheme="minorEastAsia" w:eastAsiaTheme="minorEastAsia" w:hAnsiTheme="minorEastAsia" w:hint="eastAsia"/>
          <w:color w:val="000000"/>
          <w:kern w:val="0"/>
          <w:szCs w:val="21"/>
        </w:rPr>
        <w:t>的</w:t>
      </w:r>
      <w:r>
        <w:rPr>
          <w:rFonts w:asciiTheme="minorEastAsia" w:eastAsiaTheme="minorEastAsia" w:hAnsiTheme="minorEastAsia" w:hint="eastAsia"/>
          <w:color w:val="000000"/>
          <w:szCs w:val="21"/>
        </w:rPr>
        <w:t>酬金支付至</w:t>
      </w:r>
      <w:r>
        <w:rPr>
          <w:rFonts w:asciiTheme="minorEastAsia" w:eastAsiaTheme="minorEastAsia" w:hAnsiTheme="minorEastAsia" w:hint="eastAsia"/>
          <w:color w:val="000000"/>
          <w:kern w:val="0"/>
          <w:szCs w:val="21"/>
        </w:rPr>
        <w:t>限期改正通知到达监理人之日</w:t>
      </w:r>
      <w:r>
        <w:rPr>
          <w:rFonts w:asciiTheme="minorEastAsia" w:eastAsiaTheme="minorEastAsia" w:hAnsiTheme="minorEastAsia" w:hint="eastAsia"/>
          <w:color w:val="000000"/>
          <w:szCs w:val="21"/>
        </w:rPr>
        <w:t>，但监理人应承担第4.1款约定的责任。</w:t>
      </w:r>
    </w:p>
    <w:p w:rsidR="00640E21" w:rsidRDefault="006D357B">
      <w:pPr>
        <w:spacing w:line="360" w:lineRule="auto"/>
        <w:ind w:firstLineChars="200" w:firstLine="420"/>
        <w:jc w:val="left"/>
        <w:rPr>
          <w:rFonts w:asciiTheme="minorEastAsia" w:eastAsiaTheme="minorEastAsia" w:hAnsiTheme="minorEastAsia"/>
          <w:color w:val="000000"/>
          <w:szCs w:val="21"/>
        </w:rPr>
      </w:pPr>
      <w:r>
        <w:rPr>
          <w:rFonts w:asciiTheme="minorEastAsia" w:eastAsiaTheme="minorEastAsia" w:hAnsiTheme="minorEastAsia" w:hint="eastAsia"/>
          <w:color w:val="000000"/>
          <w:szCs w:val="21"/>
        </w:rPr>
        <w:t>6.3.4监理人在专用条件5.3中约定的支付之日起28天后仍未收到委托人按本合同约定应付的款项，可向委托人发出催付通知。委托人接到通知14天后仍未支付或未提出监理人可以接受的延期支付安排，监理人可向委托人发出暂停工作的通知并可自行暂停全部或部分工作。暂停工作后14天内监理人仍未获得委</w:t>
      </w:r>
      <w:r>
        <w:rPr>
          <w:rFonts w:asciiTheme="minorEastAsia" w:eastAsiaTheme="minorEastAsia" w:hAnsiTheme="minorEastAsia" w:hint="eastAsia"/>
          <w:color w:val="000000"/>
          <w:szCs w:val="21"/>
        </w:rPr>
        <w:lastRenderedPageBreak/>
        <w:t>托人应付酬金或委托人的合理答复，监理人可向委托人发出解除本合同的通知，自通知到达委托人时本合同解除。委托人应承担第4.2.3款约定的责任。</w:t>
      </w:r>
    </w:p>
    <w:p w:rsidR="00640E21" w:rsidRDefault="006D357B">
      <w:pPr>
        <w:spacing w:line="360" w:lineRule="auto"/>
        <w:ind w:firstLineChars="200" w:firstLine="420"/>
        <w:jc w:val="left"/>
        <w:rPr>
          <w:rFonts w:asciiTheme="minorEastAsia" w:eastAsiaTheme="minorEastAsia" w:hAnsiTheme="minorEastAsia"/>
          <w:color w:val="000000"/>
          <w:kern w:val="0"/>
          <w:szCs w:val="21"/>
        </w:rPr>
      </w:pPr>
      <w:r>
        <w:rPr>
          <w:rFonts w:asciiTheme="minorEastAsia" w:eastAsiaTheme="minorEastAsia" w:hAnsiTheme="minorEastAsia" w:hint="eastAsia"/>
          <w:color w:val="000000"/>
          <w:szCs w:val="21"/>
        </w:rPr>
        <w:t>6.3.5因不可抗力致使本合同部分或全部不能履行时，一方应立即通知另一方，可暂停或解除本合同。</w:t>
      </w:r>
    </w:p>
    <w:p w:rsidR="00640E21" w:rsidRDefault="006D357B">
      <w:pPr>
        <w:spacing w:line="360" w:lineRule="auto"/>
        <w:ind w:firstLineChars="200" w:firstLine="420"/>
        <w:jc w:val="left"/>
        <w:rPr>
          <w:rFonts w:asciiTheme="minorEastAsia" w:eastAsiaTheme="minorEastAsia" w:hAnsiTheme="minorEastAsia"/>
          <w:color w:val="000000"/>
          <w:szCs w:val="21"/>
        </w:rPr>
      </w:pPr>
      <w:r>
        <w:rPr>
          <w:rFonts w:asciiTheme="minorEastAsia" w:eastAsiaTheme="minorEastAsia" w:hAnsiTheme="minorEastAsia" w:hint="eastAsia"/>
          <w:color w:val="000000"/>
          <w:szCs w:val="21"/>
        </w:rPr>
        <w:t>6.3.6本合同解除后，本合同约定的有关结算、清理、争议解决方式的条件仍然有效。</w:t>
      </w:r>
    </w:p>
    <w:p w:rsidR="00640E21" w:rsidRDefault="006D357B">
      <w:pPr>
        <w:spacing w:line="360" w:lineRule="auto"/>
        <w:ind w:firstLineChars="200" w:firstLine="420"/>
        <w:jc w:val="left"/>
        <w:rPr>
          <w:rFonts w:asciiTheme="minorEastAsia" w:eastAsiaTheme="minorEastAsia" w:hAnsiTheme="minorEastAsia"/>
          <w:bCs/>
          <w:color w:val="000000"/>
          <w:szCs w:val="21"/>
        </w:rPr>
      </w:pPr>
      <w:r>
        <w:rPr>
          <w:rFonts w:asciiTheme="minorEastAsia" w:eastAsiaTheme="minorEastAsia" w:hAnsiTheme="minorEastAsia" w:hint="eastAsia"/>
          <w:color w:val="000000"/>
          <w:szCs w:val="21"/>
        </w:rPr>
        <w:t>6.4</w:t>
      </w:r>
      <w:r>
        <w:rPr>
          <w:rFonts w:asciiTheme="minorEastAsia" w:eastAsiaTheme="minorEastAsia" w:hAnsiTheme="minorEastAsia" w:hint="eastAsia"/>
          <w:bCs/>
          <w:color w:val="000000"/>
          <w:szCs w:val="21"/>
        </w:rPr>
        <w:t>终止</w:t>
      </w:r>
    </w:p>
    <w:p w:rsidR="00640E21" w:rsidRDefault="006D357B">
      <w:pPr>
        <w:spacing w:line="360" w:lineRule="auto"/>
        <w:ind w:firstLineChars="200" w:firstLine="420"/>
        <w:jc w:val="left"/>
        <w:rPr>
          <w:rFonts w:asciiTheme="minorEastAsia" w:eastAsiaTheme="minorEastAsia" w:hAnsiTheme="minorEastAsia"/>
          <w:color w:val="000000"/>
          <w:szCs w:val="21"/>
        </w:rPr>
      </w:pPr>
      <w:r>
        <w:rPr>
          <w:rFonts w:asciiTheme="minorEastAsia" w:eastAsiaTheme="minorEastAsia" w:hAnsiTheme="minorEastAsia" w:hint="eastAsia"/>
          <w:color w:val="000000"/>
          <w:szCs w:val="21"/>
        </w:rPr>
        <w:t>以下条件全部满足时，本合同即告终止：</w:t>
      </w:r>
    </w:p>
    <w:p w:rsidR="00640E21" w:rsidRDefault="006D357B">
      <w:pPr>
        <w:spacing w:line="360" w:lineRule="auto"/>
        <w:ind w:firstLineChars="200" w:firstLine="420"/>
        <w:jc w:val="left"/>
        <w:rPr>
          <w:rFonts w:asciiTheme="minorEastAsia" w:eastAsiaTheme="minorEastAsia" w:hAnsiTheme="minorEastAsia"/>
          <w:color w:val="000000"/>
          <w:szCs w:val="21"/>
        </w:rPr>
      </w:pPr>
      <w:r>
        <w:rPr>
          <w:rFonts w:asciiTheme="minorEastAsia" w:eastAsiaTheme="minorEastAsia" w:hAnsiTheme="minorEastAsia" w:hint="eastAsia"/>
          <w:color w:val="000000"/>
          <w:szCs w:val="21"/>
        </w:rPr>
        <w:t>（1）监理人完成本合同约定的全部工作；</w:t>
      </w:r>
    </w:p>
    <w:p w:rsidR="00640E21" w:rsidRDefault="006D357B">
      <w:pPr>
        <w:spacing w:line="360" w:lineRule="auto"/>
        <w:ind w:firstLineChars="200" w:firstLine="420"/>
        <w:jc w:val="left"/>
        <w:rPr>
          <w:rFonts w:asciiTheme="minorEastAsia" w:eastAsiaTheme="minorEastAsia" w:hAnsiTheme="minorEastAsia"/>
          <w:color w:val="000000"/>
          <w:szCs w:val="21"/>
        </w:rPr>
      </w:pPr>
      <w:r>
        <w:rPr>
          <w:rFonts w:asciiTheme="minorEastAsia" w:eastAsiaTheme="minorEastAsia" w:hAnsiTheme="minorEastAsia" w:hint="eastAsia"/>
          <w:color w:val="000000"/>
          <w:szCs w:val="21"/>
        </w:rPr>
        <w:t>（2）委托人与监理人结清并支付全部酬金。</w:t>
      </w:r>
    </w:p>
    <w:p w:rsidR="00640E21" w:rsidRDefault="006D357B" w:rsidP="000D56DA">
      <w:pPr>
        <w:spacing w:line="360" w:lineRule="auto"/>
        <w:ind w:firstLineChars="200" w:firstLine="422"/>
        <w:jc w:val="left"/>
        <w:rPr>
          <w:rFonts w:asciiTheme="minorEastAsia" w:eastAsiaTheme="minorEastAsia" w:hAnsiTheme="minorEastAsia"/>
          <w:b/>
          <w:bCs/>
          <w:color w:val="000000"/>
          <w:szCs w:val="21"/>
        </w:rPr>
      </w:pPr>
      <w:r>
        <w:rPr>
          <w:rFonts w:asciiTheme="minorEastAsia" w:eastAsiaTheme="minorEastAsia" w:hAnsiTheme="minorEastAsia" w:hint="eastAsia"/>
          <w:b/>
          <w:bCs/>
          <w:color w:val="000000"/>
          <w:szCs w:val="21"/>
        </w:rPr>
        <w:t>7.争议解决</w:t>
      </w:r>
    </w:p>
    <w:p w:rsidR="00640E21" w:rsidRDefault="006D357B">
      <w:pPr>
        <w:spacing w:line="360" w:lineRule="auto"/>
        <w:ind w:firstLineChars="200" w:firstLine="420"/>
        <w:jc w:val="left"/>
        <w:rPr>
          <w:rFonts w:asciiTheme="minorEastAsia" w:eastAsiaTheme="minorEastAsia" w:hAnsiTheme="minorEastAsia"/>
          <w:bCs/>
          <w:color w:val="000000"/>
          <w:szCs w:val="21"/>
        </w:rPr>
      </w:pPr>
      <w:r>
        <w:rPr>
          <w:rFonts w:asciiTheme="minorEastAsia" w:eastAsiaTheme="minorEastAsia" w:hAnsiTheme="minorEastAsia" w:hint="eastAsia"/>
          <w:color w:val="000000"/>
          <w:szCs w:val="21"/>
        </w:rPr>
        <w:t>7.1</w:t>
      </w:r>
      <w:r>
        <w:rPr>
          <w:rFonts w:asciiTheme="minorEastAsia" w:eastAsiaTheme="minorEastAsia" w:hAnsiTheme="minorEastAsia" w:hint="eastAsia"/>
          <w:bCs/>
          <w:color w:val="000000"/>
          <w:szCs w:val="21"/>
        </w:rPr>
        <w:t>协商</w:t>
      </w:r>
    </w:p>
    <w:p w:rsidR="00640E21" w:rsidRDefault="006D357B">
      <w:pPr>
        <w:spacing w:line="360" w:lineRule="auto"/>
        <w:ind w:firstLineChars="200" w:firstLine="420"/>
        <w:jc w:val="left"/>
        <w:rPr>
          <w:rFonts w:asciiTheme="minorEastAsia" w:eastAsiaTheme="minorEastAsia" w:hAnsiTheme="minorEastAsia"/>
          <w:bCs/>
          <w:color w:val="000000"/>
          <w:szCs w:val="21"/>
        </w:rPr>
      </w:pPr>
      <w:r>
        <w:rPr>
          <w:rFonts w:asciiTheme="minorEastAsia" w:eastAsiaTheme="minorEastAsia" w:hAnsiTheme="minorEastAsia" w:hint="eastAsia"/>
          <w:color w:val="000000"/>
          <w:szCs w:val="21"/>
        </w:rPr>
        <w:t>双方应本着诚信原则协商解决彼此间的争议。</w:t>
      </w:r>
    </w:p>
    <w:p w:rsidR="00640E21" w:rsidRDefault="006D357B">
      <w:pPr>
        <w:spacing w:line="360" w:lineRule="auto"/>
        <w:ind w:firstLineChars="200" w:firstLine="420"/>
        <w:jc w:val="left"/>
        <w:rPr>
          <w:rFonts w:asciiTheme="minorEastAsia" w:eastAsiaTheme="minorEastAsia" w:hAnsiTheme="minorEastAsia"/>
          <w:bCs/>
          <w:color w:val="000000"/>
          <w:szCs w:val="21"/>
        </w:rPr>
      </w:pPr>
      <w:r>
        <w:rPr>
          <w:rFonts w:asciiTheme="minorEastAsia" w:eastAsiaTheme="minorEastAsia" w:hAnsiTheme="minorEastAsia" w:hint="eastAsia"/>
          <w:color w:val="000000"/>
          <w:szCs w:val="21"/>
        </w:rPr>
        <w:t>7.2</w:t>
      </w:r>
      <w:r>
        <w:rPr>
          <w:rFonts w:asciiTheme="minorEastAsia" w:eastAsiaTheme="minorEastAsia" w:hAnsiTheme="minorEastAsia" w:hint="eastAsia"/>
          <w:bCs/>
          <w:color w:val="000000"/>
          <w:szCs w:val="21"/>
        </w:rPr>
        <w:t>调解</w:t>
      </w:r>
    </w:p>
    <w:p w:rsidR="00640E21" w:rsidRDefault="006D357B">
      <w:pPr>
        <w:spacing w:line="360" w:lineRule="auto"/>
        <w:ind w:firstLineChars="200" w:firstLine="420"/>
        <w:jc w:val="left"/>
        <w:rPr>
          <w:rFonts w:asciiTheme="minorEastAsia" w:eastAsiaTheme="minorEastAsia" w:hAnsiTheme="minorEastAsia"/>
          <w:bCs/>
          <w:color w:val="000000"/>
          <w:szCs w:val="21"/>
        </w:rPr>
      </w:pPr>
      <w:r>
        <w:rPr>
          <w:rFonts w:asciiTheme="minorEastAsia" w:eastAsiaTheme="minorEastAsia" w:hAnsiTheme="minorEastAsia" w:hint="eastAsia"/>
          <w:color w:val="000000"/>
          <w:szCs w:val="21"/>
        </w:rPr>
        <w:t>如果双方不能在14天内或双方商定的其他时间内解决本合同争议，可以将其提交给专用条件约定的或事后达成协议的调解人进行调解。</w:t>
      </w:r>
    </w:p>
    <w:p w:rsidR="00640E21" w:rsidRDefault="006D357B">
      <w:pPr>
        <w:spacing w:line="360" w:lineRule="auto"/>
        <w:ind w:firstLineChars="200" w:firstLine="420"/>
        <w:jc w:val="left"/>
        <w:rPr>
          <w:rFonts w:asciiTheme="minorEastAsia" w:eastAsiaTheme="minorEastAsia" w:hAnsiTheme="minorEastAsia"/>
          <w:bCs/>
          <w:color w:val="000000"/>
          <w:szCs w:val="21"/>
        </w:rPr>
      </w:pPr>
      <w:r>
        <w:rPr>
          <w:rFonts w:asciiTheme="minorEastAsia" w:eastAsiaTheme="minorEastAsia" w:hAnsiTheme="minorEastAsia" w:hint="eastAsia"/>
          <w:color w:val="000000"/>
          <w:szCs w:val="21"/>
        </w:rPr>
        <w:t>7.3</w:t>
      </w:r>
      <w:r>
        <w:rPr>
          <w:rFonts w:asciiTheme="minorEastAsia" w:eastAsiaTheme="minorEastAsia" w:hAnsiTheme="minorEastAsia" w:hint="eastAsia"/>
          <w:bCs/>
          <w:color w:val="000000"/>
          <w:szCs w:val="21"/>
        </w:rPr>
        <w:t>仲裁或诉讼</w:t>
      </w:r>
    </w:p>
    <w:p w:rsidR="00640E21" w:rsidRDefault="006D357B">
      <w:pPr>
        <w:spacing w:line="360" w:lineRule="auto"/>
        <w:ind w:firstLineChars="200" w:firstLine="420"/>
        <w:jc w:val="left"/>
        <w:rPr>
          <w:rFonts w:asciiTheme="minorEastAsia" w:eastAsiaTheme="minorEastAsia" w:hAnsiTheme="minorEastAsia"/>
          <w:color w:val="000000"/>
          <w:szCs w:val="21"/>
        </w:rPr>
      </w:pPr>
      <w:r>
        <w:rPr>
          <w:rFonts w:asciiTheme="minorEastAsia" w:eastAsiaTheme="minorEastAsia" w:hAnsiTheme="minorEastAsia" w:hint="eastAsia"/>
          <w:color w:val="000000"/>
          <w:szCs w:val="21"/>
        </w:rPr>
        <w:t>双方均有权不经调解直接向专用条件约定的仲裁机构申请仲裁或向有管辖权的人民法院提起诉讼。</w:t>
      </w:r>
    </w:p>
    <w:p w:rsidR="00640E21" w:rsidRDefault="006D357B" w:rsidP="000D56DA">
      <w:pPr>
        <w:spacing w:line="360" w:lineRule="auto"/>
        <w:ind w:firstLineChars="200" w:firstLine="422"/>
        <w:jc w:val="left"/>
        <w:rPr>
          <w:rFonts w:asciiTheme="minorEastAsia" w:eastAsiaTheme="minorEastAsia" w:hAnsiTheme="minorEastAsia"/>
          <w:b/>
          <w:bCs/>
          <w:color w:val="000000"/>
          <w:szCs w:val="21"/>
        </w:rPr>
      </w:pPr>
      <w:r>
        <w:rPr>
          <w:rFonts w:asciiTheme="minorEastAsia" w:eastAsiaTheme="minorEastAsia" w:hAnsiTheme="minorEastAsia" w:hint="eastAsia"/>
          <w:b/>
          <w:bCs/>
          <w:color w:val="000000"/>
          <w:szCs w:val="21"/>
        </w:rPr>
        <w:t>8.其他</w:t>
      </w:r>
    </w:p>
    <w:p w:rsidR="00640E21" w:rsidRDefault="006D357B">
      <w:pPr>
        <w:spacing w:line="360" w:lineRule="auto"/>
        <w:ind w:firstLineChars="200" w:firstLine="420"/>
        <w:jc w:val="left"/>
        <w:rPr>
          <w:rFonts w:asciiTheme="minorEastAsia" w:eastAsiaTheme="minorEastAsia" w:hAnsiTheme="minorEastAsia"/>
          <w:bCs/>
          <w:color w:val="000000"/>
          <w:szCs w:val="21"/>
        </w:rPr>
      </w:pPr>
      <w:r>
        <w:rPr>
          <w:rFonts w:asciiTheme="minorEastAsia" w:eastAsiaTheme="minorEastAsia" w:hAnsiTheme="minorEastAsia" w:hint="eastAsia"/>
          <w:color w:val="000000"/>
          <w:szCs w:val="21"/>
        </w:rPr>
        <w:t>8.1</w:t>
      </w:r>
      <w:r>
        <w:rPr>
          <w:rFonts w:asciiTheme="minorEastAsia" w:eastAsiaTheme="minorEastAsia" w:hAnsiTheme="minorEastAsia" w:hint="eastAsia"/>
          <w:bCs/>
          <w:color w:val="000000"/>
          <w:szCs w:val="21"/>
        </w:rPr>
        <w:t>外出考察费用</w:t>
      </w:r>
    </w:p>
    <w:p w:rsidR="00640E21" w:rsidRDefault="006D357B">
      <w:pPr>
        <w:spacing w:line="360" w:lineRule="auto"/>
        <w:ind w:firstLineChars="200" w:firstLine="420"/>
        <w:jc w:val="left"/>
        <w:rPr>
          <w:rFonts w:asciiTheme="minorEastAsia" w:eastAsiaTheme="minorEastAsia" w:hAnsiTheme="minorEastAsia"/>
          <w:bCs/>
          <w:color w:val="000000"/>
          <w:szCs w:val="21"/>
        </w:rPr>
      </w:pPr>
      <w:r>
        <w:rPr>
          <w:rFonts w:asciiTheme="minorEastAsia" w:eastAsiaTheme="minorEastAsia" w:hAnsiTheme="minorEastAsia" w:hint="eastAsia"/>
          <w:color w:val="000000"/>
          <w:szCs w:val="21"/>
        </w:rPr>
        <w:t>经委托人同意，监理人员外出考察发生的费用由委托人审核后支付。</w:t>
      </w:r>
    </w:p>
    <w:p w:rsidR="00640E21" w:rsidRDefault="006D357B">
      <w:pPr>
        <w:spacing w:line="360" w:lineRule="auto"/>
        <w:ind w:firstLineChars="200" w:firstLine="420"/>
        <w:jc w:val="left"/>
        <w:rPr>
          <w:rFonts w:asciiTheme="minorEastAsia" w:eastAsiaTheme="minorEastAsia" w:hAnsiTheme="minorEastAsia"/>
          <w:bCs/>
          <w:color w:val="000000"/>
          <w:szCs w:val="21"/>
        </w:rPr>
      </w:pPr>
      <w:r>
        <w:rPr>
          <w:rFonts w:asciiTheme="minorEastAsia" w:eastAsiaTheme="minorEastAsia" w:hAnsiTheme="minorEastAsia" w:hint="eastAsia"/>
          <w:color w:val="000000"/>
          <w:szCs w:val="21"/>
        </w:rPr>
        <w:t>8.2</w:t>
      </w:r>
      <w:r>
        <w:rPr>
          <w:rFonts w:asciiTheme="minorEastAsia" w:eastAsiaTheme="minorEastAsia" w:hAnsiTheme="minorEastAsia" w:hint="eastAsia"/>
          <w:bCs/>
          <w:color w:val="000000"/>
          <w:szCs w:val="21"/>
        </w:rPr>
        <w:t>检测费用</w:t>
      </w:r>
    </w:p>
    <w:p w:rsidR="00640E21" w:rsidRDefault="006D357B">
      <w:pPr>
        <w:spacing w:line="360" w:lineRule="auto"/>
        <w:ind w:firstLineChars="200" w:firstLine="420"/>
        <w:jc w:val="left"/>
        <w:rPr>
          <w:rFonts w:asciiTheme="minorEastAsia" w:eastAsiaTheme="minorEastAsia" w:hAnsiTheme="minorEastAsia"/>
          <w:bCs/>
          <w:color w:val="000000"/>
          <w:szCs w:val="21"/>
        </w:rPr>
      </w:pPr>
      <w:r>
        <w:rPr>
          <w:rFonts w:asciiTheme="minorEastAsia" w:eastAsiaTheme="minorEastAsia" w:hAnsiTheme="minorEastAsia" w:hint="eastAsia"/>
          <w:color w:val="000000"/>
          <w:szCs w:val="21"/>
        </w:rPr>
        <w:t>委托人要求监理人进行的材料和设备检测所发生的费用，由委托人支付，支付时间在专用条件中约定。</w:t>
      </w:r>
    </w:p>
    <w:p w:rsidR="00640E21" w:rsidRDefault="006D357B">
      <w:pPr>
        <w:spacing w:line="360" w:lineRule="auto"/>
        <w:ind w:firstLineChars="200" w:firstLine="420"/>
        <w:jc w:val="left"/>
        <w:rPr>
          <w:rFonts w:asciiTheme="minorEastAsia" w:eastAsiaTheme="minorEastAsia" w:hAnsiTheme="minorEastAsia"/>
          <w:bCs/>
          <w:color w:val="000000"/>
          <w:szCs w:val="21"/>
        </w:rPr>
      </w:pPr>
      <w:r>
        <w:rPr>
          <w:rFonts w:asciiTheme="minorEastAsia" w:eastAsiaTheme="minorEastAsia" w:hAnsiTheme="minorEastAsia" w:hint="eastAsia"/>
          <w:color w:val="000000"/>
          <w:szCs w:val="21"/>
        </w:rPr>
        <w:t>8.3</w:t>
      </w:r>
      <w:r>
        <w:rPr>
          <w:rFonts w:asciiTheme="minorEastAsia" w:eastAsiaTheme="minorEastAsia" w:hAnsiTheme="minorEastAsia" w:hint="eastAsia"/>
          <w:bCs/>
          <w:color w:val="000000"/>
          <w:szCs w:val="21"/>
        </w:rPr>
        <w:t>咨询费用</w:t>
      </w:r>
    </w:p>
    <w:p w:rsidR="00640E21" w:rsidRDefault="006D357B">
      <w:pPr>
        <w:spacing w:line="360" w:lineRule="auto"/>
        <w:ind w:firstLineChars="200" w:firstLine="420"/>
        <w:jc w:val="left"/>
        <w:rPr>
          <w:rFonts w:asciiTheme="minorEastAsia" w:eastAsiaTheme="minorEastAsia" w:hAnsiTheme="minorEastAsia"/>
          <w:color w:val="000000"/>
          <w:szCs w:val="21"/>
        </w:rPr>
      </w:pPr>
      <w:r>
        <w:rPr>
          <w:rFonts w:asciiTheme="minorEastAsia" w:eastAsiaTheme="minorEastAsia" w:hAnsiTheme="minorEastAsia" w:hint="eastAsia"/>
          <w:color w:val="000000"/>
          <w:szCs w:val="21"/>
        </w:rPr>
        <w:t>经委托人同意，根据工程需要由监理人组织的相关咨询论证会以及聘请相关专家等发生的费用由委托人支付，支付时间在专用条件中约定。</w:t>
      </w:r>
    </w:p>
    <w:p w:rsidR="00640E21" w:rsidRDefault="006D357B">
      <w:pPr>
        <w:spacing w:line="360" w:lineRule="auto"/>
        <w:ind w:firstLineChars="200" w:firstLine="420"/>
        <w:jc w:val="left"/>
        <w:rPr>
          <w:rFonts w:asciiTheme="minorEastAsia" w:eastAsiaTheme="minorEastAsia" w:hAnsiTheme="minorEastAsia"/>
          <w:bCs/>
          <w:color w:val="000000"/>
          <w:szCs w:val="21"/>
        </w:rPr>
      </w:pPr>
      <w:r>
        <w:rPr>
          <w:rFonts w:asciiTheme="minorEastAsia" w:eastAsiaTheme="minorEastAsia" w:hAnsiTheme="minorEastAsia" w:hint="eastAsia"/>
          <w:color w:val="000000"/>
          <w:szCs w:val="21"/>
        </w:rPr>
        <w:t>8.4</w:t>
      </w:r>
      <w:r>
        <w:rPr>
          <w:rFonts w:asciiTheme="minorEastAsia" w:eastAsiaTheme="minorEastAsia" w:hAnsiTheme="minorEastAsia" w:hint="eastAsia"/>
          <w:bCs/>
          <w:color w:val="000000"/>
          <w:szCs w:val="21"/>
        </w:rPr>
        <w:t>奖励</w:t>
      </w:r>
    </w:p>
    <w:p w:rsidR="00640E21" w:rsidRDefault="006D357B">
      <w:pPr>
        <w:spacing w:line="360" w:lineRule="auto"/>
        <w:ind w:firstLineChars="200" w:firstLine="420"/>
        <w:jc w:val="left"/>
        <w:rPr>
          <w:rFonts w:asciiTheme="minorEastAsia" w:eastAsiaTheme="minorEastAsia" w:hAnsiTheme="minorEastAsia"/>
          <w:color w:val="000000"/>
          <w:szCs w:val="21"/>
        </w:rPr>
      </w:pPr>
      <w:r>
        <w:rPr>
          <w:rFonts w:asciiTheme="minorEastAsia" w:eastAsiaTheme="minorEastAsia" w:hAnsiTheme="minorEastAsia" w:hint="eastAsia"/>
          <w:color w:val="000000"/>
          <w:szCs w:val="21"/>
        </w:rPr>
        <w:t>监理人在服务过程中提出的合理化建议，使委托人获得经济效益的，双方在专用条件中约定奖励金额的确定方法。奖励金额在合理化建议被采纳后，与最近一期的正常工作酬金同期支付。</w:t>
      </w:r>
    </w:p>
    <w:p w:rsidR="00640E21" w:rsidRDefault="006D357B">
      <w:pPr>
        <w:spacing w:line="360" w:lineRule="auto"/>
        <w:ind w:firstLineChars="200" w:firstLine="420"/>
        <w:jc w:val="left"/>
        <w:rPr>
          <w:rFonts w:asciiTheme="minorEastAsia" w:eastAsiaTheme="minorEastAsia" w:hAnsiTheme="minorEastAsia"/>
          <w:bCs/>
          <w:color w:val="000000"/>
          <w:szCs w:val="21"/>
        </w:rPr>
      </w:pPr>
      <w:r>
        <w:rPr>
          <w:rFonts w:asciiTheme="minorEastAsia" w:eastAsiaTheme="minorEastAsia" w:hAnsiTheme="minorEastAsia" w:hint="eastAsia"/>
          <w:color w:val="000000"/>
          <w:szCs w:val="21"/>
        </w:rPr>
        <w:t>8.5</w:t>
      </w:r>
      <w:r>
        <w:rPr>
          <w:rFonts w:asciiTheme="minorEastAsia" w:eastAsiaTheme="minorEastAsia" w:hAnsiTheme="minorEastAsia" w:hint="eastAsia"/>
          <w:bCs/>
          <w:color w:val="000000"/>
          <w:szCs w:val="21"/>
        </w:rPr>
        <w:t>守法诚信</w:t>
      </w:r>
    </w:p>
    <w:p w:rsidR="00640E21" w:rsidRDefault="006D357B">
      <w:pPr>
        <w:spacing w:line="360" w:lineRule="auto"/>
        <w:ind w:firstLineChars="200" w:firstLine="420"/>
        <w:jc w:val="left"/>
        <w:rPr>
          <w:rFonts w:asciiTheme="minorEastAsia" w:eastAsiaTheme="minorEastAsia" w:hAnsiTheme="minorEastAsia"/>
          <w:bCs/>
          <w:color w:val="000000"/>
          <w:szCs w:val="21"/>
        </w:rPr>
      </w:pPr>
      <w:r>
        <w:rPr>
          <w:rFonts w:asciiTheme="minorEastAsia" w:eastAsiaTheme="minorEastAsia" w:hAnsiTheme="minorEastAsia" w:hint="eastAsia"/>
          <w:color w:val="000000"/>
          <w:szCs w:val="21"/>
        </w:rPr>
        <w:t>监理人及其工作人员不得从与实施工程有关的第三方处获得任何经济利益。</w:t>
      </w:r>
    </w:p>
    <w:p w:rsidR="00640E21" w:rsidRDefault="006D357B">
      <w:pPr>
        <w:spacing w:line="360" w:lineRule="auto"/>
        <w:ind w:firstLineChars="200" w:firstLine="420"/>
        <w:jc w:val="left"/>
        <w:rPr>
          <w:rFonts w:asciiTheme="minorEastAsia" w:eastAsiaTheme="minorEastAsia" w:hAnsiTheme="minorEastAsia"/>
          <w:bCs/>
          <w:color w:val="000000"/>
          <w:szCs w:val="21"/>
        </w:rPr>
      </w:pPr>
      <w:r>
        <w:rPr>
          <w:rFonts w:asciiTheme="minorEastAsia" w:eastAsiaTheme="minorEastAsia" w:hAnsiTheme="minorEastAsia" w:hint="eastAsia"/>
          <w:color w:val="000000"/>
          <w:szCs w:val="21"/>
        </w:rPr>
        <w:t>8.6</w:t>
      </w:r>
      <w:r>
        <w:rPr>
          <w:rFonts w:asciiTheme="minorEastAsia" w:eastAsiaTheme="minorEastAsia" w:hAnsiTheme="minorEastAsia" w:hint="eastAsia"/>
          <w:bCs/>
          <w:color w:val="000000"/>
          <w:szCs w:val="21"/>
        </w:rPr>
        <w:t>保密</w:t>
      </w:r>
    </w:p>
    <w:p w:rsidR="00640E21" w:rsidRDefault="006D357B">
      <w:pPr>
        <w:spacing w:line="360" w:lineRule="auto"/>
        <w:ind w:firstLineChars="200" w:firstLine="420"/>
        <w:jc w:val="left"/>
        <w:rPr>
          <w:rFonts w:asciiTheme="minorEastAsia" w:eastAsiaTheme="minorEastAsia" w:hAnsiTheme="minorEastAsia"/>
          <w:bCs/>
          <w:color w:val="000000"/>
          <w:szCs w:val="21"/>
        </w:rPr>
      </w:pPr>
      <w:r>
        <w:rPr>
          <w:rFonts w:asciiTheme="minorEastAsia" w:eastAsiaTheme="minorEastAsia" w:hAnsiTheme="minorEastAsia" w:hint="eastAsia"/>
          <w:color w:val="000000"/>
          <w:szCs w:val="21"/>
        </w:rPr>
        <w:lastRenderedPageBreak/>
        <w:t>双方不得泄露对方申明的保密资料，亦不得泄露与实施工程有关的第三方所提供的保密资料，保密事项在专用条件中约定。</w:t>
      </w:r>
    </w:p>
    <w:p w:rsidR="00640E21" w:rsidRDefault="006D357B">
      <w:pPr>
        <w:spacing w:line="360" w:lineRule="auto"/>
        <w:ind w:firstLineChars="200" w:firstLine="420"/>
        <w:jc w:val="left"/>
        <w:rPr>
          <w:rFonts w:asciiTheme="minorEastAsia" w:eastAsiaTheme="minorEastAsia" w:hAnsiTheme="minorEastAsia"/>
          <w:bCs/>
          <w:color w:val="000000"/>
          <w:szCs w:val="21"/>
        </w:rPr>
      </w:pPr>
      <w:r>
        <w:rPr>
          <w:rFonts w:asciiTheme="minorEastAsia" w:eastAsiaTheme="minorEastAsia" w:hAnsiTheme="minorEastAsia" w:hint="eastAsia"/>
          <w:color w:val="000000"/>
          <w:szCs w:val="21"/>
        </w:rPr>
        <w:t>8.7</w:t>
      </w:r>
      <w:r>
        <w:rPr>
          <w:rFonts w:asciiTheme="minorEastAsia" w:eastAsiaTheme="minorEastAsia" w:hAnsiTheme="minorEastAsia" w:hint="eastAsia"/>
          <w:bCs/>
          <w:color w:val="000000"/>
          <w:szCs w:val="21"/>
        </w:rPr>
        <w:t>通知</w:t>
      </w:r>
    </w:p>
    <w:p w:rsidR="00640E21" w:rsidRDefault="006D357B">
      <w:pPr>
        <w:spacing w:line="360" w:lineRule="auto"/>
        <w:ind w:firstLineChars="200" w:firstLine="420"/>
        <w:jc w:val="left"/>
        <w:rPr>
          <w:rFonts w:asciiTheme="minorEastAsia" w:eastAsiaTheme="minorEastAsia" w:hAnsiTheme="minorEastAsia"/>
          <w:bCs/>
          <w:color w:val="000000"/>
          <w:szCs w:val="21"/>
        </w:rPr>
      </w:pPr>
      <w:r>
        <w:rPr>
          <w:rFonts w:asciiTheme="minorEastAsia" w:eastAsiaTheme="minorEastAsia" w:hAnsiTheme="minorEastAsia" w:hint="eastAsia"/>
          <w:color w:val="000000"/>
          <w:szCs w:val="21"/>
        </w:rPr>
        <w:t>本合同涉及的通知均应当采用书面形式，并在送达对方时生效，收件人应书面签收。</w:t>
      </w:r>
    </w:p>
    <w:p w:rsidR="00640E21" w:rsidRDefault="006D357B">
      <w:pPr>
        <w:spacing w:line="360" w:lineRule="auto"/>
        <w:ind w:firstLineChars="200" w:firstLine="420"/>
        <w:jc w:val="left"/>
        <w:rPr>
          <w:rFonts w:asciiTheme="minorEastAsia" w:eastAsiaTheme="minorEastAsia" w:hAnsiTheme="minorEastAsia"/>
          <w:bCs/>
          <w:color w:val="000000"/>
          <w:szCs w:val="21"/>
        </w:rPr>
      </w:pPr>
      <w:r>
        <w:rPr>
          <w:rFonts w:asciiTheme="minorEastAsia" w:eastAsiaTheme="minorEastAsia" w:hAnsiTheme="minorEastAsia" w:hint="eastAsia"/>
          <w:color w:val="000000"/>
          <w:szCs w:val="21"/>
        </w:rPr>
        <w:t>8.8</w:t>
      </w:r>
      <w:r>
        <w:rPr>
          <w:rFonts w:asciiTheme="minorEastAsia" w:eastAsiaTheme="minorEastAsia" w:hAnsiTheme="minorEastAsia" w:hint="eastAsia"/>
          <w:bCs/>
          <w:color w:val="000000"/>
          <w:szCs w:val="21"/>
        </w:rPr>
        <w:t>著作权</w:t>
      </w:r>
    </w:p>
    <w:p w:rsidR="00640E21" w:rsidRDefault="006D357B">
      <w:pPr>
        <w:spacing w:line="360" w:lineRule="auto"/>
        <w:ind w:firstLineChars="200" w:firstLine="420"/>
        <w:jc w:val="left"/>
        <w:rPr>
          <w:rFonts w:asciiTheme="minorEastAsia" w:eastAsiaTheme="minorEastAsia" w:hAnsiTheme="minorEastAsia"/>
          <w:color w:val="000000"/>
          <w:szCs w:val="21"/>
        </w:rPr>
      </w:pPr>
      <w:r>
        <w:rPr>
          <w:rFonts w:asciiTheme="minorEastAsia" w:eastAsiaTheme="minorEastAsia" w:hAnsiTheme="minorEastAsia" w:hint="eastAsia"/>
          <w:color w:val="000000"/>
          <w:szCs w:val="21"/>
        </w:rPr>
        <w:t>监理人对其编制的文件拥有著作权。</w:t>
      </w:r>
    </w:p>
    <w:p w:rsidR="00640E21" w:rsidRDefault="006D357B">
      <w:pPr>
        <w:spacing w:line="360" w:lineRule="auto"/>
        <w:ind w:firstLineChars="200" w:firstLine="420"/>
        <w:jc w:val="left"/>
        <w:rPr>
          <w:rFonts w:asciiTheme="minorEastAsia" w:eastAsiaTheme="minorEastAsia" w:hAnsiTheme="minorEastAsia"/>
          <w:color w:val="000000"/>
          <w:szCs w:val="21"/>
        </w:rPr>
      </w:pPr>
      <w:r>
        <w:rPr>
          <w:rFonts w:asciiTheme="minorEastAsia" w:eastAsiaTheme="minorEastAsia" w:hAnsiTheme="minorEastAsia" w:hint="eastAsia"/>
          <w:color w:val="000000"/>
          <w:szCs w:val="21"/>
        </w:rPr>
        <w:t>监理人可单独或与他人联合出版有关监理与相关服务的资料。除专用条件另有约定外，如果监理人在本合同履行期间及本合同终止后两年内出版涉及本工程的有关监理与相关服务的资料，应当征得委托人的同意。</w:t>
      </w:r>
    </w:p>
    <w:p w:rsidR="00640E21" w:rsidRDefault="00640E21">
      <w:pPr>
        <w:rPr>
          <w:highlight w:val="yellow"/>
        </w:rPr>
      </w:pPr>
    </w:p>
    <w:p w:rsidR="00640E21" w:rsidRDefault="006D357B">
      <w:pPr>
        <w:rPr>
          <w:b/>
          <w:sz w:val="36"/>
          <w:szCs w:val="36"/>
        </w:rPr>
      </w:pPr>
      <w:r>
        <w:rPr>
          <w:b/>
          <w:sz w:val="36"/>
          <w:szCs w:val="36"/>
        </w:rPr>
        <w:br w:type="page"/>
      </w:r>
    </w:p>
    <w:p w:rsidR="00640E21" w:rsidRDefault="006D357B">
      <w:pPr>
        <w:jc w:val="center"/>
        <w:rPr>
          <w:b/>
          <w:sz w:val="36"/>
          <w:szCs w:val="36"/>
        </w:rPr>
      </w:pPr>
      <w:r>
        <w:rPr>
          <w:rFonts w:hint="eastAsia"/>
          <w:b/>
          <w:sz w:val="36"/>
          <w:szCs w:val="36"/>
        </w:rPr>
        <w:lastRenderedPageBreak/>
        <w:t>第三部分专用条件</w:t>
      </w:r>
    </w:p>
    <w:p w:rsidR="00640E21" w:rsidRDefault="006D357B">
      <w:pPr>
        <w:autoSpaceDE w:val="0"/>
        <w:autoSpaceDN w:val="0"/>
        <w:spacing w:line="360" w:lineRule="auto"/>
        <w:ind w:firstLineChars="200" w:firstLine="420"/>
        <w:contextualSpacing/>
        <w:jc w:val="left"/>
        <w:rPr>
          <w:rFonts w:asciiTheme="minorEastAsia" w:eastAsiaTheme="minorEastAsia" w:hAnsiTheme="minorEastAsia" w:cs="MingLiU"/>
          <w:color w:val="000000"/>
          <w:szCs w:val="21"/>
        </w:rPr>
      </w:pPr>
      <w:bookmarkStart w:id="4" w:name="_Toc371398132"/>
      <w:r>
        <w:rPr>
          <w:rFonts w:asciiTheme="minorEastAsia" w:eastAsiaTheme="minorEastAsia" w:hAnsiTheme="minorEastAsia" w:cs="MingLiU"/>
          <w:color w:val="000000"/>
          <w:szCs w:val="21"/>
        </w:rPr>
        <w:t>1.定义与解释</w:t>
      </w:r>
      <w:bookmarkStart w:id="5" w:name="_Toc371398133"/>
      <w:bookmarkEnd w:id="4"/>
    </w:p>
    <w:p w:rsidR="00640E21" w:rsidRDefault="006D357B" w:rsidP="000D56DA">
      <w:pPr>
        <w:autoSpaceDE w:val="0"/>
        <w:autoSpaceDN w:val="0"/>
        <w:spacing w:line="360" w:lineRule="auto"/>
        <w:ind w:firstLineChars="200" w:firstLine="422"/>
        <w:contextualSpacing/>
        <w:jc w:val="left"/>
        <w:rPr>
          <w:rFonts w:asciiTheme="minorEastAsia" w:eastAsiaTheme="minorEastAsia" w:hAnsiTheme="minorEastAsia" w:cs="MingLiU"/>
          <w:color w:val="000000"/>
          <w:szCs w:val="21"/>
        </w:rPr>
      </w:pPr>
      <w:r>
        <w:rPr>
          <w:rFonts w:asciiTheme="minorEastAsia" w:eastAsiaTheme="minorEastAsia" w:hAnsiTheme="minorEastAsia"/>
          <w:b/>
          <w:color w:val="000000"/>
          <w:szCs w:val="21"/>
        </w:rPr>
        <w:t>1.</w:t>
      </w:r>
      <w:r>
        <w:rPr>
          <w:rFonts w:asciiTheme="minorEastAsia" w:eastAsiaTheme="minorEastAsia" w:hAnsiTheme="minorEastAsia" w:hint="eastAsia"/>
          <w:b/>
          <w:color w:val="000000"/>
          <w:szCs w:val="21"/>
        </w:rPr>
        <w:t>2合同文件组成与</w:t>
      </w:r>
      <w:r>
        <w:rPr>
          <w:rFonts w:asciiTheme="minorEastAsia" w:eastAsiaTheme="minorEastAsia" w:hAnsiTheme="minorEastAsia"/>
          <w:b/>
          <w:color w:val="000000"/>
          <w:szCs w:val="21"/>
        </w:rPr>
        <w:t>解释</w:t>
      </w:r>
      <w:r>
        <w:rPr>
          <w:rFonts w:asciiTheme="minorEastAsia" w:eastAsiaTheme="minorEastAsia" w:hAnsiTheme="minorEastAsia" w:hint="eastAsia"/>
          <w:b/>
          <w:color w:val="000000"/>
          <w:szCs w:val="21"/>
        </w:rPr>
        <w:t>顺序</w:t>
      </w:r>
      <w:bookmarkEnd w:id="5"/>
      <w:r>
        <w:rPr>
          <w:rFonts w:asciiTheme="minorEastAsia" w:eastAsiaTheme="minorEastAsia" w:hAnsiTheme="minorEastAsia" w:hint="eastAsia"/>
          <w:b/>
          <w:color w:val="000000"/>
          <w:szCs w:val="21"/>
        </w:rPr>
        <w:t>：</w:t>
      </w:r>
      <w:r>
        <w:rPr>
          <w:rFonts w:asciiTheme="minorEastAsia" w:eastAsiaTheme="minorEastAsia" w:hAnsiTheme="minorEastAsia" w:hint="eastAsia"/>
          <w:b/>
          <w:color w:val="000000"/>
          <w:szCs w:val="21"/>
          <w:u w:val="single"/>
        </w:rPr>
        <w:t>同通用条件</w:t>
      </w:r>
      <w:r>
        <w:rPr>
          <w:rFonts w:asciiTheme="minorEastAsia" w:eastAsiaTheme="minorEastAsia" w:hAnsiTheme="minorEastAsia" w:hint="eastAsia"/>
          <w:b/>
          <w:color w:val="000000"/>
          <w:szCs w:val="21"/>
        </w:rPr>
        <w:t>。</w:t>
      </w:r>
    </w:p>
    <w:p w:rsidR="00640E21" w:rsidRDefault="006D357B">
      <w:pPr>
        <w:spacing w:line="360" w:lineRule="auto"/>
        <w:ind w:firstLineChars="200" w:firstLine="420"/>
        <w:contextualSpacing/>
        <w:jc w:val="left"/>
        <w:rPr>
          <w:rFonts w:asciiTheme="minorEastAsia" w:eastAsiaTheme="minorEastAsia" w:hAnsiTheme="minorEastAsia"/>
          <w:color w:val="000000"/>
          <w:szCs w:val="21"/>
        </w:rPr>
      </w:pPr>
      <w:r>
        <w:rPr>
          <w:rFonts w:asciiTheme="minorEastAsia" w:eastAsiaTheme="minorEastAsia" w:hAnsiTheme="minorEastAsia" w:hint="eastAsia"/>
          <w:color w:val="000000"/>
          <w:szCs w:val="21"/>
        </w:rPr>
        <w:t xml:space="preserve">1.2.1组成合同文件的其他文件： </w:t>
      </w:r>
    </w:p>
    <w:p w:rsidR="00640E21" w:rsidRDefault="006D357B">
      <w:pPr>
        <w:autoSpaceDE w:val="0"/>
        <w:autoSpaceDN w:val="0"/>
        <w:spacing w:line="360" w:lineRule="auto"/>
        <w:ind w:firstLineChars="200" w:firstLine="420"/>
        <w:contextualSpacing/>
        <w:jc w:val="left"/>
        <w:rPr>
          <w:rFonts w:asciiTheme="minorEastAsia" w:eastAsiaTheme="minorEastAsia" w:hAnsiTheme="minorEastAsia" w:cs="MingLiU"/>
          <w:color w:val="000000"/>
          <w:szCs w:val="21"/>
        </w:rPr>
      </w:pPr>
      <w:bookmarkStart w:id="6" w:name="_Toc371398135"/>
      <w:r>
        <w:rPr>
          <w:rFonts w:asciiTheme="minorEastAsia" w:eastAsiaTheme="minorEastAsia" w:hAnsiTheme="minorEastAsia" w:cs="MingLiU"/>
          <w:color w:val="000000"/>
          <w:szCs w:val="21"/>
        </w:rPr>
        <w:t>2.监理人义务</w:t>
      </w:r>
      <w:bookmarkStart w:id="7" w:name="_Toc371398136"/>
      <w:bookmarkEnd w:id="6"/>
    </w:p>
    <w:p w:rsidR="00640E21" w:rsidRDefault="006D357B" w:rsidP="000D56DA">
      <w:pPr>
        <w:autoSpaceDE w:val="0"/>
        <w:autoSpaceDN w:val="0"/>
        <w:spacing w:line="360" w:lineRule="auto"/>
        <w:ind w:firstLineChars="200" w:firstLine="422"/>
        <w:contextualSpacing/>
        <w:jc w:val="left"/>
        <w:rPr>
          <w:rFonts w:asciiTheme="minorEastAsia" w:eastAsiaTheme="minorEastAsia" w:hAnsiTheme="minorEastAsia"/>
          <w:color w:val="000000"/>
          <w:szCs w:val="21"/>
        </w:rPr>
      </w:pPr>
      <w:r>
        <w:rPr>
          <w:rFonts w:asciiTheme="minorEastAsia" w:eastAsiaTheme="minorEastAsia" w:hAnsiTheme="minorEastAsia" w:hint="eastAsia"/>
          <w:b/>
          <w:color w:val="000000"/>
          <w:szCs w:val="21"/>
        </w:rPr>
        <w:t>2.1监理的范围的内容：</w:t>
      </w:r>
      <w:r>
        <w:rPr>
          <w:rFonts w:asciiTheme="minorEastAsia" w:eastAsiaTheme="minorEastAsia" w:hAnsiTheme="minorEastAsia" w:hint="eastAsia"/>
          <w:color w:val="000000"/>
          <w:szCs w:val="21"/>
          <w:u w:val="single"/>
        </w:rPr>
        <w:t>工程（发包范围内）的质量、投资、进度和协调工作；监督施工单位安全生产和文明施工</w:t>
      </w:r>
      <w:r>
        <w:rPr>
          <w:rFonts w:asciiTheme="minorEastAsia" w:eastAsiaTheme="minorEastAsia" w:hAnsiTheme="minorEastAsia" w:hint="eastAsia"/>
          <w:color w:val="000000"/>
          <w:szCs w:val="21"/>
        </w:rPr>
        <w:t>。</w:t>
      </w:r>
    </w:p>
    <w:p w:rsidR="00640E21" w:rsidRDefault="006D357B" w:rsidP="000D56DA">
      <w:pPr>
        <w:autoSpaceDE w:val="0"/>
        <w:autoSpaceDN w:val="0"/>
        <w:spacing w:line="360" w:lineRule="auto"/>
        <w:ind w:firstLineChars="200" w:firstLine="422"/>
        <w:contextualSpacing/>
        <w:jc w:val="left"/>
        <w:rPr>
          <w:rFonts w:asciiTheme="minorEastAsia" w:eastAsiaTheme="minorEastAsia" w:hAnsiTheme="minorEastAsia"/>
          <w:b/>
          <w:color w:val="000000"/>
          <w:szCs w:val="21"/>
        </w:rPr>
      </w:pPr>
      <w:r>
        <w:rPr>
          <w:rFonts w:asciiTheme="minorEastAsia" w:eastAsiaTheme="minorEastAsia" w:hAnsiTheme="minorEastAsia" w:hint="eastAsia"/>
          <w:b/>
          <w:color w:val="000000"/>
          <w:szCs w:val="21"/>
        </w:rPr>
        <w:t>2.1.1监理范围包括：</w:t>
      </w:r>
      <w:r>
        <w:rPr>
          <w:rFonts w:asciiTheme="minorEastAsia" w:eastAsiaTheme="minorEastAsia" w:hAnsiTheme="minorEastAsia" w:hint="eastAsia"/>
          <w:b/>
          <w:color w:val="000000"/>
          <w:szCs w:val="21"/>
          <w:u w:val="single"/>
        </w:rPr>
        <w:t>招标文件和施工图纸所含有的工作量等</w:t>
      </w:r>
      <w:r>
        <w:rPr>
          <w:rFonts w:asciiTheme="minorEastAsia" w:eastAsiaTheme="minorEastAsia" w:hAnsiTheme="minorEastAsia" w:hint="eastAsia"/>
          <w:b/>
          <w:color w:val="000000"/>
          <w:szCs w:val="21"/>
        </w:rPr>
        <w:t>。</w:t>
      </w:r>
    </w:p>
    <w:p w:rsidR="00640E21" w:rsidRDefault="006D357B" w:rsidP="000D56DA">
      <w:pPr>
        <w:pStyle w:val="3"/>
        <w:spacing w:before="0" w:after="0" w:line="360" w:lineRule="auto"/>
        <w:ind w:firstLineChars="200" w:firstLine="422"/>
        <w:contextualSpacing/>
        <w:jc w:val="left"/>
        <w:rPr>
          <w:rFonts w:asciiTheme="minorEastAsia" w:eastAsiaTheme="minorEastAsia" w:hAnsiTheme="minorEastAsia"/>
          <w:b/>
          <w:color w:val="000000"/>
          <w:sz w:val="21"/>
          <w:szCs w:val="21"/>
        </w:rPr>
      </w:pPr>
      <w:r>
        <w:rPr>
          <w:rFonts w:asciiTheme="minorEastAsia" w:eastAsiaTheme="minorEastAsia" w:hAnsiTheme="minorEastAsia" w:hint="eastAsia"/>
          <w:b/>
          <w:color w:val="000000"/>
          <w:sz w:val="21"/>
          <w:szCs w:val="21"/>
        </w:rPr>
        <w:t>2.1.2监理工作内容还包括：</w:t>
      </w:r>
      <w:r>
        <w:rPr>
          <w:rFonts w:asciiTheme="minorEastAsia" w:eastAsiaTheme="minorEastAsia" w:hAnsiTheme="minorEastAsia" w:hint="eastAsia"/>
          <w:b/>
          <w:color w:val="000000"/>
          <w:sz w:val="21"/>
          <w:szCs w:val="21"/>
          <w:u w:val="single"/>
        </w:rPr>
        <w:t>工程质量、进度、投资、（工程量）控制；安全、资料管理；信息管理；合同管理；现场工作的协调；质量保修期的监理工作；委托人委托其他的工作</w:t>
      </w:r>
      <w:r>
        <w:rPr>
          <w:rFonts w:asciiTheme="minorEastAsia" w:eastAsiaTheme="minorEastAsia" w:hAnsiTheme="minorEastAsia" w:hint="eastAsia"/>
          <w:b/>
          <w:color w:val="000000"/>
          <w:sz w:val="21"/>
          <w:szCs w:val="21"/>
        </w:rPr>
        <w:t>。</w:t>
      </w:r>
    </w:p>
    <w:p w:rsidR="00640E21" w:rsidRDefault="006D357B" w:rsidP="000D56DA">
      <w:pPr>
        <w:pStyle w:val="3"/>
        <w:spacing w:before="0" w:after="0" w:line="360" w:lineRule="auto"/>
        <w:ind w:firstLineChars="200" w:firstLine="422"/>
        <w:contextualSpacing/>
        <w:jc w:val="left"/>
        <w:rPr>
          <w:rFonts w:asciiTheme="minorEastAsia" w:eastAsiaTheme="minorEastAsia" w:hAnsiTheme="minorEastAsia"/>
          <w:b/>
          <w:color w:val="000000"/>
          <w:sz w:val="21"/>
          <w:szCs w:val="21"/>
        </w:rPr>
      </w:pPr>
      <w:r>
        <w:rPr>
          <w:rFonts w:asciiTheme="minorEastAsia" w:eastAsiaTheme="minorEastAsia" w:hAnsiTheme="minorEastAsia" w:hint="eastAsia"/>
          <w:b/>
          <w:color w:val="000000"/>
          <w:sz w:val="21"/>
          <w:szCs w:val="21"/>
        </w:rPr>
        <w:t>2.1.3工期控制</w:t>
      </w:r>
    </w:p>
    <w:p w:rsidR="00640E21" w:rsidRDefault="006D357B" w:rsidP="000D56DA">
      <w:pPr>
        <w:pStyle w:val="3"/>
        <w:spacing w:before="0" w:after="0" w:line="360" w:lineRule="auto"/>
        <w:ind w:firstLineChars="200" w:firstLine="422"/>
        <w:contextualSpacing/>
        <w:jc w:val="left"/>
        <w:rPr>
          <w:rFonts w:asciiTheme="minorEastAsia" w:eastAsiaTheme="minorEastAsia" w:hAnsiTheme="minorEastAsia"/>
          <w:b/>
          <w:color w:val="000000"/>
          <w:sz w:val="21"/>
          <w:szCs w:val="21"/>
        </w:rPr>
      </w:pPr>
      <w:r>
        <w:rPr>
          <w:rFonts w:asciiTheme="minorEastAsia" w:eastAsiaTheme="minorEastAsia" w:hAnsiTheme="minorEastAsia" w:hint="eastAsia"/>
          <w:b/>
          <w:color w:val="000000"/>
          <w:sz w:val="21"/>
          <w:szCs w:val="21"/>
        </w:rPr>
        <w:t>按该项工程的要求工期进行计划控制，按月进度计划审核、控制及协调。</w:t>
      </w:r>
    </w:p>
    <w:p w:rsidR="00640E21" w:rsidRDefault="006D357B" w:rsidP="000D56DA">
      <w:pPr>
        <w:pStyle w:val="3"/>
        <w:spacing w:before="0" w:after="0" w:line="360" w:lineRule="auto"/>
        <w:ind w:firstLineChars="200" w:firstLine="422"/>
        <w:contextualSpacing/>
        <w:jc w:val="left"/>
        <w:rPr>
          <w:rFonts w:asciiTheme="minorEastAsia" w:eastAsiaTheme="minorEastAsia" w:hAnsiTheme="minorEastAsia"/>
          <w:b/>
          <w:color w:val="000000"/>
          <w:sz w:val="21"/>
          <w:szCs w:val="21"/>
        </w:rPr>
      </w:pPr>
      <w:r>
        <w:rPr>
          <w:rFonts w:asciiTheme="minorEastAsia" w:eastAsiaTheme="minorEastAsia" w:hAnsiTheme="minorEastAsia" w:hint="eastAsia"/>
          <w:b/>
          <w:color w:val="000000"/>
          <w:sz w:val="21"/>
          <w:szCs w:val="21"/>
        </w:rPr>
        <w:t>2.1.4质量控制</w:t>
      </w:r>
    </w:p>
    <w:p w:rsidR="00640E21" w:rsidRDefault="006D357B" w:rsidP="000D56DA">
      <w:pPr>
        <w:pStyle w:val="3"/>
        <w:spacing w:before="0" w:after="0" w:line="360" w:lineRule="auto"/>
        <w:ind w:firstLineChars="200" w:firstLine="422"/>
        <w:contextualSpacing/>
        <w:jc w:val="left"/>
        <w:rPr>
          <w:rFonts w:asciiTheme="minorEastAsia" w:eastAsiaTheme="minorEastAsia" w:hAnsiTheme="minorEastAsia"/>
          <w:b/>
          <w:color w:val="000000"/>
          <w:sz w:val="21"/>
          <w:szCs w:val="21"/>
        </w:rPr>
      </w:pPr>
      <w:r>
        <w:rPr>
          <w:rFonts w:asciiTheme="minorEastAsia" w:eastAsiaTheme="minorEastAsia" w:hAnsiTheme="minorEastAsia" w:hint="eastAsia"/>
          <w:b/>
          <w:color w:val="000000"/>
          <w:sz w:val="21"/>
          <w:szCs w:val="21"/>
        </w:rPr>
        <w:t>严格按该项工程质量目标及相关规范控制好施工质量。</w:t>
      </w:r>
    </w:p>
    <w:p w:rsidR="00640E21" w:rsidRDefault="006D357B" w:rsidP="000D56DA">
      <w:pPr>
        <w:pStyle w:val="3"/>
        <w:spacing w:before="0" w:after="0" w:line="360" w:lineRule="auto"/>
        <w:ind w:firstLineChars="200" w:firstLine="422"/>
        <w:contextualSpacing/>
        <w:jc w:val="left"/>
        <w:rPr>
          <w:rFonts w:asciiTheme="minorEastAsia" w:eastAsiaTheme="minorEastAsia" w:hAnsiTheme="minorEastAsia"/>
          <w:b/>
          <w:color w:val="000000"/>
          <w:sz w:val="21"/>
          <w:szCs w:val="21"/>
        </w:rPr>
      </w:pPr>
      <w:r>
        <w:rPr>
          <w:rFonts w:asciiTheme="minorEastAsia" w:eastAsiaTheme="minorEastAsia" w:hAnsiTheme="minorEastAsia" w:hint="eastAsia"/>
          <w:b/>
          <w:color w:val="000000"/>
          <w:sz w:val="21"/>
          <w:szCs w:val="21"/>
        </w:rPr>
        <w:t>2.1.5造价控制</w:t>
      </w:r>
    </w:p>
    <w:p w:rsidR="00640E21" w:rsidRDefault="006D357B">
      <w:pPr>
        <w:pStyle w:val="3"/>
        <w:spacing w:before="0" w:after="0" w:line="360" w:lineRule="auto"/>
        <w:ind w:firstLineChars="200" w:firstLine="420"/>
        <w:contextualSpacing/>
        <w:jc w:val="left"/>
        <w:rPr>
          <w:rFonts w:asciiTheme="minorEastAsia" w:eastAsiaTheme="minorEastAsia" w:hAnsiTheme="minorEastAsia"/>
          <w:color w:val="000000"/>
          <w:sz w:val="21"/>
          <w:szCs w:val="21"/>
        </w:rPr>
      </w:pPr>
      <w:r>
        <w:rPr>
          <w:rFonts w:asciiTheme="minorEastAsia" w:eastAsiaTheme="minorEastAsia" w:hAnsiTheme="minorEastAsia" w:hint="eastAsia"/>
          <w:color w:val="000000"/>
          <w:sz w:val="21"/>
          <w:szCs w:val="21"/>
        </w:rPr>
        <w:t>严格控制工程变更和材料价格，做好工程计量，核对进度款。做好工程决算审核工作，将总投资控制在合同价范围内。</w:t>
      </w:r>
    </w:p>
    <w:p w:rsidR="00640E21" w:rsidRDefault="006D357B">
      <w:pPr>
        <w:pStyle w:val="3"/>
        <w:spacing w:before="0" w:after="0" w:line="360" w:lineRule="auto"/>
        <w:ind w:firstLineChars="200" w:firstLine="420"/>
        <w:contextualSpacing/>
        <w:jc w:val="left"/>
        <w:rPr>
          <w:rFonts w:asciiTheme="minorEastAsia" w:eastAsiaTheme="minorEastAsia" w:hAnsiTheme="minorEastAsia"/>
          <w:color w:val="000000"/>
          <w:sz w:val="21"/>
          <w:szCs w:val="21"/>
        </w:rPr>
      </w:pPr>
      <w:r>
        <w:rPr>
          <w:rFonts w:asciiTheme="minorEastAsia" w:eastAsiaTheme="minorEastAsia" w:hAnsiTheme="minorEastAsia" w:hint="eastAsia"/>
          <w:color w:val="000000"/>
          <w:sz w:val="21"/>
          <w:szCs w:val="21"/>
        </w:rPr>
        <w:t>2.1.</w:t>
      </w:r>
      <w:r>
        <w:rPr>
          <w:rFonts w:asciiTheme="minorEastAsia" w:eastAsiaTheme="minorEastAsia" w:hAnsiTheme="minorEastAsia" w:hint="eastAsia"/>
          <w:sz w:val="21"/>
          <w:szCs w:val="21"/>
        </w:rPr>
        <w:t>6违</w:t>
      </w:r>
      <w:r>
        <w:rPr>
          <w:rFonts w:asciiTheme="minorEastAsia" w:eastAsiaTheme="minorEastAsia" w:hAnsiTheme="minorEastAsia" w:hint="eastAsia"/>
          <w:color w:val="000000"/>
          <w:sz w:val="21"/>
          <w:szCs w:val="21"/>
        </w:rPr>
        <w:t>约责任</w:t>
      </w:r>
    </w:p>
    <w:p w:rsidR="00640E21" w:rsidRDefault="006D357B">
      <w:pPr>
        <w:pStyle w:val="3"/>
        <w:spacing w:before="0" w:after="0" w:line="360" w:lineRule="auto"/>
        <w:ind w:firstLineChars="200" w:firstLine="420"/>
        <w:contextualSpacing/>
        <w:jc w:val="left"/>
        <w:rPr>
          <w:rFonts w:asciiTheme="minorEastAsia" w:eastAsiaTheme="minorEastAsia" w:hAnsiTheme="minorEastAsia"/>
          <w:color w:val="000000"/>
          <w:sz w:val="21"/>
          <w:szCs w:val="21"/>
        </w:rPr>
      </w:pPr>
      <w:r>
        <w:rPr>
          <w:rFonts w:asciiTheme="minorEastAsia" w:eastAsiaTheme="minorEastAsia" w:hAnsiTheme="minorEastAsia" w:hint="eastAsia"/>
          <w:color w:val="000000"/>
          <w:sz w:val="21"/>
          <w:szCs w:val="21"/>
        </w:rPr>
        <w:t>按相关法律文件规定执行。</w:t>
      </w:r>
    </w:p>
    <w:p w:rsidR="00640E21" w:rsidRDefault="006D357B">
      <w:pPr>
        <w:pStyle w:val="3"/>
        <w:spacing w:before="0" w:after="0" w:line="360" w:lineRule="auto"/>
        <w:ind w:firstLineChars="200" w:firstLine="420"/>
        <w:contextualSpacing/>
        <w:jc w:val="left"/>
        <w:rPr>
          <w:rFonts w:asciiTheme="minorEastAsia" w:eastAsiaTheme="minorEastAsia" w:hAnsiTheme="minorEastAsia"/>
          <w:color w:val="000000"/>
          <w:sz w:val="21"/>
          <w:szCs w:val="21"/>
        </w:rPr>
      </w:pPr>
      <w:r>
        <w:rPr>
          <w:rFonts w:asciiTheme="minorEastAsia" w:eastAsiaTheme="minorEastAsia" w:hAnsiTheme="minorEastAsia" w:hint="eastAsia"/>
          <w:color w:val="000000"/>
          <w:sz w:val="21"/>
          <w:szCs w:val="21"/>
        </w:rPr>
        <w:t>2.2监理与相关依据</w:t>
      </w:r>
    </w:p>
    <w:p w:rsidR="00640E21" w:rsidRDefault="006D357B">
      <w:pPr>
        <w:pStyle w:val="3"/>
        <w:spacing w:before="0" w:after="0" w:line="360" w:lineRule="auto"/>
        <w:ind w:firstLineChars="200" w:firstLine="420"/>
        <w:contextualSpacing/>
        <w:jc w:val="left"/>
        <w:rPr>
          <w:rFonts w:asciiTheme="minorEastAsia" w:eastAsiaTheme="minorEastAsia" w:hAnsiTheme="minorEastAsia"/>
          <w:color w:val="000000"/>
          <w:sz w:val="21"/>
          <w:szCs w:val="21"/>
        </w:rPr>
      </w:pPr>
      <w:r>
        <w:rPr>
          <w:rFonts w:asciiTheme="minorEastAsia" w:eastAsiaTheme="minorEastAsia" w:hAnsiTheme="minorEastAsia" w:hint="eastAsia"/>
          <w:color w:val="000000"/>
          <w:sz w:val="21"/>
          <w:szCs w:val="21"/>
        </w:rPr>
        <w:t>2.2.1监理依据包括：中华人民共和国建筑法相关的法律法规；建设工程安全生产管理条例（国务院第393号令）；安全生产许可条例；国务院关于特大安全事故行政责任追究的规定；机关、团体、企事业单位消防安全管理规定；建设工程质量管理条例；建设项目环境保护管理条例；工程建设重大事故报告和调查程序规定建设部令；实施工程建设强制性标准监督规定建设部令；《工程建设标准强制性条文》；主要技术标准、规范；施工图；施工组织设计方案。</w:t>
      </w:r>
    </w:p>
    <w:p w:rsidR="00640E21" w:rsidRDefault="006D357B">
      <w:pPr>
        <w:pStyle w:val="3"/>
        <w:spacing w:before="0" w:after="0" w:line="360" w:lineRule="auto"/>
        <w:ind w:firstLineChars="200" w:firstLine="420"/>
        <w:contextualSpacing/>
        <w:jc w:val="left"/>
        <w:rPr>
          <w:rFonts w:asciiTheme="minorEastAsia" w:eastAsiaTheme="minorEastAsia" w:hAnsiTheme="minorEastAsia"/>
          <w:color w:val="000000"/>
          <w:sz w:val="21"/>
          <w:szCs w:val="21"/>
        </w:rPr>
      </w:pPr>
      <w:r>
        <w:rPr>
          <w:rFonts w:asciiTheme="minorEastAsia" w:eastAsiaTheme="minorEastAsia" w:hAnsiTheme="minorEastAsia" w:hint="eastAsia"/>
          <w:color w:val="000000"/>
          <w:sz w:val="21"/>
          <w:szCs w:val="21"/>
        </w:rPr>
        <w:t>2.2.2相关服务依据包括：</w:t>
      </w:r>
      <w:r>
        <w:rPr>
          <w:rFonts w:asciiTheme="minorEastAsia" w:eastAsiaTheme="minorEastAsia" w:hAnsiTheme="minorEastAsia" w:hint="eastAsia"/>
          <w:color w:val="000000"/>
          <w:sz w:val="21"/>
          <w:szCs w:val="21"/>
          <w:u w:val="single"/>
        </w:rPr>
        <w:t xml:space="preserve">            </w:t>
      </w:r>
      <w:r>
        <w:rPr>
          <w:rFonts w:asciiTheme="minorEastAsia" w:eastAsiaTheme="minorEastAsia" w:hAnsiTheme="minorEastAsia" w:hint="eastAsia"/>
          <w:color w:val="000000"/>
          <w:sz w:val="21"/>
          <w:szCs w:val="21"/>
        </w:rPr>
        <w:t>。</w:t>
      </w:r>
    </w:p>
    <w:p w:rsidR="00640E21" w:rsidRDefault="006D357B">
      <w:pPr>
        <w:pStyle w:val="3"/>
        <w:spacing w:before="0" w:after="0" w:line="360" w:lineRule="auto"/>
        <w:ind w:firstLineChars="200" w:firstLine="420"/>
        <w:contextualSpacing/>
        <w:jc w:val="left"/>
        <w:rPr>
          <w:rFonts w:asciiTheme="minorEastAsia" w:eastAsiaTheme="minorEastAsia" w:hAnsiTheme="minorEastAsia"/>
          <w:b/>
          <w:color w:val="000000"/>
          <w:sz w:val="21"/>
          <w:szCs w:val="21"/>
        </w:rPr>
      </w:pPr>
      <w:r>
        <w:rPr>
          <w:rFonts w:asciiTheme="minorEastAsia" w:eastAsiaTheme="minorEastAsia" w:hAnsiTheme="minorEastAsia" w:hint="eastAsia"/>
          <w:color w:val="000000"/>
          <w:sz w:val="21"/>
          <w:szCs w:val="21"/>
        </w:rPr>
        <w:t>2.3项目监理机构和人员</w:t>
      </w:r>
    </w:p>
    <w:p w:rsidR="00640E21" w:rsidRDefault="006D357B">
      <w:pPr>
        <w:spacing w:line="360" w:lineRule="auto"/>
        <w:ind w:firstLineChars="200" w:firstLine="420"/>
        <w:jc w:val="left"/>
        <w:rPr>
          <w:rFonts w:asciiTheme="minorEastAsia" w:eastAsiaTheme="minorEastAsia" w:hAnsiTheme="minorEastAsia"/>
          <w:color w:val="000000"/>
          <w:szCs w:val="21"/>
        </w:rPr>
      </w:pPr>
      <w:r>
        <w:rPr>
          <w:rFonts w:asciiTheme="minorEastAsia" w:eastAsiaTheme="minorEastAsia" w:hAnsiTheme="minorEastAsia" w:hint="eastAsia"/>
          <w:color w:val="000000"/>
          <w:szCs w:val="21"/>
        </w:rPr>
        <w:t>2.3.4更换监理人员及其他情形：</w:t>
      </w:r>
    </w:p>
    <w:p w:rsidR="00640E21" w:rsidRDefault="006D357B">
      <w:pPr>
        <w:spacing w:line="360" w:lineRule="auto"/>
        <w:ind w:firstLineChars="200" w:firstLine="420"/>
        <w:jc w:val="left"/>
        <w:rPr>
          <w:rFonts w:asciiTheme="minorEastAsia" w:eastAsiaTheme="minorEastAsia" w:hAnsiTheme="minorEastAsia"/>
          <w:color w:val="000000"/>
          <w:szCs w:val="21"/>
        </w:rPr>
      </w:pPr>
      <w:r>
        <w:rPr>
          <w:rFonts w:asciiTheme="minorEastAsia" w:eastAsiaTheme="minorEastAsia" w:hAnsiTheme="minorEastAsia" w:hint="eastAsia"/>
          <w:color w:val="000000"/>
          <w:szCs w:val="21"/>
        </w:rPr>
        <w:t>1、监理人进场监理人员必须与投标书中“主要监理人员”一致，表中任何人的更换必须书面报告委托</w:t>
      </w:r>
      <w:r>
        <w:rPr>
          <w:rFonts w:asciiTheme="minorEastAsia" w:eastAsiaTheme="minorEastAsia" w:hAnsiTheme="minorEastAsia" w:hint="eastAsia"/>
          <w:color w:val="000000"/>
          <w:szCs w:val="21"/>
        </w:rPr>
        <w:lastRenderedPageBreak/>
        <w:t>人，经委托人批准后方可更换，否则委托人有权请监理单位退场并终止履行合同，同时追究监理人的法律责任，由此造成的经济损失由监理人承担。</w:t>
      </w:r>
    </w:p>
    <w:p w:rsidR="00640E21" w:rsidRDefault="006D357B">
      <w:pPr>
        <w:spacing w:line="360" w:lineRule="auto"/>
        <w:ind w:firstLineChars="200" w:firstLine="420"/>
        <w:jc w:val="left"/>
        <w:rPr>
          <w:rFonts w:asciiTheme="minorEastAsia" w:eastAsiaTheme="minorEastAsia" w:hAnsiTheme="minorEastAsia"/>
          <w:color w:val="000000"/>
          <w:szCs w:val="21"/>
        </w:rPr>
      </w:pPr>
      <w:r>
        <w:rPr>
          <w:rFonts w:asciiTheme="minorEastAsia" w:eastAsiaTheme="minorEastAsia" w:hAnsiTheme="minorEastAsia" w:hint="eastAsia"/>
          <w:color w:val="000000"/>
          <w:szCs w:val="21"/>
        </w:rPr>
        <w:t>2、在工程监理过程中，多方反映控制不力，协调能力较差，项目监理不能正常有效地开展工作，委托人有权要求监理人更换有关人员，如还不能有效实行三大控制，则委托人有权终止履行合同，更换监理队伍，由此所造成的损失，由监理人自负，并将自动丧失在本工程的中标资格。</w:t>
      </w:r>
    </w:p>
    <w:p w:rsidR="00640E21" w:rsidRDefault="006D357B">
      <w:pPr>
        <w:spacing w:line="360" w:lineRule="auto"/>
        <w:ind w:firstLineChars="200" w:firstLine="420"/>
        <w:jc w:val="left"/>
        <w:rPr>
          <w:rFonts w:asciiTheme="minorEastAsia" w:eastAsiaTheme="minorEastAsia" w:hAnsiTheme="minorEastAsia"/>
          <w:color w:val="000000"/>
          <w:szCs w:val="21"/>
        </w:rPr>
      </w:pPr>
      <w:r>
        <w:rPr>
          <w:rFonts w:asciiTheme="minorEastAsia" w:eastAsiaTheme="minorEastAsia" w:hAnsiTheme="minorEastAsia" w:hint="eastAsia"/>
          <w:color w:val="000000"/>
          <w:szCs w:val="21"/>
        </w:rPr>
        <w:t>3、本工程不得</w:t>
      </w:r>
      <w:r>
        <w:rPr>
          <w:rFonts w:asciiTheme="minorEastAsia" w:eastAsiaTheme="minorEastAsia" w:hAnsiTheme="minorEastAsia" w:hint="eastAsia"/>
          <w:szCs w:val="21"/>
        </w:rPr>
        <w:t>以</w:t>
      </w:r>
      <w:r>
        <w:rPr>
          <w:rFonts w:asciiTheme="minorEastAsia" w:eastAsiaTheme="minorEastAsia" w:hAnsiTheme="minorEastAsia" w:hint="eastAsia"/>
          <w:color w:val="000000"/>
          <w:szCs w:val="21"/>
        </w:rPr>
        <w:t>任何名义转包。如被委托人发现有违法行为时，委托人有权终止合同，并追究其法律责任。</w:t>
      </w:r>
    </w:p>
    <w:p w:rsidR="00640E21" w:rsidRDefault="006D357B">
      <w:pPr>
        <w:spacing w:line="360" w:lineRule="auto"/>
        <w:ind w:firstLineChars="200" w:firstLine="420"/>
        <w:jc w:val="left"/>
        <w:rPr>
          <w:rFonts w:asciiTheme="minorEastAsia" w:eastAsiaTheme="minorEastAsia" w:hAnsiTheme="minorEastAsia"/>
          <w:color w:val="000000"/>
          <w:szCs w:val="21"/>
        </w:rPr>
      </w:pPr>
      <w:r>
        <w:rPr>
          <w:rFonts w:asciiTheme="minorEastAsia" w:eastAsiaTheme="minorEastAsia" w:hAnsiTheme="minorEastAsia" w:hint="eastAsia"/>
          <w:color w:val="000000"/>
          <w:szCs w:val="21"/>
        </w:rPr>
        <w:t>4、总监（或总监代表）必须常驻现场与委托人工程师密切配合，协调好各方关系，确保工程质量。</w:t>
      </w:r>
    </w:p>
    <w:p w:rsidR="00640E21" w:rsidRDefault="006D357B">
      <w:pPr>
        <w:spacing w:line="360" w:lineRule="auto"/>
        <w:ind w:firstLineChars="200" w:firstLine="420"/>
        <w:jc w:val="left"/>
        <w:rPr>
          <w:rFonts w:asciiTheme="minorEastAsia" w:eastAsiaTheme="minorEastAsia" w:hAnsiTheme="minorEastAsia"/>
          <w:color w:val="000000"/>
          <w:szCs w:val="21"/>
        </w:rPr>
      </w:pPr>
      <w:r>
        <w:rPr>
          <w:rFonts w:asciiTheme="minorEastAsia" w:eastAsiaTheme="minorEastAsia" w:hAnsiTheme="minorEastAsia" w:hint="eastAsia"/>
          <w:color w:val="000000"/>
          <w:szCs w:val="21"/>
        </w:rPr>
        <w:t>5、工程竣工后一月内完成3套工程监理资料，并督促审查施工单位完成3套竣工图及相关资料，经委托人核准后归档。</w:t>
      </w:r>
    </w:p>
    <w:p w:rsidR="00640E21" w:rsidRDefault="006D357B">
      <w:pPr>
        <w:spacing w:line="360" w:lineRule="auto"/>
        <w:ind w:firstLineChars="200" w:firstLine="420"/>
        <w:jc w:val="left"/>
        <w:rPr>
          <w:rFonts w:asciiTheme="minorEastAsia" w:eastAsiaTheme="minorEastAsia" w:hAnsiTheme="minorEastAsia"/>
          <w:color w:val="000000"/>
          <w:szCs w:val="21"/>
        </w:rPr>
      </w:pPr>
      <w:r>
        <w:rPr>
          <w:rFonts w:asciiTheme="minorEastAsia" w:eastAsiaTheme="minorEastAsia" w:hAnsiTheme="minorEastAsia" w:hint="eastAsia"/>
          <w:color w:val="000000"/>
          <w:szCs w:val="21"/>
        </w:rPr>
        <w:t>6、如因监理工作过失造成工程质量事故，监理方应按有关法律法规负相应的赔偿责任。</w:t>
      </w:r>
    </w:p>
    <w:p w:rsidR="00640E21" w:rsidRDefault="006D357B">
      <w:pPr>
        <w:spacing w:line="360" w:lineRule="auto"/>
        <w:ind w:firstLineChars="200" w:firstLine="420"/>
        <w:jc w:val="left"/>
        <w:rPr>
          <w:rFonts w:asciiTheme="minorEastAsia" w:eastAsiaTheme="minorEastAsia" w:hAnsiTheme="minorEastAsia"/>
          <w:color w:val="000000"/>
          <w:szCs w:val="21"/>
        </w:rPr>
      </w:pPr>
      <w:r>
        <w:rPr>
          <w:rFonts w:asciiTheme="minorEastAsia" w:eastAsiaTheme="minorEastAsia" w:hAnsiTheme="minorEastAsia" w:hint="eastAsia"/>
          <w:color w:val="000000"/>
          <w:szCs w:val="21"/>
        </w:rPr>
        <w:t>2.4履行职责</w:t>
      </w:r>
    </w:p>
    <w:p w:rsidR="00640E21" w:rsidRDefault="006D357B">
      <w:pPr>
        <w:spacing w:line="360" w:lineRule="auto"/>
        <w:ind w:firstLineChars="200" w:firstLine="420"/>
        <w:contextualSpacing/>
        <w:jc w:val="left"/>
        <w:rPr>
          <w:rFonts w:ascii="宋体" w:hAnsi="宋体"/>
          <w:color w:val="000000"/>
          <w:szCs w:val="21"/>
        </w:rPr>
      </w:pPr>
      <w:r>
        <w:rPr>
          <w:rFonts w:ascii="宋体" w:hAnsi="宋体"/>
          <w:color w:val="000000"/>
          <w:szCs w:val="21"/>
        </w:rPr>
        <w:t>2.</w:t>
      </w:r>
      <w:r>
        <w:rPr>
          <w:rFonts w:ascii="宋体" w:hAnsi="宋体" w:hint="eastAsia"/>
          <w:color w:val="000000"/>
          <w:szCs w:val="21"/>
        </w:rPr>
        <w:t>4</w:t>
      </w:r>
      <w:r>
        <w:rPr>
          <w:rFonts w:ascii="宋体" w:hAnsi="宋体"/>
          <w:color w:val="000000"/>
          <w:szCs w:val="21"/>
        </w:rPr>
        <w:t>.1 在</w:t>
      </w:r>
      <w:r>
        <w:rPr>
          <w:rFonts w:ascii="宋体" w:hAnsi="宋体" w:hint="eastAsia"/>
          <w:color w:val="000000"/>
          <w:szCs w:val="21"/>
        </w:rPr>
        <w:t>合同约定的</w:t>
      </w:r>
      <w:r>
        <w:rPr>
          <w:rFonts w:ascii="宋体" w:hAnsi="宋体"/>
          <w:color w:val="000000"/>
          <w:szCs w:val="21"/>
        </w:rPr>
        <w:t>监理与相关服务范围内</w:t>
      </w:r>
      <w:r>
        <w:rPr>
          <w:rFonts w:ascii="宋体" w:hAnsi="宋体" w:hint="eastAsia"/>
          <w:color w:val="000000"/>
          <w:szCs w:val="21"/>
        </w:rPr>
        <w:t>：监理人应及时进行检查，不能按时进行检查的，应在检查前24小时向施工方提交书面延期要求，但延期不能超过48小时，否则监理人员承担违约责任。监理人未按时进行检查，也未提出延期要求的，视为隐蔽工程检查合格，承包人可自行完成覆盖工作，并作相应记录报送监理人，监理人应签字确认，并承担由此产生的一切责任。</w:t>
      </w:r>
    </w:p>
    <w:p w:rsidR="00640E21" w:rsidRDefault="006D357B">
      <w:pPr>
        <w:spacing w:line="360" w:lineRule="auto"/>
        <w:ind w:firstLineChars="200" w:firstLine="420"/>
        <w:contextualSpacing/>
        <w:jc w:val="left"/>
        <w:rPr>
          <w:rFonts w:ascii="宋体" w:hAnsi="宋体"/>
          <w:color w:val="000000"/>
          <w:szCs w:val="21"/>
        </w:rPr>
      </w:pPr>
      <w:r>
        <w:rPr>
          <w:rFonts w:ascii="宋体" w:hAnsi="宋体" w:hint="eastAsia"/>
          <w:color w:val="000000"/>
          <w:szCs w:val="21"/>
        </w:rPr>
        <w:t>2.4.1对监理人的授权范围：</w:t>
      </w:r>
      <w:r>
        <w:rPr>
          <w:rFonts w:ascii="宋体" w:hAnsi="宋体" w:hint="eastAsia"/>
          <w:color w:val="000000"/>
          <w:szCs w:val="21"/>
          <w:u w:val="single"/>
        </w:rPr>
        <w:t>需经委托人认可</w:t>
      </w:r>
      <w:r>
        <w:rPr>
          <w:rFonts w:ascii="宋体" w:hAnsi="宋体" w:hint="eastAsia"/>
          <w:color w:val="000000"/>
          <w:szCs w:val="21"/>
        </w:rPr>
        <w:t>。</w:t>
      </w:r>
    </w:p>
    <w:p w:rsidR="00640E21" w:rsidRDefault="006D357B">
      <w:pPr>
        <w:spacing w:line="360" w:lineRule="auto"/>
        <w:ind w:firstLineChars="200" w:firstLine="420"/>
        <w:contextualSpacing/>
        <w:jc w:val="left"/>
        <w:rPr>
          <w:rFonts w:ascii="宋体" w:hAnsi="宋体"/>
          <w:color w:val="000000"/>
          <w:szCs w:val="21"/>
        </w:rPr>
      </w:pPr>
      <w:r>
        <w:rPr>
          <w:rFonts w:ascii="宋体" w:hAnsi="宋体" w:hint="eastAsia"/>
          <w:color w:val="000000"/>
          <w:szCs w:val="21"/>
        </w:rPr>
        <w:t>在涉及工程延期</w:t>
      </w:r>
      <w:r>
        <w:rPr>
          <w:rFonts w:ascii="宋体" w:hAnsi="宋体" w:hint="eastAsia"/>
          <w:color w:val="000000"/>
          <w:szCs w:val="21"/>
          <w:u w:val="single"/>
        </w:rPr>
        <w:t xml:space="preserve">　/　</w:t>
      </w:r>
      <w:r>
        <w:rPr>
          <w:rFonts w:ascii="宋体" w:hAnsi="宋体" w:hint="eastAsia"/>
          <w:color w:val="000000"/>
          <w:szCs w:val="21"/>
        </w:rPr>
        <w:t>天内和（或）金额</w:t>
      </w:r>
      <w:r>
        <w:rPr>
          <w:rFonts w:ascii="宋体" w:hAnsi="宋体" w:hint="eastAsia"/>
          <w:color w:val="000000"/>
          <w:szCs w:val="21"/>
          <w:u w:val="single"/>
        </w:rPr>
        <w:t xml:space="preserve">　　/　</w:t>
      </w:r>
      <w:r>
        <w:rPr>
          <w:rFonts w:ascii="宋体" w:hAnsi="宋体" w:hint="eastAsia"/>
          <w:color w:val="000000"/>
          <w:szCs w:val="21"/>
        </w:rPr>
        <w:t>万元内的变更，监理人不需请示委托人即可向承包人发布变更通知。</w:t>
      </w:r>
    </w:p>
    <w:p w:rsidR="00640E21" w:rsidRDefault="006D357B">
      <w:pPr>
        <w:spacing w:line="360" w:lineRule="auto"/>
        <w:ind w:firstLineChars="200" w:firstLine="420"/>
        <w:contextualSpacing/>
        <w:jc w:val="left"/>
        <w:rPr>
          <w:rFonts w:ascii="宋体" w:hAnsi="宋体"/>
          <w:color w:val="000000"/>
          <w:szCs w:val="21"/>
        </w:rPr>
      </w:pPr>
      <w:r>
        <w:rPr>
          <w:rFonts w:ascii="宋体" w:hAnsi="宋体" w:hint="eastAsia"/>
          <w:color w:val="000000"/>
          <w:szCs w:val="21"/>
        </w:rPr>
        <w:t>2.4.2监理人有权要求承包人调换其人员的限制条件：</w:t>
      </w:r>
      <w:r>
        <w:rPr>
          <w:rFonts w:ascii="宋体" w:hAnsi="宋体" w:hint="eastAsia"/>
          <w:color w:val="000000"/>
          <w:szCs w:val="21"/>
          <w:u w:val="single"/>
        </w:rPr>
        <w:t>人员资质不符合要求</w:t>
      </w:r>
      <w:r>
        <w:rPr>
          <w:rFonts w:ascii="宋体" w:hAnsi="宋体" w:hint="eastAsia"/>
          <w:color w:val="000000"/>
          <w:szCs w:val="21"/>
        </w:rPr>
        <w:t>。</w:t>
      </w:r>
    </w:p>
    <w:p w:rsidR="00640E21" w:rsidRDefault="006D357B">
      <w:pPr>
        <w:spacing w:line="360" w:lineRule="auto"/>
        <w:ind w:firstLineChars="200" w:firstLine="420"/>
        <w:contextualSpacing/>
        <w:jc w:val="left"/>
        <w:rPr>
          <w:rFonts w:ascii="宋体" w:hAnsi="宋体"/>
          <w:color w:val="000000"/>
          <w:szCs w:val="21"/>
        </w:rPr>
      </w:pPr>
      <w:r>
        <w:rPr>
          <w:rFonts w:ascii="宋体" w:hAnsi="宋体" w:hint="eastAsia"/>
          <w:color w:val="000000"/>
          <w:szCs w:val="21"/>
        </w:rPr>
        <w:t>2.5提交报告</w:t>
      </w:r>
    </w:p>
    <w:p w:rsidR="00640E21" w:rsidRDefault="006D357B">
      <w:pPr>
        <w:spacing w:line="360" w:lineRule="auto"/>
        <w:ind w:firstLineChars="200" w:firstLine="420"/>
        <w:contextualSpacing/>
        <w:jc w:val="left"/>
        <w:rPr>
          <w:rFonts w:ascii="宋体" w:hAnsi="宋体"/>
          <w:color w:val="000000"/>
          <w:szCs w:val="21"/>
        </w:rPr>
      </w:pPr>
      <w:r>
        <w:rPr>
          <w:rFonts w:ascii="宋体" w:hAnsi="宋体"/>
          <w:color w:val="000000"/>
          <w:szCs w:val="21"/>
        </w:rPr>
        <w:t>监理</w:t>
      </w:r>
      <w:r>
        <w:rPr>
          <w:rFonts w:ascii="宋体" w:hAnsi="宋体" w:hint="eastAsia"/>
          <w:color w:val="000000"/>
          <w:szCs w:val="21"/>
        </w:rPr>
        <w:t>人应当提交报告的种类（</w:t>
      </w:r>
      <w:r>
        <w:rPr>
          <w:rFonts w:ascii="宋体" w:hAnsi="宋体" w:cs="宋体" w:hint="eastAsia"/>
          <w:color w:val="000000"/>
          <w:szCs w:val="21"/>
        </w:rPr>
        <w:t>包括监理规划、监理月报及约定的专项报告）</w:t>
      </w:r>
      <w:r>
        <w:rPr>
          <w:rFonts w:ascii="宋体" w:hAnsi="宋体" w:hint="eastAsia"/>
          <w:color w:val="000000"/>
          <w:szCs w:val="21"/>
        </w:rPr>
        <w:t>、时间和份数</w:t>
      </w:r>
      <w:r>
        <w:rPr>
          <w:rFonts w:ascii="宋体" w:hAnsi="宋体" w:cs="宋体" w:hint="eastAsia"/>
          <w:color w:val="000000"/>
          <w:szCs w:val="21"/>
        </w:rPr>
        <w:t>：</w:t>
      </w:r>
      <w:r>
        <w:rPr>
          <w:rFonts w:ascii="宋体" w:hAnsi="宋体" w:hint="eastAsia"/>
          <w:color w:val="000000"/>
          <w:szCs w:val="21"/>
        </w:rPr>
        <w:t xml:space="preserve"> 监理规划在委托方提供有关资料齐全后7天内、监理细则在施工单位提供施工组织后7天内，各2份。监理月报每月25日提交，专项报告按工程需要及时提交。</w:t>
      </w:r>
      <w:bookmarkStart w:id="8" w:name="_Toc371398141"/>
      <w:bookmarkEnd w:id="7"/>
    </w:p>
    <w:p w:rsidR="00640E21" w:rsidRDefault="006D357B" w:rsidP="000D56DA">
      <w:pPr>
        <w:spacing w:line="360" w:lineRule="auto"/>
        <w:ind w:firstLineChars="200" w:firstLine="422"/>
        <w:contextualSpacing/>
        <w:jc w:val="left"/>
        <w:rPr>
          <w:rFonts w:ascii="宋体" w:hAnsi="宋体"/>
          <w:color w:val="000000"/>
          <w:szCs w:val="21"/>
        </w:rPr>
      </w:pPr>
      <w:r>
        <w:rPr>
          <w:rFonts w:ascii="宋体" w:hAnsi="宋体" w:hint="eastAsia"/>
          <w:b/>
          <w:color w:val="000000"/>
          <w:szCs w:val="21"/>
        </w:rPr>
        <w:t>2.6使用委托人的财产</w:t>
      </w:r>
      <w:bookmarkEnd w:id="8"/>
    </w:p>
    <w:p w:rsidR="00640E21" w:rsidRDefault="006D357B">
      <w:pPr>
        <w:spacing w:line="360" w:lineRule="auto"/>
        <w:ind w:firstLineChars="200" w:firstLine="420"/>
        <w:contextualSpacing/>
        <w:jc w:val="left"/>
        <w:rPr>
          <w:rFonts w:ascii="宋体" w:hAnsi="宋体"/>
          <w:color w:val="000000"/>
          <w:szCs w:val="21"/>
        </w:rPr>
      </w:pPr>
      <w:r>
        <w:rPr>
          <w:rFonts w:ascii="宋体" w:hAnsi="宋体" w:hint="eastAsia"/>
          <w:color w:val="000000"/>
          <w:szCs w:val="21"/>
        </w:rPr>
        <w:t>委托人提供的人员、房屋、设备、设施，</w:t>
      </w:r>
      <w:r>
        <w:rPr>
          <w:rFonts w:ascii="宋体" w:hAnsi="宋体" w:hint="eastAsia"/>
          <w:color w:val="000000"/>
          <w:szCs w:val="21"/>
          <w:u w:val="single"/>
        </w:rPr>
        <w:t>施工现场办公室</w:t>
      </w:r>
      <w:r>
        <w:rPr>
          <w:rFonts w:ascii="宋体" w:hAnsi="宋体" w:hint="eastAsia"/>
          <w:color w:val="000000"/>
          <w:szCs w:val="21"/>
        </w:rPr>
        <w:t>。</w:t>
      </w:r>
    </w:p>
    <w:p w:rsidR="00640E21" w:rsidRDefault="006D357B">
      <w:pPr>
        <w:spacing w:line="360" w:lineRule="auto"/>
        <w:ind w:firstLineChars="200" w:firstLine="420"/>
        <w:contextualSpacing/>
        <w:jc w:val="left"/>
        <w:rPr>
          <w:rFonts w:ascii="宋体" w:hAnsi="宋体"/>
          <w:color w:val="000000"/>
          <w:szCs w:val="21"/>
        </w:rPr>
      </w:pPr>
      <w:r>
        <w:rPr>
          <w:rFonts w:ascii="宋体" w:hAnsi="宋体" w:hint="eastAsia"/>
          <w:color w:val="000000"/>
          <w:szCs w:val="21"/>
        </w:rPr>
        <w:t>由委托人提供的房屋、设备、设施的所有权属于：</w:t>
      </w:r>
      <w:r>
        <w:rPr>
          <w:rFonts w:ascii="宋体" w:hAnsi="宋体" w:hint="eastAsia"/>
          <w:color w:val="000000"/>
          <w:szCs w:val="21"/>
          <w:u w:val="single"/>
        </w:rPr>
        <w:t xml:space="preserve">   /   </w:t>
      </w:r>
      <w:r>
        <w:rPr>
          <w:rFonts w:ascii="宋体" w:hAnsi="宋体" w:hint="eastAsia"/>
          <w:color w:val="000000"/>
          <w:szCs w:val="21"/>
        </w:rPr>
        <w:t>。</w:t>
      </w:r>
    </w:p>
    <w:p w:rsidR="00640E21" w:rsidRDefault="006D357B">
      <w:pPr>
        <w:spacing w:line="360" w:lineRule="auto"/>
        <w:ind w:firstLineChars="200" w:firstLine="420"/>
        <w:contextualSpacing/>
        <w:jc w:val="left"/>
        <w:rPr>
          <w:rFonts w:ascii="宋体" w:hAnsi="宋体"/>
          <w:color w:val="000000"/>
          <w:szCs w:val="21"/>
        </w:rPr>
      </w:pPr>
      <w:r>
        <w:rPr>
          <w:rFonts w:ascii="宋体" w:hAnsi="宋体"/>
          <w:color w:val="000000"/>
          <w:szCs w:val="21"/>
        </w:rPr>
        <w:t>在合同终止</w:t>
      </w:r>
      <w:r>
        <w:rPr>
          <w:rFonts w:ascii="宋体" w:hAnsi="宋体" w:hint="eastAsia"/>
          <w:color w:val="000000"/>
          <w:szCs w:val="21"/>
        </w:rPr>
        <w:t>后</w:t>
      </w:r>
      <w:r>
        <w:rPr>
          <w:rFonts w:ascii="宋体" w:hAnsi="宋体"/>
          <w:color w:val="000000"/>
          <w:szCs w:val="21"/>
        </w:rPr>
        <w:t>，监理人应当在</w:t>
      </w:r>
      <w:r>
        <w:rPr>
          <w:rFonts w:ascii="宋体" w:hAnsi="宋体" w:hint="eastAsia"/>
          <w:color w:val="000000"/>
          <w:szCs w:val="21"/>
          <w:u w:val="single"/>
        </w:rPr>
        <w:t>7</w:t>
      </w:r>
      <w:r>
        <w:rPr>
          <w:rFonts w:ascii="宋体" w:hAnsi="宋体"/>
          <w:color w:val="000000"/>
          <w:szCs w:val="21"/>
        </w:rPr>
        <w:t>天内</w:t>
      </w:r>
      <w:r>
        <w:rPr>
          <w:rFonts w:ascii="宋体" w:hAnsi="宋体" w:hint="eastAsia"/>
          <w:color w:val="000000"/>
          <w:szCs w:val="21"/>
        </w:rPr>
        <w:t>移交</w:t>
      </w:r>
      <w:r>
        <w:rPr>
          <w:rFonts w:ascii="宋体" w:hAnsi="宋体"/>
          <w:color w:val="000000"/>
          <w:szCs w:val="21"/>
        </w:rPr>
        <w:t>委托人</w:t>
      </w:r>
      <w:r>
        <w:rPr>
          <w:rFonts w:ascii="宋体" w:hAnsi="宋体" w:hint="eastAsia"/>
          <w:color w:val="000000"/>
          <w:szCs w:val="21"/>
        </w:rPr>
        <w:t>免费</w:t>
      </w:r>
      <w:r>
        <w:rPr>
          <w:rFonts w:ascii="宋体" w:hAnsi="宋体"/>
          <w:color w:val="000000"/>
          <w:szCs w:val="21"/>
        </w:rPr>
        <w:t>提供的设备、设施，</w:t>
      </w:r>
      <w:r>
        <w:rPr>
          <w:rFonts w:ascii="宋体" w:hAnsi="宋体" w:hint="eastAsia"/>
          <w:color w:val="000000"/>
          <w:szCs w:val="21"/>
        </w:rPr>
        <w:t>移交的方式和时间为</w:t>
      </w:r>
      <w:r>
        <w:rPr>
          <w:rFonts w:ascii="宋体" w:hAnsi="宋体"/>
          <w:color w:val="000000"/>
          <w:szCs w:val="21"/>
        </w:rPr>
        <w:t>：</w:t>
      </w:r>
      <w:r>
        <w:rPr>
          <w:rFonts w:ascii="宋体" w:hAnsi="宋体" w:hint="eastAsia"/>
          <w:color w:val="000000"/>
          <w:szCs w:val="21"/>
          <w:u w:val="single"/>
        </w:rPr>
        <w:t>双方均在场时适时移交</w:t>
      </w:r>
      <w:r>
        <w:rPr>
          <w:rFonts w:ascii="宋体" w:hAnsi="宋体" w:hint="eastAsia"/>
          <w:color w:val="000000"/>
          <w:szCs w:val="21"/>
        </w:rPr>
        <w:t>。</w:t>
      </w:r>
    </w:p>
    <w:p w:rsidR="00640E21" w:rsidRDefault="006D357B">
      <w:pPr>
        <w:autoSpaceDE w:val="0"/>
        <w:autoSpaceDN w:val="0"/>
        <w:spacing w:line="360" w:lineRule="auto"/>
        <w:ind w:firstLineChars="200" w:firstLine="420"/>
        <w:contextualSpacing/>
        <w:jc w:val="left"/>
        <w:rPr>
          <w:rFonts w:ascii="宋体" w:hAnsi="宋体" w:cs="MingLiU"/>
          <w:color w:val="000000"/>
          <w:szCs w:val="21"/>
        </w:rPr>
      </w:pPr>
      <w:bookmarkStart w:id="9" w:name="_Toc371398142"/>
      <w:r>
        <w:rPr>
          <w:rFonts w:ascii="宋体" w:hAnsi="宋体" w:cs="MingLiU"/>
          <w:color w:val="000000"/>
          <w:szCs w:val="21"/>
        </w:rPr>
        <w:t>3.委托人义务</w:t>
      </w:r>
      <w:bookmarkEnd w:id="9"/>
    </w:p>
    <w:p w:rsidR="00640E21" w:rsidRDefault="006D357B" w:rsidP="000D56DA">
      <w:pPr>
        <w:autoSpaceDE w:val="0"/>
        <w:autoSpaceDN w:val="0"/>
        <w:spacing w:line="360" w:lineRule="auto"/>
        <w:ind w:firstLineChars="200" w:firstLine="422"/>
        <w:contextualSpacing/>
        <w:jc w:val="left"/>
        <w:rPr>
          <w:rFonts w:ascii="宋体" w:hAnsi="宋体" w:cs="MingLiU"/>
          <w:color w:val="000000"/>
          <w:szCs w:val="21"/>
        </w:rPr>
      </w:pPr>
      <w:r>
        <w:rPr>
          <w:rFonts w:ascii="宋体" w:hAnsi="宋体"/>
          <w:b/>
          <w:color w:val="000000"/>
          <w:szCs w:val="21"/>
        </w:rPr>
        <w:lastRenderedPageBreak/>
        <w:t>3.</w:t>
      </w:r>
      <w:r>
        <w:rPr>
          <w:rFonts w:ascii="宋体" w:hAnsi="宋体" w:hint="eastAsia"/>
          <w:b/>
          <w:color w:val="000000"/>
          <w:szCs w:val="21"/>
        </w:rPr>
        <w:t>2提供资料</w:t>
      </w:r>
    </w:p>
    <w:p w:rsidR="00640E21" w:rsidRDefault="006D357B">
      <w:pPr>
        <w:spacing w:line="360" w:lineRule="auto"/>
        <w:ind w:firstLineChars="200" w:firstLine="420"/>
        <w:contextualSpacing/>
        <w:jc w:val="left"/>
        <w:rPr>
          <w:rFonts w:ascii="宋体" w:hAnsi="宋体"/>
          <w:color w:val="000000"/>
          <w:szCs w:val="21"/>
        </w:rPr>
      </w:pPr>
      <w:r>
        <w:rPr>
          <w:rFonts w:ascii="宋体" w:hAnsi="宋体" w:hint="eastAsia"/>
          <w:color w:val="000000"/>
          <w:szCs w:val="21"/>
        </w:rPr>
        <w:t>委托人</w:t>
      </w:r>
      <w:r>
        <w:rPr>
          <w:rFonts w:ascii="宋体" w:hAnsi="宋体"/>
          <w:color w:val="000000"/>
          <w:szCs w:val="21"/>
        </w:rPr>
        <w:t>免费向监理人提供</w:t>
      </w:r>
      <w:r>
        <w:rPr>
          <w:rFonts w:ascii="宋体" w:hAnsi="宋体" w:hint="eastAsia"/>
          <w:color w:val="000000"/>
          <w:szCs w:val="21"/>
        </w:rPr>
        <w:t>与</w:t>
      </w:r>
      <w:r>
        <w:rPr>
          <w:rFonts w:ascii="宋体" w:hAnsi="宋体"/>
          <w:color w:val="000000"/>
          <w:szCs w:val="21"/>
        </w:rPr>
        <w:t>工程有关的资料</w:t>
      </w:r>
      <w:r>
        <w:rPr>
          <w:rFonts w:ascii="宋体" w:hAnsi="宋体" w:hint="eastAsia"/>
          <w:color w:val="000000"/>
          <w:szCs w:val="21"/>
        </w:rPr>
        <w:t>：开工前提供设计施工图一套，本工程施工投标文件及施工合同各一份。</w:t>
      </w:r>
      <w:bookmarkStart w:id="10" w:name="_Toc371398143"/>
    </w:p>
    <w:p w:rsidR="00640E21" w:rsidRDefault="006D357B" w:rsidP="000D56DA">
      <w:pPr>
        <w:spacing w:line="360" w:lineRule="auto"/>
        <w:ind w:firstLineChars="200" w:firstLine="422"/>
        <w:contextualSpacing/>
        <w:jc w:val="left"/>
        <w:rPr>
          <w:rFonts w:ascii="宋体" w:hAnsi="宋体"/>
          <w:color w:val="000000"/>
          <w:szCs w:val="21"/>
        </w:rPr>
      </w:pPr>
      <w:r>
        <w:rPr>
          <w:rFonts w:ascii="宋体" w:hAnsi="宋体"/>
          <w:b/>
          <w:color w:val="000000"/>
          <w:szCs w:val="21"/>
        </w:rPr>
        <w:t>3.4</w:t>
      </w:r>
      <w:r>
        <w:rPr>
          <w:rFonts w:ascii="宋体" w:hAnsi="宋体" w:hint="eastAsia"/>
          <w:b/>
          <w:color w:val="000000"/>
          <w:szCs w:val="21"/>
        </w:rPr>
        <w:t>委托人代表</w:t>
      </w:r>
      <w:bookmarkEnd w:id="10"/>
    </w:p>
    <w:p w:rsidR="00640E21" w:rsidRDefault="006D357B">
      <w:pPr>
        <w:spacing w:line="360" w:lineRule="auto"/>
        <w:ind w:firstLineChars="200" w:firstLine="420"/>
        <w:contextualSpacing/>
        <w:jc w:val="left"/>
        <w:rPr>
          <w:rFonts w:ascii="宋体" w:hAnsi="宋体"/>
          <w:color w:val="000000"/>
          <w:szCs w:val="21"/>
        </w:rPr>
      </w:pPr>
      <w:r>
        <w:rPr>
          <w:rFonts w:ascii="宋体" w:hAnsi="宋体" w:hint="eastAsia"/>
          <w:color w:val="000000"/>
          <w:szCs w:val="21"/>
        </w:rPr>
        <w:t>委托人代表为</w:t>
      </w:r>
      <w:r>
        <w:rPr>
          <w:rFonts w:ascii="宋体" w:hAnsi="宋体"/>
          <w:color w:val="000000"/>
          <w:szCs w:val="21"/>
        </w:rPr>
        <w:t>：</w:t>
      </w:r>
      <w:r>
        <w:rPr>
          <w:rFonts w:ascii="宋体" w:hAnsi="宋体" w:hint="eastAsia"/>
          <w:color w:val="000000"/>
          <w:szCs w:val="21"/>
          <w:u w:val="single"/>
        </w:rPr>
        <w:t xml:space="preserve">           </w:t>
      </w:r>
      <w:r>
        <w:rPr>
          <w:rFonts w:ascii="宋体" w:hAnsi="宋体" w:hint="eastAsia"/>
          <w:color w:val="000000"/>
          <w:szCs w:val="21"/>
        </w:rPr>
        <w:t>。</w:t>
      </w:r>
      <w:bookmarkStart w:id="11" w:name="_Toc371398144"/>
    </w:p>
    <w:p w:rsidR="00640E21" w:rsidRDefault="006D357B" w:rsidP="000D56DA">
      <w:pPr>
        <w:spacing w:line="360" w:lineRule="auto"/>
        <w:ind w:firstLineChars="200" w:firstLine="422"/>
        <w:contextualSpacing/>
        <w:jc w:val="left"/>
        <w:rPr>
          <w:rFonts w:ascii="宋体" w:hAnsi="宋体"/>
          <w:color w:val="000000"/>
          <w:szCs w:val="21"/>
        </w:rPr>
      </w:pPr>
      <w:r>
        <w:rPr>
          <w:rFonts w:ascii="宋体" w:hAnsi="宋体"/>
          <w:b/>
          <w:color w:val="000000"/>
          <w:szCs w:val="21"/>
        </w:rPr>
        <w:t>3.6</w:t>
      </w:r>
      <w:r>
        <w:rPr>
          <w:rFonts w:ascii="宋体" w:hAnsi="宋体" w:hint="eastAsia"/>
          <w:b/>
          <w:color w:val="000000"/>
          <w:szCs w:val="21"/>
        </w:rPr>
        <w:t>答复</w:t>
      </w:r>
      <w:bookmarkEnd w:id="11"/>
    </w:p>
    <w:p w:rsidR="00640E21" w:rsidRDefault="006D357B">
      <w:pPr>
        <w:spacing w:line="360" w:lineRule="auto"/>
        <w:ind w:firstLineChars="200" w:firstLine="420"/>
        <w:contextualSpacing/>
        <w:jc w:val="left"/>
        <w:rPr>
          <w:rFonts w:ascii="宋体" w:hAnsi="宋体"/>
          <w:color w:val="000000"/>
          <w:szCs w:val="21"/>
        </w:rPr>
      </w:pPr>
      <w:r>
        <w:rPr>
          <w:rFonts w:ascii="宋体" w:hAnsi="宋体"/>
          <w:color w:val="000000"/>
          <w:szCs w:val="21"/>
          <w:u w:val="single"/>
        </w:rPr>
        <w:t>委托人</w:t>
      </w:r>
      <w:r>
        <w:rPr>
          <w:rFonts w:ascii="宋体" w:hAnsi="宋体" w:hint="eastAsia"/>
          <w:color w:val="000000"/>
          <w:szCs w:val="21"/>
          <w:u w:val="single"/>
        </w:rPr>
        <w:t>同意</w:t>
      </w:r>
      <w:r>
        <w:rPr>
          <w:rFonts w:ascii="宋体" w:hAnsi="宋体"/>
          <w:color w:val="000000"/>
          <w:szCs w:val="21"/>
          <w:u w:val="single"/>
        </w:rPr>
        <w:t xml:space="preserve">在 </w:t>
      </w:r>
      <w:r>
        <w:rPr>
          <w:rFonts w:ascii="宋体" w:hAnsi="宋体" w:hint="eastAsia"/>
          <w:color w:val="000000"/>
          <w:szCs w:val="21"/>
          <w:u w:val="single"/>
        </w:rPr>
        <w:t>3</w:t>
      </w:r>
      <w:r>
        <w:rPr>
          <w:rFonts w:ascii="宋体" w:hAnsi="宋体"/>
          <w:color w:val="000000"/>
          <w:szCs w:val="21"/>
          <w:u w:val="single"/>
        </w:rPr>
        <w:t>天内，对监理人书面</w:t>
      </w:r>
      <w:r>
        <w:rPr>
          <w:rFonts w:ascii="宋体" w:hAnsi="宋体" w:hint="eastAsia"/>
          <w:color w:val="000000"/>
          <w:szCs w:val="21"/>
          <w:u w:val="single"/>
        </w:rPr>
        <w:t>提交</w:t>
      </w:r>
      <w:r>
        <w:rPr>
          <w:rFonts w:ascii="宋体" w:hAnsi="宋体"/>
          <w:color w:val="000000"/>
          <w:szCs w:val="21"/>
          <w:u w:val="single"/>
        </w:rPr>
        <w:t>并要求</w:t>
      </w:r>
      <w:proofErr w:type="gramStart"/>
      <w:r>
        <w:rPr>
          <w:rFonts w:ascii="宋体" w:hAnsi="宋体"/>
          <w:color w:val="000000"/>
          <w:szCs w:val="21"/>
          <w:u w:val="single"/>
        </w:rPr>
        <w:t>作出</w:t>
      </w:r>
      <w:proofErr w:type="gramEnd"/>
      <w:r>
        <w:rPr>
          <w:rFonts w:ascii="宋体" w:hAnsi="宋体"/>
          <w:color w:val="000000"/>
          <w:szCs w:val="21"/>
          <w:u w:val="single"/>
        </w:rPr>
        <w:t>决定的事宜给予书面答复</w:t>
      </w:r>
      <w:r>
        <w:rPr>
          <w:rFonts w:ascii="宋体" w:hAnsi="宋体"/>
          <w:color w:val="000000"/>
          <w:szCs w:val="21"/>
        </w:rPr>
        <w:t>。</w:t>
      </w:r>
    </w:p>
    <w:p w:rsidR="00640E21" w:rsidRDefault="006D357B">
      <w:pPr>
        <w:autoSpaceDE w:val="0"/>
        <w:autoSpaceDN w:val="0"/>
        <w:spacing w:line="360" w:lineRule="auto"/>
        <w:ind w:firstLineChars="200" w:firstLine="420"/>
        <w:contextualSpacing/>
        <w:jc w:val="left"/>
        <w:rPr>
          <w:rFonts w:ascii="宋体" w:hAnsi="宋体" w:cs="MingLiU"/>
          <w:color w:val="000000"/>
          <w:szCs w:val="21"/>
        </w:rPr>
      </w:pPr>
      <w:bookmarkStart w:id="12" w:name="_Toc371398146"/>
      <w:r>
        <w:rPr>
          <w:rFonts w:ascii="宋体" w:hAnsi="宋体" w:cs="MingLiU"/>
          <w:color w:val="000000"/>
          <w:szCs w:val="21"/>
        </w:rPr>
        <w:t>4.</w:t>
      </w:r>
      <w:r>
        <w:rPr>
          <w:rFonts w:ascii="宋体" w:hAnsi="宋体" w:cs="MingLiU" w:hint="eastAsia"/>
          <w:color w:val="000000"/>
          <w:szCs w:val="21"/>
        </w:rPr>
        <w:t>违约</w:t>
      </w:r>
      <w:bookmarkStart w:id="13" w:name="_Toc371398147"/>
      <w:bookmarkEnd w:id="12"/>
    </w:p>
    <w:p w:rsidR="00640E21" w:rsidRDefault="006D357B" w:rsidP="000D56DA">
      <w:pPr>
        <w:autoSpaceDE w:val="0"/>
        <w:autoSpaceDN w:val="0"/>
        <w:spacing w:line="360" w:lineRule="auto"/>
        <w:ind w:firstLineChars="200" w:firstLine="422"/>
        <w:contextualSpacing/>
        <w:jc w:val="left"/>
        <w:rPr>
          <w:rFonts w:ascii="宋体" w:hAnsi="宋体" w:cs="MingLiU"/>
          <w:color w:val="000000"/>
          <w:szCs w:val="21"/>
        </w:rPr>
      </w:pPr>
      <w:r>
        <w:rPr>
          <w:rFonts w:ascii="宋体" w:hAnsi="宋体"/>
          <w:b/>
          <w:color w:val="000000"/>
          <w:szCs w:val="21"/>
        </w:rPr>
        <w:t>4.1</w:t>
      </w:r>
      <w:r>
        <w:rPr>
          <w:rFonts w:ascii="宋体" w:hAnsi="宋体" w:hint="eastAsia"/>
          <w:b/>
          <w:color w:val="000000"/>
          <w:szCs w:val="21"/>
        </w:rPr>
        <w:t>监理人的违约</w:t>
      </w:r>
      <w:bookmarkEnd w:id="13"/>
    </w:p>
    <w:p w:rsidR="00640E21" w:rsidRDefault="006D357B">
      <w:pPr>
        <w:autoSpaceDE w:val="0"/>
        <w:autoSpaceDN w:val="0"/>
        <w:spacing w:line="360" w:lineRule="auto"/>
        <w:ind w:firstLineChars="200" w:firstLine="420"/>
        <w:contextualSpacing/>
        <w:jc w:val="left"/>
        <w:rPr>
          <w:rFonts w:ascii="宋体" w:hAnsi="宋体" w:cs="MingLiU"/>
          <w:color w:val="000000"/>
          <w:szCs w:val="21"/>
        </w:rPr>
      </w:pPr>
      <w:r>
        <w:rPr>
          <w:rFonts w:ascii="宋体" w:hAnsi="宋体" w:hint="eastAsia"/>
          <w:color w:val="000000"/>
          <w:szCs w:val="21"/>
        </w:rPr>
        <w:t>4.1.1监理人的违约责任　按相关法规文件规定执行。</w:t>
      </w:r>
    </w:p>
    <w:p w:rsidR="00640E21" w:rsidRDefault="006D357B">
      <w:pPr>
        <w:autoSpaceDE w:val="0"/>
        <w:autoSpaceDN w:val="0"/>
        <w:spacing w:line="360" w:lineRule="auto"/>
        <w:ind w:firstLineChars="200" w:firstLine="420"/>
        <w:contextualSpacing/>
        <w:jc w:val="left"/>
        <w:rPr>
          <w:rFonts w:ascii="宋体" w:hAnsi="宋体" w:cs="MingLiU"/>
          <w:color w:val="000000"/>
          <w:szCs w:val="21"/>
        </w:rPr>
      </w:pPr>
      <w:r>
        <w:rPr>
          <w:rFonts w:ascii="宋体" w:hAnsi="宋体" w:hint="eastAsia"/>
          <w:color w:val="000000"/>
          <w:szCs w:val="21"/>
        </w:rPr>
        <w:t>4.1.2监理人</w:t>
      </w:r>
      <w:r>
        <w:rPr>
          <w:rFonts w:ascii="宋体" w:hAnsi="宋体"/>
          <w:color w:val="000000"/>
          <w:szCs w:val="21"/>
        </w:rPr>
        <w:t>赔偿金额</w:t>
      </w:r>
      <w:r>
        <w:rPr>
          <w:rFonts w:ascii="宋体" w:hAnsi="宋体" w:hint="eastAsia"/>
          <w:color w:val="000000"/>
          <w:szCs w:val="21"/>
        </w:rPr>
        <w:t>按下列方法确定：</w:t>
      </w:r>
    </w:p>
    <w:p w:rsidR="00640E21" w:rsidRDefault="006D357B">
      <w:pPr>
        <w:spacing w:line="360" w:lineRule="auto"/>
        <w:ind w:firstLineChars="200" w:firstLine="420"/>
        <w:contextualSpacing/>
        <w:jc w:val="left"/>
        <w:rPr>
          <w:rFonts w:ascii="宋体" w:hAnsi="宋体"/>
          <w:color w:val="000000"/>
          <w:szCs w:val="21"/>
        </w:rPr>
      </w:pPr>
      <w:r>
        <w:rPr>
          <w:rFonts w:ascii="宋体" w:hAnsi="宋体" w:hint="eastAsia"/>
          <w:color w:val="000000"/>
          <w:szCs w:val="21"/>
        </w:rPr>
        <w:t>赔偿金＝直接经济损失×正常工作酬金÷工程概算投资额（或建筑安装工程费），（赔偿损失[累计赔偿不超过监理报酬总数（扣除税金）</w:t>
      </w:r>
      <w:r>
        <w:rPr>
          <w:rFonts w:ascii="宋体" w:hAnsi="宋体"/>
          <w:color w:val="000000"/>
          <w:szCs w:val="21"/>
        </w:rPr>
        <w:t>]</w:t>
      </w:r>
      <w:r>
        <w:rPr>
          <w:rFonts w:ascii="宋体" w:hAnsi="宋体" w:hint="eastAsia"/>
          <w:color w:val="000000"/>
          <w:szCs w:val="21"/>
        </w:rPr>
        <w:t>）。</w:t>
      </w:r>
      <w:bookmarkStart w:id="14" w:name="_Toc371398148"/>
    </w:p>
    <w:p w:rsidR="00640E21" w:rsidRDefault="006D357B" w:rsidP="000D56DA">
      <w:pPr>
        <w:spacing w:line="360" w:lineRule="auto"/>
        <w:ind w:firstLineChars="200" w:firstLine="422"/>
        <w:contextualSpacing/>
        <w:jc w:val="left"/>
        <w:rPr>
          <w:rFonts w:ascii="宋体" w:hAnsi="宋体"/>
          <w:color w:val="000000"/>
          <w:szCs w:val="21"/>
        </w:rPr>
      </w:pPr>
      <w:r>
        <w:rPr>
          <w:rFonts w:ascii="宋体" w:hAnsi="宋体" w:hint="eastAsia"/>
          <w:b/>
          <w:color w:val="000000"/>
          <w:szCs w:val="21"/>
        </w:rPr>
        <w:t>4.2委托人的违约</w:t>
      </w:r>
      <w:bookmarkEnd w:id="14"/>
    </w:p>
    <w:p w:rsidR="00640E21" w:rsidRDefault="006D357B">
      <w:pPr>
        <w:spacing w:line="360" w:lineRule="auto"/>
        <w:ind w:firstLineChars="200" w:firstLine="420"/>
        <w:contextualSpacing/>
        <w:jc w:val="left"/>
        <w:rPr>
          <w:rFonts w:ascii="宋体" w:hAnsi="宋体"/>
          <w:color w:val="000000"/>
          <w:szCs w:val="21"/>
          <w:u w:val="single"/>
        </w:rPr>
      </w:pPr>
      <w:r>
        <w:rPr>
          <w:rFonts w:ascii="宋体" w:hAnsi="宋体" w:hint="eastAsia"/>
          <w:color w:val="000000"/>
          <w:szCs w:val="21"/>
        </w:rPr>
        <w:t>4.2.1委托人违约的其他情形：</w:t>
      </w:r>
      <w:r>
        <w:rPr>
          <w:rFonts w:ascii="宋体" w:hAnsi="宋体" w:hint="eastAsia"/>
          <w:color w:val="000000"/>
          <w:szCs w:val="21"/>
          <w:u w:val="single"/>
        </w:rPr>
        <w:t xml:space="preserve"> 不按时支付监理费　</w:t>
      </w:r>
      <w:r>
        <w:rPr>
          <w:rFonts w:ascii="宋体" w:hAnsi="宋体" w:hint="eastAsia"/>
          <w:color w:val="000000"/>
          <w:szCs w:val="21"/>
        </w:rPr>
        <w:t xml:space="preserve">。 </w:t>
      </w:r>
    </w:p>
    <w:p w:rsidR="00640E21" w:rsidRDefault="006D357B">
      <w:pPr>
        <w:spacing w:line="360" w:lineRule="auto"/>
        <w:ind w:firstLineChars="200" w:firstLine="420"/>
        <w:contextualSpacing/>
        <w:jc w:val="left"/>
        <w:rPr>
          <w:rFonts w:ascii="宋体" w:hAnsi="宋体"/>
          <w:color w:val="000000"/>
          <w:szCs w:val="21"/>
          <w:u w:val="single"/>
        </w:rPr>
      </w:pPr>
      <w:r>
        <w:rPr>
          <w:rFonts w:ascii="宋体" w:hAnsi="宋体"/>
          <w:color w:val="000000"/>
          <w:szCs w:val="21"/>
        </w:rPr>
        <w:t>4.</w:t>
      </w:r>
      <w:r>
        <w:rPr>
          <w:rFonts w:ascii="宋体" w:hAnsi="宋体" w:hint="eastAsia"/>
          <w:color w:val="000000"/>
          <w:szCs w:val="21"/>
        </w:rPr>
        <w:t>2</w:t>
      </w:r>
      <w:r>
        <w:rPr>
          <w:rFonts w:ascii="宋体" w:hAnsi="宋体"/>
          <w:color w:val="000000"/>
          <w:szCs w:val="21"/>
        </w:rPr>
        <w:t>.</w:t>
      </w:r>
      <w:r>
        <w:rPr>
          <w:rFonts w:ascii="宋体" w:hAnsi="宋体" w:hint="eastAsia"/>
          <w:color w:val="000000"/>
          <w:szCs w:val="21"/>
        </w:rPr>
        <w:t>2委托人</w:t>
      </w:r>
      <w:r>
        <w:rPr>
          <w:rFonts w:ascii="宋体" w:hAnsi="宋体"/>
          <w:color w:val="000000"/>
          <w:szCs w:val="21"/>
        </w:rPr>
        <w:t>赔偿金额</w:t>
      </w:r>
      <w:r>
        <w:rPr>
          <w:rFonts w:ascii="宋体" w:hAnsi="宋体" w:hint="eastAsia"/>
          <w:color w:val="000000"/>
          <w:szCs w:val="21"/>
        </w:rPr>
        <w:t>按下列方法确定：</w:t>
      </w:r>
      <w:bookmarkStart w:id="15" w:name="_Toc371398149"/>
      <w:r>
        <w:rPr>
          <w:rFonts w:ascii="宋体" w:hAnsi="宋体" w:hint="eastAsia"/>
          <w:color w:val="000000"/>
          <w:szCs w:val="21"/>
          <w:u w:val="single"/>
        </w:rPr>
        <w:t xml:space="preserve">　逾期付款利息＝当期应付款总额×银行同期贷款利率×拖延支付天数，赔偿损失〔累计赔偿不超过监理报酬总数（扣除税金）〕。</w:t>
      </w:r>
    </w:p>
    <w:p w:rsidR="00640E21" w:rsidRDefault="006D357B">
      <w:pPr>
        <w:spacing w:line="360" w:lineRule="auto"/>
        <w:ind w:firstLineChars="200" w:firstLine="420"/>
        <w:contextualSpacing/>
        <w:jc w:val="left"/>
        <w:rPr>
          <w:rFonts w:ascii="宋体" w:hAnsi="宋体"/>
          <w:color w:val="000000"/>
          <w:szCs w:val="21"/>
          <w:u w:val="single"/>
        </w:rPr>
      </w:pPr>
      <w:r>
        <w:rPr>
          <w:rFonts w:ascii="宋体" w:hAnsi="宋体" w:hint="eastAsia"/>
          <w:color w:val="000000"/>
          <w:szCs w:val="21"/>
          <w:u w:val="single"/>
        </w:rPr>
        <w:t>4.2.3监理人违反合同相关规定，委托人有权拒付且不承担任何责任。</w:t>
      </w:r>
    </w:p>
    <w:p w:rsidR="00640E21" w:rsidRDefault="006D357B">
      <w:pPr>
        <w:autoSpaceDE w:val="0"/>
        <w:autoSpaceDN w:val="0"/>
        <w:spacing w:line="360" w:lineRule="auto"/>
        <w:ind w:firstLineChars="200" w:firstLine="420"/>
        <w:contextualSpacing/>
        <w:jc w:val="left"/>
        <w:rPr>
          <w:rFonts w:ascii="宋体" w:hAnsi="宋体" w:cs="MingLiU"/>
          <w:color w:val="000000"/>
          <w:szCs w:val="21"/>
        </w:rPr>
      </w:pPr>
      <w:r>
        <w:rPr>
          <w:rFonts w:ascii="宋体" w:hAnsi="宋体" w:cs="MingLiU" w:hint="eastAsia"/>
          <w:color w:val="000000"/>
          <w:szCs w:val="21"/>
        </w:rPr>
        <w:t>5</w:t>
      </w:r>
      <w:r>
        <w:rPr>
          <w:rFonts w:ascii="宋体" w:hAnsi="宋体" w:cs="MingLiU"/>
          <w:color w:val="000000"/>
          <w:szCs w:val="21"/>
        </w:rPr>
        <w:t>.支付</w:t>
      </w:r>
      <w:bookmarkEnd w:id="15"/>
    </w:p>
    <w:p w:rsidR="00640E21" w:rsidRDefault="006D357B">
      <w:pPr>
        <w:spacing w:line="360" w:lineRule="auto"/>
        <w:ind w:firstLineChars="200" w:firstLine="420"/>
        <w:contextualSpacing/>
        <w:jc w:val="left"/>
        <w:rPr>
          <w:rFonts w:ascii="宋体" w:hAnsi="宋体"/>
          <w:color w:val="000000"/>
          <w:szCs w:val="21"/>
        </w:rPr>
      </w:pPr>
      <w:r>
        <w:rPr>
          <w:rFonts w:ascii="宋体" w:hAnsi="宋体" w:hint="eastAsia"/>
          <w:color w:val="000000"/>
          <w:szCs w:val="21"/>
        </w:rPr>
        <w:t>5.1支付货币</w:t>
      </w:r>
    </w:p>
    <w:p w:rsidR="00640E21" w:rsidRDefault="006D357B">
      <w:pPr>
        <w:spacing w:line="360" w:lineRule="auto"/>
        <w:ind w:firstLineChars="200" w:firstLine="420"/>
        <w:contextualSpacing/>
        <w:jc w:val="left"/>
        <w:rPr>
          <w:rFonts w:ascii="宋体" w:hAnsi="宋体"/>
          <w:color w:val="000000"/>
          <w:szCs w:val="21"/>
        </w:rPr>
      </w:pPr>
      <w:r>
        <w:rPr>
          <w:rFonts w:ascii="宋体" w:hAnsi="宋体" w:hint="eastAsia"/>
          <w:color w:val="000000"/>
          <w:szCs w:val="21"/>
        </w:rPr>
        <w:t>币种为：</w:t>
      </w:r>
      <w:r>
        <w:rPr>
          <w:rFonts w:ascii="宋体" w:hAnsi="宋体" w:hint="eastAsia"/>
          <w:color w:val="000000"/>
          <w:szCs w:val="21"/>
          <w:u w:val="single"/>
        </w:rPr>
        <w:t>人民币</w:t>
      </w:r>
      <w:r>
        <w:rPr>
          <w:rFonts w:ascii="宋体" w:hAnsi="宋体" w:hint="eastAsia"/>
          <w:color w:val="000000"/>
          <w:szCs w:val="21"/>
        </w:rPr>
        <w:t>，比例为：</w:t>
      </w:r>
      <w:r>
        <w:rPr>
          <w:rFonts w:ascii="宋体" w:hAnsi="宋体" w:hint="eastAsia"/>
          <w:color w:val="000000"/>
          <w:szCs w:val="21"/>
          <w:u w:val="single"/>
        </w:rPr>
        <w:t xml:space="preserve">　/　</w:t>
      </w:r>
      <w:r>
        <w:rPr>
          <w:rFonts w:ascii="宋体" w:hAnsi="宋体" w:hint="eastAsia"/>
          <w:color w:val="000000"/>
          <w:szCs w:val="21"/>
        </w:rPr>
        <w:t>，汇率为：</w:t>
      </w:r>
      <w:r>
        <w:rPr>
          <w:rFonts w:ascii="宋体" w:hAnsi="宋体" w:hint="eastAsia"/>
          <w:color w:val="000000"/>
          <w:szCs w:val="21"/>
          <w:u w:val="single"/>
        </w:rPr>
        <w:t xml:space="preserve">　/　</w:t>
      </w:r>
      <w:r>
        <w:rPr>
          <w:rFonts w:ascii="宋体" w:hAnsi="宋体" w:hint="eastAsia"/>
          <w:color w:val="000000"/>
          <w:szCs w:val="21"/>
        </w:rPr>
        <w:t>。</w:t>
      </w:r>
    </w:p>
    <w:p w:rsidR="00640E21" w:rsidRDefault="006D357B">
      <w:pPr>
        <w:spacing w:line="360" w:lineRule="auto"/>
        <w:ind w:firstLineChars="200" w:firstLine="420"/>
        <w:contextualSpacing/>
        <w:jc w:val="left"/>
        <w:rPr>
          <w:rFonts w:ascii="宋体" w:hAnsi="宋体"/>
          <w:color w:val="000000"/>
          <w:szCs w:val="21"/>
        </w:rPr>
      </w:pPr>
      <w:r>
        <w:rPr>
          <w:rFonts w:ascii="宋体" w:hAnsi="宋体" w:hint="eastAsia"/>
          <w:color w:val="000000"/>
          <w:szCs w:val="21"/>
        </w:rPr>
        <w:t>5.3 支付酬金</w:t>
      </w:r>
    </w:p>
    <w:p w:rsidR="00640E21" w:rsidRDefault="006D357B">
      <w:pPr>
        <w:spacing w:line="360" w:lineRule="auto"/>
        <w:ind w:firstLineChars="200" w:firstLine="420"/>
        <w:contextualSpacing/>
        <w:jc w:val="left"/>
        <w:rPr>
          <w:rFonts w:ascii="宋体" w:hAnsi="宋体" w:cs="宋体"/>
          <w:szCs w:val="21"/>
        </w:rPr>
      </w:pPr>
      <w:r>
        <w:rPr>
          <w:rFonts w:ascii="宋体" w:hAnsi="宋体" w:hint="eastAsia"/>
          <w:color w:val="000000"/>
          <w:szCs w:val="21"/>
          <w:u w:val="single"/>
        </w:rPr>
        <w:t>工程全部竣工验收合格后</w:t>
      </w:r>
      <w:proofErr w:type="gramStart"/>
      <w:r>
        <w:rPr>
          <w:rFonts w:ascii="宋体" w:hAnsi="宋体" w:hint="eastAsia"/>
          <w:color w:val="000000"/>
          <w:szCs w:val="21"/>
          <w:u w:val="single"/>
        </w:rPr>
        <w:t>付合同</w:t>
      </w:r>
      <w:proofErr w:type="gramEnd"/>
      <w:r>
        <w:rPr>
          <w:rFonts w:ascii="宋体" w:hAnsi="宋体" w:hint="eastAsia"/>
          <w:color w:val="000000"/>
          <w:szCs w:val="21"/>
          <w:u w:val="single"/>
        </w:rPr>
        <w:t>签约价的80%，审计决算后付至审计价的97%，余款3%待工程质量保修期满后付清，以上均不计息。</w:t>
      </w:r>
    </w:p>
    <w:p w:rsidR="00640E21" w:rsidRDefault="006D357B">
      <w:pPr>
        <w:spacing w:line="360" w:lineRule="auto"/>
        <w:ind w:firstLineChars="200" w:firstLine="420"/>
        <w:contextualSpacing/>
        <w:jc w:val="left"/>
        <w:rPr>
          <w:rFonts w:ascii="宋体" w:hAnsi="宋体"/>
          <w:color w:val="000000"/>
          <w:szCs w:val="21"/>
        </w:rPr>
      </w:pPr>
      <w:r>
        <w:rPr>
          <w:rFonts w:ascii="宋体" w:hAnsi="宋体" w:hint="eastAsia"/>
          <w:color w:val="000000"/>
          <w:szCs w:val="21"/>
        </w:rPr>
        <w:t>监理人应及时向委托人开具正规增值说发票，委托人</w:t>
      </w:r>
      <w:proofErr w:type="gramStart"/>
      <w:r>
        <w:rPr>
          <w:rFonts w:ascii="宋体" w:hAnsi="宋体" w:hint="eastAsia"/>
          <w:color w:val="000000"/>
          <w:szCs w:val="21"/>
        </w:rPr>
        <w:t>凭手续</w:t>
      </w:r>
      <w:proofErr w:type="gramEnd"/>
      <w:r>
        <w:rPr>
          <w:rFonts w:ascii="宋体" w:hAnsi="宋体" w:hint="eastAsia"/>
          <w:color w:val="000000"/>
          <w:szCs w:val="21"/>
        </w:rPr>
        <w:t>齐全票据付款。因监理人开票不及时或不符合要求的，委托人有权拒付，由此造成的损失和责任由监理人承担。</w:t>
      </w:r>
    </w:p>
    <w:p w:rsidR="00640E21" w:rsidRDefault="006D357B">
      <w:pPr>
        <w:spacing w:line="360" w:lineRule="auto"/>
        <w:ind w:firstLineChars="200" w:firstLine="420"/>
        <w:contextualSpacing/>
        <w:jc w:val="left"/>
        <w:rPr>
          <w:rFonts w:ascii="宋体" w:hAnsi="宋体"/>
          <w:color w:val="000000"/>
          <w:szCs w:val="21"/>
        </w:rPr>
      </w:pPr>
      <w:r>
        <w:rPr>
          <w:rFonts w:ascii="宋体" w:hAnsi="宋体" w:hint="eastAsia"/>
          <w:color w:val="000000"/>
          <w:szCs w:val="21"/>
        </w:rPr>
        <w:t>5.3.1监理酬金</w:t>
      </w:r>
    </w:p>
    <w:p w:rsidR="00640E21" w:rsidRDefault="006D357B">
      <w:pPr>
        <w:spacing w:line="360" w:lineRule="auto"/>
        <w:ind w:firstLineChars="200" w:firstLine="420"/>
        <w:contextualSpacing/>
        <w:jc w:val="left"/>
        <w:rPr>
          <w:rFonts w:ascii="宋体" w:hAnsi="宋体"/>
          <w:color w:val="000000"/>
          <w:szCs w:val="21"/>
        </w:rPr>
      </w:pPr>
      <w:r>
        <w:rPr>
          <w:rFonts w:ascii="宋体" w:hAnsi="宋体" w:hint="eastAsia"/>
          <w:color w:val="000000"/>
          <w:szCs w:val="21"/>
        </w:rPr>
        <w:t>监理酬金具体支付方式：</w:t>
      </w:r>
      <w:r>
        <w:rPr>
          <w:rFonts w:ascii="宋体" w:hAnsi="宋体" w:hint="eastAsia"/>
          <w:color w:val="000000"/>
          <w:szCs w:val="21"/>
          <w:u w:val="single"/>
        </w:rPr>
        <w:t>银行汇款/支票支付</w:t>
      </w:r>
      <w:r>
        <w:rPr>
          <w:rFonts w:ascii="宋体" w:hAnsi="宋体" w:hint="eastAsia"/>
          <w:color w:val="000000"/>
          <w:szCs w:val="21"/>
        </w:rPr>
        <w:t>。</w:t>
      </w:r>
    </w:p>
    <w:p w:rsidR="00640E21" w:rsidRDefault="006D357B">
      <w:pPr>
        <w:spacing w:line="360" w:lineRule="auto"/>
        <w:ind w:firstLineChars="200" w:firstLine="420"/>
        <w:contextualSpacing/>
        <w:jc w:val="left"/>
        <w:rPr>
          <w:rFonts w:ascii="宋体" w:hAnsi="宋体"/>
          <w:color w:val="000000"/>
          <w:szCs w:val="21"/>
        </w:rPr>
      </w:pPr>
      <w:r>
        <w:rPr>
          <w:rFonts w:ascii="宋体" w:hAnsi="宋体" w:hint="eastAsia"/>
          <w:color w:val="000000"/>
          <w:szCs w:val="21"/>
        </w:rPr>
        <w:t xml:space="preserve">5.3.2相关服务酬金   </w:t>
      </w:r>
    </w:p>
    <w:p w:rsidR="00640E21" w:rsidRDefault="006D357B">
      <w:pPr>
        <w:spacing w:line="360" w:lineRule="auto"/>
        <w:ind w:firstLineChars="200" w:firstLine="420"/>
        <w:contextualSpacing/>
        <w:jc w:val="left"/>
        <w:rPr>
          <w:rFonts w:ascii="宋体" w:hAnsi="宋体"/>
          <w:color w:val="000000"/>
          <w:szCs w:val="21"/>
        </w:rPr>
      </w:pPr>
      <w:r>
        <w:rPr>
          <w:rFonts w:ascii="宋体" w:hAnsi="宋体" w:hint="eastAsia"/>
          <w:color w:val="000000"/>
          <w:szCs w:val="21"/>
        </w:rPr>
        <w:t>相关服务酬金具体支付方式：</w:t>
      </w:r>
      <w:r>
        <w:rPr>
          <w:rFonts w:ascii="宋体" w:hAnsi="宋体" w:hint="eastAsia"/>
          <w:color w:val="000000"/>
          <w:szCs w:val="21"/>
          <w:u w:val="single"/>
        </w:rPr>
        <w:t>另行规定</w:t>
      </w:r>
      <w:r>
        <w:rPr>
          <w:rFonts w:ascii="宋体" w:hAnsi="宋体" w:hint="eastAsia"/>
          <w:color w:val="000000"/>
          <w:szCs w:val="21"/>
        </w:rPr>
        <w:t>。</w:t>
      </w:r>
    </w:p>
    <w:p w:rsidR="00640E21" w:rsidRDefault="006D357B">
      <w:pPr>
        <w:spacing w:line="360" w:lineRule="auto"/>
        <w:ind w:firstLineChars="200" w:firstLine="420"/>
        <w:contextualSpacing/>
        <w:jc w:val="left"/>
        <w:rPr>
          <w:rFonts w:ascii="宋体" w:hAnsi="宋体"/>
          <w:color w:val="000000"/>
          <w:szCs w:val="21"/>
        </w:rPr>
      </w:pPr>
      <w:r>
        <w:rPr>
          <w:rFonts w:ascii="宋体" w:hAnsi="宋体" w:hint="eastAsia"/>
          <w:color w:val="000000"/>
          <w:szCs w:val="21"/>
        </w:rPr>
        <w:lastRenderedPageBreak/>
        <w:t>5.3.3附加工作酬金</w:t>
      </w:r>
    </w:p>
    <w:p w:rsidR="00640E21" w:rsidRDefault="006D357B">
      <w:pPr>
        <w:spacing w:line="360" w:lineRule="auto"/>
        <w:ind w:firstLineChars="200" w:firstLine="420"/>
        <w:contextualSpacing/>
        <w:jc w:val="left"/>
        <w:rPr>
          <w:rFonts w:ascii="宋体" w:hAnsi="宋体"/>
          <w:color w:val="000000"/>
          <w:szCs w:val="21"/>
        </w:rPr>
      </w:pPr>
      <w:r>
        <w:rPr>
          <w:rFonts w:ascii="宋体" w:hAnsi="宋体" w:hint="eastAsia"/>
          <w:color w:val="000000"/>
          <w:szCs w:val="21"/>
        </w:rPr>
        <w:t>附加工作酬金具体支付方式：</w:t>
      </w:r>
      <w:r>
        <w:rPr>
          <w:rFonts w:ascii="宋体" w:hAnsi="宋体" w:hint="eastAsia"/>
          <w:color w:val="000000"/>
          <w:szCs w:val="21"/>
          <w:u w:val="single"/>
        </w:rPr>
        <w:t xml:space="preserve">  /  </w:t>
      </w:r>
      <w:r>
        <w:rPr>
          <w:rFonts w:ascii="宋体" w:hAnsi="宋体" w:hint="eastAsia"/>
          <w:color w:val="000000"/>
          <w:szCs w:val="21"/>
        </w:rPr>
        <w:t>。</w:t>
      </w:r>
    </w:p>
    <w:p w:rsidR="00640E21" w:rsidRDefault="006D357B">
      <w:pPr>
        <w:autoSpaceDE w:val="0"/>
        <w:autoSpaceDN w:val="0"/>
        <w:spacing w:line="360" w:lineRule="auto"/>
        <w:ind w:firstLineChars="200" w:firstLine="420"/>
        <w:contextualSpacing/>
        <w:jc w:val="left"/>
        <w:rPr>
          <w:rFonts w:ascii="宋体" w:hAnsi="宋体" w:cs="MingLiU"/>
          <w:color w:val="000000"/>
          <w:szCs w:val="21"/>
        </w:rPr>
      </w:pPr>
      <w:r>
        <w:rPr>
          <w:rFonts w:ascii="宋体" w:hAnsi="宋体" w:cs="MingLiU" w:hint="eastAsia"/>
          <w:color w:val="000000"/>
          <w:szCs w:val="21"/>
        </w:rPr>
        <w:t>6.合同生效、变更、暂停、解除与终止</w:t>
      </w:r>
    </w:p>
    <w:p w:rsidR="00640E21" w:rsidRDefault="006D357B">
      <w:pPr>
        <w:spacing w:line="360" w:lineRule="auto"/>
        <w:ind w:firstLineChars="200" w:firstLine="420"/>
        <w:contextualSpacing/>
        <w:jc w:val="left"/>
        <w:rPr>
          <w:rFonts w:ascii="宋体" w:hAnsi="宋体"/>
          <w:color w:val="000000"/>
          <w:szCs w:val="21"/>
        </w:rPr>
      </w:pPr>
      <w:r>
        <w:rPr>
          <w:rFonts w:ascii="宋体" w:hAnsi="宋体" w:hint="eastAsia"/>
          <w:color w:val="000000"/>
          <w:szCs w:val="21"/>
        </w:rPr>
        <w:t>6.1生效</w:t>
      </w:r>
    </w:p>
    <w:p w:rsidR="00640E21" w:rsidRDefault="006D357B">
      <w:pPr>
        <w:spacing w:line="360" w:lineRule="auto"/>
        <w:ind w:firstLineChars="200" w:firstLine="420"/>
        <w:contextualSpacing/>
        <w:jc w:val="left"/>
        <w:rPr>
          <w:rFonts w:ascii="宋体" w:hAnsi="宋体"/>
          <w:color w:val="000000"/>
          <w:szCs w:val="21"/>
        </w:rPr>
      </w:pPr>
      <w:r>
        <w:rPr>
          <w:rFonts w:ascii="宋体" w:hAnsi="宋体" w:hint="eastAsia"/>
          <w:color w:val="000000"/>
          <w:szCs w:val="21"/>
        </w:rPr>
        <w:t>本合同生效条件：监理合同经双方签字盖章后 。</w:t>
      </w:r>
    </w:p>
    <w:p w:rsidR="00640E21" w:rsidRDefault="006D357B">
      <w:pPr>
        <w:spacing w:line="360" w:lineRule="auto"/>
        <w:ind w:firstLineChars="200" w:firstLine="420"/>
        <w:contextualSpacing/>
        <w:jc w:val="left"/>
        <w:rPr>
          <w:rFonts w:ascii="宋体" w:hAnsi="宋体"/>
          <w:color w:val="000000"/>
          <w:szCs w:val="21"/>
        </w:rPr>
      </w:pPr>
      <w:r>
        <w:rPr>
          <w:rFonts w:ascii="宋体" w:hAnsi="宋体" w:hint="eastAsia"/>
          <w:color w:val="000000"/>
          <w:szCs w:val="21"/>
        </w:rPr>
        <w:t>6.2变更</w:t>
      </w:r>
    </w:p>
    <w:p w:rsidR="00640E21" w:rsidRDefault="006D357B">
      <w:pPr>
        <w:spacing w:line="360" w:lineRule="auto"/>
        <w:ind w:firstLineChars="200" w:firstLine="420"/>
        <w:contextualSpacing/>
        <w:jc w:val="left"/>
        <w:rPr>
          <w:rFonts w:ascii="宋体" w:hAnsi="宋体"/>
          <w:color w:val="000000"/>
          <w:szCs w:val="21"/>
        </w:rPr>
      </w:pPr>
      <w:r>
        <w:rPr>
          <w:rFonts w:ascii="宋体" w:hAnsi="宋体" w:hint="eastAsia"/>
          <w:color w:val="000000"/>
          <w:szCs w:val="21"/>
        </w:rPr>
        <w:t>6.2.2除不可抗力外，因非监理</w:t>
      </w:r>
      <w:proofErr w:type="gramStart"/>
      <w:r>
        <w:rPr>
          <w:rFonts w:ascii="宋体" w:hAnsi="宋体" w:hint="eastAsia"/>
          <w:color w:val="000000"/>
          <w:szCs w:val="21"/>
        </w:rPr>
        <w:t>人原因</w:t>
      </w:r>
      <w:proofErr w:type="gramEnd"/>
      <w:r>
        <w:rPr>
          <w:rFonts w:ascii="宋体" w:hAnsi="宋体" w:hint="eastAsia"/>
          <w:color w:val="000000"/>
          <w:szCs w:val="21"/>
        </w:rPr>
        <w:t>导致本合同期限延长时，附加工作酬金按下列方式确定：</w:t>
      </w:r>
    </w:p>
    <w:p w:rsidR="00640E21" w:rsidRDefault="006D357B">
      <w:pPr>
        <w:spacing w:line="360" w:lineRule="auto"/>
        <w:ind w:firstLineChars="200" w:firstLine="420"/>
        <w:contextualSpacing/>
        <w:jc w:val="left"/>
        <w:rPr>
          <w:rFonts w:ascii="宋体" w:hAnsi="宋体"/>
          <w:color w:val="000000"/>
          <w:szCs w:val="21"/>
        </w:rPr>
      </w:pPr>
      <w:r>
        <w:rPr>
          <w:rFonts w:ascii="宋体" w:hAnsi="宋体" w:hint="eastAsia"/>
          <w:color w:val="000000"/>
          <w:szCs w:val="21"/>
        </w:rPr>
        <w:t>附加工作酬金＝本合同期限延长时间（天）×正常工作酬金÷协议书约定的监理与相关服务期限（天）</w:t>
      </w:r>
    </w:p>
    <w:p w:rsidR="00640E21" w:rsidRDefault="006D357B">
      <w:pPr>
        <w:autoSpaceDE w:val="0"/>
        <w:autoSpaceDN w:val="0"/>
        <w:spacing w:line="360" w:lineRule="auto"/>
        <w:ind w:firstLineChars="200" w:firstLine="420"/>
        <w:contextualSpacing/>
        <w:jc w:val="left"/>
        <w:rPr>
          <w:rFonts w:ascii="宋体" w:hAnsi="宋体" w:cs="MingLiU"/>
          <w:color w:val="000000"/>
          <w:szCs w:val="21"/>
        </w:rPr>
      </w:pPr>
      <w:bookmarkStart w:id="16" w:name="_Toc371398154"/>
      <w:r>
        <w:rPr>
          <w:rFonts w:ascii="宋体" w:hAnsi="宋体" w:cs="MingLiU" w:hint="eastAsia"/>
          <w:color w:val="000000"/>
          <w:szCs w:val="21"/>
        </w:rPr>
        <w:t>6.2.3附加工作酬金按下例方法确定：</w:t>
      </w:r>
    </w:p>
    <w:p w:rsidR="00640E21" w:rsidRDefault="006D357B">
      <w:pPr>
        <w:autoSpaceDE w:val="0"/>
        <w:autoSpaceDN w:val="0"/>
        <w:spacing w:line="360" w:lineRule="auto"/>
        <w:ind w:firstLineChars="200" w:firstLine="420"/>
        <w:contextualSpacing/>
        <w:jc w:val="left"/>
        <w:rPr>
          <w:rFonts w:ascii="宋体" w:hAnsi="宋体" w:cs="MingLiU"/>
          <w:color w:val="000000"/>
          <w:szCs w:val="21"/>
        </w:rPr>
      </w:pPr>
      <w:r>
        <w:rPr>
          <w:rFonts w:ascii="宋体" w:hAnsi="宋体" w:cs="MingLiU" w:hint="eastAsia"/>
          <w:color w:val="000000"/>
          <w:szCs w:val="21"/>
        </w:rPr>
        <w:t>附加工作酬金＝善后工作及恢复服务的准备工作时间（天）×正常工作酬金</w:t>
      </w:r>
      <w:r>
        <w:rPr>
          <w:rFonts w:ascii="宋体" w:hAnsi="宋体" w:hint="eastAsia"/>
          <w:color w:val="000000"/>
          <w:szCs w:val="21"/>
        </w:rPr>
        <w:t>÷协议书约定的监理与相关服务期限（天）</w:t>
      </w:r>
    </w:p>
    <w:p w:rsidR="00640E21" w:rsidRDefault="006D357B">
      <w:pPr>
        <w:autoSpaceDE w:val="0"/>
        <w:autoSpaceDN w:val="0"/>
        <w:spacing w:line="360" w:lineRule="auto"/>
        <w:ind w:firstLineChars="200" w:firstLine="420"/>
        <w:contextualSpacing/>
        <w:jc w:val="left"/>
        <w:rPr>
          <w:rFonts w:ascii="宋体" w:hAnsi="宋体" w:cs="MingLiU"/>
          <w:color w:val="000000"/>
          <w:szCs w:val="21"/>
        </w:rPr>
      </w:pPr>
      <w:r>
        <w:rPr>
          <w:rFonts w:ascii="宋体" w:hAnsi="宋体" w:cs="MingLiU" w:hint="eastAsia"/>
          <w:color w:val="000000"/>
          <w:szCs w:val="21"/>
        </w:rPr>
        <w:t>6.2.5正常工作本金增加额按下列方法确定：</w:t>
      </w:r>
    </w:p>
    <w:p w:rsidR="00640E21" w:rsidRDefault="006D357B">
      <w:pPr>
        <w:autoSpaceDE w:val="0"/>
        <w:autoSpaceDN w:val="0"/>
        <w:spacing w:line="360" w:lineRule="auto"/>
        <w:ind w:firstLineChars="200" w:firstLine="420"/>
        <w:contextualSpacing/>
        <w:jc w:val="left"/>
        <w:rPr>
          <w:rFonts w:ascii="宋体" w:hAnsi="宋体" w:cs="MingLiU"/>
          <w:color w:val="000000"/>
          <w:szCs w:val="21"/>
        </w:rPr>
      </w:pPr>
      <w:r>
        <w:rPr>
          <w:rFonts w:ascii="宋体" w:hAnsi="宋体" w:cs="MingLiU" w:hint="eastAsia"/>
          <w:color w:val="000000"/>
          <w:szCs w:val="21"/>
        </w:rPr>
        <w:t>正常工作本金增加额＝工程投资额或建筑安装工程费增加额×正常工作酬金÷工程概算投资（或建筑安装工程费）</w:t>
      </w:r>
    </w:p>
    <w:p w:rsidR="00640E21" w:rsidRDefault="006D357B">
      <w:pPr>
        <w:autoSpaceDE w:val="0"/>
        <w:autoSpaceDN w:val="0"/>
        <w:spacing w:line="360" w:lineRule="auto"/>
        <w:ind w:firstLineChars="200" w:firstLine="420"/>
        <w:contextualSpacing/>
        <w:jc w:val="left"/>
        <w:rPr>
          <w:rFonts w:ascii="宋体" w:hAnsi="宋体" w:cs="MingLiU"/>
          <w:color w:val="000000"/>
          <w:szCs w:val="21"/>
        </w:rPr>
      </w:pPr>
      <w:r>
        <w:rPr>
          <w:rFonts w:ascii="宋体" w:hAnsi="宋体" w:cs="MingLiU" w:hint="eastAsia"/>
          <w:color w:val="000000"/>
          <w:szCs w:val="21"/>
        </w:rPr>
        <w:t>7</w:t>
      </w:r>
      <w:r>
        <w:rPr>
          <w:rFonts w:ascii="宋体" w:hAnsi="宋体" w:cs="MingLiU"/>
          <w:color w:val="000000"/>
          <w:szCs w:val="21"/>
        </w:rPr>
        <w:t>.争议解决</w:t>
      </w:r>
      <w:bookmarkStart w:id="17" w:name="_Toc371398155"/>
      <w:bookmarkEnd w:id="16"/>
    </w:p>
    <w:p w:rsidR="00640E21" w:rsidRDefault="006D357B" w:rsidP="000D56DA">
      <w:pPr>
        <w:autoSpaceDE w:val="0"/>
        <w:autoSpaceDN w:val="0"/>
        <w:spacing w:line="360" w:lineRule="auto"/>
        <w:ind w:firstLineChars="200" w:firstLine="422"/>
        <w:contextualSpacing/>
        <w:jc w:val="left"/>
        <w:rPr>
          <w:rFonts w:ascii="宋体" w:hAnsi="宋体" w:cs="MingLiU"/>
          <w:color w:val="000000"/>
          <w:szCs w:val="21"/>
        </w:rPr>
      </w:pPr>
      <w:r>
        <w:rPr>
          <w:rFonts w:ascii="宋体" w:hAnsi="宋体" w:hint="eastAsia"/>
          <w:b/>
          <w:color w:val="000000"/>
          <w:szCs w:val="21"/>
        </w:rPr>
        <w:t>7</w:t>
      </w:r>
      <w:r>
        <w:rPr>
          <w:rFonts w:ascii="宋体" w:hAnsi="宋体"/>
          <w:b/>
          <w:color w:val="000000"/>
          <w:szCs w:val="21"/>
        </w:rPr>
        <w:t>.2</w:t>
      </w:r>
      <w:r>
        <w:rPr>
          <w:rFonts w:ascii="宋体" w:hAnsi="宋体" w:hint="eastAsia"/>
          <w:b/>
          <w:color w:val="000000"/>
          <w:szCs w:val="21"/>
        </w:rPr>
        <w:t>调解</w:t>
      </w:r>
      <w:bookmarkEnd w:id="17"/>
    </w:p>
    <w:p w:rsidR="00640E21" w:rsidRDefault="006D357B">
      <w:pPr>
        <w:spacing w:line="360" w:lineRule="auto"/>
        <w:ind w:firstLineChars="200" w:firstLine="420"/>
        <w:contextualSpacing/>
        <w:jc w:val="left"/>
        <w:rPr>
          <w:rFonts w:ascii="宋体" w:hAnsi="宋体"/>
          <w:color w:val="000000"/>
          <w:szCs w:val="21"/>
        </w:rPr>
      </w:pPr>
      <w:r>
        <w:rPr>
          <w:rFonts w:ascii="宋体" w:hAnsi="宋体"/>
          <w:color w:val="000000"/>
          <w:szCs w:val="21"/>
        </w:rPr>
        <w:t>合同争议进行调解</w:t>
      </w:r>
      <w:r>
        <w:rPr>
          <w:rFonts w:ascii="宋体" w:hAnsi="宋体" w:hint="eastAsia"/>
          <w:color w:val="000000"/>
          <w:szCs w:val="21"/>
        </w:rPr>
        <w:t>时</w:t>
      </w:r>
      <w:r>
        <w:rPr>
          <w:rFonts w:ascii="宋体" w:hAnsi="宋体"/>
          <w:color w:val="000000"/>
          <w:szCs w:val="21"/>
        </w:rPr>
        <w:t>，</w:t>
      </w:r>
      <w:r>
        <w:rPr>
          <w:rFonts w:ascii="宋体" w:hAnsi="宋体" w:hint="eastAsia"/>
          <w:color w:val="000000"/>
          <w:szCs w:val="21"/>
        </w:rPr>
        <w:t>可提交</w:t>
      </w:r>
      <w:r>
        <w:rPr>
          <w:rFonts w:ascii="宋体" w:hAnsi="宋体" w:hint="eastAsia"/>
          <w:color w:val="000000"/>
          <w:szCs w:val="21"/>
          <w:u w:val="single"/>
        </w:rPr>
        <w:t>工程所在地人民法院</w:t>
      </w:r>
      <w:r>
        <w:rPr>
          <w:rFonts w:ascii="宋体" w:hAnsi="宋体"/>
          <w:color w:val="000000"/>
          <w:szCs w:val="21"/>
        </w:rPr>
        <w:t>（调解人）进行调解。</w:t>
      </w:r>
      <w:bookmarkStart w:id="18" w:name="_Toc371398156"/>
    </w:p>
    <w:p w:rsidR="00640E21" w:rsidRDefault="006D357B" w:rsidP="000D56DA">
      <w:pPr>
        <w:spacing w:line="360" w:lineRule="auto"/>
        <w:ind w:firstLineChars="200" w:firstLine="422"/>
        <w:contextualSpacing/>
        <w:jc w:val="left"/>
        <w:rPr>
          <w:rFonts w:ascii="宋体" w:hAnsi="宋体"/>
          <w:color w:val="000000"/>
          <w:szCs w:val="21"/>
        </w:rPr>
      </w:pPr>
      <w:r>
        <w:rPr>
          <w:rFonts w:ascii="宋体" w:hAnsi="宋体" w:hint="eastAsia"/>
          <w:b/>
          <w:color w:val="000000"/>
          <w:szCs w:val="21"/>
        </w:rPr>
        <w:t>7</w:t>
      </w:r>
      <w:r>
        <w:rPr>
          <w:rFonts w:ascii="宋体" w:hAnsi="宋体"/>
          <w:b/>
          <w:color w:val="000000"/>
          <w:szCs w:val="21"/>
        </w:rPr>
        <w:t>.3</w:t>
      </w:r>
      <w:r>
        <w:rPr>
          <w:rFonts w:ascii="宋体" w:hAnsi="宋体" w:hint="eastAsia"/>
          <w:b/>
          <w:color w:val="000000"/>
          <w:szCs w:val="21"/>
        </w:rPr>
        <w:t>仲裁或诉讼</w:t>
      </w:r>
      <w:bookmarkEnd w:id="18"/>
    </w:p>
    <w:p w:rsidR="00640E21" w:rsidRDefault="006D357B">
      <w:pPr>
        <w:spacing w:line="360" w:lineRule="auto"/>
        <w:ind w:firstLineChars="200" w:firstLine="420"/>
        <w:contextualSpacing/>
        <w:jc w:val="left"/>
        <w:rPr>
          <w:rFonts w:ascii="宋体" w:hAnsi="宋体"/>
          <w:color w:val="000000"/>
          <w:szCs w:val="21"/>
        </w:rPr>
      </w:pPr>
      <w:r>
        <w:rPr>
          <w:rFonts w:ascii="宋体" w:hAnsi="宋体" w:hint="eastAsia"/>
          <w:color w:val="000000"/>
          <w:szCs w:val="21"/>
        </w:rPr>
        <w:t>合同争议的最终解决方式为下列第</w:t>
      </w:r>
      <w:r>
        <w:rPr>
          <w:rFonts w:ascii="宋体" w:hAnsi="宋体" w:hint="eastAsia"/>
          <w:color w:val="000000"/>
          <w:szCs w:val="21"/>
          <w:u w:val="single"/>
        </w:rPr>
        <w:t>（</w:t>
      </w:r>
      <w:r>
        <w:rPr>
          <w:rFonts w:ascii="宋体" w:hAnsi="宋体"/>
          <w:color w:val="000000"/>
          <w:szCs w:val="21"/>
          <w:u w:val="single"/>
        </w:rPr>
        <w:t>2</w:t>
      </w:r>
      <w:r>
        <w:rPr>
          <w:rFonts w:ascii="宋体" w:hAnsi="宋体" w:hint="eastAsia"/>
          <w:color w:val="000000"/>
          <w:szCs w:val="21"/>
          <w:u w:val="single"/>
        </w:rPr>
        <w:t>）</w:t>
      </w:r>
      <w:r>
        <w:rPr>
          <w:rFonts w:ascii="宋体" w:hAnsi="宋体" w:hint="eastAsia"/>
          <w:color w:val="000000"/>
          <w:szCs w:val="21"/>
        </w:rPr>
        <w:t>种方式。</w:t>
      </w:r>
    </w:p>
    <w:p w:rsidR="00640E21" w:rsidRDefault="006D357B">
      <w:pPr>
        <w:spacing w:line="360" w:lineRule="auto"/>
        <w:ind w:firstLineChars="200" w:firstLine="420"/>
        <w:contextualSpacing/>
        <w:jc w:val="left"/>
        <w:rPr>
          <w:rFonts w:ascii="宋体" w:hAnsi="宋体"/>
          <w:color w:val="000000"/>
          <w:szCs w:val="21"/>
        </w:rPr>
      </w:pPr>
      <w:r>
        <w:rPr>
          <w:rFonts w:ascii="宋体" w:hAnsi="宋体" w:hint="eastAsia"/>
          <w:color w:val="000000"/>
          <w:szCs w:val="21"/>
        </w:rPr>
        <w:t>（</w:t>
      </w:r>
      <w:r>
        <w:rPr>
          <w:rFonts w:ascii="宋体" w:hAnsi="宋体"/>
          <w:color w:val="000000"/>
          <w:szCs w:val="21"/>
        </w:rPr>
        <w:t>1</w:t>
      </w:r>
      <w:r>
        <w:rPr>
          <w:rFonts w:ascii="宋体" w:hAnsi="宋体" w:hint="eastAsia"/>
          <w:color w:val="000000"/>
          <w:szCs w:val="21"/>
        </w:rPr>
        <w:t>）提请</w:t>
      </w:r>
      <w:r>
        <w:rPr>
          <w:rFonts w:ascii="宋体" w:hAnsi="宋体" w:hint="eastAsia"/>
          <w:color w:val="000000"/>
          <w:szCs w:val="21"/>
          <w:u w:val="single"/>
        </w:rPr>
        <w:t xml:space="preserve">        /      </w:t>
      </w:r>
      <w:r>
        <w:rPr>
          <w:rFonts w:ascii="宋体" w:hAnsi="宋体" w:hint="eastAsia"/>
          <w:color w:val="000000"/>
          <w:szCs w:val="21"/>
        </w:rPr>
        <w:t>仲裁委员会进行仲裁。</w:t>
      </w:r>
    </w:p>
    <w:p w:rsidR="00640E21" w:rsidRDefault="006D357B">
      <w:pPr>
        <w:spacing w:line="360" w:lineRule="auto"/>
        <w:ind w:firstLineChars="200" w:firstLine="420"/>
        <w:contextualSpacing/>
        <w:jc w:val="left"/>
        <w:rPr>
          <w:rFonts w:ascii="宋体" w:hAnsi="宋体"/>
          <w:color w:val="000000"/>
          <w:szCs w:val="21"/>
        </w:rPr>
      </w:pPr>
      <w:r>
        <w:rPr>
          <w:rFonts w:ascii="宋体" w:hAnsi="宋体" w:hint="eastAsia"/>
          <w:color w:val="000000"/>
          <w:szCs w:val="21"/>
        </w:rPr>
        <w:t>（</w:t>
      </w:r>
      <w:r>
        <w:rPr>
          <w:rFonts w:ascii="宋体" w:hAnsi="宋体"/>
          <w:color w:val="000000"/>
          <w:szCs w:val="21"/>
        </w:rPr>
        <w:t>2</w:t>
      </w:r>
      <w:r>
        <w:rPr>
          <w:rFonts w:ascii="宋体" w:hAnsi="宋体" w:hint="eastAsia"/>
          <w:color w:val="000000"/>
          <w:szCs w:val="21"/>
        </w:rPr>
        <w:t>）向</w:t>
      </w:r>
      <w:r>
        <w:rPr>
          <w:rFonts w:ascii="宋体" w:hAnsi="宋体" w:hint="eastAsia"/>
          <w:color w:val="000000"/>
          <w:szCs w:val="21"/>
          <w:u w:val="single"/>
        </w:rPr>
        <w:t>工程所在地</w:t>
      </w:r>
      <w:r>
        <w:rPr>
          <w:rFonts w:ascii="宋体" w:hAnsi="宋体" w:hint="eastAsia"/>
          <w:color w:val="000000"/>
          <w:szCs w:val="21"/>
        </w:rPr>
        <w:t>人民法院提起诉讼。</w:t>
      </w:r>
    </w:p>
    <w:p w:rsidR="00640E21" w:rsidRDefault="00640E21">
      <w:pPr>
        <w:snapToGrid w:val="0"/>
        <w:spacing w:line="440" w:lineRule="exact"/>
        <w:ind w:firstLineChars="100" w:firstLine="280"/>
        <w:contextualSpacing/>
        <w:rPr>
          <w:rFonts w:ascii="宋体" w:hAnsi="宋体"/>
          <w:color w:val="000000"/>
          <w:sz w:val="28"/>
          <w:szCs w:val="28"/>
          <w:highlight w:val="yellow"/>
        </w:rPr>
      </w:pPr>
    </w:p>
    <w:p w:rsidR="00640E21" w:rsidRDefault="006D357B">
      <w:pPr>
        <w:rPr>
          <w:rFonts w:ascii="宋体" w:hAnsi="宋体"/>
          <w:color w:val="000000"/>
          <w:sz w:val="28"/>
          <w:szCs w:val="28"/>
        </w:rPr>
      </w:pPr>
      <w:r>
        <w:rPr>
          <w:rFonts w:ascii="宋体" w:hAnsi="宋体"/>
          <w:color w:val="000000"/>
          <w:sz w:val="28"/>
          <w:szCs w:val="28"/>
        </w:rPr>
        <w:br w:type="page"/>
      </w:r>
    </w:p>
    <w:p w:rsidR="00640E21" w:rsidRDefault="006D357B">
      <w:pPr>
        <w:pStyle w:val="2"/>
        <w:numPr>
          <w:ilvl w:val="0"/>
          <w:numId w:val="0"/>
        </w:numPr>
        <w:ind w:left="780"/>
        <w:jc w:val="center"/>
        <w:rPr>
          <w:rFonts w:ascii="宋体" w:hAnsi="宋体" w:cs="宋体"/>
          <w:b/>
          <w:bCs/>
          <w:kern w:val="36"/>
          <w:sz w:val="36"/>
          <w:szCs w:val="36"/>
        </w:rPr>
      </w:pPr>
      <w:proofErr w:type="gramStart"/>
      <w:r>
        <w:rPr>
          <w:rFonts w:ascii="宋体" w:hAnsi="宋体" w:cs="宋体" w:hint="eastAsia"/>
          <w:b/>
          <w:bCs/>
          <w:kern w:val="36"/>
          <w:sz w:val="36"/>
          <w:szCs w:val="36"/>
        </w:rPr>
        <w:lastRenderedPageBreak/>
        <w:t>廉洁合作</w:t>
      </w:r>
      <w:proofErr w:type="gramEnd"/>
      <w:r>
        <w:rPr>
          <w:rFonts w:ascii="宋体" w:hAnsi="宋体" w:cs="宋体" w:hint="eastAsia"/>
          <w:b/>
          <w:bCs/>
          <w:kern w:val="36"/>
          <w:sz w:val="36"/>
          <w:szCs w:val="36"/>
        </w:rPr>
        <w:t>协议</w:t>
      </w:r>
    </w:p>
    <w:p w:rsidR="00640E21" w:rsidRDefault="006D357B">
      <w:pPr>
        <w:adjustRightInd w:val="0"/>
        <w:snapToGrid w:val="0"/>
        <w:spacing w:line="340" w:lineRule="exact"/>
        <w:contextualSpacing/>
        <w:rPr>
          <w:rFonts w:ascii="宋体" w:hAnsi="宋体" w:cs="宋体"/>
          <w:b/>
          <w:kern w:val="0"/>
          <w:sz w:val="24"/>
        </w:rPr>
      </w:pPr>
      <w:r>
        <w:rPr>
          <w:rFonts w:ascii="宋体" w:hAnsi="宋体" w:cs="宋体" w:hint="eastAsia"/>
          <w:kern w:val="0"/>
          <w:sz w:val="24"/>
        </w:rPr>
        <w:t>甲方名称：</w:t>
      </w:r>
      <w:r>
        <w:rPr>
          <w:rFonts w:ascii="宋体" w:hAnsi="宋体" w:cs="宋体" w:hint="eastAsia"/>
          <w:b/>
          <w:bCs/>
          <w:kern w:val="0"/>
          <w:sz w:val="24"/>
        </w:rPr>
        <w:t>扬州大学附属医院</w:t>
      </w:r>
    </w:p>
    <w:p w:rsidR="00640E21" w:rsidRDefault="006D357B">
      <w:pPr>
        <w:adjustRightInd w:val="0"/>
        <w:snapToGrid w:val="0"/>
        <w:spacing w:line="340" w:lineRule="exact"/>
        <w:contextualSpacing/>
        <w:rPr>
          <w:b/>
          <w:bCs/>
        </w:rPr>
      </w:pPr>
      <w:r>
        <w:rPr>
          <w:rFonts w:ascii="宋体" w:hAnsi="宋体" w:cs="宋体" w:hint="eastAsia"/>
          <w:kern w:val="0"/>
          <w:sz w:val="24"/>
        </w:rPr>
        <w:t>乙方名称：</w:t>
      </w:r>
      <w:r>
        <w:rPr>
          <w:b/>
          <w:bCs/>
        </w:rPr>
        <w:t xml:space="preserve"> </w:t>
      </w:r>
    </w:p>
    <w:p w:rsidR="00640E21" w:rsidRDefault="006D357B" w:rsidP="000D56DA">
      <w:pPr>
        <w:adjustRightInd w:val="0"/>
        <w:snapToGrid w:val="0"/>
        <w:spacing w:line="340" w:lineRule="exact"/>
        <w:ind w:firstLineChars="242" w:firstLine="581"/>
        <w:contextualSpacing/>
        <w:rPr>
          <w:rFonts w:ascii="宋体" w:hAnsi="宋体" w:cs="宋体"/>
          <w:kern w:val="0"/>
          <w:sz w:val="24"/>
        </w:rPr>
      </w:pPr>
      <w:r>
        <w:rPr>
          <w:rFonts w:ascii="宋体" w:hAnsi="宋体" w:cs="宋体" w:hint="eastAsia"/>
          <w:kern w:val="0"/>
          <w:sz w:val="24"/>
        </w:rPr>
        <w:t>在甲乙双方订立、履行合同过程中，为保持廉洁自律的工作作风，防止各种不正当行为的发生，甲乙双方订立协议如下：</w:t>
      </w:r>
    </w:p>
    <w:p w:rsidR="00640E21" w:rsidRDefault="006D357B">
      <w:pPr>
        <w:adjustRightInd w:val="0"/>
        <w:snapToGrid w:val="0"/>
        <w:spacing w:line="340" w:lineRule="exact"/>
        <w:ind w:firstLineChars="200" w:firstLine="480"/>
        <w:contextualSpacing/>
        <w:rPr>
          <w:rFonts w:ascii="宋体" w:hAnsi="宋体" w:cs="宋体"/>
          <w:kern w:val="0"/>
          <w:sz w:val="24"/>
        </w:rPr>
      </w:pPr>
      <w:r>
        <w:rPr>
          <w:rFonts w:ascii="宋体" w:hAnsi="宋体" w:cs="宋体" w:hint="eastAsia"/>
          <w:kern w:val="0"/>
          <w:sz w:val="24"/>
        </w:rPr>
        <w:t>一、甲乙双方应当自觉遵守国家、地方法律法规以及本协议的约定，在合同的订立、履行过程中廉洁自律。</w:t>
      </w:r>
    </w:p>
    <w:p w:rsidR="00640E21" w:rsidRDefault="006D357B">
      <w:pPr>
        <w:adjustRightInd w:val="0"/>
        <w:snapToGrid w:val="0"/>
        <w:spacing w:line="340" w:lineRule="exact"/>
        <w:ind w:firstLineChars="200" w:firstLine="480"/>
        <w:contextualSpacing/>
        <w:rPr>
          <w:rFonts w:ascii="宋体" w:hAnsi="宋体" w:cs="宋体"/>
          <w:kern w:val="0"/>
          <w:sz w:val="24"/>
        </w:rPr>
      </w:pPr>
      <w:r>
        <w:rPr>
          <w:rFonts w:ascii="宋体" w:hAnsi="宋体" w:cs="宋体" w:hint="eastAsia"/>
          <w:kern w:val="0"/>
          <w:sz w:val="24"/>
        </w:rPr>
        <w:t>二、甲方工作人员严禁进行商业目的的统方，不得以任何形式向乙方索要和收受个人回扣等好处费。</w:t>
      </w:r>
    </w:p>
    <w:p w:rsidR="00640E21" w:rsidRDefault="006D357B">
      <w:pPr>
        <w:adjustRightInd w:val="0"/>
        <w:snapToGrid w:val="0"/>
        <w:spacing w:line="340" w:lineRule="exact"/>
        <w:ind w:firstLineChars="200" w:firstLine="480"/>
        <w:contextualSpacing/>
        <w:rPr>
          <w:rFonts w:ascii="宋体" w:hAnsi="宋体" w:cs="宋体"/>
          <w:kern w:val="0"/>
          <w:sz w:val="24"/>
        </w:rPr>
      </w:pPr>
      <w:r>
        <w:rPr>
          <w:rFonts w:ascii="宋体" w:hAnsi="宋体" w:cs="宋体" w:hint="eastAsia"/>
          <w:kern w:val="0"/>
          <w:sz w:val="24"/>
        </w:rPr>
        <w:t>三、甲方工作人员应当保持与乙方的正常业务交往，不得接受乙方的礼金、有价证券和贵重物品，不得在乙方报销任何应由其个人承担的费用。</w:t>
      </w:r>
    </w:p>
    <w:p w:rsidR="00640E21" w:rsidRDefault="006D357B">
      <w:pPr>
        <w:adjustRightInd w:val="0"/>
        <w:snapToGrid w:val="0"/>
        <w:spacing w:line="340" w:lineRule="exact"/>
        <w:ind w:firstLineChars="200" w:firstLine="480"/>
        <w:contextualSpacing/>
        <w:rPr>
          <w:rFonts w:ascii="宋体" w:hAnsi="宋体" w:cs="宋体"/>
          <w:kern w:val="0"/>
          <w:sz w:val="24"/>
        </w:rPr>
      </w:pPr>
      <w:r>
        <w:rPr>
          <w:rFonts w:ascii="宋体" w:hAnsi="宋体" w:cs="宋体" w:hint="eastAsia"/>
          <w:kern w:val="0"/>
          <w:sz w:val="24"/>
        </w:rPr>
        <w:t>四、甲方工作人员不得参加可能对公正开展业务有影响的宴请和娱乐活动。如甲方工作人员确因实际情况须参加宴请、进行娱乐活动的，须事先报上一级批准。</w:t>
      </w:r>
    </w:p>
    <w:p w:rsidR="00640E21" w:rsidRDefault="006D357B">
      <w:pPr>
        <w:adjustRightInd w:val="0"/>
        <w:snapToGrid w:val="0"/>
        <w:spacing w:line="340" w:lineRule="exact"/>
        <w:ind w:firstLineChars="200" w:firstLine="480"/>
        <w:contextualSpacing/>
        <w:rPr>
          <w:rFonts w:ascii="宋体" w:hAnsi="宋体" w:cs="宋体"/>
          <w:kern w:val="0"/>
          <w:sz w:val="24"/>
        </w:rPr>
      </w:pPr>
      <w:r>
        <w:rPr>
          <w:rFonts w:ascii="宋体" w:hAnsi="宋体" w:cs="宋体" w:hint="eastAsia"/>
          <w:kern w:val="0"/>
          <w:sz w:val="24"/>
        </w:rPr>
        <w:t>五、甲方工作人员不得要求或者接受乙方为其住房装修、婚丧嫁娶、家属和子女的工作安排以及出国等提供方便。</w:t>
      </w:r>
    </w:p>
    <w:p w:rsidR="00640E21" w:rsidRDefault="006D357B">
      <w:pPr>
        <w:adjustRightInd w:val="0"/>
        <w:snapToGrid w:val="0"/>
        <w:spacing w:line="340" w:lineRule="exact"/>
        <w:ind w:firstLineChars="200" w:firstLine="480"/>
        <w:contextualSpacing/>
        <w:rPr>
          <w:rFonts w:ascii="宋体" w:hAnsi="宋体" w:cs="宋体"/>
          <w:kern w:val="0"/>
          <w:sz w:val="24"/>
        </w:rPr>
      </w:pPr>
      <w:r>
        <w:rPr>
          <w:rFonts w:ascii="宋体" w:hAnsi="宋体" w:cs="宋体" w:hint="eastAsia"/>
          <w:kern w:val="0"/>
          <w:sz w:val="24"/>
        </w:rPr>
        <w:t>六、乙方不得接受甲方工作人员介绍的家属或者亲友从事与合同相关的业务。</w:t>
      </w:r>
    </w:p>
    <w:p w:rsidR="00640E21" w:rsidRDefault="006D357B">
      <w:pPr>
        <w:adjustRightInd w:val="0"/>
        <w:snapToGrid w:val="0"/>
        <w:spacing w:line="340" w:lineRule="exact"/>
        <w:ind w:firstLineChars="200" w:firstLine="480"/>
        <w:contextualSpacing/>
        <w:rPr>
          <w:rFonts w:ascii="宋体" w:hAnsi="宋体" w:cs="宋体"/>
          <w:kern w:val="0"/>
          <w:sz w:val="24"/>
        </w:rPr>
      </w:pPr>
      <w:r>
        <w:rPr>
          <w:rFonts w:ascii="宋体" w:hAnsi="宋体" w:cs="宋体" w:hint="eastAsia"/>
          <w:kern w:val="0"/>
          <w:sz w:val="24"/>
        </w:rPr>
        <w:t>七、乙方应当通过正常途径开展相关业务，不得为获取某些不正当利益而向甲方工作人员赠送礼金、有价证券和贵重物品等，或给甲方工作人员报销其个人费用，或邀请甲方工作人员外出旅游和进入营业性娱乐场所，或为甲方工作人员住房装修、婚丧嫁娶、家属和子女的工作安排以及出国等提供方便。</w:t>
      </w:r>
    </w:p>
    <w:p w:rsidR="00640E21" w:rsidRDefault="006D357B">
      <w:pPr>
        <w:adjustRightInd w:val="0"/>
        <w:snapToGrid w:val="0"/>
        <w:spacing w:line="340" w:lineRule="exact"/>
        <w:ind w:firstLineChars="200" w:firstLine="480"/>
        <w:contextualSpacing/>
        <w:rPr>
          <w:rFonts w:ascii="宋体" w:hAnsi="宋体" w:cs="宋体"/>
          <w:kern w:val="0"/>
          <w:sz w:val="24"/>
        </w:rPr>
      </w:pPr>
      <w:r>
        <w:rPr>
          <w:rFonts w:ascii="宋体" w:hAnsi="宋体" w:cs="宋体" w:hint="eastAsia"/>
          <w:kern w:val="0"/>
          <w:sz w:val="24"/>
        </w:rPr>
        <w:t>八、乙方如发现甲方工作人员有违反上述协议者，应向甲方举报（甲方举报接待部门：纪委办公室；举报电话：87907263）。甲方不得找任何借口对乙方进行报复。甲方对举报属实和严格遵守廉洁协议的乙方，在同等条件下优先考虑与乙方继续合作。</w:t>
      </w:r>
    </w:p>
    <w:p w:rsidR="00640E21" w:rsidRDefault="006D357B">
      <w:pPr>
        <w:adjustRightInd w:val="0"/>
        <w:snapToGrid w:val="0"/>
        <w:spacing w:line="340" w:lineRule="exact"/>
        <w:ind w:firstLineChars="200" w:firstLine="480"/>
        <w:contextualSpacing/>
        <w:rPr>
          <w:rFonts w:ascii="宋体" w:hAnsi="宋体" w:cs="宋体"/>
          <w:kern w:val="0"/>
          <w:sz w:val="24"/>
        </w:rPr>
      </w:pPr>
      <w:r>
        <w:rPr>
          <w:rFonts w:ascii="宋体" w:hAnsi="宋体" w:cs="宋体" w:hint="eastAsia"/>
          <w:kern w:val="0"/>
          <w:sz w:val="24"/>
        </w:rPr>
        <w:t>九、甲方发现乙方有违反本协议或者采用不正当的手段行贿甲方工作人员等不正当竞争行为的，甲方有权解除合同。</w:t>
      </w:r>
    </w:p>
    <w:p w:rsidR="00640E21" w:rsidRDefault="006D357B">
      <w:pPr>
        <w:adjustRightInd w:val="0"/>
        <w:snapToGrid w:val="0"/>
        <w:spacing w:line="340" w:lineRule="exact"/>
        <w:ind w:firstLineChars="200" w:firstLine="480"/>
        <w:contextualSpacing/>
        <w:rPr>
          <w:rFonts w:ascii="宋体" w:hAnsi="宋体" w:cs="宋体"/>
          <w:kern w:val="0"/>
          <w:sz w:val="24"/>
        </w:rPr>
      </w:pPr>
      <w:r>
        <w:rPr>
          <w:rFonts w:ascii="宋体" w:hAnsi="宋体" w:cs="宋体" w:hint="eastAsia"/>
          <w:kern w:val="0"/>
          <w:sz w:val="24"/>
        </w:rPr>
        <w:t>十、本廉洁协议作为合同的附件，与合同具有同等法律效力。经协议双方签署后立即生效。</w:t>
      </w:r>
    </w:p>
    <w:p w:rsidR="00640E21" w:rsidRDefault="006D357B">
      <w:pPr>
        <w:adjustRightInd w:val="0"/>
        <w:snapToGrid w:val="0"/>
        <w:spacing w:line="340" w:lineRule="exact"/>
        <w:ind w:firstLineChars="200" w:firstLine="480"/>
        <w:contextualSpacing/>
        <w:rPr>
          <w:rFonts w:ascii="宋体" w:hAnsi="宋体" w:cs="宋体"/>
          <w:kern w:val="0"/>
          <w:sz w:val="24"/>
        </w:rPr>
      </w:pPr>
      <w:r>
        <w:rPr>
          <w:rFonts w:ascii="宋体" w:hAnsi="宋体" w:cs="宋体" w:hint="eastAsia"/>
          <w:kern w:val="0"/>
          <w:sz w:val="24"/>
        </w:rPr>
        <w:t>十一、本协议一式肆份，甲、乙双方各贰份，并从签订之日起生效。</w:t>
      </w:r>
    </w:p>
    <w:p w:rsidR="00640E21" w:rsidRDefault="00640E21">
      <w:pPr>
        <w:pStyle w:val="2"/>
        <w:numPr>
          <w:ilvl w:val="0"/>
          <w:numId w:val="0"/>
        </w:numPr>
      </w:pPr>
    </w:p>
    <w:p w:rsidR="00640E21" w:rsidRDefault="006D357B">
      <w:pPr>
        <w:adjustRightInd w:val="0"/>
        <w:snapToGrid w:val="0"/>
        <w:spacing w:line="440" w:lineRule="exact"/>
        <w:ind w:left="6000" w:hangingChars="2500" w:hanging="6000"/>
        <w:contextualSpacing/>
        <w:rPr>
          <w:rFonts w:ascii="宋体" w:hAnsi="宋体" w:cs="宋体"/>
          <w:b/>
          <w:kern w:val="0"/>
          <w:sz w:val="24"/>
        </w:rPr>
      </w:pPr>
      <w:r>
        <w:rPr>
          <w:rFonts w:ascii="宋体" w:hAnsi="宋体" w:cs="宋体" w:hint="eastAsia"/>
          <w:kern w:val="0"/>
          <w:sz w:val="24"/>
        </w:rPr>
        <w:t>甲方：（盖章）</w:t>
      </w:r>
      <w:r>
        <w:rPr>
          <w:rFonts w:ascii="宋体" w:hAnsi="宋体" w:cs="宋体" w:hint="eastAsia"/>
          <w:b/>
          <w:kern w:val="0"/>
          <w:sz w:val="24"/>
        </w:rPr>
        <w:t>扬州大学附属医院</w:t>
      </w:r>
      <w:r>
        <w:rPr>
          <w:rFonts w:ascii="宋体" w:hAnsi="宋体" w:cs="宋体" w:hint="eastAsia"/>
          <w:kern w:val="0"/>
          <w:sz w:val="24"/>
        </w:rPr>
        <w:t xml:space="preserve">    乙方：（盖章）</w:t>
      </w:r>
    </w:p>
    <w:p w:rsidR="00640E21" w:rsidRDefault="006D357B">
      <w:pPr>
        <w:adjustRightInd w:val="0"/>
        <w:snapToGrid w:val="0"/>
        <w:spacing w:line="340" w:lineRule="exact"/>
        <w:contextualSpacing/>
        <w:rPr>
          <w:rFonts w:ascii="宋体" w:hAnsi="宋体" w:cs="宋体"/>
          <w:kern w:val="0"/>
          <w:sz w:val="24"/>
        </w:rPr>
      </w:pPr>
      <w:r>
        <w:rPr>
          <w:rFonts w:ascii="宋体" w:hAnsi="宋体" w:cs="宋体" w:hint="eastAsia"/>
          <w:kern w:val="0"/>
          <w:sz w:val="24"/>
        </w:rPr>
        <w:t>法定代表人：                       法定代表人：</w:t>
      </w:r>
    </w:p>
    <w:p w:rsidR="00640E21" w:rsidRDefault="006D357B">
      <w:pPr>
        <w:adjustRightInd w:val="0"/>
        <w:snapToGrid w:val="0"/>
        <w:spacing w:line="340" w:lineRule="exact"/>
        <w:contextualSpacing/>
        <w:rPr>
          <w:rFonts w:ascii="宋体" w:hAnsi="宋体" w:cs="宋体"/>
          <w:kern w:val="0"/>
          <w:sz w:val="24"/>
        </w:rPr>
      </w:pPr>
      <w:r>
        <w:rPr>
          <w:rFonts w:ascii="宋体" w:hAnsi="宋体" w:cs="宋体" w:hint="eastAsia"/>
          <w:kern w:val="0"/>
          <w:sz w:val="24"/>
        </w:rPr>
        <w:t>（或授权签约人）：                （或授权签约人）：</w:t>
      </w:r>
    </w:p>
    <w:p w:rsidR="00640E21" w:rsidRDefault="00640E21">
      <w:pPr>
        <w:adjustRightInd w:val="0"/>
        <w:snapToGrid w:val="0"/>
        <w:spacing w:line="340" w:lineRule="exact"/>
        <w:contextualSpacing/>
        <w:rPr>
          <w:rFonts w:ascii="宋体" w:hAnsi="宋体" w:cs="宋体"/>
          <w:kern w:val="0"/>
          <w:sz w:val="24"/>
        </w:rPr>
      </w:pPr>
    </w:p>
    <w:p w:rsidR="00640E21" w:rsidRDefault="006D357B">
      <w:pPr>
        <w:adjustRightInd w:val="0"/>
        <w:snapToGrid w:val="0"/>
        <w:spacing w:line="340" w:lineRule="exact"/>
        <w:contextualSpacing/>
        <w:rPr>
          <w:rFonts w:ascii="宋体" w:hAnsi="宋体" w:cs="宋体"/>
          <w:kern w:val="0"/>
          <w:sz w:val="24"/>
        </w:rPr>
      </w:pPr>
      <w:r>
        <w:rPr>
          <w:rFonts w:ascii="宋体" w:hAnsi="宋体" w:cs="宋体" w:hint="eastAsia"/>
          <w:kern w:val="0"/>
          <w:sz w:val="24"/>
        </w:rPr>
        <w:t>日期:2024年   月   日             日期：2024年   月   日</w:t>
      </w:r>
    </w:p>
    <w:p w:rsidR="00640E21" w:rsidRDefault="006D357B">
      <w:pPr>
        <w:rPr>
          <w:rFonts w:ascii="宋体" w:hAnsi="宋体" w:cs="宋体"/>
          <w:b/>
          <w:bCs/>
          <w:sz w:val="36"/>
          <w:szCs w:val="36"/>
        </w:rPr>
      </w:pPr>
      <w:r>
        <w:rPr>
          <w:rFonts w:ascii="宋体" w:hAnsi="宋体" w:cs="宋体" w:hint="eastAsia"/>
          <w:b/>
          <w:bCs/>
          <w:sz w:val="36"/>
          <w:szCs w:val="36"/>
        </w:rPr>
        <w:br w:type="page"/>
      </w:r>
    </w:p>
    <w:p w:rsidR="00640E21" w:rsidRDefault="006D357B">
      <w:pPr>
        <w:tabs>
          <w:tab w:val="right" w:pos="8486"/>
        </w:tabs>
        <w:spacing w:line="480" w:lineRule="exact"/>
        <w:jc w:val="center"/>
        <w:rPr>
          <w:rFonts w:ascii="宋体" w:hAnsi="宋体" w:cs="宋体"/>
          <w:b/>
          <w:bCs/>
          <w:spacing w:val="-8"/>
          <w:sz w:val="48"/>
        </w:rPr>
      </w:pPr>
      <w:r>
        <w:rPr>
          <w:rFonts w:ascii="宋体" w:hAnsi="宋体" w:cs="宋体" w:hint="eastAsia"/>
          <w:b/>
          <w:bCs/>
          <w:sz w:val="36"/>
          <w:szCs w:val="36"/>
        </w:rPr>
        <w:lastRenderedPageBreak/>
        <w:t>第三章  技术规范</w:t>
      </w:r>
    </w:p>
    <w:p w:rsidR="00640E21" w:rsidRDefault="00640E21">
      <w:pPr>
        <w:tabs>
          <w:tab w:val="right" w:pos="8486"/>
        </w:tabs>
        <w:spacing w:line="480" w:lineRule="exact"/>
        <w:jc w:val="center"/>
        <w:rPr>
          <w:rFonts w:ascii="宋体" w:hAnsi="宋体" w:cs="宋体"/>
          <w:b/>
          <w:bCs/>
          <w:spacing w:val="-8"/>
          <w:sz w:val="10"/>
        </w:rPr>
      </w:pPr>
    </w:p>
    <w:p w:rsidR="00640E21" w:rsidRDefault="006D357B">
      <w:pPr>
        <w:spacing w:line="360" w:lineRule="auto"/>
        <w:ind w:firstLineChars="150" w:firstLine="420"/>
        <w:rPr>
          <w:rFonts w:ascii="宋体" w:hAnsi="宋体" w:cs="宋体"/>
          <w:sz w:val="28"/>
        </w:rPr>
      </w:pPr>
      <w:r>
        <w:rPr>
          <w:rFonts w:ascii="宋体" w:hAnsi="宋体" w:cs="宋体" w:hint="eastAsia"/>
          <w:sz w:val="28"/>
        </w:rPr>
        <w:t>按现行的国家和地方的规定及标准执行。</w:t>
      </w:r>
    </w:p>
    <w:p w:rsidR="00640E21" w:rsidRDefault="00640E21">
      <w:pPr>
        <w:tabs>
          <w:tab w:val="right" w:pos="8486"/>
        </w:tabs>
        <w:spacing w:line="480" w:lineRule="exact"/>
        <w:rPr>
          <w:rFonts w:ascii="宋体" w:hAnsi="宋体" w:cs="宋体"/>
          <w:spacing w:val="-8"/>
          <w:sz w:val="30"/>
        </w:rPr>
      </w:pPr>
    </w:p>
    <w:p w:rsidR="00640E21" w:rsidRDefault="00640E21">
      <w:pPr>
        <w:tabs>
          <w:tab w:val="right" w:pos="8486"/>
        </w:tabs>
        <w:spacing w:line="480" w:lineRule="exact"/>
        <w:jc w:val="center"/>
        <w:rPr>
          <w:rFonts w:ascii="宋体" w:hAnsi="宋体" w:cs="宋体"/>
          <w:b/>
          <w:bCs/>
          <w:spacing w:val="-8"/>
          <w:sz w:val="48"/>
        </w:rPr>
      </w:pPr>
    </w:p>
    <w:p w:rsidR="00640E21" w:rsidRDefault="006D357B">
      <w:pPr>
        <w:tabs>
          <w:tab w:val="right" w:pos="8486"/>
        </w:tabs>
        <w:spacing w:line="480" w:lineRule="exact"/>
        <w:jc w:val="center"/>
        <w:rPr>
          <w:rFonts w:ascii="宋体" w:hAnsi="宋体" w:cs="宋体"/>
          <w:b/>
          <w:bCs/>
          <w:spacing w:val="-8"/>
          <w:sz w:val="48"/>
        </w:rPr>
      </w:pPr>
      <w:r>
        <w:rPr>
          <w:rFonts w:ascii="宋体" w:hAnsi="宋体" w:cs="宋体" w:hint="eastAsia"/>
          <w:b/>
          <w:bCs/>
          <w:sz w:val="36"/>
          <w:szCs w:val="36"/>
        </w:rPr>
        <w:t>第四章</w:t>
      </w:r>
      <w:r>
        <w:rPr>
          <w:rFonts w:ascii="宋体" w:hAnsi="宋体" w:cs="宋体" w:hint="eastAsia"/>
          <w:b/>
          <w:bCs/>
          <w:spacing w:val="-8"/>
          <w:sz w:val="48"/>
        </w:rPr>
        <w:t xml:space="preserve">  </w:t>
      </w:r>
      <w:r>
        <w:rPr>
          <w:rFonts w:ascii="宋体" w:hAnsi="宋体" w:cs="宋体" w:hint="eastAsia"/>
          <w:b/>
          <w:bCs/>
          <w:sz w:val="36"/>
          <w:szCs w:val="36"/>
        </w:rPr>
        <w:t>图纸、技术资料及附件</w:t>
      </w:r>
    </w:p>
    <w:p w:rsidR="00640E21" w:rsidRDefault="00640E21">
      <w:pPr>
        <w:tabs>
          <w:tab w:val="right" w:pos="8486"/>
        </w:tabs>
        <w:spacing w:line="480" w:lineRule="exact"/>
        <w:rPr>
          <w:rFonts w:ascii="宋体" w:hAnsi="宋体" w:cs="宋体"/>
          <w:b/>
          <w:bCs/>
          <w:spacing w:val="-8"/>
          <w:sz w:val="48"/>
        </w:rPr>
      </w:pPr>
    </w:p>
    <w:p w:rsidR="00640E21" w:rsidRDefault="006D357B">
      <w:pPr>
        <w:pStyle w:val="a7"/>
        <w:snapToGrid w:val="0"/>
        <w:spacing w:line="300" w:lineRule="auto"/>
        <w:jc w:val="center"/>
        <w:rPr>
          <w:rFonts w:hAnsi="宋体" w:cs="宋体"/>
          <w:snapToGrid w:val="0"/>
          <w:kern w:val="0"/>
          <w:sz w:val="28"/>
        </w:rPr>
      </w:pPr>
      <w:r>
        <w:rPr>
          <w:rFonts w:hAnsi="宋体" w:cs="宋体" w:hint="eastAsia"/>
          <w:snapToGrid w:val="0"/>
          <w:kern w:val="0"/>
          <w:sz w:val="28"/>
        </w:rPr>
        <w:t>（无）</w:t>
      </w:r>
    </w:p>
    <w:p w:rsidR="00640E21" w:rsidRDefault="00640E21">
      <w:pPr>
        <w:pStyle w:val="a7"/>
        <w:snapToGrid w:val="0"/>
        <w:spacing w:line="300" w:lineRule="auto"/>
        <w:rPr>
          <w:rFonts w:hAnsi="宋体" w:cs="宋体"/>
          <w:snapToGrid w:val="0"/>
          <w:kern w:val="0"/>
          <w:sz w:val="28"/>
        </w:rPr>
      </w:pPr>
      <w:bookmarkStart w:id="19" w:name="_GoBack"/>
      <w:bookmarkEnd w:id="19"/>
    </w:p>
    <w:p w:rsidR="00640E21" w:rsidRDefault="00640E21">
      <w:pPr>
        <w:pStyle w:val="a7"/>
        <w:snapToGrid w:val="0"/>
        <w:spacing w:line="300" w:lineRule="auto"/>
        <w:rPr>
          <w:rFonts w:hAnsi="宋体" w:cs="宋体"/>
          <w:snapToGrid w:val="0"/>
          <w:kern w:val="0"/>
          <w:sz w:val="28"/>
        </w:rPr>
      </w:pPr>
    </w:p>
    <w:p w:rsidR="00640E21" w:rsidRDefault="00640E21">
      <w:pPr>
        <w:pStyle w:val="a7"/>
        <w:snapToGrid w:val="0"/>
        <w:spacing w:line="300" w:lineRule="auto"/>
        <w:rPr>
          <w:rFonts w:hAnsi="宋体" w:cs="宋体"/>
          <w:snapToGrid w:val="0"/>
          <w:kern w:val="0"/>
          <w:sz w:val="28"/>
        </w:rPr>
      </w:pPr>
    </w:p>
    <w:p w:rsidR="00640E21" w:rsidRDefault="00640E21">
      <w:pPr>
        <w:pStyle w:val="a7"/>
        <w:snapToGrid w:val="0"/>
        <w:spacing w:line="300" w:lineRule="auto"/>
        <w:rPr>
          <w:rFonts w:hAnsi="宋体" w:cs="宋体"/>
          <w:snapToGrid w:val="0"/>
          <w:kern w:val="0"/>
          <w:sz w:val="28"/>
        </w:rPr>
      </w:pPr>
    </w:p>
    <w:p w:rsidR="00640E21" w:rsidRDefault="00640E21">
      <w:pPr>
        <w:pStyle w:val="a7"/>
        <w:snapToGrid w:val="0"/>
        <w:spacing w:line="300" w:lineRule="auto"/>
        <w:rPr>
          <w:rFonts w:hAnsi="宋体" w:cs="宋体"/>
          <w:snapToGrid w:val="0"/>
          <w:kern w:val="0"/>
          <w:sz w:val="28"/>
        </w:rPr>
      </w:pPr>
    </w:p>
    <w:p w:rsidR="00640E21" w:rsidRDefault="00640E21">
      <w:pPr>
        <w:pStyle w:val="a7"/>
        <w:snapToGrid w:val="0"/>
        <w:spacing w:line="300" w:lineRule="auto"/>
        <w:rPr>
          <w:rFonts w:hAnsi="宋体" w:cs="宋体"/>
          <w:snapToGrid w:val="0"/>
          <w:kern w:val="0"/>
          <w:sz w:val="28"/>
        </w:rPr>
      </w:pPr>
    </w:p>
    <w:p w:rsidR="00640E21" w:rsidRDefault="00640E21">
      <w:pPr>
        <w:pStyle w:val="a7"/>
        <w:snapToGrid w:val="0"/>
        <w:spacing w:line="300" w:lineRule="auto"/>
        <w:rPr>
          <w:rFonts w:hAnsi="宋体" w:cs="宋体"/>
          <w:snapToGrid w:val="0"/>
          <w:kern w:val="0"/>
          <w:sz w:val="28"/>
        </w:rPr>
      </w:pPr>
    </w:p>
    <w:p w:rsidR="00640E21" w:rsidRDefault="00640E21">
      <w:pPr>
        <w:pStyle w:val="a7"/>
        <w:snapToGrid w:val="0"/>
        <w:spacing w:line="300" w:lineRule="auto"/>
        <w:rPr>
          <w:rFonts w:hAnsi="宋体" w:cs="宋体"/>
          <w:snapToGrid w:val="0"/>
          <w:kern w:val="0"/>
          <w:sz w:val="28"/>
        </w:rPr>
      </w:pPr>
    </w:p>
    <w:p w:rsidR="00640E21" w:rsidRDefault="00640E21">
      <w:pPr>
        <w:pStyle w:val="a7"/>
        <w:snapToGrid w:val="0"/>
        <w:spacing w:line="300" w:lineRule="auto"/>
        <w:rPr>
          <w:rFonts w:hAnsi="宋体" w:cs="宋体"/>
          <w:snapToGrid w:val="0"/>
          <w:kern w:val="0"/>
          <w:sz w:val="28"/>
        </w:rPr>
      </w:pPr>
    </w:p>
    <w:p w:rsidR="00640E21" w:rsidRDefault="00640E21">
      <w:pPr>
        <w:pStyle w:val="a7"/>
        <w:snapToGrid w:val="0"/>
        <w:spacing w:line="300" w:lineRule="auto"/>
        <w:rPr>
          <w:rFonts w:hAnsi="宋体" w:cs="宋体"/>
          <w:snapToGrid w:val="0"/>
          <w:kern w:val="0"/>
          <w:sz w:val="28"/>
        </w:rPr>
      </w:pPr>
    </w:p>
    <w:p w:rsidR="00640E21" w:rsidRDefault="00640E21">
      <w:pPr>
        <w:pStyle w:val="a7"/>
        <w:snapToGrid w:val="0"/>
        <w:spacing w:line="300" w:lineRule="auto"/>
        <w:rPr>
          <w:rFonts w:hAnsi="宋体" w:cs="宋体"/>
          <w:snapToGrid w:val="0"/>
          <w:kern w:val="0"/>
          <w:sz w:val="28"/>
        </w:rPr>
      </w:pPr>
    </w:p>
    <w:p w:rsidR="00640E21" w:rsidRDefault="00640E21">
      <w:pPr>
        <w:pStyle w:val="a7"/>
        <w:snapToGrid w:val="0"/>
        <w:spacing w:line="300" w:lineRule="auto"/>
        <w:rPr>
          <w:rFonts w:hAnsi="宋体" w:cs="宋体"/>
          <w:snapToGrid w:val="0"/>
          <w:kern w:val="0"/>
          <w:sz w:val="28"/>
        </w:rPr>
      </w:pPr>
    </w:p>
    <w:p w:rsidR="00640E21" w:rsidRDefault="00640E21">
      <w:pPr>
        <w:pStyle w:val="a7"/>
        <w:snapToGrid w:val="0"/>
        <w:spacing w:line="300" w:lineRule="auto"/>
        <w:rPr>
          <w:rFonts w:hAnsi="宋体" w:cs="宋体"/>
          <w:snapToGrid w:val="0"/>
          <w:kern w:val="0"/>
          <w:sz w:val="28"/>
        </w:rPr>
      </w:pPr>
    </w:p>
    <w:p w:rsidR="00640E21" w:rsidRDefault="00640E21">
      <w:pPr>
        <w:pStyle w:val="a7"/>
        <w:snapToGrid w:val="0"/>
        <w:spacing w:line="300" w:lineRule="auto"/>
        <w:rPr>
          <w:rFonts w:hAnsi="宋体" w:cs="宋体"/>
          <w:snapToGrid w:val="0"/>
          <w:kern w:val="0"/>
          <w:sz w:val="28"/>
        </w:rPr>
      </w:pPr>
    </w:p>
    <w:p w:rsidR="00640E21" w:rsidRDefault="006D357B">
      <w:pPr>
        <w:tabs>
          <w:tab w:val="right" w:pos="8486"/>
        </w:tabs>
        <w:spacing w:line="480" w:lineRule="exact"/>
        <w:jc w:val="center"/>
        <w:rPr>
          <w:rFonts w:ascii="宋体" w:hAnsi="宋体" w:cs="宋体"/>
          <w:b/>
          <w:bCs/>
          <w:spacing w:val="-8"/>
          <w:sz w:val="44"/>
          <w:szCs w:val="44"/>
        </w:rPr>
      </w:pPr>
      <w:r>
        <w:rPr>
          <w:rFonts w:ascii="宋体" w:hAnsi="宋体" w:cs="宋体" w:hint="eastAsia"/>
          <w:b/>
          <w:bCs/>
          <w:spacing w:val="-8"/>
          <w:sz w:val="48"/>
        </w:rPr>
        <w:br w:type="page"/>
      </w:r>
      <w:r>
        <w:rPr>
          <w:rFonts w:ascii="宋体" w:hAnsi="宋体" w:cs="宋体" w:hint="eastAsia"/>
          <w:b/>
          <w:bCs/>
          <w:sz w:val="44"/>
          <w:szCs w:val="44"/>
        </w:rPr>
        <w:lastRenderedPageBreak/>
        <w:t>第五章  投标文件格式</w:t>
      </w:r>
    </w:p>
    <w:p w:rsidR="00640E21" w:rsidRDefault="00640E21">
      <w:pPr>
        <w:tabs>
          <w:tab w:val="right" w:pos="8486"/>
        </w:tabs>
        <w:spacing w:line="480" w:lineRule="exact"/>
        <w:jc w:val="center"/>
        <w:rPr>
          <w:rFonts w:ascii="宋体" w:hAnsi="宋体" w:cs="宋体"/>
          <w:spacing w:val="-8"/>
          <w:sz w:val="30"/>
        </w:rPr>
      </w:pPr>
    </w:p>
    <w:p w:rsidR="00640E21" w:rsidRDefault="006D357B">
      <w:pPr>
        <w:pStyle w:val="a7"/>
        <w:adjustRightInd w:val="0"/>
        <w:snapToGrid w:val="0"/>
        <w:spacing w:line="440" w:lineRule="exact"/>
        <w:ind w:firstLineChars="200" w:firstLine="420"/>
        <w:contextualSpacing/>
        <w:rPr>
          <w:rFonts w:hAnsi="宋体" w:cs="宋体"/>
          <w:snapToGrid w:val="0"/>
          <w:szCs w:val="21"/>
        </w:rPr>
      </w:pPr>
      <w:r>
        <w:rPr>
          <w:rFonts w:hAnsi="宋体" w:cs="宋体" w:hint="eastAsia"/>
          <w:snapToGrid w:val="0"/>
          <w:szCs w:val="21"/>
        </w:rPr>
        <w:t>一、投标人资格审查部分</w:t>
      </w:r>
    </w:p>
    <w:p w:rsidR="00640E21" w:rsidRDefault="006D357B">
      <w:pPr>
        <w:pStyle w:val="a7"/>
        <w:adjustRightInd w:val="0"/>
        <w:snapToGrid w:val="0"/>
        <w:spacing w:line="440" w:lineRule="exact"/>
        <w:ind w:firstLineChars="200" w:firstLine="420"/>
        <w:contextualSpacing/>
        <w:rPr>
          <w:rFonts w:hAnsi="宋体" w:cs="宋体"/>
          <w:snapToGrid w:val="0"/>
          <w:szCs w:val="21"/>
        </w:rPr>
      </w:pPr>
      <w:r>
        <w:rPr>
          <w:rFonts w:hAnsi="宋体" w:cs="宋体" w:hint="eastAsia"/>
          <w:snapToGrid w:val="0"/>
          <w:szCs w:val="21"/>
        </w:rPr>
        <w:t>二、技术文件</w:t>
      </w:r>
    </w:p>
    <w:p w:rsidR="00640E21" w:rsidRDefault="006D357B">
      <w:pPr>
        <w:pStyle w:val="a7"/>
        <w:adjustRightInd w:val="0"/>
        <w:snapToGrid w:val="0"/>
        <w:spacing w:line="440" w:lineRule="exact"/>
        <w:ind w:firstLineChars="200" w:firstLine="420"/>
        <w:contextualSpacing/>
        <w:rPr>
          <w:rFonts w:hAnsi="宋体" w:cs="宋体"/>
          <w:snapToGrid w:val="0"/>
          <w:szCs w:val="21"/>
        </w:rPr>
      </w:pPr>
      <w:r>
        <w:rPr>
          <w:rFonts w:hAnsi="宋体" w:cs="宋体" w:hint="eastAsia"/>
          <w:snapToGrid w:val="0"/>
          <w:szCs w:val="21"/>
        </w:rPr>
        <w:t>三、商务文件</w:t>
      </w:r>
    </w:p>
    <w:p w:rsidR="00640E21" w:rsidRDefault="006D357B">
      <w:pPr>
        <w:pStyle w:val="a7"/>
        <w:adjustRightInd w:val="0"/>
        <w:snapToGrid w:val="0"/>
        <w:spacing w:line="440" w:lineRule="exact"/>
        <w:ind w:firstLineChars="200" w:firstLine="420"/>
        <w:contextualSpacing/>
        <w:rPr>
          <w:rFonts w:hAnsi="宋体" w:cs="宋体"/>
          <w:snapToGrid w:val="0"/>
          <w:kern w:val="0"/>
          <w:szCs w:val="21"/>
        </w:rPr>
      </w:pPr>
      <w:r>
        <w:rPr>
          <w:rFonts w:hAnsi="宋体" w:cs="宋体" w:hint="eastAsia"/>
          <w:snapToGrid w:val="0"/>
          <w:kern w:val="0"/>
          <w:szCs w:val="21"/>
        </w:rPr>
        <w:t>1、投标函</w:t>
      </w:r>
    </w:p>
    <w:p w:rsidR="00640E21" w:rsidRDefault="006D357B">
      <w:pPr>
        <w:pStyle w:val="a7"/>
        <w:adjustRightInd w:val="0"/>
        <w:snapToGrid w:val="0"/>
        <w:spacing w:line="440" w:lineRule="exact"/>
        <w:ind w:firstLineChars="200" w:firstLine="420"/>
        <w:contextualSpacing/>
        <w:rPr>
          <w:rFonts w:hAnsi="宋体" w:cs="宋体"/>
          <w:snapToGrid w:val="0"/>
          <w:kern w:val="0"/>
          <w:szCs w:val="21"/>
        </w:rPr>
      </w:pPr>
      <w:r>
        <w:rPr>
          <w:rFonts w:hAnsi="宋体" w:cs="宋体" w:hint="eastAsia"/>
          <w:snapToGrid w:val="0"/>
          <w:kern w:val="0"/>
          <w:szCs w:val="21"/>
        </w:rPr>
        <w:t>2、授权委托书</w:t>
      </w:r>
    </w:p>
    <w:p w:rsidR="00640E21" w:rsidRDefault="006D357B">
      <w:pPr>
        <w:pStyle w:val="a7"/>
        <w:adjustRightInd w:val="0"/>
        <w:snapToGrid w:val="0"/>
        <w:spacing w:line="440" w:lineRule="exact"/>
        <w:ind w:firstLineChars="200" w:firstLine="420"/>
        <w:contextualSpacing/>
        <w:rPr>
          <w:rFonts w:hAnsi="宋体" w:cs="宋体"/>
          <w:snapToGrid w:val="0"/>
          <w:kern w:val="0"/>
          <w:szCs w:val="21"/>
        </w:rPr>
      </w:pPr>
      <w:r>
        <w:rPr>
          <w:rFonts w:hAnsi="宋体" w:cs="宋体" w:hint="eastAsia"/>
          <w:snapToGrid w:val="0"/>
          <w:kern w:val="0"/>
          <w:szCs w:val="21"/>
        </w:rPr>
        <w:t>3、项目总监简历表</w:t>
      </w:r>
    </w:p>
    <w:p w:rsidR="00640E21" w:rsidRDefault="006D357B">
      <w:pPr>
        <w:pStyle w:val="a7"/>
        <w:adjustRightInd w:val="0"/>
        <w:snapToGrid w:val="0"/>
        <w:spacing w:line="440" w:lineRule="exact"/>
        <w:ind w:firstLineChars="200" w:firstLine="420"/>
        <w:contextualSpacing/>
        <w:rPr>
          <w:rFonts w:hAnsi="宋体" w:cs="宋体"/>
          <w:snapToGrid w:val="0"/>
          <w:kern w:val="0"/>
          <w:szCs w:val="21"/>
        </w:rPr>
      </w:pPr>
      <w:r>
        <w:rPr>
          <w:rFonts w:hAnsi="宋体" w:cs="宋体" w:hint="eastAsia"/>
          <w:snapToGrid w:val="0"/>
          <w:kern w:val="0"/>
          <w:szCs w:val="21"/>
        </w:rPr>
        <w:t>4、项目组监理人员表</w:t>
      </w:r>
    </w:p>
    <w:p w:rsidR="00640E21" w:rsidRDefault="006D357B">
      <w:pPr>
        <w:pStyle w:val="a7"/>
        <w:adjustRightInd w:val="0"/>
        <w:snapToGrid w:val="0"/>
        <w:spacing w:line="440" w:lineRule="exact"/>
        <w:ind w:firstLineChars="200" w:firstLine="420"/>
        <w:contextualSpacing/>
        <w:rPr>
          <w:rFonts w:hAnsi="宋体" w:cs="宋体"/>
          <w:snapToGrid w:val="0"/>
          <w:kern w:val="0"/>
          <w:szCs w:val="21"/>
        </w:rPr>
      </w:pPr>
      <w:r>
        <w:rPr>
          <w:rFonts w:hAnsi="宋体" w:cs="宋体" w:hint="eastAsia"/>
          <w:snapToGrid w:val="0"/>
          <w:kern w:val="0"/>
          <w:szCs w:val="21"/>
        </w:rPr>
        <w:t>5、业绩</w:t>
      </w:r>
    </w:p>
    <w:p w:rsidR="00640E21" w:rsidRDefault="006D357B">
      <w:pPr>
        <w:pStyle w:val="a7"/>
        <w:adjustRightInd w:val="0"/>
        <w:snapToGrid w:val="0"/>
        <w:spacing w:line="440" w:lineRule="exact"/>
        <w:ind w:firstLineChars="200" w:firstLine="420"/>
        <w:contextualSpacing/>
        <w:rPr>
          <w:rFonts w:hAnsi="宋体" w:cs="宋体"/>
          <w:snapToGrid w:val="0"/>
          <w:kern w:val="0"/>
          <w:szCs w:val="21"/>
        </w:rPr>
      </w:pPr>
      <w:r>
        <w:rPr>
          <w:rFonts w:hAnsi="宋体" w:cs="宋体" w:hint="eastAsia"/>
          <w:snapToGrid w:val="0"/>
          <w:kern w:val="0"/>
          <w:szCs w:val="21"/>
        </w:rPr>
        <w:t>6、其他</w:t>
      </w:r>
    </w:p>
    <w:p w:rsidR="00640E21" w:rsidRDefault="00640E21">
      <w:pPr>
        <w:pStyle w:val="a7"/>
        <w:snapToGrid w:val="0"/>
        <w:spacing w:line="300" w:lineRule="auto"/>
        <w:rPr>
          <w:rFonts w:hAnsi="宋体" w:cs="宋体"/>
          <w:snapToGrid w:val="0"/>
          <w:kern w:val="0"/>
          <w:sz w:val="28"/>
        </w:rPr>
      </w:pPr>
    </w:p>
    <w:p w:rsidR="00640E21" w:rsidRDefault="00640E21">
      <w:pPr>
        <w:pStyle w:val="a7"/>
        <w:snapToGrid w:val="0"/>
        <w:spacing w:line="300" w:lineRule="auto"/>
        <w:rPr>
          <w:rFonts w:hAnsi="宋体" w:cs="宋体"/>
          <w:snapToGrid w:val="0"/>
          <w:kern w:val="0"/>
          <w:sz w:val="28"/>
        </w:rPr>
      </w:pPr>
    </w:p>
    <w:p w:rsidR="00640E21" w:rsidRDefault="00640E21">
      <w:pPr>
        <w:pStyle w:val="a7"/>
        <w:snapToGrid w:val="0"/>
        <w:spacing w:line="300" w:lineRule="auto"/>
        <w:rPr>
          <w:rFonts w:hAnsi="宋体" w:cs="宋体"/>
          <w:snapToGrid w:val="0"/>
          <w:kern w:val="0"/>
          <w:sz w:val="28"/>
        </w:rPr>
      </w:pPr>
    </w:p>
    <w:p w:rsidR="00640E21" w:rsidRDefault="00640E21">
      <w:pPr>
        <w:pStyle w:val="a7"/>
        <w:snapToGrid w:val="0"/>
        <w:spacing w:line="300" w:lineRule="auto"/>
        <w:rPr>
          <w:rFonts w:hAnsi="宋体" w:cs="宋体"/>
          <w:snapToGrid w:val="0"/>
          <w:kern w:val="0"/>
          <w:sz w:val="28"/>
        </w:rPr>
      </w:pPr>
    </w:p>
    <w:p w:rsidR="00640E21" w:rsidRDefault="00640E21">
      <w:pPr>
        <w:pStyle w:val="a7"/>
        <w:snapToGrid w:val="0"/>
        <w:spacing w:line="300" w:lineRule="auto"/>
        <w:rPr>
          <w:rFonts w:hAnsi="宋体" w:cs="宋体"/>
          <w:snapToGrid w:val="0"/>
          <w:kern w:val="0"/>
          <w:sz w:val="28"/>
        </w:rPr>
      </w:pPr>
    </w:p>
    <w:p w:rsidR="00640E21" w:rsidRDefault="00640E21">
      <w:pPr>
        <w:pStyle w:val="a7"/>
        <w:snapToGrid w:val="0"/>
        <w:spacing w:line="300" w:lineRule="auto"/>
        <w:rPr>
          <w:rFonts w:hAnsi="宋体" w:cs="宋体"/>
          <w:snapToGrid w:val="0"/>
          <w:kern w:val="0"/>
          <w:sz w:val="28"/>
        </w:rPr>
      </w:pPr>
    </w:p>
    <w:p w:rsidR="00640E21" w:rsidRDefault="00640E21">
      <w:pPr>
        <w:pStyle w:val="a7"/>
        <w:snapToGrid w:val="0"/>
        <w:spacing w:line="300" w:lineRule="auto"/>
        <w:rPr>
          <w:rFonts w:hAnsi="宋体" w:cs="宋体"/>
          <w:snapToGrid w:val="0"/>
          <w:kern w:val="0"/>
          <w:sz w:val="28"/>
        </w:rPr>
      </w:pPr>
    </w:p>
    <w:p w:rsidR="00640E21" w:rsidRDefault="00640E21">
      <w:pPr>
        <w:pStyle w:val="a7"/>
        <w:snapToGrid w:val="0"/>
        <w:spacing w:line="300" w:lineRule="auto"/>
        <w:rPr>
          <w:rFonts w:hAnsi="宋体" w:cs="宋体"/>
          <w:snapToGrid w:val="0"/>
          <w:kern w:val="0"/>
          <w:sz w:val="28"/>
        </w:rPr>
      </w:pPr>
    </w:p>
    <w:p w:rsidR="00640E21" w:rsidRDefault="00640E21">
      <w:pPr>
        <w:pStyle w:val="a7"/>
        <w:snapToGrid w:val="0"/>
        <w:spacing w:line="300" w:lineRule="auto"/>
        <w:rPr>
          <w:rFonts w:hAnsi="宋体" w:cs="宋体"/>
          <w:snapToGrid w:val="0"/>
          <w:kern w:val="0"/>
          <w:sz w:val="28"/>
        </w:rPr>
      </w:pPr>
    </w:p>
    <w:p w:rsidR="00640E21" w:rsidRDefault="00640E21">
      <w:pPr>
        <w:pStyle w:val="a7"/>
        <w:snapToGrid w:val="0"/>
        <w:spacing w:line="300" w:lineRule="auto"/>
        <w:rPr>
          <w:rFonts w:hAnsi="宋体" w:cs="宋体"/>
          <w:snapToGrid w:val="0"/>
          <w:kern w:val="0"/>
          <w:sz w:val="28"/>
        </w:rPr>
      </w:pPr>
    </w:p>
    <w:p w:rsidR="00640E21" w:rsidRDefault="00640E21">
      <w:pPr>
        <w:pStyle w:val="a7"/>
        <w:snapToGrid w:val="0"/>
        <w:spacing w:line="300" w:lineRule="auto"/>
        <w:rPr>
          <w:rFonts w:hAnsi="宋体" w:cs="宋体"/>
          <w:snapToGrid w:val="0"/>
          <w:kern w:val="0"/>
          <w:sz w:val="28"/>
        </w:rPr>
      </w:pPr>
    </w:p>
    <w:p w:rsidR="00640E21" w:rsidRDefault="00640E21">
      <w:pPr>
        <w:pStyle w:val="a7"/>
        <w:snapToGrid w:val="0"/>
        <w:spacing w:line="300" w:lineRule="auto"/>
        <w:rPr>
          <w:rFonts w:hAnsi="宋体" w:cs="宋体"/>
          <w:snapToGrid w:val="0"/>
          <w:kern w:val="0"/>
          <w:sz w:val="28"/>
        </w:rPr>
      </w:pPr>
    </w:p>
    <w:p w:rsidR="00640E21" w:rsidRDefault="00640E21">
      <w:pPr>
        <w:pStyle w:val="a7"/>
        <w:snapToGrid w:val="0"/>
        <w:spacing w:line="300" w:lineRule="auto"/>
        <w:rPr>
          <w:rFonts w:hAnsi="宋体" w:cs="宋体"/>
          <w:snapToGrid w:val="0"/>
          <w:kern w:val="0"/>
          <w:sz w:val="28"/>
        </w:rPr>
      </w:pPr>
    </w:p>
    <w:p w:rsidR="00640E21" w:rsidRDefault="00640E21">
      <w:pPr>
        <w:pStyle w:val="a7"/>
        <w:snapToGrid w:val="0"/>
        <w:spacing w:line="300" w:lineRule="auto"/>
        <w:rPr>
          <w:rFonts w:hAnsi="宋体" w:cs="宋体"/>
          <w:snapToGrid w:val="0"/>
          <w:kern w:val="0"/>
          <w:sz w:val="28"/>
        </w:rPr>
      </w:pPr>
    </w:p>
    <w:p w:rsidR="00640E21" w:rsidRDefault="00640E21">
      <w:pPr>
        <w:tabs>
          <w:tab w:val="left" w:pos="0"/>
          <w:tab w:val="left" w:pos="993"/>
          <w:tab w:val="left" w:pos="1134"/>
        </w:tabs>
        <w:snapToGrid w:val="0"/>
        <w:spacing w:line="360" w:lineRule="auto"/>
        <w:jc w:val="center"/>
        <w:rPr>
          <w:rFonts w:ascii="宋体" w:hAnsi="宋体" w:cs="宋体"/>
          <w:b/>
          <w:snapToGrid w:val="0"/>
          <w:sz w:val="44"/>
        </w:rPr>
      </w:pPr>
    </w:p>
    <w:p w:rsidR="00640E21" w:rsidRDefault="00640E21">
      <w:pPr>
        <w:tabs>
          <w:tab w:val="left" w:pos="0"/>
          <w:tab w:val="left" w:pos="993"/>
          <w:tab w:val="left" w:pos="1134"/>
        </w:tabs>
        <w:snapToGrid w:val="0"/>
        <w:spacing w:line="360" w:lineRule="auto"/>
        <w:jc w:val="center"/>
        <w:rPr>
          <w:rFonts w:ascii="宋体" w:hAnsi="宋体" w:cs="宋体"/>
          <w:b/>
          <w:snapToGrid w:val="0"/>
          <w:sz w:val="44"/>
        </w:rPr>
      </w:pPr>
    </w:p>
    <w:p w:rsidR="00640E21" w:rsidRDefault="00640E21">
      <w:pPr>
        <w:tabs>
          <w:tab w:val="left" w:pos="0"/>
          <w:tab w:val="left" w:pos="993"/>
          <w:tab w:val="left" w:pos="1134"/>
        </w:tabs>
        <w:snapToGrid w:val="0"/>
        <w:spacing w:line="360" w:lineRule="auto"/>
        <w:jc w:val="center"/>
        <w:rPr>
          <w:rFonts w:ascii="宋体" w:hAnsi="宋体" w:cs="宋体"/>
          <w:b/>
          <w:snapToGrid w:val="0"/>
          <w:sz w:val="44"/>
        </w:rPr>
      </w:pPr>
    </w:p>
    <w:p w:rsidR="00640E21" w:rsidRDefault="006D357B">
      <w:pPr>
        <w:tabs>
          <w:tab w:val="left" w:pos="0"/>
          <w:tab w:val="left" w:pos="993"/>
          <w:tab w:val="left" w:pos="1134"/>
        </w:tabs>
        <w:snapToGrid w:val="0"/>
        <w:spacing w:line="360" w:lineRule="auto"/>
        <w:jc w:val="center"/>
        <w:rPr>
          <w:rFonts w:ascii="宋体" w:hAnsi="宋体" w:cs="宋体"/>
          <w:b/>
          <w:snapToGrid w:val="0"/>
          <w:sz w:val="36"/>
          <w:szCs w:val="36"/>
        </w:rPr>
      </w:pPr>
      <w:r>
        <w:rPr>
          <w:rFonts w:ascii="宋体" w:hAnsi="宋体" w:cs="宋体" w:hint="eastAsia"/>
          <w:b/>
          <w:snapToGrid w:val="0"/>
          <w:sz w:val="36"/>
          <w:szCs w:val="36"/>
        </w:rPr>
        <w:lastRenderedPageBreak/>
        <w:t>一、资格审查申请书(格式)</w:t>
      </w:r>
    </w:p>
    <w:p w:rsidR="00640E21" w:rsidRDefault="00640E21">
      <w:pPr>
        <w:jc w:val="center"/>
        <w:rPr>
          <w:rFonts w:ascii="宋体" w:hAnsi="宋体" w:cs="宋体"/>
          <w:sz w:val="32"/>
          <w:u w:val="single"/>
        </w:rPr>
      </w:pPr>
    </w:p>
    <w:p w:rsidR="00640E21" w:rsidRDefault="00640E21">
      <w:pPr>
        <w:jc w:val="center"/>
        <w:rPr>
          <w:rFonts w:ascii="宋体" w:hAnsi="宋体" w:cs="宋体"/>
          <w:sz w:val="32"/>
        </w:rPr>
      </w:pPr>
    </w:p>
    <w:p w:rsidR="00640E21" w:rsidRDefault="006D357B">
      <w:pPr>
        <w:jc w:val="center"/>
        <w:rPr>
          <w:rFonts w:ascii="宋体" w:hAnsi="宋体" w:cs="宋体"/>
          <w:b/>
          <w:bCs/>
          <w:sz w:val="36"/>
          <w:szCs w:val="36"/>
        </w:rPr>
      </w:pPr>
      <w:r>
        <w:rPr>
          <w:rFonts w:ascii="宋体" w:hAnsi="宋体" w:cs="宋体" w:hint="eastAsia"/>
          <w:b/>
          <w:bCs/>
          <w:sz w:val="36"/>
          <w:szCs w:val="36"/>
        </w:rPr>
        <w:t>资格审查申请书</w:t>
      </w:r>
    </w:p>
    <w:p w:rsidR="00640E21" w:rsidRDefault="00640E21">
      <w:pPr>
        <w:jc w:val="center"/>
        <w:rPr>
          <w:rFonts w:ascii="宋体" w:hAnsi="宋体" w:cs="宋体"/>
        </w:rPr>
      </w:pPr>
    </w:p>
    <w:p w:rsidR="00640E21" w:rsidRDefault="00640E21">
      <w:pPr>
        <w:ind w:firstLineChars="800" w:firstLine="2400"/>
        <w:rPr>
          <w:rFonts w:ascii="宋体" w:hAnsi="宋体" w:cs="宋体"/>
          <w:sz w:val="30"/>
        </w:rPr>
      </w:pPr>
    </w:p>
    <w:p w:rsidR="00640E21" w:rsidRDefault="00640E21">
      <w:pPr>
        <w:ind w:firstLineChars="1300" w:firstLine="2730"/>
        <w:rPr>
          <w:rFonts w:ascii="宋体" w:hAnsi="宋体" w:cs="宋体"/>
          <w:u w:val="single"/>
        </w:rPr>
      </w:pPr>
    </w:p>
    <w:p w:rsidR="00640E21" w:rsidRDefault="00640E21">
      <w:pPr>
        <w:ind w:firstLineChars="1300" w:firstLine="2730"/>
        <w:rPr>
          <w:rFonts w:ascii="宋体" w:hAnsi="宋体" w:cs="宋体"/>
          <w:u w:val="single"/>
        </w:rPr>
      </w:pPr>
    </w:p>
    <w:p w:rsidR="00640E21" w:rsidRDefault="00640E21">
      <w:pPr>
        <w:rPr>
          <w:rFonts w:ascii="宋体" w:hAnsi="宋体" w:cs="宋体"/>
          <w:u w:val="single"/>
        </w:rPr>
      </w:pPr>
    </w:p>
    <w:p w:rsidR="00640E21" w:rsidRDefault="00640E21">
      <w:pPr>
        <w:ind w:firstLineChars="1300" w:firstLine="2730"/>
        <w:rPr>
          <w:rFonts w:ascii="宋体" w:hAnsi="宋体" w:cs="宋体"/>
          <w:u w:val="single"/>
        </w:rPr>
      </w:pPr>
    </w:p>
    <w:p w:rsidR="00640E21" w:rsidRDefault="00640E21">
      <w:pPr>
        <w:ind w:firstLineChars="1300" w:firstLine="3900"/>
        <w:rPr>
          <w:rFonts w:ascii="宋体" w:hAnsi="宋体" w:cs="宋体"/>
          <w:sz w:val="30"/>
          <w:u w:val="single"/>
        </w:rPr>
      </w:pPr>
    </w:p>
    <w:p w:rsidR="00640E21" w:rsidRDefault="00640E21">
      <w:pPr>
        <w:rPr>
          <w:rFonts w:ascii="宋体" w:hAnsi="宋体" w:cs="宋体"/>
          <w:sz w:val="30"/>
          <w:u w:val="single"/>
        </w:rPr>
      </w:pPr>
    </w:p>
    <w:p w:rsidR="00640E21" w:rsidRDefault="00640E21">
      <w:pPr>
        <w:ind w:firstLineChars="1300" w:firstLine="3900"/>
        <w:rPr>
          <w:rFonts w:ascii="宋体" w:hAnsi="宋体" w:cs="宋体"/>
          <w:sz w:val="30"/>
          <w:u w:val="single"/>
        </w:rPr>
      </w:pPr>
    </w:p>
    <w:p w:rsidR="00640E21" w:rsidRDefault="006D357B">
      <w:pPr>
        <w:ind w:firstLineChars="500" w:firstLine="1500"/>
        <w:rPr>
          <w:rFonts w:ascii="宋体" w:hAnsi="宋体" w:cs="宋体"/>
          <w:sz w:val="30"/>
        </w:rPr>
      </w:pPr>
      <w:r>
        <w:rPr>
          <w:rFonts w:ascii="宋体" w:hAnsi="宋体" w:cs="宋体" w:hint="eastAsia"/>
          <w:sz w:val="30"/>
        </w:rPr>
        <w:t>项目名称：</w:t>
      </w:r>
      <w:r>
        <w:rPr>
          <w:rFonts w:ascii="宋体" w:hAnsi="宋体" w:cs="宋体" w:hint="eastAsia"/>
          <w:sz w:val="30"/>
          <w:u w:val="single"/>
        </w:rPr>
        <w:t xml:space="preserve">                                  </w:t>
      </w:r>
      <w:r>
        <w:rPr>
          <w:rFonts w:ascii="宋体" w:hAnsi="宋体" w:cs="宋体" w:hint="eastAsia"/>
          <w:sz w:val="30"/>
        </w:rPr>
        <w:t xml:space="preserve">      </w:t>
      </w:r>
    </w:p>
    <w:p w:rsidR="00640E21" w:rsidRDefault="006D357B">
      <w:pPr>
        <w:ind w:firstLineChars="500" w:firstLine="1500"/>
        <w:rPr>
          <w:rFonts w:ascii="宋体" w:hAnsi="宋体" w:cs="宋体"/>
          <w:sz w:val="30"/>
        </w:rPr>
      </w:pPr>
      <w:r>
        <w:rPr>
          <w:rFonts w:ascii="宋体" w:hAnsi="宋体" w:cs="宋体" w:hint="eastAsia"/>
          <w:sz w:val="30"/>
        </w:rPr>
        <w:t xml:space="preserve">          </w:t>
      </w:r>
    </w:p>
    <w:p w:rsidR="00640E21" w:rsidRDefault="006D357B">
      <w:pPr>
        <w:ind w:leftChars="750" w:left="3825" w:hangingChars="750" w:hanging="2250"/>
        <w:rPr>
          <w:rFonts w:ascii="宋体" w:hAnsi="宋体" w:cs="宋体"/>
          <w:sz w:val="30"/>
          <w:u w:val="single"/>
        </w:rPr>
      </w:pPr>
      <w:r>
        <w:rPr>
          <w:rFonts w:ascii="宋体" w:hAnsi="宋体" w:cs="宋体" w:hint="eastAsia"/>
          <w:sz w:val="30"/>
        </w:rPr>
        <w:t xml:space="preserve">投标申请人： </w:t>
      </w:r>
      <w:r>
        <w:rPr>
          <w:rFonts w:ascii="宋体" w:hAnsi="宋体" w:cs="宋体" w:hint="eastAsia"/>
          <w:sz w:val="30"/>
          <w:u w:val="single"/>
        </w:rPr>
        <w:t xml:space="preserve">（ 盖  章）                    </w:t>
      </w:r>
    </w:p>
    <w:p w:rsidR="00640E21" w:rsidRDefault="00640E21">
      <w:pPr>
        <w:ind w:firstLineChars="500" w:firstLine="1500"/>
        <w:rPr>
          <w:rFonts w:ascii="宋体" w:hAnsi="宋体" w:cs="宋体"/>
          <w:sz w:val="30"/>
          <w:u w:val="single"/>
        </w:rPr>
      </w:pPr>
    </w:p>
    <w:p w:rsidR="00640E21" w:rsidRDefault="006D357B">
      <w:pPr>
        <w:ind w:firstLineChars="500" w:firstLine="1500"/>
        <w:rPr>
          <w:rFonts w:ascii="宋体" w:hAnsi="宋体" w:cs="宋体"/>
          <w:sz w:val="30"/>
          <w:u w:val="single"/>
        </w:rPr>
      </w:pPr>
      <w:r>
        <w:rPr>
          <w:rFonts w:ascii="宋体" w:hAnsi="宋体" w:cs="宋体" w:hint="eastAsia"/>
          <w:sz w:val="30"/>
        </w:rPr>
        <w:t>法定代表人或其委托代理人</w:t>
      </w:r>
      <w:r>
        <w:rPr>
          <w:rFonts w:ascii="宋体" w:hAnsi="宋体" w:cs="宋体" w:hint="eastAsia"/>
          <w:sz w:val="30"/>
          <w:u w:val="single"/>
        </w:rPr>
        <w:t>：     （签字或盖章）</w:t>
      </w:r>
    </w:p>
    <w:p w:rsidR="00640E21" w:rsidRDefault="00640E21">
      <w:pPr>
        <w:ind w:firstLineChars="500" w:firstLine="1500"/>
        <w:rPr>
          <w:rFonts w:ascii="宋体" w:hAnsi="宋体" w:cs="宋体"/>
          <w:sz w:val="30"/>
          <w:u w:val="single"/>
        </w:rPr>
      </w:pPr>
    </w:p>
    <w:p w:rsidR="00640E21" w:rsidRDefault="006D357B">
      <w:pPr>
        <w:ind w:firstLineChars="500" w:firstLine="1500"/>
        <w:rPr>
          <w:rFonts w:ascii="宋体" w:hAnsi="宋体" w:cs="宋体"/>
          <w:sz w:val="30"/>
          <w:u w:val="single"/>
        </w:rPr>
      </w:pPr>
      <w:r>
        <w:rPr>
          <w:rFonts w:ascii="宋体" w:hAnsi="宋体" w:cs="宋体" w:hint="eastAsia"/>
          <w:sz w:val="30"/>
        </w:rPr>
        <w:t>地     址：</w:t>
      </w:r>
      <w:r>
        <w:rPr>
          <w:rFonts w:ascii="宋体" w:hAnsi="宋体" w:cs="宋体" w:hint="eastAsia"/>
          <w:sz w:val="30"/>
          <w:u w:val="single"/>
        </w:rPr>
        <w:t xml:space="preserve">                                  </w:t>
      </w:r>
    </w:p>
    <w:p w:rsidR="00640E21" w:rsidRDefault="00640E21">
      <w:pPr>
        <w:rPr>
          <w:rFonts w:ascii="宋体" w:hAnsi="宋体" w:cs="宋体"/>
          <w:sz w:val="30"/>
          <w:u w:val="single"/>
        </w:rPr>
      </w:pPr>
    </w:p>
    <w:p w:rsidR="00640E21" w:rsidRDefault="006D357B">
      <w:pPr>
        <w:rPr>
          <w:rFonts w:ascii="宋体" w:hAnsi="宋体" w:cs="宋体"/>
          <w:sz w:val="30"/>
          <w:u w:val="single"/>
        </w:rPr>
      </w:pPr>
      <w:r>
        <w:rPr>
          <w:rFonts w:ascii="宋体" w:hAnsi="宋体" w:cs="宋体" w:hint="eastAsia"/>
          <w:sz w:val="30"/>
        </w:rPr>
        <w:t xml:space="preserve">          日     期：</w:t>
      </w:r>
      <w:r>
        <w:rPr>
          <w:rFonts w:ascii="宋体" w:hAnsi="宋体" w:cs="宋体" w:hint="eastAsia"/>
          <w:sz w:val="30"/>
          <w:u w:val="single"/>
        </w:rPr>
        <w:t xml:space="preserve">         年      月        日  </w:t>
      </w:r>
    </w:p>
    <w:p w:rsidR="00640E21" w:rsidRDefault="00640E21">
      <w:pPr>
        <w:snapToGrid w:val="0"/>
        <w:spacing w:line="360" w:lineRule="auto"/>
        <w:rPr>
          <w:rFonts w:ascii="宋体" w:hAnsi="宋体" w:cs="宋体"/>
          <w:b/>
          <w:sz w:val="36"/>
          <w:szCs w:val="21"/>
        </w:rPr>
      </w:pPr>
    </w:p>
    <w:p w:rsidR="00640E21" w:rsidRDefault="00640E21">
      <w:pPr>
        <w:spacing w:line="360" w:lineRule="auto"/>
        <w:jc w:val="center"/>
        <w:rPr>
          <w:rFonts w:ascii="宋体" w:hAnsi="宋体" w:cs="宋体"/>
          <w:b/>
          <w:bCs/>
          <w:sz w:val="30"/>
          <w:szCs w:val="30"/>
        </w:rPr>
      </w:pPr>
    </w:p>
    <w:p w:rsidR="00640E21" w:rsidRDefault="006D357B">
      <w:pPr>
        <w:spacing w:line="360" w:lineRule="auto"/>
        <w:jc w:val="center"/>
        <w:rPr>
          <w:rFonts w:ascii="宋体" w:hAnsi="宋体" w:cs="宋体"/>
          <w:b/>
          <w:bCs/>
          <w:sz w:val="30"/>
          <w:szCs w:val="30"/>
        </w:rPr>
      </w:pPr>
      <w:r>
        <w:rPr>
          <w:rFonts w:ascii="宋体" w:hAnsi="宋体" w:cs="宋体" w:hint="eastAsia"/>
          <w:b/>
          <w:bCs/>
          <w:sz w:val="30"/>
          <w:szCs w:val="30"/>
        </w:rPr>
        <w:lastRenderedPageBreak/>
        <w:t>1、企业简介</w:t>
      </w:r>
    </w:p>
    <w:tbl>
      <w:tblPr>
        <w:tblW w:w="5000" w:type="pct"/>
        <w:jc w:val="center"/>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Look w:val="04A0" w:firstRow="1" w:lastRow="0" w:firstColumn="1" w:lastColumn="0" w:noHBand="0" w:noVBand="1"/>
      </w:tblPr>
      <w:tblGrid>
        <w:gridCol w:w="784"/>
        <w:gridCol w:w="1742"/>
        <w:gridCol w:w="1682"/>
        <w:gridCol w:w="1823"/>
        <w:gridCol w:w="3931"/>
      </w:tblGrid>
      <w:tr w:rsidR="00640E21">
        <w:trPr>
          <w:cantSplit/>
          <w:trHeight w:val="23"/>
          <w:jc w:val="center"/>
        </w:trPr>
        <w:tc>
          <w:tcPr>
            <w:tcW w:w="1267" w:type="pct"/>
            <w:gridSpan w:val="2"/>
            <w:tcBorders>
              <w:tl2br w:val="nil"/>
              <w:tr2bl w:val="nil"/>
            </w:tcBorders>
            <w:vAlign w:val="center"/>
          </w:tcPr>
          <w:p w:rsidR="00640E21" w:rsidRDefault="006D357B">
            <w:pPr>
              <w:autoSpaceDE w:val="0"/>
              <w:autoSpaceDN w:val="0"/>
              <w:spacing w:line="500" w:lineRule="exact"/>
              <w:jc w:val="center"/>
              <w:rPr>
                <w:rFonts w:ascii="宋体" w:hAnsi="宋体" w:cs="宋体"/>
                <w:sz w:val="24"/>
              </w:rPr>
            </w:pPr>
            <w:r>
              <w:rPr>
                <w:rFonts w:ascii="宋体" w:hAnsi="宋体" w:cs="宋体" w:hint="eastAsia"/>
                <w:sz w:val="24"/>
              </w:rPr>
              <w:t>单  位  名  称</w:t>
            </w:r>
          </w:p>
        </w:tc>
        <w:tc>
          <w:tcPr>
            <w:tcW w:w="844" w:type="pct"/>
            <w:tcBorders>
              <w:tl2br w:val="nil"/>
              <w:tr2bl w:val="nil"/>
            </w:tcBorders>
            <w:vAlign w:val="center"/>
          </w:tcPr>
          <w:p w:rsidR="00640E21" w:rsidRDefault="00640E21">
            <w:pPr>
              <w:autoSpaceDE w:val="0"/>
              <w:autoSpaceDN w:val="0"/>
              <w:spacing w:line="500" w:lineRule="exact"/>
              <w:jc w:val="center"/>
              <w:rPr>
                <w:rFonts w:ascii="宋体" w:hAnsi="宋体" w:cs="宋体"/>
                <w:sz w:val="24"/>
              </w:rPr>
            </w:pPr>
          </w:p>
        </w:tc>
        <w:tc>
          <w:tcPr>
            <w:tcW w:w="915" w:type="pct"/>
            <w:tcBorders>
              <w:tl2br w:val="nil"/>
              <w:tr2bl w:val="nil"/>
            </w:tcBorders>
            <w:vAlign w:val="center"/>
          </w:tcPr>
          <w:p w:rsidR="00640E21" w:rsidRDefault="006D357B">
            <w:pPr>
              <w:autoSpaceDE w:val="0"/>
              <w:autoSpaceDN w:val="0"/>
              <w:spacing w:line="500" w:lineRule="exact"/>
              <w:jc w:val="center"/>
              <w:rPr>
                <w:rFonts w:ascii="宋体" w:hAnsi="宋体" w:cs="宋体"/>
                <w:sz w:val="24"/>
              </w:rPr>
            </w:pPr>
            <w:r>
              <w:rPr>
                <w:rFonts w:ascii="宋体" w:hAnsi="宋体" w:cs="宋体" w:hint="eastAsia"/>
                <w:sz w:val="24"/>
              </w:rPr>
              <w:t>地       址</w:t>
            </w:r>
          </w:p>
        </w:tc>
        <w:tc>
          <w:tcPr>
            <w:tcW w:w="1971" w:type="pct"/>
            <w:tcBorders>
              <w:tl2br w:val="nil"/>
              <w:tr2bl w:val="nil"/>
            </w:tcBorders>
            <w:vAlign w:val="center"/>
          </w:tcPr>
          <w:p w:rsidR="00640E21" w:rsidRDefault="00640E21">
            <w:pPr>
              <w:autoSpaceDE w:val="0"/>
              <w:autoSpaceDN w:val="0"/>
              <w:spacing w:line="500" w:lineRule="exact"/>
              <w:jc w:val="center"/>
              <w:rPr>
                <w:rFonts w:ascii="宋体" w:hAnsi="宋体" w:cs="宋体"/>
                <w:sz w:val="24"/>
              </w:rPr>
            </w:pPr>
          </w:p>
        </w:tc>
      </w:tr>
      <w:tr w:rsidR="00640E21">
        <w:trPr>
          <w:cantSplit/>
          <w:trHeight w:val="23"/>
          <w:jc w:val="center"/>
        </w:trPr>
        <w:tc>
          <w:tcPr>
            <w:tcW w:w="1267" w:type="pct"/>
            <w:gridSpan w:val="2"/>
            <w:tcBorders>
              <w:tl2br w:val="nil"/>
              <w:tr2bl w:val="nil"/>
            </w:tcBorders>
            <w:vAlign w:val="center"/>
          </w:tcPr>
          <w:p w:rsidR="00640E21" w:rsidRDefault="006D357B">
            <w:pPr>
              <w:autoSpaceDE w:val="0"/>
              <w:autoSpaceDN w:val="0"/>
              <w:spacing w:line="500" w:lineRule="exact"/>
              <w:jc w:val="center"/>
              <w:rPr>
                <w:rFonts w:ascii="宋体" w:hAnsi="宋体" w:cs="宋体"/>
                <w:sz w:val="24"/>
              </w:rPr>
            </w:pPr>
            <w:r>
              <w:rPr>
                <w:rFonts w:ascii="宋体" w:hAnsi="宋体" w:cs="宋体" w:hint="eastAsia"/>
                <w:sz w:val="24"/>
              </w:rPr>
              <w:t>资  质  等  级</w:t>
            </w:r>
          </w:p>
        </w:tc>
        <w:tc>
          <w:tcPr>
            <w:tcW w:w="844" w:type="pct"/>
            <w:tcBorders>
              <w:tl2br w:val="nil"/>
              <w:tr2bl w:val="nil"/>
            </w:tcBorders>
            <w:vAlign w:val="center"/>
          </w:tcPr>
          <w:p w:rsidR="00640E21" w:rsidRDefault="00640E21">
            <w:pPr>
              <w:autoSpaceDE w:val="0"/>
              <w:autoSpaceDN w:val="0"/>
              <w:spacing w:line="500" w:lineRule="exact"/>
              <w:jc w:val="center"/>
              <w:rPr>
                <w:rFonts w:ascii="宋体" w:hAnsi="宋体" w:cs="宋体"/>
                <w:sz w:val="24"/>
              </w:rPr>
            </w:pPr>
          </w:p>
        </w:tc>
        <w:tc>
          <w:tcPr>
            <w:tcW w:w="915" w:type="pct"/>
            <w:tcBorders>
              <w:tl2br w:val="nil"/>
              <w:tr2bl w:val="nil"/>
            </w:tcBorders>
            <w:vAlign w:val="center"/>
          </w:tcPr>
          <w:p w:rsidR="00640E21" w:rsidRDefault="006D357B">
            <w:pPr>
              <w:autoSpaceDE w:val="0"/>
              <w:autoSpaceDN w:val="0"/>
              <w:spacing w:line="500" w:lineRule="exact"/>
              <w:jc w:val="center"/>
              <w:rPr>
                <w:rFonts w:ascii="宋体" w:hAnsi="宋体" w:cs="宋体"/>
                <w:sz w:val="24"/>
              </w:rPr>
            </w:pPr>
            <w:r>
              <w:rPr>
                <w:rFonts w:ascii="宋体" w:hAnsi="宋体" w:cs="宋体" w:hint="eastAsia"/>
                <w:sz w:val="24"/>
              </w:rPr>
              <w:t>单 位 性 质</w:t>
            </w:r>
          </w:p>
        </w:tc>
        <w:tc>
          <w:tcPr>
            <w:tcW w:w="1971" w:type="pct"/>
            <w:tcBorders>
              <w:tl2br w:val="nil"/>
              <w:tr2bl w:val="nil"/>
            </w:tcBorders>
            <w:vAlign w:val="center"/>
          </w:tcPr>
          <w:p w:rsidR="00640E21" w:rsidRDefault="00640E21">
            <w:pPr>
              <w:autoSpaceDE w:val="0"/>
              <w:autoSpaceDN w:val="0"/>
              <w:spacing w:line="500" w:lineRule="exact"/>
              <w:jc w:val="center"/>
              <w:rPr>
                <w:rFonts w:ascii="宋体" w:hAnsi="宋体" w:cs="宋体"/>
                <w:sz w:val="24"/>
              </w:rPr>
            </w:pPr>
          </w:p>
        </w:tc>
      </w:tr>
      <w:tr w:rsidR="00640E21">
        <w:trPr>
          <w:cantSplit/>
          <w:trHeight w:val="23"/>
          <w:jc w:val="center"/>
        </w:trPr>
        <w:tc>
          <w:tcPr>
            <w:tcW w:w="1267" w:type="pct"/>
            <w:gridSpan w:val="2"/>
            <w:tcBorders>
              <w:tl2br w:val="nil"/>
              <w:tr2bl w:val="nil"/>
            </w:tcBorders>
            <w:vAlign w:val="center"/>
          </w:tcPr>
          <w:p w:rsidR="00640E21" w:rsidRDefault="006D357B">
            <w:pPr>
              <w:autoSpaceDE w:val="0"/>
              <w:autoSpaceDN w:val="0"/>
              <w:spacing w:line="500" w:lineRule="exact"/>
              <w:jc w:val="center"/>
              <w:rPr>
                <w:rFonts w:ascii="宋体" w:hAnsi="宋体" w:cs="宋体"/>
                <w:sz w:val="24"/>
              </w:rPr>
            </w:pPr>
            <w:r>
              <w:rPr>
                <w:rFonts w:ascii="宋体" w:hAnsi="宋体" w:cs="宋体" w:hint="eastAsia"/>
                <w:sz w:val="24"/>
              </w:rPr>
              <w:t>法 定 代 表 人</w:t>
            </w:r>
          </w:p>
        </w:tc>
        <w:tc>
          <w:tcPr>
            <w:tcW w:w="844" w:type="pct"/>
            <w:tcBorders>
              <w:tl2br w:val="nil"/>
              <w:tr2bl w:val="nil"/>
            </w:tcBorders>
            <w:vAlign w:val="center"/>
          </w:tcPr>
          <w:p w:rsidR="00640E21" w:rsidRDefault="00640E21">
            <w:pPr>
              <w:autoSpaceDE w:val="0"/>
              <w:autoSpaceDN w:val="0"/>
              <w:spacing w:line="500" w:lineRule="exact"/>
              <w:jc w:val="center"/>
              <w:rPr>
                <w:rFonts w:ascii="宋体" w:hAnsi="宋体" w:cs="宋体"/>
                <w:sz w:val="24"/>
              </w:rPr>
            </w:pPr>
          </w:p>
        </w:tc>
        <w:tc>
          <w:tcPr>
            <w:tcW w:w="915" w:type="pct"/>
            <w:tcBorders>
              <w:tl2br w:val="nil"/>
              <w:tr2bl w:val="nil"/>
            </w:tcBorders>
            <w:vAlign w:val="center"/>
          </w:tcPr>
          <w:p w:rsidR="00640E21" w:rsidRDefault="006D357B">
            <w:pPr>
              <w:autoSpaceDE w:val="0"/>
              <w:autoSpaceDN w:val="0"/>
              <w:spacing w:line="500" w:lineRule="exact"/>
              <w:jc w:val="center"/>
              <w:rPr>
                <w:rFonts w:ascii="宋体" w:hAnsi="宋体" w:cs="宋体"/>
                <w:sz w:val="24"/>
              </w:rPr>
            </w:pPr>
            <w:r>
              <w:rPr>
                <w:rFonts w:ascii="宋体" w:hAnsi="宋体" w:cs="宋体" w:hint="eastAsia"/>
                <w:sz w:val="24"/>
              </w:rPr>
              <w:t xml:space="preserve">联  系  人     </w:t>
            </w:r>
          </w:p>
        </w:tc>
        <w:tc>
          <w:tcPr>
            <w:tcW w:w="1971" w:type="pct"/>
            <w:tcBorders>
              <w:tl2br w:val="nil"/>
              <w:tr2bl w:val="nil"/>
            </w:tcBorders>
            <w:vAlign w:val="center"/>
          </w:tcPr>
          <w:p w:rsidR="00640E21" w:rsidRDefault="00640E21">
            <w:pPr>
              <w:autoSpaceDE w:val="0"/>
              <w:autoSpaceDN w:val="0"/>
              <w:spacing w:line="500" w:lineRule="exact"/>
              <w:jc w:val="center"/>
              <w:rPr>
                <w:rFonts w:ascii="宋体" w:hAnsi="宋体" w:cs="宋体"/>
                <w:sz w:val="24"/>
              </w:rPr>
            </w:pPr>
          </w:p>
        </w:tc>
      </w:tr>
      <w:tr w:rsidR="00640E21">
        <w:trPr>
          <w:cantSplit/>
          <w:trHeight w:val="23"/>
          <w:jc w:val="center"/>
        </w:trPr>
        <w:tc>
          <w:tcPr>
            <w:tcW w:w="1267" w:type="pct"/>
            <w:gridSpan w:val="2"/>
            <w:tcBorders>
              <w:tl2br w:val="nil"/>
              <w:tr2bl w:val="nil"/>
            </w:tcBorders>
            <w:vAlign w:val="center"/>
          </w:tcPr>
          <w:p w:rsidR="00640E21" w:rsidRDefault="006D357B">
            <w:pPr>
              <w:autoSpaceDE w:val="0"/>
              <w:autoSpaceDN w:val="0"/>
              <w:spacing w:line="500" w:lineRule="exact"/>
              <w:jc w:val="center"/>
              <w:rPr>
                <w:rFonts w:ascii="宋体" w:hAnsi="宋体" w:cs="宋体"/>
                <w:sz w:val="24"/>
              </w:rPr>
            </w:pPr>
            <w:r>
              <w:rPr>
                <w:rFonts w:ascii="宋体" w:hAnsi="宋体" w:cs="宋体" w:hint="eastAsia"/>
                <w:sz w:val="24"/>
              </w:rPr>
              <w:t>总监</w:t>
            </w:r>
          </w:p>
        </w:tc>
        <w:tc>
          <w:tcPr>
            <w:tcW w:w="844" w:type="pct"/>
            <w:tcBorders>
              <w:tl2br w:val="nil"/>
              <w:tr2bl w:val="nil"/>
            </w:tcBorders>
            <w:vAlign w:val="center"/>
          </w:tcPr>
          <w:p w:rsidR="00640E21" w:rsidRDefault="00640E21">
            <w:pPr>
              <w:autoSpaceDE w:val="0"/>
              <w:autoSpaceDN w:val="0"/>
              <w:spacing w:line="500" w:lineRule="exact"/>
              <w:jc w:val="center"/>
              <w:rPr>
                <w:rFonts w:ascii="宋体" w:hAnsi="宋体" w:cs="宋体"/>
                <w:sz w:val="24"/>
              </w:rPr>
            </w:pPr>
          </w:p>
        </w:tc>
        <w:tc>
          <w:tcPr>
            <w:tcW w:w="915" w:type="pct"/>
            <w:tcBorders>
              <w:tl2br w:val="nil"/>
              <w:tr2bl w:val="nil"/>
            </w:tcBorders>
            <w:vAlign w:val="center"/>
          </w:tcPr>
          <w:p w:rsidR="00640E21" w:rsidRDefault="006D357B">
            <w:pPr>
              <w:autoSpaceDE w:val="0"/>
              <w:autoSpaceDN w:val="0"/>
              <w:spacing w:line="500" w:lineRule="exact"/>
              <w:jc w:val="center"/>
              <w:rPr>
                <w:rFonts w:ascii="宋体" w:hAnsi="宋体" w:cs="宋体"/>
                <w:sz w:val="24"/>
              </w:rPr>
            </w:pPr>
            <w:r>
              <w:rPr>
                <w:rFonts w:ascii="宋体" w:hAnsi="宋体" w:cs="宋体" w:hint="eastAsia"/>
                <w:sz w:val="24"/>
              </w:rPr>
              <w:t>等     级</w:t>
            </w:r>
          </w:p>
        </w:tc>
        <w:tc>
          <w:tcPr>
            <w:tcW w:w="1971" w:type="pct"/>
            <w:tcBorders>
              <w:tl2br w:val="nil"/>
              <w:tr2bl w:val="nil"/>
            </w:tcBorders>
            <w:vAlign w:val="center"/>
          </w:tcPr>
          <w:p w:rsidR="00640E21" w:rsidRDefault="00640E21">
            <w:pPr>
              <w:autoSpaceDE w:val="0"/>
              <w:autoSpaceDN w:val="0"/>
              <w:spacing w:line="500" w:lineRule="exact"/>
              <w:jc w:val="center"/>
              <w:rPr>
                <w:rFonts w:ascii="宋体" w:hAnsi="宋体" w:cs="宋体"/>
                <w:sz w:val="24"/>
              </w:rPr>
            </w:pPr>
          </w:p>
        </w:tc>
      </w:tr>
      <w:tr w:rsidR="00640E21">
        <w:trPr>
          <w:cantSplit/>
          <w:trHeight w:val="23"/>
          <w:jc w:val="center"/>
        </w:trPr>
        <w:tc>
          <w:tcPr>
            <w:tcW w:w="1267" w:type="pct"/>
            <w:gridSpan w:val="2"/>
            <w:tcBorders>
              <w:tl2br w:val="nil"/>
              <w:tr2bl w:val="nil"/>
            </w:tcBorders>
            <w:vAlign w:val="center"/>
          </w:tcPr>
          <w:p w:rsidR="00640E21" w:rsidRDefault="006D357B">
            <w:pPr>
              <w:autoSpaceDE w:val="0"/>
              <w:autoSpaceDN w:val="0"/>
              <w:spacing w:line="500" w:lineRule="exact"/>
              <w:jc w:val="center"/>
              <w:rPr>
                <w:rFonts w:ascii="宋体" w:hAnsi="宋体" w:cs="宋体"/>
                <w:sz w:val="24"/>
              </w:rPr>
            </w:pPr>
            <w:r>
              <w:rPr>
                <w:rFonts w:ascii="宋体" w:hAnsi="宋体" w:cs="宋体" w:hint="eastAsia"/>
                <w:sz w:val="24"/>
              </w:rPr>
              <w:t>拟投入的监理队伍</w:t>
            </w:r>
          </w:p>
        </w:tc>
        <w:tc>
          <w:tcPr>
            <w:tcW w:w="844" w:type="pct"/>
            <w:tcBorders>
              <w:tl2br w:val="nil"/>
              <w:tr2bl w:val="nil"/>
            </w:tcBorders>
            <w:vAlign w:val="center"/>
          </w:tcPr>
          <w:p w:rsidR="00640E21" w:rsidRDefault="00640E21">
            <w:pPr>
              <w:autoSpaceDE w:val="0"/>
              <w:autoSpaceDN w:val="0"/>
              <w:spacing w:line="500" w:lineRule="exact"/>
              <w:jc w:val="center"/>
              <w:rPr>
                <w:rFonts w:ascii="宋体" w:hAnsi="宋体" w:cs="宋体"/>
                <w:sz w:val="24"/>
              </w:rPr>
            </w:pPr>
          </w:p>
        </w:tc>
        <w:tc>
          <w:tcPr>
            <w:tcW w:w="915" w:type="pct"/>
            <w:tcBorders>
              <w:tl2br w:val="nil"/>
              <w:tr2bl w:val="nil"/>
            </w:tcBorders>
            <w:vAlign w:val="center"/>
          </w:tcPr>
          <w:p w:rsidR="00640E21" w:rsidRDefault="006D357B">
            <w:pPr>
              <w:autoSpaceDE w:val="0"/>
              <w:autoSpaceDN w:val="0"/>
              <w:spacing w:line="500" w:lineRule="exact"/>
              <w:jc w:val="center"/>
              <w:rPr>
                <w:rFonts w:ascii="宋体" w:hAnsi="宋体" w:cs="宋体"/>
                <w:sz w:val="24"/>
              </w:rPr>
            </w:pPr>
            <w:r>
              <w:rPr>
                <w:rFonts w:ascii="宋体" w:hAnsi="宋体" w:cs="宋体" w:hint="eastAsia"/>
                <w:sz w:val="24"/>
              </w:rPr>
              <w:t>联 系  话</w:t>
            </w:r>
          </w:p>
        </w:tc>
        <w:tc>
          <w:tcPr>
            <w:tcW w:w="1971" w:type="pct"/>
            <w:tcBorders>
              <w:tl2br w:val="nil"/>
              <w:tr2bl w:val="nil"/>
            </w:tcBorders>
            <w:vAlign w:val="center"/>
          </w:tcPr>
          <w:p w:rsidR="00640E21" w:rsidRDefault="00640E21">
            <w:pPr>
              <w:autoSpaceDE w:val="0"/>
              <w:autoSpaceDN w:val="0"/>
              <w:spacing w:line="500" w:lineRule="exact"/>
              <w:jc w:val="center"/>
              <w:rPr>
                <w:rFonts w:ascii="宋体" w:hAnsi="宋体" w:cs="宋体"/>
                <w:sz w:val="24"/>
              </w:rPr>
            </w:pPr>
          </w:p>
        </w:tc>
      </w:tr>
      <w:tr w:rsidR="00640E21">
        <w:trPr>
          <w:cantSplit/>
          <w:trHeight w:val="9741"/>
          <w:jc w:val="center"/>
        </w:trPr>
        <w:tc>
          <w:tcPr>
            <w:tcW w:w="393" w:type="pct"/>
            <w:tcBorders>
              <w:tl2br w:val="nil"/>
              <w:tr2bl w:val="nil"/>
            </w:tcBorders>
            <w:vAlign w:val="center"/>
          </w:tcPr>
          <w:p w:rsidR="00640E21" w:rsidRDefault="006D357B">
            <w:pPr>
              <w:autoSpaceDE w:val="0"/>
              <w:autoSpaceDN w:val="0"/>
              <w:spacing w:line="500" w:lineRule="exact"/>
              <w:jc w:val="center"/>
              <w:rPr>
                <w:rFonts w:ascii="宋体" w:hAnsi="宋体" w:cs="宋体"/>
                <w:sz w:val="24"/>
              </w:rPr>
            </w:pPr>
            <w:r>
              <w:rPr>
                <w:rFonts w:ascii="宋体" w:hAnsi="宋体" w:cs="宋体" w:hint="eastAsia"/>
                <w:sz w:val="24"/>
              </w:rPr>
              <w:t>申</w:t>
            </w:r>
          </w:p>
          <w:p w:rsidR="00640E21" w:rsidRDefault="006D357B">
            <w:pPr>
              <w:autoSpaceDE w:val="0"/>
              <w:autoSpaceDN w:val="0"/>
              <w:spacing w:line="500" w:lineRule="exact"/>
              <w:jc w:val="center"/>
              <w:rPr>
                <w:rFonts w:ascii="宋体" w:hAnsi="宋体" w:cs="宋体"/>
                <w:sz w:val="24"/>
              </w:rPr>
            </w:pPr>
            <w:r>
              <w:rPr>
                <w:rFonts w:ascii="宋体" w:hAnsi="宋体" w:cs="宋体" w:hint="eastAsia"/>
                <w:sz w:val="24"/>
              </w:rPr>
              <w:t>请</w:t>
            </w:r>
          </w:p>
          <w:p w:rsidR="00640E21" w:rsidRDefault="006D357B">
            <w:pPr>
              <w:autoSpaceDE w:val="0"/>
              <w:autoSpaceDN w:val="0"/>
              <w:spacing w:line="500" w:lineRule="exact"/>
              <w:jc w:val="center"/>
              <w:rPr>
                <w:rFonts w:ascii="宋体" w:hAnsi="宋体" w:cs="宋体"/>
                <w:sz w:val="24"/>
              </w:rPr>
            </w:pPr>
            <w:r>
              <w:rPr>
                <w:rFonts w:ascii="宋体" w:hAnsi="宋体" w:cs="宋体" w:hint="eastAsia"/>
                <w:sz w:val="24"/>
              </w:rPr>
              <w:t>资</w:t>
            </w:r>
          </w:p>
          <w:p w:rsidR="00640E21" w:rsidRDefault="006D357B">
            <w:pPr>
              <w:autoSpaceDE w:val="0"/>
              <w:autoSpaceDN w:val="0"/>
              <w:spacing w:line="500" w:lineRule="exact"/>
              <w:jc w:val="center"/>
              <w:rPr>
                <w:rFonts w:ascii="宋体" w:hAnsi="宋体" w:cs="宋体"/>
                <w:sz w:val="24"/>
              </w:rPr>
            </w:pPr>
            <w:r>
              <w:rPr>
                <w:rFonts w:ascii="宋体" w:hAnsi="宋体" w:cs="宋体" w:hint="eastAsia"/>
                <w:sz w:val="24"/>
              </w:rPr>
              <w:t>格</w:t>
            </w:r>
          </w:p>
          <w:p w:rsidR="00640E21" w:rsidRDefault="006D357B">
            <w:pPr>
              <w:autoSpaceDE w:val="0"/>
              <w:autoSpaceDN w:val="0"/>
              <w:spacing w:line="500" w:lineRule="exact"/>
              <w:jc w:val="center"/>
              <w:rPr>
                <w:rFonts w:ascii="宋体" w:hAnsi="宋体" w:cs="宋体"/>
                <w:sz w:val="24"/>
              </w:rPr>
            </w:pPr>
            <w:r>
              <w:rPr>
                <w:rFonts w:ascii="宋体" w:hAnsi="宋体" w:cs="宋体" w:hint="eastAsia"/>
                <w:sz w:val="24"/>
              </w:rPr>
              <w:t>审</w:t>
            </w:r>
          </w:p>
          <w:p w:rsidR="00640E21" w:rsidRDefault="006D357B">
            <w:pPr>
              <w:autoSpaceDE w:val="0"/>
              <w:autoSpaceDN w:val="0"/>
              <w:spacing w:line="500" w:lineRule="exact"/>
              <w:jc w:val="center"/>
              <w:rPr>
                <w:rFonts w:ascii="宋体" w:hAnsi="宋体" w:cs="宋体"/>
                <w:sz w:val="24"/>
              </w:rPr>
            </w:pPr>
            <w:r>
              <w:rPr>
                <w:rFonts w:ascii="宋体" w:hAnsi="宋体" w:cs="宋体" w:hint="eastAsia"/>
                <w:sz w:val="24"/>
              </w:rPr>
              <w:t>查</w:t>
            </w:r>
          </w:p>
          <w:p w:rsidR="00640E21" w:rsidRDefault="006D357B">
            <w:pPr>
              <w:autoSpaceDE w:val="0"/>
              <w:autoSpaceDN w:val="0"/>
              <w:spacing w:line="500" w:lineRule="exact"/>
              <w:jc w:val="center"/>
              <w:rPr>
                <w:rFonts w:ascii="宋体" w:hAnsi="宋体" w:cs="宋体"/>
                <w:sz w:val="24"/>
              </w:rPr>
            </w:pPr>
            <w:r>
              <w:rPr>
                <w:rFonts w:ascii="宋体" w:hAnsi="宋体" w:cs="宋体" w:hint="eastAsia"/>
                <w:sz w:val="24"/>
              </w:rPr>
              <w:t>人</w:t>
            </w:r>
          </w:p>
          <w:p w:rsidR="00640E21" w:rsidRDefault="006D357B">
            <w:pPr>
              <w:autoSpaceDE w:val="0"/>
              <w:autoSpaceDN w:val="0"/>
              <w:spacing w:line="500" w:lineRule="exact"/>
              <w:jc w:val="center"/>
              <w:rPr>
                <w:rFonts w:ascii="宋体" w:hAnsi="宋体" w:cs="宋体"/>
                <w:sz w:val="24"/>
              </w:rPr>
            </w:pPr>
            <w:r>
              <w:rPr>
                <w:rFonts w:ascii="宋体" w:hAnsi="宋体" w:cs="宋体" w:hint="eastAsia"/>
                <w:sz w:val="24"/>
              </w:rPr>
              <w:t>组</w:t>
            </w:r>
          </w:p>
          <w:p w:rsidR="00640E21" w:rsidRDefault="006D357B">
            <w:pPr>
              <w:autoSpaceDE w:val="0"/>
              <w:autoSpaceDN w:val="0"/>
              <w:spacing w:line="500" w:lineRule="exact"/>
              <w:jc w:val="center"/>
              <w:rPr>
                <w:rFonts w:ascii="宋体" w:hAnsi="宋体" w:cs="宋体"/>
                <w:sz w:val="24"/>
              </w:rPr>
            </w:pPr>
            <w:r>
              <w:rPr>
                <w:rFonts w:ascii="宋体" w:hAnsi="宋体" w:cs="宋体" w:hint="eastAsia"/>
                <w:sz w:val="24"/>
              </w:rPr>
              <w:t>织</w:t>
            </w:r>
          </w:p>
          <w:p w:rsidR="00640E21" w:rsidRDefault="006D357B">
            <w:pPr>
              <w:autoSpaceDE w:val="0"/>
              <w:autoSpaceDN w:val="0"/>
              <w:spacing w:line="500" w:lineRule="exact"/>
              <w:jc w:val="center"/>
              <w:rPr>
                <w:rFonts w:ascii="宋体" w:hAnsi="宋体" w:cs="宋体"/>
                <w:sz w:val="24"/>
              </w:rPr>
            </w:pPr>
            <w:r>
              <w:rPr>
                <w:rFonts w:ascii="宋体" w:hAnsi="宋体" w:cs="宋体" w:hint="eastAsia"/>
                <w:sz w:val="24"/>
              </w:rPr>
              <w:t>机</w:t>
            </w:r>
          </w:p>
          <w:p w:rsidR="00640E21" w:rsidRDefault="006D357B">
            <w:pPr>
              <w:autoSpaceDE w:val="0"/>
              <w:autoSpaceDN w:val="0"/>
              <w:spacing w:line="500" w:lineRule="exact"/>
              <w:jc w:val="center"/>
              <w:rPr>
                <w:rFonts w:ascii="宋体" w:hAnsi="宋体" w:cs="宋体"/>
                <w:sz w:val="24"/>
              </w:rPr>
            </w:pPr>
            <w:r>
              <w:rPr>
                <w:rFonts w:ascii="宋体" w:hAnsi="宋体" w:cs="宋体" w:hint="eastAsia"/>
                <w:sz w:val="24"/>
              </w:rPr>
              <w:t>构</w:t>
            </w:r>
          </w:p>
          <w:p w:rsidR="00640E21" w:rsidRDefault="006D357B">
            <w:pPr>
              <w:autoSpaceDE w:val="0"/>
              <w:autoSpaceDN w:val="0"/>
              <w:spacing w:line="500" w:lineRule="exact"/>
              <w:jc w:val="center"/>
              <w:rPr>
                <w:rFonts w:ascii="宋体" w:hAnsi="宋体" w:cs="宋体"/>
                <w:sz w:val="24"/>
              </w:rPr>
            </w:pPr>
            <w:r>
              <w:rPr>
                <w:rFonts w:ascii="宋体" w:hAnsi="宋体" w:cs="宋体" w:hint="eastAsia"/>
                <w:sz w:val="24"/>
              </w:rPr>
              <w:t>和</w:t>
            </w:r>
          </w:p>
          <w:p w:rsidR="00640E21" w:rsidRDefault="006D357B">
            <w:pPr>
              <w:autoSpaceDE w:val="0"/>
              <w:autoSpaceDN w:val="0"/>
              <w:spacing w:line="500" w:lineRule="exact"/>
              <w:jc w:val="center"/>
              <w:rPr>
                <w:rFonts w:ascii="宋体" w:hAnsi="宋体" w:cs="宋体"/>
                <w:sz w:val="24"/>
              </w:rPr>
            </w:pPr>
            <w:r>
              <w:rPr>
                <w:rFonts w:ascii="宋体" w:hAnsi="宋体" w:cs="宋体" w:hint="eastAsia"/>
                <w:sz w:val="24"/>
              </w:rPr>
              <w:t>企</w:t>
            </w:r>
          </w:p>
          <w:p w:rsidR="00640E21" w:rsidRDefault="006D357B">
            <w:pPr>
              <w:autoSpaceDE w:val="0"/>
              <w:autoSpaceDN w:val="0"/>
              <w:spacing w:line="500" w:lineRule="exact"/>
              <w:jc w:val="center"/>
              <w:rPr>
                <w:rFonts w:ascii="宋体" w:hAnsi="宋体" w:cs="宋体"/>
                <w:sz w:val="24"/>
              </w:rPr>
            </w:pPr>
            <w:r>
              <w:rPr>
                <w:rFonts w:ascii="宋体" w:hAnsi="宋体" w:cs="宋体" w:hint="eastAsia"/>
                <w:sz w:val="24"/>
              </w:rPr>
              <w:t>业</w:t>
            </w:r>
          </w:p>
          <w:p w:rsidR="00640E21" w:rsidRDefault="006D357B">
            <w:pPr>
              <w:autoSpaceDE w:val="0"/>
              <w:autoSpaceDN w:val="0"/>
              <w:spacing w:line="500" w:lineRule="exact"/>
              <w:jc w:val="center"/>
              <w:rPr>
                <w:rFonts w:ascii="宋体" w:hAnsi="宋体" w:cs="宋体"/>
                <w:sz w:val="24"/>
              </w:rPr>
            </w:pPr>
            <w:r>
              <w:rPr>
                <w:rFonts w:ascii="宋体" w:hAnsi="宋体" w:cs="宋体" w:hint="eastAsia"/>
                <w:sz w:val="24"/>
              </w:rPr>
              <w:t>概</w:t>
            </w:r>
          </w:p>
          <w:p w:rsidR="00640E21" w:rsidRDefault="006D357B">
            <w:pPr>
              <w:autoSpaceDE w:val="0"/>
              <w:autoSpaceDN w:val="0"/>
              <w:spacing w:line="500" w:lineRule="exact"/>
              <w:jc w:val="center"/>
              <w:rPr>
                <w:rFonts w:ascii="宋体" w:hAnsi="宋体" w:cs="宋体"/>
                <w:sz w:val="24"/>
              </w:rPr>
            </w:pPr>
            <w:proofErr w:type="gramStart"/>
            <w:r>
              <w:rPr>
                <w:rFonts w:ascii="宋体" w:hAnsi="宋体" w:cs="宋体" w:hint="eastAsia"/>
                <w:sz w:val="24"/>
              </w:rPr>
              <w:t>况</w:t>
            </w:r>
            <w:proofErr w:type="gramEnd"/>
          </w:p>
        </w:tc>
        <w:tc>
          <w:tcPr>
            <w:tcW w:w="4606" w:type="pct"/>
            <w:gridSpan w:val="4"/>
            <w:tcBorders>
              <w:tl2br w:val="nil"/>
              <w:tr2bl w:val="nil"/>
            </w:tcBorders>
            <w:vAlign w:val="center"/>
          </w:tcPr>
          <w:p w:rsidR="00640E21" w:rsidRDefault="00640E21">
            <w:pPr>
              <w:autoSpaceDE w:val="0"/>
              <w:autoSpaceDN w:val="0"/>
              <w:spacing w:line="500" w:lineRule="exact"/>
              <w:jc w:val="center"/>
              <w:rPr>
                <w:rFonts w:ascii="宋体" w:hAnsi="宋体" w:cs="宋体"/>
                <w:sz w:val="24"/>
              </w:rPr>
            </w:pPr>
          </w:p>
          <w:p w:rsidR="00640E21" w:rsidRDefault="00640E21">
            <w:pPr>
              <w:autoSpaceDE w:val="0"/>
              <w:autoSpaceDN w:val="0"/>
              <w:spacing w:line="500" w:lineRule="exact"/>
              <w:jc w:val="center"/>
              <w:rPr>
                <w:rFonts w:ascii="宋体" w:hAnsi="宋体" w:cs="宋体"/>
                <w:sz w:val="24"/>
              </w:rPr>
            </w:pPr>
          </w:p>
          <w:p w:rsidR="00640E21" w:rsidRDefault="00640E21">
            <w:pPr>
              <w:autoSpaceDE w:val="0"/>
              <w:autoSpaceDN w:val="0"/>
              <w:spacing w:line="500" w:lineRule="exact"/>
              <w:jc w:val="center"/>
              <w:rPr>
                <w:rFonts w:ascii="宋体" w:hAnsi="宋体" w:cs="宋体"/>
                <w:sz w:val="24"/>
              </w:rPr>
            </w:pPr>
          </w:p>
          <w:p w:rsidR="00640E21" w:rsidRDefault="00640E21">
            <w:pPr>
              <w:autoSpaceDE w:val="0"/>
              <w:autoSpaceDN w:val="0"/>
              <w:spacing w:line="500" w:lineRule="exact"/>
              <w:jc w:val="center"/>
              <w:rPr>
                <w:rFonts w:ascii="宋体" w:hAnsi="宋体" w:cs="宋体"/>
                <w:sz w:val="24"/>
              </w:rPr>
            </w:pPr>
          </w:p>
          <w:p w:rsidR="00640E21" w:rsidRDefault="00640E21">
            <w:pPr>
              <w:autoSpaceDE w:val="0"/>
              <w:autoSpaceDN w:val="0"/>
              <w:spacing w:line="500" w:lineRule="exact"/>
              <w:jc w:val="center"/>
              <w:rPr>
                <w:rFonts w:ascii="宋体" w:hAnsi="宋体" w:cs="宋体"/>
                <w:sz w:val="24"/>
              </w:rPr>
            </w:pPr>
          </w:p>
          <w:p w:rsidR="00640E21" w:rsidRDefault="00640E21">
            <w:pPr>
              <w:autoSpaceDE w:val="0"/>
              <w:autoSpaceDN w:val="0"/>
              <w:spacing w:line="500" w:lineRule="exact"/>
              <w:jc w:val="center"/>
              <w:rPr>
                <w:rFonts w:ascii="宋体" w:hAnsi="宋体" w:cs="宋体"/>
                <w:sz w:val="24"/>
              </w:rPr>
            </w:pPr>
          </w:p>
          <w:p w:rsidR="00640E21" w:rsidRDefault="00640E21">
            <w:pPr>
              <w:autoSpaceDE w:val="0"/>
              <w:autoSpaceDN w:val="0"/>
              <w:spacing w:line="500" w:lineRule="exact"/>
              <w:jc w:val="center"/>
              <w:rPr>
                <w:rFonts w:ascii="宋体" w:hAnsi="宋体" w:cs="宋体"/>
                <w:sz w:val="24"/>
              </w:rPr>
            </w:pPr>
          </w:p>
        </w:tc>
      </w:tr>
    </w:tbl>
    <w:p w:rsidR="00640E21" w:rsidRDefault="006D357B">
      <w:pPr>
        <w:snapToGrid w:val="0"/>
        <w:spacing w:line="360" w:lineRule="auto"/>
        <w:jc w:val="center"/>
        <w:rPr>
          <w:rFonts w:ascii="宋体" w:hAnsi="宋体" w:cs="宋体"/>
          <w:b/>
          <w:sz w:val="36"/>
          <w:szCs w:val="36"/>
        </w:rPr>
      </w:pPr>
      <w:r>
        <w:rPr>
          <w:rFonts w:ascii="宋体" w:hAnsi="宋体" w:cs="宋体" w:hint="eastAsia"/>
        </w:rPr>
        <w:br w:type="page"/>
      </w:r>
      <w:r>
        <w:rPr>
          <w:rFonts w:ascii="宋体" w:hAnsi="宋体" w:cs="宋体" w:hint="eastAsia"/>
          <w:b/>
          <w:bCs/>
          <w:sz w:val="30"/>
          <w:szCs w:val="30"/>
        </w:rPr>
        <w:lastRenderedPageBreak/>
        <w:t xml:space="preserve">   2、承诺书（资格审查材料真实性）</w:t>
      </w:r>
    </w:p>
    <w:p w:rsidR="00640E21" w:rsidRDefault="00640E21">
      <w:pPr>
        <w:spacing w:line="360" w:lineRule="auto"/>
        <w:rPr>
          <w:rFonts w:ascii="宋体" w:hAnsi="宋体" w:cs="宋体"/>
        </w:rPr>
      </w:pPr>
    </w:p>
    <w:p w:rsidR="00640E21" w:rsidRDefault="006D357B">
      <w:pPr>
        <w:spacing w:line="360" w:lineRule="auto"/>
        <w:ind w:firstLineChars="200" w:firstLine="420"/>
        <w:contextualSpacing/>
        <w:jc w:val="left"/>
        <w:rPr>
          <w:rFonts w:ascii="宋体" w:hAnsi="宋体" w:cs="宋体"/>
          <w:szCs w:val="21"/>
        </w:rPr>
      </w:pPr>
      <w:r>
        <w:rPr>
          <w:rFonts w:ascii="宋体" w:hAnsi="宋体" w:cs="宋体" w:hint="eastAsia"/>
          <w:szCs w:val="21"/>
        </w:rPr>
        <w:t>致：</w:t>
      </w:r>
      <w:r>
        <w:rPr>
          <w:rFonts w:ascii="宋体" w:hAnsi="宋体" w:cs="宋体" w:hint="eastAsia"/>
          <w:szCs w:val="21"/>
          <w:u w:val="single"/>
        </w:rPr>
        <w:t xml:space="preserve">                            </w:t>
      </w:r>
      <w:r>
        <w:rPr>
          <w:rFonts w:ascii="宋体" w:hAnsi="宋体" w:cs="宋体" w:hint="eastAsia"/>
          <w:szCs w:val="21"/>
        </w:rPr>
        <w:t>（招标人名称）</w:t>
      </w:r>
    </w:p>
    <w:p w:rsidR="00640E21" w:rsidRDefault="006D357B">
      <w:pPr>
        <w:spacing w:line="360" w:lineRule="auto"/>
        <w:ind w:firstLineChars="200" w:firstLine="420"/>
        <w:contextualSpacing/>
        <w:jc w:val="left"/>
        <w:rPr>
          <w:rFonts w:ascii="宋体" w:hAnsi="宋体" w:cs="宋体"/>
          <w:szCs w:val="21"/>
        </w:rPr>
      </w:pPr>
      <w:r>
        <w:rPr>
          <w:rFonts w:ascii="宋体" w:hAnsi="宋体" w:cs="宋体" w:hint="eastAsia"/>
          <w:color w:val="000000"/>
          <w:szCs w:val="21"/>
        </w:rPr>
        <w:t>我公司自愿参加贵单位（公司）</w:t>
      </w:r>
      <w:r>
        <w:rPr>
          <w:rFonts w:ascii="宋体" w:hAnsi="宋体" w:cs="宋体" w:hint="eastAsia"/>
          <w:color w:val="000000"/>
          <w:szCs w:val="21"/>
          <w:u w:val="single"/>
        </w:rPr>
        <w:t xml:space="preserve">             </w:t>
      </w:r>
      <w:r>
        <w:rPr>
          <w:rFonts w:ascii="宋体" w:hAnsi="宋体" w:cs="宋体" w:hint="eastAsia"/>
          <w:color w:val="000000"/>
          <w:szCs w:val="21"/>
        </w:rPr>
        <w:t>项目的投标，并接受对我公司的资格审查，我公司承诺：根据贵单位（公司）提出的资格审查合格条件标准和要求，本公司没有因骗取中标或者严重违约以及发生重大工程质量、安全生产事故等问题，被有关部门暂停投标资格并在暂停期内。拟投入项目总监符合招标文件要求，本公司递交的资格审查申请书中的内容没有隐瞒、虚假、伪造等弄虚作假行为。发现该行为，贵公司可以拒绝我公司投标，如已中标，可取消我公司中标资格，并接受建设行政主管部门对我公司弄虚作假、违反公平和诚实信用原则做出的任何处理。</w:t>
      </w:r>
    </w:p>
    <w:p w:rsidR="00640E21" w:rsidRDefault="00640E21">
      <w:pPr>
        <w:spacing w:line="360" w:lineRule="auto"/>
        <w:ind w:firstLineChars="200" w:firstLine="420"/>
        <w:contextualSpacing/>
        <w:jc w:val="left"/>
        <w:rPr>
          <w:rFonts w:ascii="宋体" w:hAnsi="宋体" w:cs="宋体"/>
          <w:szCs w:val="21"/>
        </w:rPr>
      </w:pPr>
    </w:p>
    <w:p w:rsidR="00640E21" w:rsidRDefault="00640E21">
      <w:pPr>
        <w:spacing w:line="360" w:lineRule="auto"/>
        <w:ind w:firstLineChars="200" w:firstLine="420"/>
        <w:jc w:val="left"/>
        <w:rPr>
          <w:rFonts w:ascii="宋体" w:hAnsi="宋体" w:cs="宋体"/>
          <w:szCs w:val="21"/>
        </w:rPr>
      </w:pPr>
    </w:p>
    <w:p w:rsidR="00640E21" w:rsidRDefault="006D357B">
      <w:pPr>
        <w:spacing w:line="360" w:lineRule="auto"/>
        <w:ind w:firstLineChars="200" w:firstLine="420"/>
        <w:jc w:val="left"/>
        <w:rPr>
          <w:rFonts w:ascii="宋体" w:hAnsi="宋体" w:cs="宋体"/>
          <w:color w:val="000000"/>
          <w:szCs w:val="21"/>
        </w:rPr>
      </w:pPr>
      <w:r>
        <w:rPr>
          <w:rFonts w:ascii="宋体" w:hAnsi="宋体" w:cs="宋体" w:hint="eastAsia"/>
          <w:szCs w:val="21"/>
        </w:rPr>
        <w:t xml:space="preserve">                                    </w:t>
      </w:r>
      <w:r>
        <w:rPr>
          <w:rFonts w:ascii="宋体" w:hAnsi="宋体" w:cs="宋体" w:hint="eastAsia"/>
          <w:color w:val="000000"/>
          <w:szCs w:val="21"/>
        </w:rPr>
        <w:t>单位：（公章）</w:t>
      </w:r>
    </w:p>
    <w:p w:rsidR="00640E21" w:rsidRDefault="00640E21">
      <w:pPr>
        <w:spacing w:line="360" w:lineRule="auto"/>
        <w:ind w:firstLineChars="200" w:firstLine="420"/>
        <w:jc w:val="left"/>
        <w:rPr>
          <w:rFonts w:ascii="宋体" w:hAnsi="宋体" w:cs="宋体"/>
          <w:szCs w:val="21"/>
        </w:rPr>
      </w:pPr>
    </w:p>
    <w:p w:rsidR="00640E21" w:rsidRDefault="006D357B">
      <w:pPr>
        <w:spacing w:line="360" w:lineRule="auto"/>
        <w:ind w:firstLineChars="200" w:firstLine="420"/>
        <w:jc w:val="left"/>
        <w:rPr>
          <w:rFonts w:ascii="宋体" w:hAnsi="宋体" w:cs="宋体"/>
          <w:color w:val="000000"/>
          <w:szCs w:val="21"/>
        </w:rPr>
      </w:pPr>
      <w:r>
        <w:rPr>
          <w:rFonts w:ascii="宋体" w:hAnsi="宋体" w:cs="宋体" w:hint="eastAsia"/>
          <w:szCs w:val="21"/>
        </w:rPr>
        <w:t xml:space="preserve">                                    </w:t>
      </w:r>
      <w:r>
        <w:rPr>
          <w:rFonts w:ascii="宋体" w:hAnsi="宋体" w:cs="宋体" w:hint="eastAsia"/>
          <w:color w:val="000000"/>
          <w:szCs w:val="21"/>
        </w:rPr>
        <w:t>法定代表人签名：</w:t>
      </w:r>
    </w:p>
    <w:p w:rsidR="00640E21" w:rsidRDefault="00640E21">
      <w:pPr>
        <w:spacing w:line="360" w:lineRule="auto"/>
        <w:ind w:firstLineChars="200" w:firstLine="420"/>
        <w:jc w:val="left"/>
        <w:rPr>
          <w:rFonts w:ascii="宋体" w:hAnsi="宋体" w:cs="宋体"/>
          <w:color w:val="000000"/>
          <w:szCs w:val="21"/>
        </w:rPr>
      </w:pPr>
    </w:p>
    <w:p w:rsidR="00640E21" w:rsidRDefault="006D357B">
      <w:pPr>
        <w:spacing w:line="360" w:lineRule="auto"/>
        <w:ind w:firstLineChars="200" w:firstLine="420"/>
        <w:jc w:val="left"/>
        <w:rPr>
          <w:rFonts w:ascii="宋体" w:hAnsi="宋体" w:cs="宋体"/>
          <w:color w:val="000000"/>
          <w:szCs w:val="21"/>
        </w:rPr>
      </w:pPr>
      <w:r>
        <w:rPr>
          <w:rFonts w:ascii="宋体" w:hAnsi="宋体" w:cs="宋体" w:hint="eastAsia"/>
          <w:color w:val="000000"/>
          <w:szCs w:val="21"/>
        </w:rPr>
        <w:t xml:space="preserve">                                    项目负责人签名：</w:t>
      </w:r>
    </w:p>
    <w:p w:rsidR="00640E21" w:rsidRDefault="00640E21">
      <w:pPr>
        <w:pStyle w:val="a7"/>
        <w:spacing w:line="360" w:lineRule="auto"/>
        <w:ind w:firstLineChars="200" w:firstLine="420"/>
        <w:jc w:val="left"/>
        <w:rPr>
          <w:rFonts w:hAnsi="宋体" w:cs="宋体"/>
          <w:snapToGrid w:val="0"/>
          <w:kern w:val="0"/>
          <w:szCs w:val="21"/>
        </w:rPr>
      </w:pPr>
    </w:p>
    <w:p w:rsidR="00640E21" w:rsidRDefault="006D357B" w:rsidP="000D56DA">
      <w:pPr>
        <w:autoSpaceDE w:val="0"/>
        <w:autoSpaceDN w:val="0"/>
        <w:spacing w:line="360" w:lineRule="auto"/>
        <w:ind w:firstLineChars="200" w:firstLine="422"/>
        <w:contextualSpacing/>
        <w:jc w:val="left"/>
        <w:rPr>
          <w:rFonts w:ascii="宋体" w:hAnsi="宋体" w:cs="宋体"/>
          <w:b/>
          <w:szCs w:val="21"/>
        </w:rPr>
      </w:pPr>
      <w:r>
        <w:rPr>
          <w:rFonts w:ascii="宋体" w:hAnsi="宋体" w:cs="宋体" w:hint="eastAsia"/>
          <w:b/>
          <w:szCs w:val="21"/>
        </w:rPr>
        <w:t>投标申请人需随此表附上：企业法人营业执照、企业资质证书、信用管理手册、总监证书等复印件，原件备查。</w:t>
      </w:r>
    </w:p>
    <w:p w:rsidR="00640E21" w:rsidRDefault="00640E21" w:rsidP="000D56DA">
      <w:pPr>
        <w:autoSpaceDE w:val="0"/>
        <w:autoSpaceDN w:val="0"/>
        <w:adjustRightInd w:val="0"/>
        <w:snapToGrid w:val="0"/>
        <w:spacing w:line="440" w:lineRule="atLeast"/>
        <w:ind w:leftChars="135" w:left="283" w:rightChars="118" w:right="248" w:firstLineChars="201" w:firstLine="565"/>
        <w:contextualSpacing/>
        <w:rPr>
          <w:rFonts w:ascii="宋体" w:hAnsi="宋体" w:cs="宋体"/>
          <w:b/>
          <w:sz w:val="28"/>
          <w:szCs w:val="28"/>
        </w:rPr>
      </w:pPr>
    </w:p>
    <w:p w:rsidR="00640E21" w:rsidRDefault="00640E21" w:rsidP="000D56DA">
      <w:pPr>
        <w:adjustRightInd w:val="0"/>
        <w:snapToGrid w:val="0"/>
        <w:spacing w:line="440" w:lineRule="atLeast"/>
        <w:ind w:firstLineChars="200" w:firstLine="883"/>
        <w:contextualSpacing/>
        <w:jc w:val="center"/>
        <w:rPr>
          <w:rFonts w:ascii="宋体" w:hAnsi="宋体" w:cs="宋体"/>
          <w:b/>
          <w:snapToGrid w:val="0"/>
          <w:sz w:val="44"/>
          <w:szCs w:val="44"/>
        </w:rPr>
        <w:sectPr w:rsidR="00640E21">
          <w:footerReference w:type="default" r:id="rId10"/>
          <w:pgSz w:w="11906" w:h="16838"/>
          <w:pgMar w:top="1440" w:right="1080" w:bottom="1440" w:left="1080" w:header="851" w:footer="992" w:gutter="0"/>
          <w:pgNumType w:start="1"/>
          <w:cols w:space="720"/>
          <w:docGrid w:type="linesAndChars" w:linePitch="312"/>
        </w:sectPr>
      </w:pPr>
    </w:p>
    <w:p w:rsidR="00640E21" w:rsidRDefault="006D357B">
      <w:pPr>
        <w:jc w:val="center"/>
        <w:rPr>
          <w:rFonts w:ascii="宋体" w:hAnsi="宋体" w:cs="宋体"/>
          <w:b/>
          <w:bCs/>
          <w:sz w:val="36"/>
          <w:szCs w:val="36"/>
        </w:rPr>
      </w:pPr>
      <w:r>
        <w:rPr>
          <w:rFonts w:ascii="宋体" w:hAnsi="宋体" w:cs="宋体" w:hint="eastAsia"/>
          <w:b/>
          <w:bCs/>
          <w:sz w:val="36"/>
          <w:szCs w:val="36"/>
        </w:rPr>
        <w:lastRenderedPageBreak/>
        <w:t>二、技术文件部分</w:t>
      </w:r>
    </w:p>
    <w:p w:rsidR="00640E21" w:rsidRDefault="006D357B">
      <w:pPr>
        <w:tabs>
          <w:tab w:val="left" w:pos="0"/>
          <w:tab w:val="left" w:pos="1134"/>
        </w:tabs>
        <w:adjustRightInd w:val="0"/>
        <w:snapToGrid w:val="0"/>
        <w:spacing w:line="360" w:lineRule="auto"/>
        <w:ind w:firstLineChars="200" w:firstLine="420"/>
        <w:contextualSpacing/>
        <w:jc w:val="left"/>
        <w:rPr>
          <w:rFonts w:ascii="宋体" w:hAnsi="宋体" w:cs="宋体"/>
          <w:snapToGrid w:val="0"/>
          <w:szCs w:val="21"/>
        </w:rPr>
      </w:pPr>
      <w:r>
        <w:rPr>
          <w:rFonts w:ascii="宋体" w:hAnsi="宋体" w:cs="宋体" w:hint="eastAsia"/>
          <w:snapToGrid w:val="0"/>
          <w:szCs w:val="21"/>
        </w:rPr>
        <w:t>监理大纲包含以下内容：</w:t>
      </w:r>
    </w:p>
    <w:p w:rsidR="00640E21" w:rsidRDefault="006D357B">
      <w:pPr>
        <w:tabs>
          <w:tab w:val="left" w:pos="0"/>
          <w:tab w:val="left" w:pos="1134"/>
        </w:tabs>
        <w:adjustRightInd w:val="0"/>
        <w:snapToGrid w:val="0"/>
        <w:spacing w:line="360" w:lineRule="auto"/>
        <w:ind w:firstLineChars="200" w:firstLine="420"/>
        <w:contextualSpacing/>
        <w:jc w:val="left"/>
        <w:rPr>
          <w:rFonts w:ascii="宋体" w:hAnsi="宋体" w:cs="宋体"/>
          <w:snapToGrid w:val="0"/>
          <w:szCs w:val="21"/>
        </w:rPr>
      </w:pPr>
      <w:r>
        <w:rPr>
          <w:rFonts w:ascii="宋体" w:hAnsi="宋体" w:cs="宋体" w:hint="eastAsia"/>
          <w:snapToGrid w:val="0"/>
          <w:szCs w:val="21"/>
        </w:rPr>
        <w:t>（1）项目监理机构成员职责任务明确</w:t>
      </w:r>
    </w:p>
    <w:p w:rsidR="00640E21" w:rsidRDefault="006D357B">
      <w:pPr>
        <w:tabs>
          <w:tab w:val="left" w:pos="0"/>
          <w:tab w:val="left" w:pos="1134"/>
        </w:tabs>
        <w:adjustRightInd w:val="0"/>
        <w:snapToGrid w:val="0"/>
        <w:spacing w:line="360" w:lineRule="auto"/>
        <w:ind w:firstLineChars="200" w:firstLine="420"/>
        <w:contextualSpacing/>
        <w:jc w:val="left"/>
        <w:rPr>
          <w:rFonts w:ascii="宋体" w:hAnsi="宋体" w:cs="宋体"/>
          <w:snapToGrid w:val="0"/>
          <w:szCs w:val="21"/>
        </w:rPr>
      </w:pPr>
      <w:r>
        <w:rPr>
          <w:rFonts w:ascii="宋体" w:hAnsi="宋体" w:cs="宋体" w:hint="eastAsia"/>
          <w:snapToGrid w:val="0"/>
          <w:szCs w:val="21"/>
        </w:rPr>
        <w:t>（2）监理工作制度</w:t>
      </w:r>
    </w:p>
    <w:p w:rsidR="00640E21" w:rsidRDefault="006D357B">
      <w:pPr>
        <w:tabs>
          <w:tab w:val="left" w:pos="0"/>
          <w:tab w:val="left" w:pos="1134"/>
        </w:tabs>
        <w:adjustRightInd w:val="0"/>
        <w:snapToGrid w:val="0"/>
        <w:spacing w:line="360" w:lineRule="auto"/>
        <w:ind w:firstLineChars="200" w:firstLine="420"/>
        <w:contextualSpacing/>
        <w:jc w:val="left"/>
        <w:rPr>
          <w:rFonts w:ascii="宋体" w:hAnsi="宋体" w:cs="宋体"/>
          <w:snapToGrid w:val="0"/>
          <w:szCs w:val="21"/>
        </w:rPr>
      </w:pPr>
      <w:r>
        <w:rPr>
          <w:rFonts w:ascii="宋体" w:hAnsi="宋体" w:cs="宋体" w:hint="eastAsia"/>
          <w:snapToGrid w:val="0"/>
          <w:szCs w:val="21"/>
        </w:rPr>
        <w:t>（3）质量控制的措施</w:t>
      </w:r>
    </w:p>
    <w:p w:rsidR="00640E21" w:rsidRDefault="006D357B">
      <w:pPr>
        <w:tabs>
          <w:tab w:val="left" w:pos="0"/>
          <w:tab w:val="left" w:pos="1134"/>
        </w:tabs>
        <w:adjustRightInd w:val="0"/>
        <w:snapToGrid w:val="0"/>
        <w:spacing w:line="360" w:lineRule="auto"/>
        <w:ind w:firstLineChars="200" w:firstLine="420"/>
        <w:contextualSpacing/>
        <w:jc w:val="left"/>
        <w:rPr>
          <w:rFonts w:ascii="宋体" w:hAnsi="宋体" w:cs="宋体"/>
          <w:snapToGrid w:val="0"/>
          <w:szCs w:val="21"/>
        </w:rPr>
      </w:pPr>
      <w:r>
        <w:rPr>
          <w:rFonts w:ascii="宋体" w:hAnsi="宋体" w:cs="宋体" w:hint="eastAsia"/>
          <w:snapToGrid w:val="0"/>
          <w:szCs w:val="21"/>
        </w:rPr>
        <w:t>（4）进度控制的措施</w:t>
      </w:r>
    </w:p>
    <w:p w:rsidR="00640E21" w:rsidRDefault="006D357B">
      <w:pPr>
        <w:tabs>
          <w:tab w:val="left" w:pos="0"/>
          <w:tab w:val="left" w:pos="1134"/>
        </w:tabs>
        <w:adjustRightInd w:val="0"/>
        <w:snapToGrid w:val="0"/>
        <w:spacing w:line="360" w:lineRule="auto"/>
        <w:ind w:firstLineChars="200" w:firstLine="420"/>
        <w:contextualSpacing/>
        <w:jc w:val="left"/>
        <w:rPr>
          <w:rFonts w:ascii="宋体" w:hAnsi="宋体" w:cs="宋体"/>
          <w:snapToGrid w:val="0"/>
          <w:szCs w:val="21"/>
        </w:rPr>
      </w:pPr>
      <w:r>
        <w:rPr>
          <w:rFonts w:ascii="宋体" w:hAnsi="宋体" w:cs="宋体" w:hint="eastAsia"/>
          <w:snapToGrid w:val="0"/>
          <w:szCs w:val="21"/>
        </w:rPr>
        <w:t>（5）投资控制的措施</w:t>
      </w:r>
    </w:p>
    <w:p w:rsidR="00640E21" w:rsidRDefault="006D357B">
      <w:pPr>
        <w:tabs>
          <w:tab w:val="left" w:pos="0"/>
          <w:tab w:val="left" w:pos="1134"/>
        </w:tabs>
        <w:adjustRightInd w:val="0"/>
        <w:snapToGrid w:val="0"/>
        <w:spacing w:line="360" w:lineRule="auto"/>
        <w:ind w:firstLineChars="200" w:firstLine="420"/>
        <w:contextualSpacing/>
        <w:jc w:val="left"/>
        <w:rPr>
          <w:rFonts w:ascii="宋体" w:hAnsi="宋体" w:cs="宋体"/>
          <w:snapToGrid w:val="0"/>
          <w:szCs w:val="21"/>
        </w:rPr>
      </w:pPr>
      <w:r>
        <w:rPr>
          <w:rFonts w:ascii="宋体" w:hAnsi="宋体" w:cs="宋体" w:hint="eastAsia"/>
          <w:snapToGrid w:val="0"/>
          <w:szCs w:val="21"/>
        </w:rPr>
        <w:t>（6）安全文明生产管理措施</w:t>
      </w:r>
    </w:p>
    <w:p w:rsidR="00640E21" w:rsidRDefault="006D357B">
      <w:pPr>
        <w:tabs>
          <w:tab w:val="left" w:pos="0"/>
          <w:tab w:val="left" w:pos="1134"/>
        </w:tabs>
        <w:adjustRightInd w:val="0"/>
        <w:snapToGrid w:val="0"/>
        <w:spacing w:line="360" w:lineRule="auto"/>
        <w:ind w:firstLineChars="200" w:firstLine="420"/>
        <w:contextualSpacing/>
        <w:jc w:val="left"/>
        <w:rPr>
          <w:rFonts w:ascii="宋体" w:hAnsi="宋体" w:cs="宋体"/>
          <w:snapToGrid w:val="0"/>
          <w:szCs w:val="21"/>
        </w:rPr>
      </w:pPr>
      <w:r>
        <w:rPr>
          <w:rFonts w:ascii="宋体" w:hAnsi="宋体" w:cs="宋体" w:hint="eastAsia"/>
          <w:snapToGrid w:val="0"/>
          <w:szCs w:val="21"/>
        </w:rPr>
        <w:t>（7）合同管理措施</w:t>
      </w:r>
    </w:p>
    <w:p w:rsidR="00640E21" w:rsidRDefault="006D357B">
      <w:pPr>
        <w:tabs>
          <w:tab w:val="left" w:pos="0"/>
          <w:tab w:val="left" w:pos="1134"/>
        </w:tabs>
        <w:adjustRightInd w:val="0"/>
        <w:snapToGrid w:val="0"/>
        <w:spacing w:line="360" w:lineRule="auto"/>
        <w:ind w:firstLineChars="200" w:firstLine="420"/>
        <w:contextualSpacing/>
        <w:jc w:val="left"/>
        <w:rPr>
          <w:rFonts w:ascii="宋体" w:hAnsi="宋体" w:cs="宋体"/>
          <w:snapToGrid w:val="0"/>
          <w:szCs w:val="21"/>
        </w:rPr>
      </w:pPr>
      <w:r>
        <w:rPr>
          <w:rFonts w:ascii="宋体" w:hAnsi="宋体" w:cs="宋体" w:hint="eastAsia"/>
          <w:snapToGrid w:val="0"/>
          <w:szCs w:val="21"/>
        </w:rPr>
        <w:t>（8）信息管理措施</w:t>
      </w:r>
    </w:p>
    <w:p w:rsidR="00640E21" w:rsidRDefault="006D357B">
      <w:pPr>
        <w:tabs>
          <w:tab w:val="left" w:pos="0"/>
          <w:tab w:val="left" w:pos="1134"/>
        </w:tabs>
        <w:adjustRightInd w:val="0"/>
        <w:snapToGrid w:val="0"/>
        <w:spacing w:line="360" w:lineRule="auto"/>
        <w:ind w:firstLineChars="200" w:firstLine="420"/>
        <w:contextualSpacing/>
        <w:jc w:val="left"/>
        <w:rPr>
          <w:rFonts w:ascii="宋体" w:hAnsi="宋体" w:cs="宋体"/>
          <w:snapToGrid w:val="0"/>
          <w:szCs w:val="21"/>
        </w:rPr>
      </w:pPr>
      <w:r>
        <w:rPr>
          <w:rFonts w:ascii="宋体" w:hAnsi="宋体" w:cs="宋体" w:hint="eastAsia"/>
          <w:snapToGrid w:val="0"/>
          <w:szCs w:val="21"/>
        </w:rPr>
        <w:t>（9）合理化建议等</w:t>
      </w:r>
    </w:p>
    <w:p w:rsidR="00640E21" w:rsidRDefault="00640E21">
      <w:pPr>
        <w:tabs>
          <w:tab w:val="left" w:pos="0"/>
          <w:tab w:val="left" w:pos="1134"/>
        </w:tabs>
        <w:adjustRightInd w:val="0"/>
        <w:snapToGrid w:val="0"/>
        <w:spacing w:line="440" w:lineRule="atLeast"/>
        <w:ind w:firstLineChars="200" w:firstLine="480"/>
        <w:contextualSpacing/>
        <w:rPr>
          <w:rFonts w:ascii="宋体" w:hAnsi="宋体" w:cs="宋体"/>
          <w:snapToGrid w:val="0"/>
          <w:sz w:val="24"/>
        </w:rPr>
      </w:pPr>
    </w:p>
    <w:p w:rsidR="00640E21" w:rsidRDefault="006D357B">
      <w:pPr>
        <w:rPr>
          <w:rFonts w:ascii="宋体" w:hAnsi="宋体" w:cs="宋体"/>
          <w:b/>
          <w:bCs/>
          <w:sz w:val="36"/>
          <w:szCs w:val="36"/>
        </w:rPr>
      </w:pPr>
      <w:r>
        <w:rPr>
          <w:rFonts w:ascii="宋体" w:hAnsi="宋体" w:cs="宋体" w:hint="eastAsia"/>
          <w:b/>
          <w:bCs/>
          <w:sz w:val="36"/>
          <w:szCs w:val="36"/>
        </w:rPr>
        <w:br w:type="page"/>
      </w:r>
    </w:p>
    <w:p w:rsidR="00640E21" w:rsidRDefault="006D357B">
      <w:pPr>
        <w:jc w:val="center"/>
        <w:rPr>
          <w:rFonts w:ascii="宋体" w:hAnsi="宋体" w:cs="宋体"/>
          <w:b/>
          <w:bCs/>
          <w:sz w:val="36"/>
          <w:szCs w:val="36"/>
        </w:rPr>
      </w:pPr>
      <w:r>
        <w:rPr>
          <w:rFonts w:ascii="宋体" w:hAnsi="宋体" w:cs="宋体" w:hint="eastAsia"/>
          <w:b/>
          <w:bCs/>
          <w:sz w:val="36"/>
          <w:szCs w:val="36"/>
        </w:rPr>
        <w:lastRenderedPageBreak/>
        <w:t>三、商务文件部分</w:t>
      </w:r>
    </w:p>
    <w:p w:rsidR="00640E21" w:rsidRDefault="006D357B">
      <w:pPr>
        <w:adjustRightInd w:val="0"/>
        <w:snapToGrid w:val="0"/>
        <w:spacing w:line="440" w:lineRule="exact"/>
        <w:contextualSpacing/>
        <w:jc w:val="center"/>
        <w:rPr>
          <w:rFonts w:ascii="宋体" w:hAnsi="宋体" w:cs="宋体"/>
          <w:b/>
          <w:bCs/>
          <w:sz w:val="30"/>
          <w:szCs w:val="30"/>
        </w:rPr>
      </w:pPr>
      <w:r>
        <w:rPr>
          <w:rFonts w:ascii="宋体" w:hAnsi="宋体" w:cs="宋体" w:hint="eastAsia"/>
          <w:b/>
          <w:bCs/>
          <w:sz w:val="30"/>
          <w:szCs w:val="30"/>
        </w:rPr>
        <w:t>一、投标函</w:t>
      </w:r>
    </w:p>
    <w:p w:rsidR="00640E21" w:rsidRDefault="00640E21">
      <w:pPr>
        <w:adjustRightInd w:val="0"/>
        <w:snapToGrid w:val="0"/>
        <w:spacing w:line="440" w:lineRule="exact"/>
        <w:contextualSpacing/>
        <w:jc w:val="center"/>
        <w:rPr>
          <w:rFonts w:ascii="宋体" w:hAnsi="宋体" w:cs="宋体"/>
          <w:sz w:val="28"/>
          <w:szCs w:val="28"/>
        </w:rPr>
      </w:pPr>
    </w:p>
    <w:p w:rsidR="00640E21" w:rsidRDefault="006D357B">
      <w:pPr>
        <w:spacing w:line="360" w:lineRule="auto"/>
        <w:ind w:firstLineChars="200" w:firstLine="420"/>
        <w:contextualSpacing/>
        <w:jc w:val="left"/>
        <w:rPr>
          <w:rFonts w:ascii="宋体" w:hAnsi="宋体" w:cs="宋体"/>
          <w:szCs w:val="21"/>
        </w:rPr>
      </w:pPr>
      <w:r>
        <w:rPr>
          <w:rFonts w:ascii="宋体" w:hAnsi="宋体" w:cs="宋体" w:hint="eastAsia"/>
          <w:szCs w:val="21"/>
          <w:u w:val="single"/>
        </w:rPr>
        <w:t xml:space="preserve">                      </w:t>
      </w:r>
      <w:r>
        <w:rPr>
          <w:rFonts w:ascii="宋体" w:hAnsi="宋体" w:cs="宋体" w:hint="eastAsia"/>
          <w:szCs w:val="21"/>
        </w:rPr>
        <w:t>：（招标单位名称）</w:t>
      </w:r>
    </w:p>
    <w:p w:rsidR="00640E21" w:rsidRDefault="006D357B">
      <w:pPr>
        <w:spacing w:line="360" w:lineRule="auto"/>
        <w:ind w:firstLineChars="200" w:firstLine="420"/>
        <w:contextualSpacing/>
        <w:jc w:val="left"/>
        <w:rPr>
          <w:rFonts w:ascii="宋体" w:hAnsi="宋体" w:cs="宋体"/>
          <w:szCs w:val="21"/>
        </w:rPr>
      </w:pPr>
      <w:r>
        <w:rPr>
          <w:rFonts w:ascii="宋体" w:hAnsi="宋体" w:cs="宋体" w:hint="eastAsia"/>
          <w:szCs w:val="21"/>
        </w:rPr>
        <w:t>（一）根据已收到的</w:t>
      </w:r>
      <w:r>
        <w:rPr>
          <w:rFonts w:ascii="宋体" w:hAnsi="宋体" w:cs="宋体" w:hint="eastAsia"/>
          <w:szCs w:val="21"/>
          <w:u w:val="single"/>
        </w:rPr>
        <w:t xml:space="preserve">                      </w:t>
      </w:r>
      <w:r>
        <w:rPr>
          <w:rFonts w:ascii="宋体" w:hAnsi="宋体" w:cs="宋体" w:hint="eastAsia"/>
          <w:szCs w:val="21"/>
        </w:rPr>
        <w:t>工程建设监理的招标文件，我单位经研究招标文件和有关资料后，做出监理费报价如下：</w:t>
      </w:r>
      <w:r>
        <w:rPr>
          <w:rFonts w:ascii="宋体" w:hAnsi="宋体" w:cs="宋体" w:hint="eastAsia"/>
          <w:szCs w:val="21"/>
          <w:u w:val="single"/>
        </w:rPr>
        <w:t xml:space="preserve">     %</w:t>
      </w:r>
    </w:p>
    <w:p w:rsidR="00640E21" w:rsidRDefault="006D357B">
      <w:pPr>
        <w:spacing w:line="360" w:lineRule="auto"/>
        <w:ind w:firstLineChars="200" w:firstLine="420"/>
        <w:contextualSpacing/>
        <w:jc w:val="left"/>
        <w:rPr>
          <w:rFonts w:ascii="宋体" w:hAnsi="宋体" w:cs="宋体"/>
          <w:szCs w:val="21"/>
        </w:rPr>
      </w:pPr>
      <w:r>
        <w:rPr>
          <w:rFonts w:ascii="宋体" w:hAnsi="宋体" w:cs="宋体" w:hint="eastAsia"/>
          <w:szCs w:val="21"/>
        </w:rPr>
        <w:t>（二）我单位将严格按监理人员执业守则，按国家相关法规、规范及我方制定的监理大纲、实施细则进行监理，在保证质量、安全的前提下，确保工程按期交付。</w:t>
      </w:r>
    </w:p>
    <w:p w:rsidR="00640E21" w:rsidRDefault="006D357B">
      <w:pPr>
        <w:spacing w:line="360" w:lineRule="auto"/>
        <w:ind w:firstLineChars="200" w:firstLine="420"/>
        <w:contextualSpacing/>
        <w:jc w:val="left"/>
        <w:rPr>
          <w:rFonts w:ascii="宋体" w:hAnsi="宋体" w:cs="宋体"/>
          <w:szCs w:val="21"/>
        </w:rPr>
      </w:pPr>
      <w:r>
        <w:rPr>
          <w:rFonts w:ascii="宋体" w:hAnsi="宋体" w:cs="宋体" w:hint="eastAsia"/>
          <w:szCs w:val="21"/>
        </w:rPr>
        <w:t>（三）贵单位的招标文件、中标通知书和本投标文件将构成约束我们双方的合同。</w:t>
      </w:r>
    </w:p>
    <w:p w:rsidR="00640E21" w:rsidRDefault="00640E21">
      <w:pPr>
        <w:spacing w:line="360" w:lineRule="auto"/>
        <w:ind w:firstLineChars="200" w:firstLine="420"/>
        <w:contextualSpacing/>
        <w:jc w:val="left"/>
        <w:rPr>
          <w:rFonts w:ascii="宋体" w:hAnsi="宋体" w:cs="宋体"/>
          <w:szCs w:val="21"/>
        </w:rPr>
      </w:pPr>
    </w:p>
    <w:p w:rsidR="00640E21" w:rsidRDefault="00640E21">
      <w:pPr>
        <w:spacing w:line="360" w:lineRule="auto"/>
        <w:ind w:firstLineChars="200" w:firstLine="420"/>
        <w:jc w:val="left"/>
        <w:rPr>
          <w:rFonts w:ascii="宋体" w:hAnsi="宋体" w:cs="宋体"/>
          <w:szCs w:val="21"/>
        </w:rPr>
      </w:pPr>
    </w:p>
    <w:p w:rsidR="00640E21" w:rsidRDefault="00640E21">
      <w:pPr>
        <w:spacing w:line="360" w:lineRule="auto"/>
        <w:ind w:firstLineChars="200" w:firstLine="420"/>
        <w:jc w:val="left"/>
        <w:rPr>
          <w:rFonts w:ascii="宋体" w:hAnsi="宋体" w:cs="宋体"/>
          <w:szCs w:val="21"/>
        </w:rPr>
      </w:pPr>
    </w:p>
    <w:p w:rsidR="00640E21" w:rsidRDefault="00640E21">
      <w:pPr>
        <w:spacing w:line="360" w:lineRule="auto"/>
        <w:ind w:firstLineChars="200" w:firstLine="420"/>
        <w:jc w:val="left"/>
        <w:rPr>
          <w:rFonts w:ascii="宋体" w:hAnsi="宋体" w:cs="宋体"/>
          <w:szCs w:val="21"/>
        </w:rPr>
      </w:pPr>
    </w:p>
    <w:p w:rsidR="00640E21" w:rsidRDefault="00640E21">
      <w:pPr>
        <w:spacing w:line="360" w:lineRule="auto"/>
        <w:ind w:firstLineChars="200" w:firstLine="420"/>
        <w:jc w:val="left"/>
        <w:rPr>
          <w:rFonts w:ascii="宋体" w:hAnsi="宋体" w:cs="宋体"/>
          <w:szCs w:val="21"/>
        </w:rPr>
      </w:pPr>
    </w:p>
    <w:p w:rsidR="00640E21" w:rsidRDefault="006D357B">
      <w:pPr>
        <w:spacing w:line="360" w:lineRule="auto"/>
        <w:ind w:firstLineChars="200" w:firstLine="420"/>
        <w:contextualSpacing/>
        <w:jc w:val="left"/>
        <w:rPr>
          <w:rFonts w:ascii="宋体" w:hAnsi="宋体" w:cs="宋体"/>
          <w:szCs w:val="21"/>
        </w:rPr>
      </w:pPr>
      <w:r>
        <w:rPr>
          <w:rFonts w:ascii="宋体" w:hAnsi="宋体" w:cs="宋体" w:hint="eastAsia"/>
          <w:szCs w:val="21"/>
        </w:rPr>
        <w:t>投标单位（盖法人章）：</w:t>
      </w:r>
      <w:r>
        <w:rPr>
          <w:rFonts w:ascii="宋体" w:hAnsi="宋体" w:cs="宋体" w:hint="eastAsia"/>
          <w:szCs w:val="21"/>
          <w:u w:val="single"/>
        </w:rPr>
        <w:t xml:space="preserve">            </w:t>
      </w:r>
    </w:p>
    <w:p w:rsidR="00640E21" w:rsidRDefault="00640E21">
      <w:pPr>
        <w:spacing w:line="360" w:lineRule="auto"/>
        <w:ind w:firstLineChars="200" w:firstLine="420"/>
        <w:contextualSpacing/>
        <w:jc w:val="left"/>
        <w:rPr>
          <w:rFonts w:ascii="宋体" w:hAnsi="宋体" w:cs="宋体"/>
          <w:szCs w:val="21"/>
        </w:rPr>
      </w:pPr>
    </w:p>
    <w:p w:rsidR="00640E21" w:rsidRDefault="006D357B">
      <w:pPr>
        <w:spacing w:line="360" w:lineRule="auto"/>
        <w:ind w:firstLineChars="200" w:firstLine="420"/>
        <w:contextualSpacing/>
        <w:jc w:val="left"/>
        <w:rPr>
          <w:rFonts w:ascii="宋体" w:hAnsi="宋体" w:cs="宋体"/>
          <w:szCs w:val="21"/>
        </w:rPr>
      </w:pPr>
      <w:r>
        <w:rPr>
          <w:rFonts w:ascii="宋体" w:hAnsi="宋体" w:cs="宋体" w:hint="eastAsia"/>
          <w:szCs w:val="21"/>
        </w:rPr>
        <w:t>法定代表人或授权委托人（签字或盖章）：</w:t>
      </w:r>
      <w:r>
        <w:rPr>
          <w:rFonts w:ascii="宋体" w:hAnsi="宋体" w:cs="宋体" w:hint="eastAsia"/>
          <w:szCs w:val="21"/>
          <w:u w:val="single"/>
        </w:rPr>
        <w:t xml:space="preserve">            </w:t>
      </w:r>
    </w:p>
    <w:p w:rsidR="00640E21" w:rsidRDefault="00640E21">
      <w:pPr>
        <w:spacing w:line="360" w:lineRule="auto"/>
        <w:ind w:firstLineChars="200" w:firstLine="420"/>
        <w:contextualSpacing/>
        <w:jc w:val="left"/>
        <w:rPr>
          <w:rFonts w:ascii="宋体" w:hAnsi="宋体" w:cs="宋体"/>
          <w:szCs w:val="21"/>
        </w:rPr>
      </w:pPr>
    </w:p>
    <w:p w:rsidR="00640E21" w:rsidRDefault="006D357B">
      <w:pPr>
        <w:spacing w:line="360" w:lineRule="auto"/>
        <w:ind w:firstLineChars="200" w:firstLine="420"/>
        <w:contextualSpacing/>
        <w:jc w:val="left"/>
        <w:rPr>
          <w:rFonts w:ascii="宋体" w:hAnsi="宋体" w:cs="宋体"/>
          <w:szCs w:val="21"/>
        </w:rPr>
      </w:pPr>
      <w:r>
        <w:rPr>
          <w:rFonts w:ascii="宋体" w:hAnsi="宋体" w:cs="宋体" w:hint="eastAsia"/>
          <w:szCs w:val="21"/>
        </w:rPr>
        <w:t>日期：    年    月    日</w:t>
      </w:r>
    </w:p>
    <w:p w:rsidR="00640E21" w:rsidRDefault="00640E21">
      <w:pPr>
        <w:spacing w:line="360" w:lineRule="auto"/>
        <w:ind w:firstLineChars="200" w:firstLine="420"/>
        <w:jc w:val="left"/>
        <w:rPr>
          <w:rFonts w:ascii="宋体" w:hAnsi="宋体" w:cs="宋体"/>
          <w:szCs w:val="21"/>
        </w:rPr>
      </w:pPr>
    </w:p>
    <w:p w:rsidR="00640E21" w:rsidRDefault="00640E21">
      <w:pPr>
        <w:spacing w:line="360" w:lineRule="auto"/>
        <w:ind w:firstLineChars="200" w:firstLine="480"/>
        <w:rPr>
          <w:rFonts w:ascii="宋体" w:hAnsi="宋体" w:cs="宋体"/>
          <w:sz w:val="24"/>
        </w:rPr>
      </w:pPr>
    </w:p>
    <w:p w:rsidR="00640E21" w:rsidRDefault="00640E21">
      <w:pPr>
        <w:spacing w:line="360" w:lineRule="auto"/>
        <w:rPr>
          <w:rFonts w:ascii="宋体" w:hAnsi="宋体" w:cs="宋体"/>
          <w:sz w:val="24"/>
        </w:rPr>
      </w:pPr>
    </w:p>
    <w:p w:rsidR="00640E21" w:rsidRDefault="00640E21">
      <w:pPr>
        <w:spacing w:line="360" w:lineRule="auto"/>
        <w:rPr>
          <w:rFonts w:ascii="宋体" w:hAnsi="宋体" w:cs="宋体"/>
          <w:sz w:val="24"/>
        </w:rPr>
      </w:pPr>
    </w:p>
    <w:p w:rsidR="00640E21" w:rsidRDefault="00640E21">
      <w:pPr>
        <w:spacing w:line="360" w:lineRule="auto"/>
        <w:rPr>
          <w:rFonts w:ascii="宋体" w:hAnsi="宋体" w:cs="宋体"/>
          <w:sz w:val="24"/>
        </w:rPr>
      </w:pPr>
    </w:p>
    <w:p w:rsidR="00640E21" w:rsidRDefault="00640E21">
      <w:pPr>
        <w:spacing w:line="360" w:lineRule="auto"/>
        <w:rPr>
          <w:rFonts w:ascii="宋体" w:hAnsi="宋体" w:cs="宋体"/>
          <w:sz w:val="24"/>
        </w:rPr>
      </w:pPr>
    </w:p>
    <w:p w:rsidR="00640E21" w:rsidRDefault="00640E21">
      <w:pPr>
        <w:spacing w:line="360" w:lineRule="auto"/>
        <w:rPr>
          <w:rFonts w:ascii="宋体" w:hAnsi="宋体" w:cs="宋体"/>
          <w:sz w:val="24"/>
        </w:rPr>
      </w:pPr>
    </w:p>
    <w:p w:rsidR="00640E21" w:rsidRDefault="00640E21">
      <w:pPr>
        <w:spacing w:line="360" w:lineRule="auto"/>
        <w:rPr>
          <w:rFonts w:ascii="宋体" w:hAnsi="宋体" w:cs="宋体"/>
          <w:sz w:val="24"/>
        </w:rPr>
      </w:pPr>
    </w:p>
    <w:p w:rsidR="00640E21" w:rsidRDefault="006D357B">
      <w:pPr>
        <w:spacing w:line="360" w:lineRule="auto"/>
        <w:jc w:val="center"/>
        <w:rPr>
          <w:rFonts w:ascii="宋体" w:hAnsi="宋体" w:cs="宋体"/>
          <w:b/>
          <w:bCs/>
          <w:sz w:val="36"/>
        </w:rPr>
      </w:pPr>
      <w:r>
        <w:rPr>
          <w:rFonts w:ascii="宋体" w:hAnsi="宋体" w:cs="宋体" w:hint="eastAsia"/>
          <w:b/>
          <w:bCs/>
          <w:sz w:val="36"/>
        </w:rPr>
        <w:br w:type="page"/>
      </w:r>
    </w:p>
    <w:p w:rsidR="00640E21" w:rsidRDefault="00640E21">
      <w:pPr>
        <w:spacing w:line="360" w:lineRule="auto"/>
        <w:jc w:val="center"/>
        <w:rPr>
          <w:rFonts w:ascii="宋体" w:hAnsi="宋体" w:cs="宋体"/>
          <w:b/>
          <w:bCs/>
          <w:sz w:val="36"/>
        </w:rPr>
      </w:pPr>
    </w:p>
    <w:p w:rsidR="00640E21" w:rsidRDefault="006D357B">
      <w:pPr>
        <w:spacing w:line="360" w:lineRule="auto"/>
        <w:jc w:val="center"/>
        <w:rPr>
          <w:rFonts w:ascii="宋体" w:hAnsi="宋体" w:cs="宋体"/>
          <w:b/>
          <w:bCs/>
          <w:sz w:val="30"/>
          <w:szCs w:val="30"/>
        </w:rPr>
      </w:pPr>
      <w:r>
        <w:rPr>
          <w:rFonts w:ascii="宋体" w:hAnsi="宋体" w:cs="宋体" w:hint="eastAsia"/>
          <w:b/>
          <w:bCs/>
          <w:sz w:val="30"/>
          <w:szCs w:val="30"/>
        </w:rPr>
        <w:t>二、授权委托书</w:t>
      </w:r>
    </w:p>
    <w:p w:rsidR="00640E21" w:rsidRDefault="00640E21">
      <w:pPr>
        <w:topLinePunct/>
        <w:adjustRightInd w:val="0"/>
        <w:snapToGrid w:val="0"/>
        <w:spacing w:line="360" w:lineRule="auto"/>
        <w:ind w:firstLineChars="200" w:firstLine="420"/>
        <w:contextualSpacing/>
        <w:jc w:val="left"/>
        <w:rPr>
          <w:rFonts w:ascii="宋体" w:hAnsi="宋体"/>
          <w:szCs w:val="21"/>
        </w:rPr>
      </w:pPr>
    </w:p>
    <w:p w:rsidR="00640E21" w:rsidRDefault="006D357B">
      <w:pPr>
        <w:topLinePunct/>
        <w:adjustRightInd w:val="0"/>
        <w:snapToGrid w:val="0"/>
        <w:spacing w:line="360" w:lineRule="auto"/>
        <w:ind w:firstLineChars="200" w:firstLine="420"/>
        <w:contextualSpacing/>
        <w:jc w:val="left"/>
        <w:rPr>
          <w:rFonts w:ascii="宋体" w:hAnsi="宋体"/>
          <w:szCs w:val="21"/>
        </w:rPr>
      </w:pPr>
      <w:r>
        <w:rPr>
          <w:rFonts w:ascii="宋体" w:hAnsi="宋体" w:hint="eastAsia"/>
          <w:szCs w:val="21"/>
        </w:rPr>
        <w:t>本人</w:t>
      </w:r>
      <w:r>
        <w:rPr>
          <w:rFonts w:ascii="宋体" w:hAnsi="宋体" w:cs="宋体" w:hint="eastAsia"/>
          <w:szCs w:val="21"/>
          <w:u w:val="single"/>
        </w:rPr>
        <w:t xml:space="preserve">     </w:t>
      </w:r>
      <w:r>
        <w:rPr>
          <w:rFonts w:ascii="宋体" w:hAnsi="宋体" w:hint="eastAsia"/>
          <w:szCs w:val="21"/>
        </w:rPr>
        <w:t>（姓名）系</w:t>
      </w:r>
      <w:r>
        <w:rPr>
          <w:rFonts w:ascii="宋体" w:hAnsi="宋体" w:cs="宋体" w:hint="eastAsia"/>
          <w:szCs w:val="21"/>
          <w:u w:val="single"/>
        </w:rPr>
        <w:t xml:space="preserve">      </w:t>
      </w:r>
      <w:r>
        <w:rPr>
          <w:rFonts w:ascii="宋体" w:hAnsi="宋体" w:hint="eastAsia"/>
          <w:szCs w:val="21"/>
        </w:rPr>
        <w:t>（投标人名称）的法定代表人，现委托</w:t>
      </w:r>
      <w:r>
        <w:rPr>
          <w:rFonts w:ascii="宋体" w:hAnsi="宋体" w:cs="宋体" w:hint="eastAsia"/>
          <w:szCs w:val="21"/>
          <w:u w:val="single"/>
        </w:rPr>
        <w:t xml:space="preserve">     </w:t>
      </w:r>
      <w:r>
        <w:rPr>
          <w:rFonts w:ascii="宋体" w:hAnsi="宋体" w:hint="eastAsia"/>
          <w:szCs w:val="21"/>
        </w:rPr>
        <w:t>（姓名）为我方代理人。代理人根据授权，以我方名义签署、澄清、说明、补正、递交、撤回、修改</w:t>
      </w:r>
      <w:r>
        <w:rPr>
          <w:rFonts w:ascii="宋体" w:hAnsi="宋体" w:cs="宋体" w:hint="eastAsia"/>
          <w:szCs w:val="21"/>
          <w:u w:val="single"/>
        </w:rPr>
        <w:t xml:space="preserve">    </w:t>
      </w:r>
      <w:r>
        <w:rPr>
          <w:rFonts w:ascii="宋体" w:hAnsi="宋体" w:hint="eastAsia"/>
          <w:szCs w:val="21"/>
        </w:rPr>
        <w:t>（项目名称）标段施工投标文件、签订合同和处理有关事宜，其法律后果由我方承担。</w:t>
      </w:r>
    </w:p>
    <w:p w:rsidR="00640E21" w:rsidRDefault="006D357B">
      <w:pPr>
        <w:adjustRightInd w:val="0"/>
        <w:snapToGrid w:val="0"/>
        <w:spacing w:line="360" w:lineRule="auto"/>
        <w:ind w:firstLineChars="200" w:firstLine="420"/>
        <w:contextualSpacing/>
        <w:jc w:val="left"/>
        <w:rPr>
          <w:rFonts w:ascii="宋体" w:hAnsi="宋体"/>
          <w:szCs w:val="21"/>
        </w:rPr>
      </w:pPr>
      <w:r>
        <w:rPr>
          <w:rFonts w:ascii="宋体" w:hAnsi="宋体" w:hint="eastAsia"/>
          <w:szCs w:val="21"/>
        </w:rPr>
        <w:t>委托期限：。</w:t>
      </w:r>
    </w:p>
    <w:p w:rsidR="00640E21" w:rsidRDefault="006D357B">
      <w:pPr>
        <w:adjustRightInd w:val="0"/>
        <w:snapToGrid w:val="0"/>
        <w:spacing w:line="360" w:lineRule="auto"/>
        <w:ind w:firstLineChars="200" w:firstLine="420"/>
        <w:contextualSpacing/>
        <w:jc w:val="left"/>
        <w:rPr>
          <w:rFonts w:ascii="宋体" w:hAnsi="宋体"/>
          <w:szCs w:val="21"/>
        </w:rPr>
      </w:pPr>
      <w:r>
        <w:rPr>
          <w:rFonts w:ascii="宋体" w:hAnsi="宋体" w:hint="eastAsia"/>
          <w:szCs w:val="21"/>
        </w:rPr>
        <w:t>代理人无转委托权。</w:t>
      </w:r>
    </w:p>
    <w:p w:rsidR="00640E21" w:rsidRDefault="006D357B">
      <w:pPr>
        <w:adjustRightInd w:val="0"/>
        <w:snapToGrid w:val="0"/>
        <w:spacing w:line="360" w:lineRule="auto"/>
        <w:ind w:firstLineChars="200" w:firstLine="420"/>
        <w:contextualSpacing/>
        <w:jc w:val="left"/>
        <w:rPr>
          <w:rFonts w:ascii="宋体" w:hAnsi="宋体"/>
          <w:szCs w:val="21"/>
        </w:rPr>
      </w:pPr>
      <w:r>
        <w:rPr>
          <w:rFonts w:ascii="宋体" w:hAnsi="宋体" w:hint="eastAsia"/>
          <w:szCs w:val="21"/>
        </w:rPr>
        <w:t>附：法定代表人身份证明</w:t>
      </w:r>
    </w:p>
    <w:p w:rsidR="00640E21" w:rsidRDefault="00640E21">
      <w:pPr>
        <w:adjustRightInd w:val="0"/>
        <w:snapToGrid w:val="0"/>
        <w:spacing w:line="360" w:lineRule="auto"/>
        <w:ind w:firstLineChars="200" w:firstLine="420"/>
        <w:contextualSpacing/>
        <w:jc w:val="left"/>
        <w:rPr>
          <w:rFonts w:ascii="宋体" w:hAnsi="宋体"/>
          <w:szCs w:val="21"/>
        </w:rPr>
      </w:pPr>
    </w:p>
    <w:p w:rsidR="00640E21" w:rsidRDefault="00640E21">
      <w:pPr>
        <w:adjustRightInd w:val="0"/>
        <w:snapToGrid w:val="0"/>
        <w:spacing w:line="360" w:lineRule="auto"/>
        <w:ind w:firstLineChars="200" w:firstLine="420"/>
        <w:contextualSpacing/>
        <w:jc w:val="left"/>
        <w:rPr>
          <w:rFonts w:ascii="宋体" w:hAnsi="宋体"/>
          <w:szCs w:val="21"/>
        </w:rPr>
      </w:pPr>
    </w:p>
    <w:p w:rsidR="00640E21" w:rsidRDefault="006D357B">
      <w:pPr>
        <w:adjustRightInd w:val="0"/>
        <w:snapToGrid w:val="0"/>
        <w:spacing w:line="360" w:lineRule="auto"/>
        <w:ind w:firstLineChars="200" w:firstLine="420"/>
        <w:contextualSpacing/>
        <w:jc w:val="left"/>
        <w:rPr>
          <w:rFonts w:ascii="宋体" w:hAnsi="宋体"/>
          <w:szCs w:val="21"/>
        </w:rPr>
      </w:pPr>
      <w:r>
        <w:rPr>
          <w:rFonts w:ascii="宋体" w:hAnsi="宋体" w:hint="eastAsia"/>
          <w:szCs w:val="21"/>
        </w:rPr>
        <w:t>投标人：（盖单位章）</w:t>
      </w:r>
    </w:p>
    <w:p w:rsidR="00640E21" w:rsidRDefault="00640E21">
      <w:pPr>
        <w:adjustRightInd w:val="0"/>
        <w:snapToGrid w:val="0"/>
        <w:spacing w:line="360" w:lineRule="auto"/>
        <w:ind w:firstLineChars="200" w:firstLine="420"/>
        <w:contextualSpacing/>
        <w:jc w:val="left"/>
        <w:rPr>
          <w:rFonts w:ascii="宋体" w:hAnsi="宋体"/>
          <w:szCs w:val="21"/>
        </w:rPr>
      </w:pPr>
    </w:p>
    <w:p w:rsidR="00640E21" w:rsidRDefault="006D357B">
      <w:pPr>
        <w:adjustRightInd w:val="0"/>
        <w:snapToGrid w:val="0"/>
        <w:spacing w:line="360" w:lineRule="auto"/>
        <w:ind w:firstLineChars="200" w:firstLine="420"/>
        <w:contextualSpacing/>
        <w:jc w:val="left"/>
        <w:rPr>
          <w:rFonts w:ascii="宋体" w:hAnsi="宋体"/>
          <w:szCs w:val="21"/>
        </w:rPr>
      </w:pPr>
      <w:r>
        <w:rPr>
          <w:rFonts w:ascii="宋体" w:hAnsi="宋体" w:hint="eastAsia"/>
          <w:szCs w:val="21"/>
        </w:rPr>
        <w:t>法定代表人：（签字）</w:t>
      </w:r>
    </w:p>
    <w:p w:rsidR="00640E21" w:rsidRDefault="00640E21">
      <w:pPr>
        <w:adjustRightInd w:val="0"/>
        <w:snapToGrid w:val="0"/>
        <w:spacing w:line="360" w:lineRule="auto"/>
        <w:ind w:firstLineChars="200" w:firstLine="420"/>
        <w:contextualSpacing/>
        <w:jc w:val="left"/>
        <w:rPr>
          <w:rFonts w:ascii="宋体" w:hAnsi="宋体"/>
          <w:szCs w:val="21"/>
        </w:rPr>
      </w:pPr>
    </w:p>
    <w:p w:rsidR="00640E21" w:rsidRDefault="006D357B">
      <w:pPr>
        <w:adjustRightInd w:val="0"/>
        <w:snapToGrid w:val="0"/>
        <w:spacing w:line="360" w:lineRule="auto"/>
        <w:ind w:firstLineChars="200" w:firstLine="420"/>
        <w:contextualSpacing/>
        <w:jc w:val="left"/>
        <w:rPr>
          <w:rFonts w:ascii="宋体" w:hAnsi="宋体"/>
          <w:szCs w:val="21"/>
        </w:rPr>
      </w:pPr>
      <w:r>
        <w:rPr>
          <w:rFonts w:ascii="宋体" w:hAnsi="宋体" w:hint="eastAsia"/>
          <w:szCs w:val="21"/>
        </w:rPr>
        <w:t>身份证号码：</w:t>
      </w:r>
      <w:r>
        <w:rPr>
          <w:rFonts w:ascii="宋体" w:hAnsi="宋体" w:cs="宋体" w:hint="eastAsia"/>
          <w:szCs w:val="21"/>
          <w:u w:val="single"/>
        </w:rPr>
        <w:t xml:space="preserve">                     </w:t>
      </w:r>
    </w:p>
    <w:p w:rsidR="00640E21" w:rsidRDefault="00640E21">
      <w:pPr>
        <w:adjustRightInd w:val="0"/>
        <w:snapToGrid w:val="0"/>
        <w:spacing w:line="360" w:lineRule="auto"/>
        <w:ind w:firstLineChars="200" w:firstLine="420"/>
        <w:contextualSpacing/>
        <w:jc w:val="left"/>
        <w:rPr>
          <w:rFonts w:ascii="宋体" w:hAnsi="宋体"/>
          <w:szCs w:val="21"/>
        </w:rPr>
      </w:pPr>
    </w:p>
    <w:p w:rsidR="00640E21" w:rsidRDefault="006D357B">
      <w:pPr>
        <w:adjustRightInd w:val="0"/>
        <w:snapToGrid w:val="0"/>
        <w:spacing w:line="360" w:lineRule="auto"/>
        <w:ind w:firstLineChars="200" w:firstLine="420"/>
        <w:contextualSpacing/>
        <w:jc w:val="left"/>
        <w:rPr>
          <w:rFonts w:ascii="宋体" w:hAnsi="宋体"/>
          <w:szCs w:val="21"/>
        </w:rPr>
      </w:pPr>
      <w:r>
        <w:rPr>
          <w:rFonts w:ascii="宋体" w:hAnsi="宋体" w:hint="eastAsia"/>
          <w:szCs w:val="21"/>
        </w:rPr>
        <w:t>委托代理人：（签字）</w:t>
      </w:r>
    </w:p>
    <w:p w:rsidR="00640E21" w:rsidRDefault="00640E21">
      <w:pPr>
        <w:adjustRightInd w:val="0"/>
        <w:snapToGrid w:val="0"/>
        <w:spacing w:line="360" w:lineRule="auto"/>
        <w:ind w:firstLineChars="200" w:firstLine="420"/>
        <w:contextualSpacing/>
        <w:jc w:val="left"/>
        <w:rPr>
          <w:rFonts w:ascii="宋体" w:hAnsi="宋体"/>
          <w:szCs w:val="21"/>
        </w:rPr>
      </w:pPr>
    </w:p>
    <w:p w:rsidR="00640E21" w:rsidRDefault="006D357B">
      <w:pPr>
        <w:adjustRightInd w:val="0"/>
        <w:snapToGrid w:val="0"/>
        <w:spacing w:line="360" w:lineRule="auto"/>
        <w:ind w:firstLineChars="200" w:firstLine="420"/>
        <w:contextualSpacing/>
        <w:jc w:val="left"/>
        <w:rPr>
          <w:rFonts w:ascii="宋体" w:hAnsi="宋体"/>
          <w:szCs w:val="21"/>
        </w:rPr>
      </w:pPr>
      <w:r>
        <w:rPr>
          <w:rFonts w:ascii="宋体" w:hAnsi="宋体" w:hint="eastAsia"/>
          <w:szCs w:val="21"/>
        </w:rPr>
        <w:t>身份证号码：</w:t>
      </w:r>
      <w:r>
        <w:rPr>
          <w:rFonts w:ascii="宋体" w:hAnsi="宋体" w:cs="宋体" w:hint="eastAsia"/>
          <w:szCs w:val="21"/>
          <w:u w:val="single"/>
        </w:rPr>
        <w:t xml:space="preserve">                     </w:t>
      </w:r>
    </w:p>
    <w:p w:rsidR="00640E21" w:rsidRDefault="00640E21">
      <w:pPr>
        <w:adjustRightInd w:val="0"/>
        <w:snapToGrid w:val="0"/>
        <w:spacing w:line="360" w:lineRule="auto"/>
        <w:ind w:firstLineChars="200" w:firstLine="420"/>
        <w:contextualSpacing/>
        <w:jc w:val="left"/>
        <w:rPr>
          <w:rFonts w:ascii="宋体" w:hAnsi="宋体" w:cs="宋体"/>
          <w:szCs w:val="21"/>
          <w:u w:val="single"/>
        </w:rPr>
      </w:pPr>
    </w:p>
    <w:p w:rsidR="00640E21" w:rsidRDefault="006D357B">
      <w:pPr>
        <w:adjustRightInd w:val="0"/>
        <w:snapToGrid w:val="0"/>
        <w:spacing w:line="360" w:lineRule="auto"/>
        <w:ind w:firstLineChars="200" w:firstLine="420"/>
        <w:contextualSpacing/>
        <w:jc w:val="left"/>
        <w:rPr>
          <w:rFonts w:ascii="宋体" w:hAnsi="宋体" w:cs="宋体"/>
          <w:szCs w:val="21"/>
        </w:rPr>
      </w:pPr>
      <w:r>
        <w:rPr>
          <w:rFonts w:ascii="宋体" w:hAnsi="宋体" w:cs="宋体" w:hint="eastAsia"/>
          <w:szCs w:val="21"/>
        </w:rPr>
        <w:t xml:space="preserve">                                   日期：    年  月  日</w:t>
      </w:r>
    </w:p>
    <w:p w:rsidR="00640E21" w:rsidRDefault="00640E21">
      <w:pPr>
        <w:autoSpaceDE w:val="0"/>
        <w:autoSpaceDN w:val="0"/>
        <w:spacing w:line="360" w:lineRule="auto"/>
        <w:rPr>
          <w:rFonts w:ascii="宋体" w:hAnsi="宋体" w:cs="宋体"/>
          <w:b/>
          <w:bCs/>
          <w:sz w:val="24"/>
        </w:rPr>
      </w:pPr>
    </w:p>
    <w:p w:rsidR="00640E21" w:rsidRDefault="00640E21">
      <w:pPr>
        <w:autoSpaceDE w:val="0"/>
        <w:autoSpaceDN w:val="0"/>
        <w:spacing w:line="360" w:lineRule="auto"/>
        <w:jc w:val="center"/>
        <w:rPr>
          <w:rFonts w:ascii="宋体" w:hAnsi="宋体" w:cs="宋体"/>
          <w:b/>
          <w:sz w:val="24"/>
        </w:rPr>
      </w:pPr>
    </w:p>
    <w:p w:rsidR="00640E21" w:rsidRDefault="00640E21">
      <w:pPr>
        <w:autoSpaceDE w:val="0"/>
        <w:autoSpaceDN w:val="0"/>
        <w:spacing w:line="360" w:lineRule="auto"/>
        <w:jc w:val="center"/>
        <w:rPr>
          <w:rFonts w:ascii="宋体" w:hAnsi="宋体" w:cs="宋体"/>
          <w:b/>
          <w:sz w:val="24"/>
        </w:rPr>
      </w:pPr>
    </w:p>
    <w:p w:rsidR="00640E21" w:rsidRDefault="00640E21">
      <w:pPr>
        <w:autoSpaceDE w:val="0"/>
        <w:autoSpaceDN w:val="0"/>
        <w:spacing w:line="360" w:lineRule="auto"/>
        <w:jc w:val="center"/>
        <w:rPr>
          <w:rFonts w:ascii="宋体" w:hAnsi="宋体" w:cs="宋体"/>
          <w:b/>
          <w:sz w:val="24"/>
        </w:rPr>
      </w:pPr>
    </w:p>
    <w:p w:rsidR="00640E21" w:rsidRDefault="00640E21">
      <w:pPr>
        <w:autoSpaceDE w:val="0"/>
        <w:autoSpaceDN w:val="0"/>
        <w:spacing w:line="360" w:lineRule="auto"/>
        <w:jc w:val="center"/>
        <w:rPr>
          <w:rFonts w:ascii="宋体" w:hAnsi="宋体" w:cs="宋体"/>
          <w:b/>
          <w:sz w:val="24"/>
        </w:rPr>
      </w:pPr>
    </w:p>
    <w:p w:rsidR="00640E21" w:rsidRDefault="00640E21">
      <w:pPr>
        <w:autoSpaceDE w:val="0"/>
        <w:autoSpaceDN w:val="0"/>
        <w:spacing w:line="360" w:lineRule="auto"/>
        <w:jc w:val="center"/>
        <w:rPr>
          <w:rFonts w:ascii="宋体" w:hAnsi="宋体" w:cs="宋体"/>
          <w:b/>
          <w:sz w:val="24"/>
        </w:rPr>
      </w:pPr>
    </w:p>
    <w:p w:rsidR="00640E21" w:rsidRDefault="00640E21">
      <w:pPr>
        <w:autoSpaceDE w:val="0"/>
        <w:autoSpaceDN w:val="0"/>
        <w:spacing w:line="360" w:lineRule="auto"/>
        <w:jc w:val="center"/>
        <w:rPr>
          <w:rFonts w:ascii="宋体" w:hAnsi="宋体" w:cs="宋体"/>
          <w:b/>
          <w:sz w:val="24"/>
        </w:rPr>
      </w:pPr>
    </w:p>
    <w:p w:rsidR="00640E21" w:rsidRDefault="00640E21">
      <w:pPr>
        <w:autoSpaceDE w:val="0"/>
        <w:autoSpaceDN w:val="0"/>
        <w:spacing w:line="360" w:lineRule="auto"/>
        <w:jc w:val="center"/>
        <w:rPr>
          <w:rFonts w:ascii="宋体" w:hAnsi="宋体" w:cs="宋体"/>
          <w:b/>
          <w:sz w:val="24"/>
        </w:rPr>
      </w:pPr>
    </w:p>
    <w:p w:rsidR="00640E21" w:rsidRDefault="00640E21">
      <w:pPr>
        <w:autoSpaceDE w:val="0"/>
        <w:autoSpaceDN w:val="0"/>
        <w:spacing w:line="360" w:lineRule="auto"/>
        <w:jc w:val="center"/>
        <w:rPr>
          <w:rFonts w:ascii="宋体" w:hAnsi="宋体" w:cs="宋体"/>
          <w:b/>
          <w:sz w:val="24"/>
        </w:rPr>
      </w:pPr>
    </w:p>
    <w:p w:rsidR="00640E21" w:rsidRDefault="006D357B">
      <w:pPr>
        <w:spacing w:line="360" w:lineRule="auto"/>
        <w:jc w:val="center"/>
        <w:rPr>
          <w:rFonts w:ascii="宋体" w:hAnsi="宋体" w:cs="宋体"/>
          <w:b/>
          <w:bCs/>
          <w:sz w:val="32"/>
          <w:szCs w:val="32"/>
          <w:lang w:val="zh-CN"/>
        </w:rPr>
      </w:pPr>
      <w:r>
        <w:rPr>
          <w:rFonts w:ascii="宋体" w:hAnsi="宋体" w:cs="宋体" w:hint="eastAsia"/>
          <w:b/>
          <w:bCs/>
          <w:sz w:val="32"/>
          <w:szCs w:val="32"/>
          <w:lang w:val="zh-CN"/>
        </w:rPr>
        <w:lastRenderedPageBreak/>
        <w:t>三、项目总监简历表（格式自拟）</w:t>
      </w:r>
    </w:p>
    <w:p w:rsidR="00640E21" w:rsidRDefault="006D357B">
      <w:pPr>
        <w:autoSpaceDE w:val="0"/>
        <w:autoSpaceDN w:val="0"/>
        <w:spacing w:line="360" w:lineRule="auto"/>
        <w:jc w:val="center"/>
        <w:rPr>
          <w:rFonts w:ascii="宋体" w:hAnsi="宋体" w:cs="宋体"/>
          <w:b/>
          <w:sz w:val="36"/>
          <w:szCs w:val="36"/>
          <w:lang w:val="zh-CN"/>
        </w:rPr>
      </w:pPr>
      <w:r>
        <w:rPr>
          <w:rFonts w:ascii="宋体" w:hAnsi="宋体" w:cs="宋体" w:hint="eastAsia"/>
          <w:b/>
          <w:bCs/>
          <w:sz w:val="30"/>
          <w:szCs w:val="30"/>
          <w:lang w:val="zh-CN"/>
        </w:rPr>
        <w:t>四、主要监理人员表</w:t>
      </w:r>
    </w:p>
    <w:tbl>
      <w:tblPr>
        <w:tblW w:w="4997" w:type="pct"/>
        <w:jc w:val="center"/>
        <w:tblLook w:val="04A0" w:firstRow="1" w:lastRow="0" w:firstColumn="1" w:lastColumn="0" w:noHBand="0" w:noVBand="1"/>
      </w:tblPr>
      <w:tblGrid>
        <w:gridCol w:w="1040"/>
        <w:gridCol w:w="1020"/>
        <w:gridCol w:w="1022"/>
        <w:gridCol w:w="1022"/>
        <w:gridCol w:w="1021"/>
        <w:gridCol w:w="1021"/>
        <w:gridCol w:w="1021"/>
        <w:gridCol w:w="1021"/>
        <w:gridCol w:w="1768"/>
      </w:tblGrid>
      <w:tr w:rsidR="00640E21">
        <w:trPr>
          <w:trHeight w:val="387"/>
          <w:jc w:val="center"/>
        </w:trPr>
        <w:tc>
          <w:tcPr>
            <w:tcW w:w="522" w:type="pct"/>
            <w:tcBorders>
              <w:top w:val="single" w:sz="6" w:space="0" w:color="auto"/>
              <w:left w:val="single" w:sz="6" w:space="0" w:color="auto"/>
              <w:bottom w:val="single" w:sz="6" w:space="0" w:color="auto"/>
              <w:right w:val="single" w:sz="6" w:space="0" w:color="auto"/>
            </w:tcBorders>
          </w:tcPr>
          <w:p w:rsidR="00640E21" w:rsidRDefault="006D357B">
            <w:pPr>
              <w:autoSpaceDE w:val="0"/>
              <w:autoSpaceDN w:val="0"/>
              <w:spacing w:line="360" w:lineRule="auto"/>
              <w:jc w:val="center"/>
              <w:rPr>
                <w:rFonts w:ascii="宋体" w:hAnsi="宋体" w:cs="宋体"/>
                <w:b/>
                <w:sz w:val="24"/>
                <w:lang w:val="zh-CN"/>
              </w:rPr>
            </w:pPr>
            <w:r>
              <w:rPr>
                <w:rFonts w:ascii="宋体" w:hAnsi="宋体" w:cs="宋体" w:hint="eastAsia"/>
                <w:b/>
                <w:sz w:val="24"/>
                <w:lang w:val="zh-CN"/>
              </w:rPr>
              <w:t>岗位</w:t>
            </w:r>
          </w:p>
        </w:tc>
        <w:tc>
          <w:tcPr>
            <w:tcW w:w="512" w:type="pct"/>
            <w:tcBorders>
              <w:top w:val="single" w:sz="6" w:space="0" w:color="auto"/>
              <w:left w:val="single" w:sz="6" w:space="0" w:color="auto"/>
              <w:bottom w:val="single" w:sz="6" w:space="0" w:color="auto"/>
              <w:right w:val="single" w:sz="6" w:space="0" w:color="auto"/>
            </w:tcBorders>
          </w:tcPr>
          <w:p w:rsidR="00640E21" w:rsidRDefault="006D357B">
            <w:pPr>
              <w:autoSpaceDE w:val="0"/>
              <w:autoSpaceDN w:val="0"/>
              <w:spacing w:line="360" w:lineRule="auto"/>
              <w:jc w:val="center"/>
              <w:rPr>
                <w:rFonts w:ascii="宋体" w:hAnsi="宋体" w:cs="宋体"/>
                <w:b/>
                <w:sz w:val="24"/>
                <w:lang w:val="zh-CN"/>
              </w:rPr>
            </w:pPr>
            <w:r>
              <w:rPr>
                <w:rFonts w:ascii="宋体" w:hAnsi="宋体" w:cs="宋体" w:hint="eastAsia"/>
                <w:b/>
                <w:sz w:val="24"/>
                <w:lang w:val="zh-CN"/>
              </w:rPr>
              <w:t>姓名</w:t>
            </w:r>
          </w:p>
        </w:tc>
        <w:tc>
          <w:tcPr>
            <w:tcW w:w="513" w:type="pct"/>
            <w:tcBorders>
              <w:top w:val="single" w:sz="6" w:space="0" w:color="auto"/>
              <w:left w:val="single" w:sz="6" w:space="0" w:color="auto"/>
              <w:bottom w:val="single" w:sz="6" w:space="0" w:color="auto"/>
              <w:right w:val="single" w:sz="6" w:space="0" w:color="auto"/>
            </w:tcBorders>
          </w:tcPr>
          <w:p w:rsidR="00640E21" w:rsidRDefault="006D357B">
            <w:pPr>
              <w:autoSpaceDE w:val="0"/>
              <w:autoSpaceDN w:val="0"/>
              <w:spacing w:line="360" w:lineRule="auto"/>
              <w:jc w:val="center"/>
              <w:rPr>
                <w:rFonts w:ascii="宋体" w:hAnsi="宋体" w:cs="宋体"/>
                <w:b/>
                <w:sz w:val="24"/>
                <w:lang w:val="zh-CN"/>
              </w:rPr>
            </w:pPr>
            <w:r>
              <w:rPr>
                <w:rFonts w:ascii="宋体" w:hAnsi="宋体" w:cs="宋体" w:hint="eastAsia"/>
                <w:b/>
                <w:sz w:val="24"/>
                <w:lang w:val="zh-CN"/>
              </w:rPr>
              <w:t>性别</w:t>
            </w:r>
          </w:p>
        </w:tc>
        <w:tc>
          <w:tcPr>
            <w:tcW w:w="513" w:type="pct"/>
            <w:tcBorders>
              <w:top w:val="single" w:sz="6" w:space="0" w:color="auto"/>
              <w:left w:val="single" w:sz="6" w:space="0" w:color="auto"/>
              <w:bottom w:val="single" w:sz="6" w:space="0" w:color="auto"/>
              <w:right w:val="single" w:sz="6" w:space="0" w:color="auto"/>
            </w:tcBorders>
          </w:tcPr>
          <w:p w:rsidR="00640E21" w:rsidRDefault="006D357B">
            <w:pPr>
              <w:autoSpaceDE w:val="0"/>
              <w:autoSpaceDN w:val="0"/>
              <w:spacing w:line="360" w:lineRule="auto"/>
              <w:jc w:val="center"/>
              <w:rPr>
                <w:rFonts w:ascii="宋体" w:hAnsi="宋体" w:cs="宋体"/>
                <w:b/>
                <w:sz w:val="24"/>
                <w:lang w:val="zh-CN"/>
              </w:rPr>
            </w:pPr>
            <w:r>
              <w:rPr>
                <w:rFonts w:ascii="宋体" w:hAnsi="宋体" w:cs="宋体" w:hint="eastAsia"/>
                <w:b/>
                <w:sz w:val="24"/>
                <w:lang w:val="zh-CN"/>
              </w:rPr>
              <w:t>年龄</w:t>
            </w:r>
          </w:p>
        </w:tc>
        <w:tc>
          <w:tcPr>
            <w:tcW w:w="513" w:type="pct"/>
            <w:tcBorders>
              <w:top w:val="single" w:sz="6" w:space="0" w:color="auto"/>
              <w:left w:val="single" w:sz="6" w:space="0" w:color="auto"/>
              <w:bottom w:val="single" w:sz="6" w:space="0" w:color="auto"/>
              <w:right w:val="single" w:sz="6" w:space="0" w:color="auto"/>
            </w:tcBorders>
          </w:tcPr>
          <w:p w:rsidR="00640E21" w:rsidRDefault="006D357B">
            <w:pPr>
              <w:autoSpaceDE w:val="0"/>
              <w:autoSpaceDN w:val="0"/>
              <w:spacing w:line="360" w:lineRule="auto"/>
              <w:jc w:val="center"/>
              <w:rPr>
                <w:rFonts w:ascii="宋体" w:hAnsi="宋体" w:cs="宋体"/>
                <w:b/>
                <w:sz w:val="24"/>
                <w:lang w:val="zh-CN"/>
              </w:rPr>
            </w:pPr>
            <w:r>
              <w:rPr>
                <w:rFonts w:ascii="宋体" w:hAnsi="宋体" w:cs="宋体" w:hint="eastAsia"/>
                <w:b/>
                <w:sz w:val="24"/>
                <w:lang w:val="zh-CN"/>
              </w:rPr>
              <w:t>职称</w:t>
            </w:r>
          </w:p>
        </w:tc>
        <w:tc>
          <w:tcPr>
            <w:tcW w:w="513" w:type="pct"/>
            <w:tcBorders>
              <w:top w:val="single" w:sz="6" w:space="0" w:color="auto"/>
              <w:left w:val="single" w:sz="6" w:space="0" w:color="auto"/>
              <w:bottom w:val="single" w:sz="6" w:space="0" w:color="auto"/>
              <w:right w:val="single" w:sz="6" w:space="0" w:color="auto"/>
            </w:tcBorders>
          </w:tcPr>
          <w:p w:rsidR="00640E21" w:rsidRDefault="006D357B">
            <w:pPr>
              <w:autoSpaceDE w:val="0"/>
              <w:autoSpaceDN w:val="0"/>
              <w:spacing w:line="360" w:lineRule="auto"/>
              <w:jc w:val="center"/>
              <w:rPr>
                <w:rFonts w:ascii="宋体" w:hAnsi="宋体" w:cs="宋体"/>
                <w:b/>
                <w:sz w:val="24"/>
                <w:lang w:val="zh-CN"/>
              </w:rPr>
            </w:pPr>
            <w:r>
              <w:rPr>
                <w:rFonts w:ascii="宋体" w:hAnsi="宋体" w:cs="宋体" w:hint="eastAsia"/>
                <w:b/>
                <w:sz w:val="24"/>
                <w:lang w:val="zh-CN"/>
              </w:rPr>
              <w:t>职务</w:t>
            </w:r>
          </w:p>
        </w:tc>
        <w:tc>
          <w:tcPr>
            <w:tcW w:w="513" w:type="pct"/>
            <w:tcBorders>
              <w:top w:val="single" w:sz="6" w:space="0" w:color="auto"/>
              <w:left w:val="single" w:sz="6" w:space="0" w:color="auto"/>
              <w:bottom w:val="single" w:sz="6" w:space="0" w:color="auto"/>
              <w:right w:val="single" w:sz="6" w:space="0" w:color="auto"/>
            </w:tcBorders>
          </w:tcPr>
          <w:p w:rsidR="00640E21" w:rsidRDefault="006D357B">
            <w:pPr>
              <w:autoSpaceDE w:val="0"/>
              <w:autoSpaceDN w:val="0"/>
              <w:spacing w:line="360" w:lineRule="auto"/>
              <w:jc w:val="center"/>
              <w:rPr>
                <w:rFonts w:ascii="宋体" w:hAnsi="宋体" w:cs="宋体"/>
                <w:b/>
                <w:sz w:val="24"/>
                <w:lang w:val="zh-CN"/>
              </w:rPr>
            </w:pPr>
            <w:r>
              <w:rPr>
                <w:rFonts w:ascii="宋体" w:hAnsi="宋体" w:cs="宋体" w:hint="eastAsia"/>
                <w:b/>
                <w:sz w:val="24"/>
                <w:lang w:val="zh-CN"/>
              </w:rPr>
              <w:t>学历</w:t>
            </w:r>
          </w:p>
        </w:tc>
        <w:tc>
          <w:tcPr>
            <w:tcW w:w="513" w:type="pct"/>
            <w:tcBorders>
              <w:top w:val="single" w:sz="6" w:space="0" w:color="auto"/>
              <w:left w:val="single" w:sz="6" w:space="0" w:color="auto"/>
              <w:bottom w:val="single" w:sz="6" w:space="0" w:color="auto"/>
              <w:right w:val="single" w:sz="6" w:space="0" w:color="auto"/>
            </w:tcBorders>
          </w:tcPr>
          <w:p w:rsidR="00640E21" w:rsidRDefault="006D357B">
            <w:pPr>
              <w:autoSpaceDE w:val="0"/>
              <w:autoSpaceDN w:val="0"/>
              <w:spacing w:line="360" w:lineRule="auto"/>
              <w:jc w:val="center"/>
              <w:rPr>
                <w:rFonts w:ascii="宋体" w:hAnsi="宋体" w:cs="宋体"/>
                <w:b/>
                <w:sz w:val="24"/>
                <w:lang w:val="zh-CN"/>
              </w:rPr>
            </w:pPr>
            <w:r>
              <w:rPr>
                <w:rFonts w:ascii="宋体" w:hAnsi="宋体" w:cs="宋体" w:hint="eastAsia"/>
                <w:b/>
                <w:sz w:val="24"/>
                <w:lang w:val="zh-CN"/>
              </w:rPr>
              <w:t>专业</w:t>
            </w:r>
          </w:p>
        </w:tc>
        <w:tc>
          <w:tcPr>
            <w:tcW w:w="889" w:type="pct"/>
            <w:tcBorders>
              <w:top w:val="single" w:sz="6" w:space="0" w:color="auto"/>
              <w:left w:val="single" w:sz="6" w:space="0" w:color="auto"/>
              <w:bottom w:val="single" w:sz="6" w:space="0" w:color="auto"/>
              <w:right w:val="single" w:sz="6" w:space="0" w:color="auto"/>
            </w:tcBorders>
          </w:tcPr>
          <w:p w:rsidR="00640E21" w:rsidRDefault="006D357B">
            <w:pPr>
              <w:autoSpaceDE w:val="0"/>
              <w:autoSpaceDN w:val="0"/>
              <w:spacing w:line="360" w:lineRule="auto"/>
              <w:jc w:val="center"/>
              <w:rPr>
                <w:rFonts w:ascii="宋体" w:hAnsi="宋体" w:cs="宋体"/>
                <w:b/>
                <w:sz w:val="24"/>
                <w:lang w:val="zh-CN"/>
              </w:rPr>
            </w:pPr>
            <w:r>
              <w:rPr>
                <w:rFonts w:ascii="宋体" w:hAnsi="宋体" w:cs="宋体" w:hint="eastAsia"/>
                <w:b/>
                <w:sz w:val="24"/>
                <w:lang w:val="zh-CN"/>
              </w:rPr>
              <w:t>监理业绩</w:t>
            </w:r>
          </w:p>
        </w:tc>
      </w:tr>
      <w:tr w:rsidR="00640E21">
        <w:trPr>
          <w:trHeight w:val="382"/>
          <w:jc w:val="center"/>
        </w:trPr>
        <w:tc>
          <w:tcPr>
            <w:tcW w:w="522" w:type="pct"/>
            <w:tcBorders>
              <w:top w:val="single" w:sz="6" w:space="0" w:color="auto"/>
              <w:left w:val="single" w:sz="6" w:space="0" w:color="auto"/>
              <w:bottom w:val="single" w:sz="6" w:space="0" w:color="auto"/>
              <w:right w:val="single" w:sz="6" w:space="0" w:color="auto"/>
            </w:tcBorders>
          </w:tcPr>
          <w:p w:rsidR="00640E21" w:rsidRDefault="00640E21">
            <w:pPr>
              <w:autoSpaceDE w:val="0"/>
              <w:autoSpaceDN w:val="0"/>
              <w:spacing w:line="360" w:lineRule="auto"/>
              <w:ind w:firstLineChars="200" w:firstLine="480"/>
              <w:rPr>
                <w:rFonts w:ascii="宋体" w:hAnsi="宋体" w:cs="宋体"/>
                <w:sz w:val="24"/>
                <w:lang w:val="zh-CN"/>
              </w:rPr>
            </w:pPr>
          </w:p>
        </w:tc>
        <w:tc>
          <w:tcPr>
            <w:tcW w:w="512" w:type="pct"/>
            <w:tcBorders>
              <w:top w:val="single" w:sz="6" w:space="0" w:color="auto"/>
              <w:left w:val="single" w:sz="6" w:space="0" w:color="auto"/>
              <w:bottom w:val="single" w:sz="6" w:space="0" w:color="auto"/>
              <w:right w:val="single" w:sz="6" w:space="0" w:color="auto"/>
            </w:tcBorders>
          </w:tcPr>
          <w:p w:rsidR="00640E21" w:rsidRDefault="00640E21">
            <w:pPr>
              <w:autoSpaceDE w:val="0"/>
              <w:autoSpaceDN w:val="0"/>
              <w:spacing w:line="360" w:lineRule="auto"/>
              <w:ind w:firstLineChars="200" w:firstLine="480"/>
              <w:rPr>
                <w:rFonts w:ascii="宋体" w:hAnsi="宋体" w:cs="宋体"/>
                <w:sz w:val="24"/>
                <w:lang w:val="zh-CN"/>
              </w:rPr>
            </w:pPr>
          </w:p>
        </w:tc>
        <w:tc>
          <w:tcPr>
            <w:tcW w:w="513" w:type="pct"/>
            <w:tcBorders>
              <w:top w:val="single" w:sz="6" w:space="0" w:color="auto"/>
              <w:left w:val="single" w:sz="6" w:space="0" w:color="auto"/>
              <w:bottom w:val="single" w:sz="6" w:space="0" w:color="auto"/>
              <w:right w:val="single" w:sz="6" w:space="0" w:color="auto"/>
            </w:tcBorders>
          </w:tcPr>
          <w:p w:rsidR="00640E21" w:rsidRDefault="00640E21">
            <w:pPr>
              <w:autoSpaceDE w:val="0"/>
              <w:autoSpaceDN w:val="0"/>
              <w:spacing w:line="360" w:lineRule="auto"/>
              <w:ind w:firstLineChars="200" w:firstLine="480"/>
              <w:rPr>
                <w:rFonts w:ascii="宋体" w:hAnsi="宋体" w:cs="宋体"/>
                <w:sz w:val="24"/>
                <w:lang w:val="zh-CN"/>
              </w:rPr>
            </w:pPr>
          </w:p>
        </w:tc>
        <w:tc>
          <w:tcPr>
            <w:tcW w:w="513" w:type="pct"/>
            <w:tcBorders>
              <w:top w:val="single" w:sz="6" w:space="0" w:color="auto"/>
              <w:left w:val="single" w:sz="6" w:space="0" w:color="auto"/>
              <w:bottom w:val="single" w:sz="6" w:space="0" w:color="auto"/>
              <w:right w:val="single" w:sz="6" w:space="0" w:color="auto"/>
            </w:tcBorders>
          </w:tcPr>
          <w:p w:rsidR="00640E21" w:rsidRDefault="00640E21">
            <w:pPr>
              <w:autoSpaceDE w:val="0"/>
              <w:autoSpaceDN w:val="0"/>
              <w:spacing w:line="360" w:lineRule="auto"/>
              <w:ind w:firstLineChars="200" w:firstLine="480"/>
              <w:rPr>
                <w:rFonts w:ascii="宋体" w:hAnsi="宋体" w:cs="宋体"/>
                <w:sz w:val="24"/>
                <w:lang w:val="zh-CN"/>
              </w:rPr>
            </w:pPr>
          </w:p>
        </w:tc>
        <w:tc>
          <w:tcPr>
            <w:tcW w:w="513" w:type="pct"/>
            <w:tcBorders>
              <w:top w:val="single" w:sz="6" w:space="0" w:color="auto"/>
              <w:left w:val="single" w:sz="6" w:space="0" w:color="auto"/>
              <w:bottom w:val="single" w:sz="6" w:space="0" w:color="auto"/>
              <w:right w:val="single" w:sz="6" w:space="0" w:color="auto"/>
            </w:tcBorders>
          </w:tcPr>
          <w:p w:rsidR="00640E21" w:rsidRDefault="00640E21">
            <w:pPr>
              <w:autoSpaceDE w:val="0"/>
              <w:autoSpaceDN w:val="0"/>
              <w:spacing w:line="360" w:lineRule="auto"/>
              <w:ind w:firstLineChars="200" w:firstLine="480"/>
              <w:rPr>
                <w:rFonts w:ascii="宋体" w:hAnsi="宋体" w:cs="宋体"/>
                <w:sz w:val="24"/>
                <w:lang w:val="zh-CN"/>
              </w:rPr>
            </w:pPr>
          </w:p>
        </w:tc>
        <w:tc>
          <w:tcPr>
            <w:tcW w:w="513" w:type="pct"/>
            <w:tcBorders>
              <w:top w:val="single" w:sz="6" w:space="0" w:color="auto"/>
              <w:left w:val="single" w:sz="6" w:space="0" w:color="auto"/>
              <w:bottom w:val="single" w:sz="6" w:space="0" w:color="auto"/>
              <w:right w:val="single" w:sz="6" w:space="0" w:color="auto"/>
            </w:tcBorders>
          </w:tcPr>
          <w:p w:rsidR="00640E21" w:rsidRDefault="00640E21">
            <w:pPr>
              <w:autoSpaceDE w:val="0"/>
              <w:autoSpaceDN w:val="0"/>
              <w:spacing w:line="360" w:lineRule="auto"/>
              <w:ind w:firstLineChars="200" w:firstLine="480"/>
              <w:rPr>
                <w:rFonts w:ascii="宋体" w:hAnsi="宋体" w:cs="宋体"/>
                <w:sz w:val="24"/>
                <w:lang w:val="zh-CN"/>
              </w:rPr>
            </w:pPr>
          </w:p>
        </w:tc>
        <w:tc>
          <w:tcPr>
            <w:tcW w:w="513" w:type="pct"/>
            <w:tcBorders>
              <w:top w:val="single" w:sz="6" w:space="0" w:color="auto"/>
              <w:left w:val="single" w:sz="6" w:space="0" w:color="auto"/>
              <w:bottom w:val="single" w:sz="6" w:space="0" w:color="auto"/>
              <w:right w:val="single" w:sz="6" w:space="0" w:color="auto"/>
            </w:tcBorders>
          </w:tcPr>
          <w:p w:rsidR="00640E21" w:rsidRDefault="00640E21">
            <w:pPr>
              <w:autoSpaceDE w:val="0"/>
              <w:autoSpaceDN w:val="0"/>
              <w:spacing w:line="360" w:lineRule="auto"/>
              <w:ind w:firstLineChars="200" w:firstLine="480"/>
              <w:rPr>
                <w:rFonts w:ascii="宋体" w:hAnsi="宋体" w:cs="宋体"/>
                <w:sz w:val="24"/>
                <w:lang w:val="zh-CN"/>
              </w:rPr>
            </w:pPr>
          </w:p>
        </w:tc>
        <w:tc>
          <w:tcPr>
            <w:tcW w:w="513" w:type="pct"/>
            <w:tcBorders>
              <w:top w:val="single" w:sz="6" w:space="0" w:color="auto"/>
              <w:left w:val="single" w:sz="6" w:space="0" w:color="auto"/>
              <w:bottom w:val="single" w:sz="6" w:space="0" w:color="auto"/>
              <w:right w:val="single" w:sz="6" w:space="0" w:color="auto"/>
            </w:tcBorders>
          </w:tcPr>
          <w:p w:rsidR="00640E21" w:rsidRDefault="00640E21">
            <w:pPr>
              <w:autoSpaceDE w:val="0"/>
              <w:autoSpaceDN w:val="0"/>
              <w:spacing w:line="360" w:lineRule="auto"/>
              <w:ind w:firstLineChars="200" w:firstLine="480"/>
              <w:rPr>
                <w:rFonts w:ascii="宋体" w:hAnsi="宋体" w:cs="宋体"/>
                <w:sz w:val="24"/>
                <w:lang w:val="zh-CN"/>
              </w:rPr>
            </w:pPr>
          </w:p>
        </w:tc>
        <w:tc>
          <w:tcPr>
            <w:tcW w:w="889" w:type="pct"/>
            <w:tcBorders>
              <w:top w:val="single" w:sz="6" w:space="0" w:color="auto"/>
              <w:left w:val="single" w:sz="6" w:space="0" w:color="auto"/>
              <w:bottom w:val="single" w:sz="6" w:space="0" w:color="auto"/>
              <w:right w:val="single" w:sz="6" w:space="0" w:color="auto"/>
            </w:tcBorders>
          </w:tcPr>
          <w:p w:rsidR="00640E21" w:rsidRDefault="00640E21">
            <w:pPr>
              <w:autoSpaceDE w:val="0"/>
              <w:autoSpaceDN w:val="0"/>
              <w:spacing w:line="360" w:lineRule="auto"/>
              <w:ind w:firstLineChars="200" w:firstLine="480"/>
              <w:rPr>
                <w:rFonts w:ascii="宋体" w:hAnsi="宋体" w:cs="宋体"/>
                <w:sz w:val="24"/>
                <w:lang w:val="zh-CN"/>
              </w:rPr>
            </w:pPr>
          </w:p>
        </w:tc>
      </w:tr>
      <w:tr w:rsidR="00640E21">
        <w:trPr>
          <w:trHeight w:val="404"/>
          <w:jc w:val="center"/>
        </w:trPr>
        <w:tc>
          <w:tcPr>
            <w:tcW w:w="522" w:type="pct"/>
            <w:tcBorders>
              <w:top w:val="single" w:sz="6" w:space="0" w:color="auto"/>
              <w:left w:val="single" w:sz="6" w:space="0" w:color="auto"/>
              <w:bottom w:val="single" w:sz="6" w:space="0" w:color="auto"/>
              <w:right w:val="single" w:sz="6" w:space="0" w:color="auto"/>
            </w:tcBorders>
          </w:tcPr>
          <w:p w:rsidR="00640E21" w:rsidRDefault="00640E21">
            <w:pPr>
              <w:autoSpaceDE w:val="0"/>
              <w:autoSpaceDN w:val="0"/>
              <w:spacing w:line="360" w:lineRule="auto"/>
              <w:ind w:firstLineChars="200" w:firstLine="480"/>
              <w:rPr>
                <w:rFonts w:ascii="宋体" w:hAnsi="宋体" w:cs="宋体"/>
                <w:sz w:val="24"/>
                <w:lang w:val="zh-CN"/>
              </w:rPr>
            </w:pPr>
          </w:p>
        </w:tc>
        <w:tc>
          <w:tcPr>
            <w:tcW w:w="512" w:type="pct"/>
            <w:tcBorders>
              <w:top w:val="single" w:sz="6" w:space="0" w:color="auto"/>
              <w:left w:val="single" w:sz="6" w:space="0" w:color="auto"/>
              <w:bottom w:val="single" w:sz="6" w:space="0" w:color="auto"/>
              <w:right w:val="single" w:sz="6" w:space="0" w:color="auto"/>
            </w:tcBorders>
          </w:tcPr>
          <w:p w:rsidR="00640E21" w:rsidRDefault="00640E21">
            <w:pPr>
              <w:autoSpaceDE w:val="0"/>
              <w:autoSpaceDN w:val="0"/>
              <w:spacing w:line="360" w:lineRule="auto"/>
              <w:ind w:firstLineChars="200" w:firstLine="480"/>
              <w:rPr>
                <w:rFonts w:ascii="宋体" w:hAnsi="宋体" w:cs="宋体"/>
                <w:sz w:val="24"/>
                <w:lang w:val="zh-CN"/>
              </w:rPr>
            </w:pPr>
          </w:p>
        </w:tc>
        <w:tc>
          <w:tcPr>
            <w:tcW w:w="513" w:type="pct"/>
            <w:tcBorders>
              <w:top w:val="single" w:sz="6" w:space="0" w:color="auto"/>
              <w:left w:val="single" w:sz="6" w:space="0" w:color="auto"/>
              <w:bottom w:val="single" w:sz="6" w:space="0" w:color="auto"/>
              <w:right w:val="single" w:sz="6" w:space="0" w:color="auto"/>
            </w:tcBorders>
          </w:tcPr>
          <w:p w:rsidR="00640E21" w:rsidRDefault="00640E21">
            <w:pPr>
              <w:autoSpaceDE w:val="0"/>
              <w:autoSpaceDN w:val="0"/>
              <w:spacing w:line="360" w:lineRule="auto"/>
              <w:ind w:firstLineChars="200" w:firstLine="480"/>
              <w:rPr>
                <w:rFonts w:ascii="宋体" w:hAnsi="宋体" w:cs="宋体"/>
                <w:sz w:val="24"/>
                <w:lang w:val="zh-CN"/>
              </w:rPr>
            </w:pPr>
          </w:p>
        </w:tc>
        <w:tc>
          <w:tcPr>
            <w:tcW w:w="513" w:type="pct"/>
            <w:tcBorders>
              <w:top w:val="single" w:sz="6" w:space="0" w:color="auto"/>
              <w:left w:val="single" w:sz="6" w:space="0" w:color="auto"/>
              <w:bottom w:val="single" w:sz="6" w:space="0" w:color="auto"/>
              <w:right w:val="single" w:sz="6" w:space="0" w:color="auto"/>
            </w:tcBorders>
          </w:tcPr>
          <w:p w:rsidR="00640E21" w:rsidRDefault="00640E21">
            <w:pPr>
              <w:autoSpaceDE w:val="0"/>
              <w:autoSpaceDN w:val="0"/>
              <w:spacing w:line="360" w:lineRule="auto"/>
              <w:ind w:firstLineChars="200" w:firstLine="480"/>
              <w:rPr>
                <w:rFonts w:ascii="宋体" w:hAnsi="宋体" w:cs="宋体"/>
                <w:sz w:val="24"/>
                <w:lang w:val="zh-CN"/>
              </w:rPr>
            </w:pPr>
          </w:p>
        </w:tc>
        <w:tc>
          <w:tcPr>
            <w:tcW w:w="513" w:type="pct"/>
            <w:tcBorders>
              <w:top w:val="single" w:sz="6" w:space="0" w:color="auto"/>
              <w:left w:val="single" w:sz="6" w:space="0" w:color="auto"/>
              <w:bottom w:val="single" w:sz="6" w:space="0" w:color="auto"/>
              <w:right w:val="single" w:sz="6" w:space="0" w:color="auto"/>
            </w:tcBorders>
          </w:tcPr>
          <w:p w:rsidR="00640E21" w:rsidRDefault="00640E21">
            <w:pPr>
              <w:autoSpaceDE w:val="0"/>
              <w:autoSpaceDN w:val="0"/>
              <w:spacing w:line="360" w:lineRule="auto"/>
              <w:ind w:firstLineChars="200" w:firstLine="480"/>
              <w:rPr>
                <w:rFonts w:ascii="宋体" w:hAnsi="宋体" w:cs="宋体"/>
                <w:sz w:val="24"/>
                <w:lang w:val="zh-CN"/>
              </w:rPr>
            </w:pPr>
          </w:p>
        </w:tc>
        <w:tc>
          <w:tcPr>
            <w:tcW w:w="513" w:type="pct"/>
            <w:tcBorders>
              <w:top w:val="single" w:sz="6" w:space="0" w:color="auto"/>
              <w:left w:val="single" w:sz="6" w:space="0" w:color="auto"/>
              <w:bottom w:val="single" w:sz="6" w:space="0" w:color="auto"/>
              <w:right w:val="single" w:sz="6" w:space="0" w:color="auto"/>
            </w:tcBorders>
          </w:tcPr>
          <w:p w:rsidR="00640E21" w:rsidRDefault="00640E21">
            <w:pPr>
              <w:autoSpaceDE w:val="0"/>
              <w:autoSpaceDN w:val="0"/>
              <w:spacing w:line="360" w:lineRule="auto"/>
              <w:ind w:firstLineChars="200" w:firstLine="480"/>
              <w:rPr>
                <w:rFonts w:ascii="宋体" w:hAnsi="宋体" w:cs="宋体"/>
                <w:sz w:val="24"/>
                <w:lang w:val="zh-CN"/>
              </w:rPr>
            </w:pPr>
          </w:p>
        </w:tc>
        <w:tc>
          <w:tcPr>
            <w:tcW w:w="513" w:type="pct"/>
            <w:tcBorders>
              <w:top w:val="single" w:sz="6" w:space="0" w:color="auto"/>
              <w:left w:val="single" w:sz="6" w:space="0" w:color="auto"/>
              <w:bottom w:val="single" w:sz="6" w:space="0" w:color="auto"/>
              <w:right w:val="single" w:sz="6" w:space="0" w:color="auto"/>
            </w:tcBorders>
          </w:tcPr>
          <w:p w:rsidR="00640E21" w:rsidRDefault="00640E21">
            <w:pPr>
              <w:autoSpaceDE w:val="0"/>
              <w:autoSpaceDN w:val="0"/>
              <w:spacing w:line="360" w:lineRule="auto"/>
              <w:ind w:firstLineChars="200" w:firstLine="480"/>
              <w:rPr>
                <w:rFonts w:ascii="宋体" w:hAnsi="宋体" w:cs="宋体"/>
                <w:sz w:val="24"/>
                <w:lang w:val="zh-CN"/>
              </w:rPr>
            </w:pPr>
          </w:p>
        </w:tc>
        <w:tc>
          <w:tcPr>
            <w:tcW w:w="513" w:type="pct"/>
            <w:tcBorders>
              <w:top w:val="single" w:sz="6" w:space="0" w:color="auto"/>
              <w:left w:val="single" w:sz="6" w:space="0" w:color="auto"/>
              <w:bottom w:val="single" w:sz="6" w:space="0" w:color="auto"/>
              <w:right w:val="single" w:sz="6" w:space="0" w:color="auto"/>
            </w:tcBorders>
          </w:tcPr>
          <w:p w:rsidR="00640E21" w:rsidRDefault="00640E21">
            <w:pPr>
              <w:autoSpaceDE w:val="0"/>
              <w:autoSpaceDN w:val="0"/>
              <w:spacing w:line="360" w:lineRule="auto"/>
              <w:ind w:firstLineChars="200" w:firstLine="480"/>
              <w:rPr>
                <w:rFonts w:ascii="宋体" w:hAnsi="宋体" w:cs="宋体"/>
                <w:sz w:val="24"/>
                <w:lang w:val="zh-CN"/>
              </w:rPr>
            </w:pPr>
          </w:p>
        </w:tc>
        <w:tc>
          <w:tcPr>
            <w:tcW w:w="889" w:type="pct"/>
            <w:tcBorders>
              <w:top w:val="single" w:sz="6" w:space="0" w:color="auto"/>
              <w:left w:val="single" w:sz="6" w:space="0" w:color="auto"/>
              <w:bottom w:val="single" w:sz="6" w:space="0" w:color="auto"/>
              <w:right w:val="single" w:sz="6" w:space="0" w:color="auto"/>
            </w:tcBorders>
          </w:tcPr>
          <w:p w:rsidR="00640E21" w:rsidRDefault="00640E21">
            <w:pPr>
              <w:autoSpaceDE w:val="0"/>
              <w:autoSpaceDN w:val="0"/>
              <w:spacing w:line="360" w:lineRule="auto"/>
              <w:ind w:firstLineChars="200" w:firstLine="480"/>
              <w:rPr>
                <w:rFonts w:ascii="宋体" w:hAnsi="宋体" w:cs="宋体"/>
                <w:sz w:val="24"/>
                <w:lang w:val="zh-CN"/>
              </w:rPr>
            </w:pPr>
          </w:p>
        </w:tc>
      </w:tr>
      <w:tr w:rsidR="00640E21">
        <w:trPr>
          <w:trHeight w:val="342"/>
          <w:jc w:val="center"/>
        </w:trPr>
        <w:tc>
          <w:tcPr>
            <w:tcW w:w="522" w:type="pct"/>
            <w:tcBorders>
              <w:top w:val="single" w:sz="6" w:space="0" w:color="auto"/>
              <w:left w:val="single" w:sz="6" w:space="0" w:color="auto"/>
              <w:bottom w:val="single" w:sz="6" w:space="0" w:color="auto"/>
              <w:right w:val="single" w:sz="6" w:space="0" w:color="auto"/>
            </w:tcBorders>
          </w:tcPr>
          <w:p w:rsidR="00640E21" w:rsidRDefault="00640E21">
            <w:pPr>
              <w:autoSpaceDE w:val="0"/>
              <w:autoSpaceDN w:val="0"/>
              <w:spacing w:line="360" w:lineRule="auto"/>
              <w:ind w:firstLineChars="200" w:firstLine="480"/>
              <w:rPr>
                <w:rFonts w:ascii="宋体" w:hAnsi="宋体" w:cs="宋体"/>
                <w:sz w:val="24"/>
                <w:lang w:val="zh-CN"/>
              </w:rPr>
            </w:pPr>
          </w:p>
        </w:tc>
        <w:tc>
          <w:tcPr>
            <w:tcW w:w="512" w:type="pct"/>
            <w:tcBorders>
              <w:top w:val="single" w:sz="6" w:space="0" w:color="auto"/>
              <w:left w:val="single" w:sz="6" w:space="0" w:color="auto"/>
              <w:bottom w:val="single" w:sz="6" w:space="0" w:color="auto"/>
              <w:right w:val="single" w:sz="6" w:space="0" w:color="auto"/>
            </w:tcBorders>
          </w:tcPr>
          <w:p w:rsidR="00640E21" w:rsidRDefault="00640E21">
            <w:pPr>
              <w:autoSpaceDE w:val="0"/>
              <w:autoSpaceDN w:val="0"/>
              <w:spacing w:line="360" w:lineRule="auto"/>
              <w:ind w:firstLineChars="200" w:firstLine="480"/>
              <w:rPr>
                <w:rFonts w:ascii="宋体" w:hAnsi="宋体" w:cs="宋体"/>
                <w:sz w:val="24"/>
                <w:lang w:val="zh-CN"/>
              </w:rPr>
            </w:pPr>
          </w:p>
        </w:tc>
        <w:tc>
          <w:tcPr>
            <w:tcW w:w="513" w:type="pct"/>
            <w:tcBorders>
              <w:top w:val="single" w:sz="6" w:space="0" w:color="auto"/>
              <w:left w:val="single" w:sz="6" w:space="0" w:color="auto"/>
              <w:bottom w:val="single" w:sz="6" w:space="0" w:color="auto"/>
              <w:right w:val="single" w:sz="6" w:space="0" w:color="auto"/>
            </w:tcBorders>
          </w:tcPr>
          <w:p w:rsidR="00640E21" w:rsidRDefault="00640E21">
            <w:pPr>
              <w:autoSpaceDE w:val="0"/>
              <w:autoSpaceDN w:val="0"/>
              <w:spacing w:line="360" w:lineRule="auto"/>
              <w:ind w:firstLineChars="200" w:firstLine="480"/>
              <w:rPr>
                <w:rFonts w:ascii="宋体" w:hAnsi="宋体" w:cs="宋体"/>
                <w:sz w:val="24"/>
                <w:lang w:val="zh-CN"/>
              </w:rPr>
            </w:pPr>
          </w:p>
        </w:tc>
        <w:tc>
          <w:tcPr>
            <w:tcW w:w="513" w:type="pct"/>
            <w:tcBorders>
              <w:top w:val="single" w:sz="6" w:space="0" w:color="auto"/>
              <w:left w:val="single" w:sz="6" w:space="0" w:color="auto"/>
              <w:bottom w:val="single" w:sz="6" w:space="0" w:color="auto"/>
              <w:right w:val="single" w:sz="6" w:space="0" w:color="auto"/>
            </w:tcBorders>
          </w:tcPr>
          <w:p w:rsidR="00640E21" w:rsidRDefault="00640E21">
            <w:pPr>
              <w:autoSpaceDE w:val="0"/>
              <w:autoSpaceDN w:val="0"/>
              <w:spacing w:line="360" w:lineRule="auto"/>
              <w:ind w:firstLineChars="200" w:firstLine="480"/>
              <w:rPr>
                <w:rFonts w:ascii="宋体" w:hAnsi="宋体" w:cs="宋体"/>
                <w:sz w:val="24"/>
                <w:lang w:val="zh-CN"/>
              </w:rPr>
            </w:pPr>
          </w:p>
        </w:tc>
        <w:tc>
          <w:tcPr>
            <w:tcW w:w="513" w:type="pct"/>
            <w:tcBorders>
              <w:top w:val="single" w:sz="6" w:space="0" w:color="auto"/>
              <w:left w:val="single" w:sz="6" w:space="0" w:color="auto"/>
              <w:bottom w:val="single" w:sz="6" w:space="0" w:color="auto"/>
              <w:right w:val="single" w:sz="6" w:space="0" w:color="auto"/>
            </w:tcBorders>
          </w:tcPr>
          <w:p w:rsidR="00640E21" w:rsidRDefault="00640E21">
            <w:pPr>
              <w:autoSpaceDE w:val="0"/>
              <w:autoSpaceDN w:val="0"/>
              <w:spacing w:line="360" w:lineRule="auto"/>
              <w:ind w:firstLineChars="200" w:firstLine="480"/>
              <w:rPr>
                <w:rFonts w:ascii="宋体" w:hAnsi="宋体" w:cs="宋体"/>
                <w:sz w:val="24"/>
                <w:lang w:val="zh-CN"/>
              </w:rPr>
            </w:pPr>
          </w:p>
        </w:tc>
        <w:tc>
          <w:tcPr>
            <w:tcW w:w="513" w:type="pct"/>
            <w:tcBorders>
              <w:top w:val="single" w:sz="6" w:space="0" w:color="auto"/>
              <w:left w:val="single" w:sz="6" w:space="0" w:color="auto"/>
              <w:bottom w:val="single" w:sz="6" w:space="0" w:color="auto"/>
              <w:right w:val="single" w:sz="6" w:space="0" w:color="auto"/>
            </w:tcBorders>
          </w:tcPr>
          <w:p w:rsidR="00640E21" w:rsidRDefault="00640E21">
            <w:pPr>
              <w:autoSpaceDE w:val="0"/>
              <w:autoSpaceDN w:val="0"/>
              <w:spacing w:line="360" w:lineRule="auto"/>
              <w:ind w:firstLineChars="200" w:firstLine="480"/>
              <w:rPr>
                <w:rFonts w:ascii="宋体" w:hAnsi="宋体" w:cs="宋体"/>
                <w:sz w:val="24"/>
                <w:lang w:val="zh-CN"/>
              </w:rPr>
            </w:pPr>
          </w:p>
        </w:tc>
        <w:tc>
          <w:tcPr>
            <w:tcW w:w="513" w:type="pct"/>
            <w:tcBorders>
              <w:top w:val="single" w:sz="6" w:space="0" w:color="auto"/>
              <w:left w:val="single" w:sz="6" w:space="0" w:color="auto"/>
              <w:bottom w:val="single" w:sz="6" w:space="0" w:color="auto"/>
              <w:right w:val="single" w:sz="6" w:space="0" w:color="auto"/>
            </w:tcBorders>
          </w:tcPr>
          <w:p w:rsidR="00640E21" w:rsidRDefault="00640E21">
            <w:pPr>
              <w:autoSpaceDE w:val="0"/>
              <w:autoSpaceDN w:val="0"/>
              <w:spacing w:line="360" w:lineRule="auto"/>
              <w:ind w:firstLineChars="200" w:firstLine="480"/>
              <w:rPr>
                <w:rFonts w:ascii="宋体" w:hAnsi="宋体" w:cs="宋体"/>
                <w:sz w:val="24"/>
                <w:lang w:val="zh-CN"/>
              </w:rPr>
            </w:pPr>
          </w:p>
        </w:tc>
        <w:tc>
          <w:tcPr>
            <w:tcW w:w="513" w:type="pct"/>
            <w:tcBorders>
              <w:top w:val="single" w:sz="6" w:space="0" w:color="auto"/>
              <w:left w:val="single" w:sz="6" w:space="0" w:color="auto"/>
              <w:bottom w:val="single" w:sz="6" w:space="0" w:color="auto"/>
              <w:right w:val="single" w:sz="6" w:space="0" w:color="auto"/>
            </w:tcBorders>
          </w:tcPr>
          <w:p w:rsidR="00640E21" w:rsidRDefault="00640E21">
            <w:pPr>
              <w:autoSpaceDE w:val="0"/>
              <w:autoSpaceDN w:val="0"/>
              <w:spacing w:line="360" w:lineRule="auto"/>
              <w:ind w:firstLineChars="200" w:firstLine="480"/>
              <w:rPr>
                <w:rFonts w:ascii="宋体" w:hAnsi="宋体" w:cs="宋体"/>
                <w:sz w:val="24"/>
                <w:lang w:val="zh-CN"/>
              </w:rPr>
            </w:pPr>
          </w:p>
        </w:tc>
        <w:tc>
          <w:tcPr>
            <w:tcW w:w="889" w:type="pct"/>
            <w:tcBorders>
              <w:top w:val="single" w:sz="6" w:space="0" w:color="auto"/>
              <w:left w:val="single" w:sz="6" w:space="0" w:color="auto"/>
              <w:bottom w:val="single" w:sz="6" w:space="0" w:color="auto"/>
              <w:right w:val="single" w:sz="6" w:space="0" w:color="auto"/>
            </w:tcBorders>
          </w:tcPr>
          <w:p w:rsidR="00640E21" w:rsidRDefault="00640E21">
            <w:pPr>
              <w:autoSpaceDE w:val="0"/>
              <w:autoSpaceDN w:val="0"/>
              <w:spacing w:line="360" w:lineRule="auto"/>
              <w:ind w:firstLineChars="200" w:firstLine="480"/>
              <w:rPr>
                <w:rFonts w:ascii="宋体" w:hAnsi="宋体" w:cs="宋体"/>
                <w:sz w:val="24"/>
                <w:lang w:val="zh-CN"/>
              </w:rPr>
            </w:pPr>
          </w:p>
        </w:tc>
      </w:tr>
      <w:tr w:rsidR="00640E21">
        <w:trPr>
          <w:trHeight w:val="342"/>
          <w:jc w:val="center"/>
        </w:trPr>
        <w:tc>
          <w:tcPr>
            <w:tcW w:w="522" w:type="pct"/>
            <w:tcBorders>
              <w:top w:val="single" w:sz="6" w:space="0" w:color="auto"/>
              <w:left w:val="single" w:sz="6" w:space="0" w:color="auto"/>
              <w:bottom w:val="single" w:sz="6" w:space="0" w:color="auto"/>
              <w:right w:val="single" w:sz="6" w:space="0" w:color="auto"/>
            </w:tcBorders>
          </w:tcPr>
          <w:p w:rsidR="00640E21" w:rsidRDefault="00640E21">
            <w:pPr>
              <w:autoSpaceDE w:val="0"/>
              <w:autoSpaceDN w:val="0"/>
              <w:spacing w:line="360" w:lineRule="auto"/>
              <w:ind w:firstLineChars="200" w:firstLine="480"/>
              <w:rPr>
                <w:rFonts w:ascii="宋体" w:hAnsi="宋体" w:cs="宋体"/>
                <w:sz w:val="24"/>
                <w:lang w:val="zh-CN"/>
              </w:rPr>
            </w:pPr>
          </w:p>
        </w:tc>
        <w:tc>
          <w:tcPr>
            <w:tcW w:w="512" w:type="pct"/>
            <w:tcBorders>
              <w:top w:val="single" w:sz="6" w:space="0" w:color="auto"/>
              <w:left w:val="single" w:sz="6" w:space="0" w:color="auto"/>
              <w:bottom w:val="single" w:sz="6" w:space="0" w:color="auto"/>
              <w:right w:val="single" w:sz="6" w:space="0" w:color="auto"/>
            </w:tcBorders>
          </w:tcPr>
          <w:p w:rsidR="00640E21" w:rsidRDefault="00640E21">
            <w:pPr>
              <w:autoSpaceDE w:val="0"/>
              <w:autoSpaceDN w:val="0"/>
              <w:spacing w:line="360" w:lineRule="auto"/>
              <w:ind w:firstLineChars="200" w:firstLine="480"/>
              <w:rPr>
                <w:rFonts w:ascii="宋体" w:hAnsi="宋体" w:cs="宋体"/>
                <w:sz w:val="24"/>
                <w:lang w:val="zh-CN"/>
              </w:rPr>
            </w:pPr>
          </w:p>
        </w:tc>
        <w:tc>
          <w:tcPr>
            <w:tcW w:w="513" w:type="pct"/>
            <w:tcBorders>
              <w:top w:val="single" w:sz="6" w:space="0" w:color="auto"/>
              <w:left w:val="single" w:sz="6" w:space="0" w:color="auto"/>
              <w:bottom w:val="single" w:sz="6" w:space="0" w:color="auto"/>
              <w:right w:val="single" w:sz="6" w:space="0" w:color="auto"/>
            </w:tcBorders>
          </w:tcPr>
          <w:p w:rsidR="00640E21" w:rsidRDefault="00640E21">
            <w:pPr>
              <w:autoSpaceDE w:val="0"/>
              <w:autoSpaceDN w:val="0"/>
              <w:spacing w:line="360" w:lineRule="auto"/>
              <w:ind w:firstLineChars="200" w:firstLine="480"/>
              <w:rPr>
                <w:rFonts w:ascii="宋体" w:hAnsi="宋体" w:cs="宋体"/>
                <w:sz w:val="24"/>
                <w:lang w:val="zh-CN"/>
              </w:rPr>
            </w:pPr>
          </w:p>
        </w:tc>
        <w:tc>
          <w:tcPr>
            <w:tcW w:w="513" w:type="pct"/>
            <w:tcBorders>
              <w:top w:val="single" w:sz="6" w:space="0" w:color="auto"/>
              <w:left w:val="single" w:sz="6" w:space="0" w:color="auto"/>
              <w:bottom w:val="single" w:sz="6" w:space="0" w:color="auto"/>
              <w:right w:val="single" w:sz="6" w:space="0" w:color="auto"/>
            </w:tcBorders>
          </w:tcPr>
          <w:p w:rsidR="00640E21" w:rsidRDefault="00640E21">
            <w:pPr>
              <w:autoSpaceDE w:val="0"/>
              <w:autoSpaceDN w:val="0"/>
              <w:spacing w:line="360" w:lineRule="auto"/>
              <w:ind w:firstLineChars="200" w:firstLine="480"/>
              <w:rPr>
                <w:rFonts w:ascii="宋体" w:hAnsi="宋体" w:cs="宋体"/>
                <w:sz w:val="24"/>
                <w:lang w:val="zh-CN"/>
              </w:rPr>
            </w:pPr>
          </w:p>
        </w:tc>
        <w:tc>
          <w:tcPr>
            <w:tcW w:w="513" w:type="pct"/>
            <w:tcBorders>
              <w:top w:val="single" w:sz="6" w:space="0" w:color="auto"/>
              <w:left w:val="single" w:sz="6" w:space="0" w:color="auto"/>
              <w:bottom w:val="single" w:sz="6" w:space="0" w:color="auto"/>
              <w:right w:val="single" w:sz="6" w:space="0" w:color="auto"/>
            </w:tcBorders>
          </w:tcPr>
          <w:p w:rsidR="00640E21" w:rsidRDefault="00640E21">
            <w:pPr>
              <w:autoSpaceDE w:val="0"/>
              <w:autoSpaceDN w:val="0"/>
              <w:spacing w:line="360" w:lineRule="auto"/>
              <w:ind w:firstLineChars="200" w:firstLine="480"/>
              <w:rPr>
                <w:rFonts w:ascii="宋体" w:hAnsi="宋体" w:cs="宋体"/>
                <w:sz w:val="24"/>
                <w:lang w:val="zh-CN"/>
              </w:rPr>
            </w:pPr>
          </w:p>
        </w:tc>
        <w:tc>
          <w:tcPr>
            <w:tcW w:w="513" w:type="pct"/>
            <w:tcBorders>
              <w:top w:val="single" w:sz="6" w:space="0" w:color="auto"/>
              <w:left w:val="single" w:sz="6" w:space="0" w:color="auto"/>
              <w:bottom w:val="single" w:sz="6" w:space="0" w:color="auto"/>
              <w:right w:val="single" w:sz="6" w:space="0" w:color="auto"/>
            </w:tcBorders>
          </w:tcPr>
          <w:p w:rsidR="00640E21" w:rsidRDefault="00640E21">
            <w:pPr>
              <w:autoSpaceDE w:val="0"/>
              <w:autoSpaceDN w:val="0"/>
              <w:spacing w:line="360" w:lineRule="auto"/>
              <w:ind w:firstLineChars="200" w:firstLine="480"/>
              <w:rPr>
                <w:rFonts w:ascii="宋体" w:hAnsi="宋体" w:cs="宋体"/>
                <w:sz w:val="24"/>
                <w:lang w:val="zh-CN"/>
              </w:rPr>
            </w:pPr>
          </w:p>
        </w:tc>
        <w:tc>
          <w:tcPr>
            <w:tcW w:w="513" w:type="pct"/>
            <w:tcBorders>
              <w:top w:val="single" w:sz="6" w:space="0" w:color="auto"/>
              <w:left w:val="single" w:sz="6" w:space="0" w:color="auto"/>
              <w:bottom w:val="single" w:sz="6" w:space="0" w:color="auto"/>
              <w:right w:val="single" w:sz="6" w:space="0" w:color="auto"/>
            </w:tcBorders>
          </w:tcPr>
          <w:p w:rsidR="00640E21" w:rsidRDefault="00640E21">
            <w:pPr>
              <w:autoSpaceDE w:val="0"/>
              <w:autoSpaceDN w:val="0"/>
              <w:spacing w:line="360" w:lineRule="auto"/>
              <w:ind w:firstLineChars="200" w:firstLine="480"/>
              <w:rPr>
                <w:rFonts w:ascii="宋体" w:hAnsi="宋体" w:cs="宋体"/>
                <w:sz w:val="24"/>
                <w:lang w:val="zh-CN"/>
              </w:rPr>
            </w:pPr>
          </w:p>
        </w:tc>
        <w:tc>
          <w:tcPr>
            <w:tcW w:w="513" w:type="pct"/>
            <w:tcBorders>
              <w:top w:val="single" w:sz="6" w:space="0" w:color="auto"/>
              <w:left w:val="single" w:sz="6" w:space="0" w:color="auto"/>
              <w:bottom w:val="single" w:sz="6" w:space="0" w:color="auto"/>
              <w:right w:val="single" w:sz="6" w:space="0" w:color="auto"/>
            </w:tcBorders>
          </w:tcPr>
          <w:p w:rsidR="00640E21" w:rsidRDefault="00640E21">
            <w:pPr>
              <w:autoSpaceDE w:val="0"/>
              <w:autoSpaceDN w:val="0"/>
              <w:spacing w:line="360" w:lineRule="auto"/>
              <w:ind w:firstLineChars="200" w:firstLine="480"/>
              <w:rPr>
                <w:rFonts w:ascii="宋体" w:hAnsi="宋体" w:cs="宋体"/>
                <w:sz w:val="24"/>
                <w:lang w:val="zh-CN"/>
              </w:rPr>
            </w:pPr>
          </w:p>
        </w:tc>
        <w:tc>
          <w:tcPr>
            <w:tcW w:w="889" w:type="pct"/>
            <w:tcBorders>
              <w:top w:val="single" w:sz="6" w:space="0" w:color="auto"/>
              <w:left w:val="single" w:sz="6" w:space="0" w:color="auto"/>
              <w:bottom w:val="single" w:sz="6" w:space="0" w:color="auto"/>
              <w:right w:val="single" w:sz="6" w:space="0" w:color="auto"/>
            </w:tcBorders>
          </w:tcPr>
          <w:p w:rsidR="00640E21" w:rsidRDefault="00640E21">
            <w:pPr>
              <w:autoSpaceDE w:val="0"/>
              <w:autoSpaceDN w:val="0"/>
              <w:spacing w:line="360" w:lineRule="auto"/>
              <w:ind w:firstLineChars="200" w:firstLine="480"/>
              <w:rPr>
                <w:rFonts w:ascii="宋体" w:hAnsi="宋体" w:cs="宋体"/>
                <w:sz w:val="24"/>
                <w:lang w:val="zh-CN"/>
              </w:rPr>
            </w:pPr>
          </w:p>
        </w:tc>
      </w:tr>
      <w:tr w:rsidR="00640E21">
        <w:trPr>
          <w:trHeight w:val="342"/>
          <w:jc w:val="center"/>
        </w:trPr>
        <w:tc>
          <w:tcPr>
            <w:tcW w:w="522" w:type="pct"/>
            <w:tcBorders>
              <w:top w:val="single" w:sz="6" w:space="0" w:color="auto"/>
              <w:left w:val="single" w:sz="6" w:space="0" w:color="auto"/>
              <w:bottom w:val="single" w:sz="6" w:space="0" w:color="auto"/>
              <w:right w:val="single" w:sz="6" w:space="0" w:color="auto"/>
            </w:tcBorders>
          </w:tcPr>
          <w:p w:rsidR="00640E21" w:rsidRDefault="00640E21">
            <w:pPr>
              <w:autoSpaceDE w:val="0"/>
              <w:autoSpaceDN w:val="0"/>
              <w:spacing w:line="360" w:lineRule="auto"/>
              <w:ind w:firstLineChars="200" w:firstLine="480"/>
              <w:rPr>
                <w:rFonts w:ascii="宋体" w:hAnsi="宋体" w:cs="宋体"/>
                <w:sz w:val="24"/>
                <w:lang w:val="zh-CN"/>
              </w:rPr>
            </w:pPr>
          </w:p>
        </w:tc>
        <w:tc>
          <w:tcPr>
            <w:tcW w:w="512" w:type="pct"/>
            <w:tcBorders>
              <w:top w:val="single" w:sz="6" w:space="0" w:color="auto"/>
              <w:left w:val="single" w:sz="6" w:space="0" w:color="auto"/>
              <w:bottom w:val="single" w:sz="6" w:space="0" w:color="auto"/>
              <w:right w:val="single" w:sz="6" w:space="0" w:color="auto"/>
            </w:tcBorders>
          </w:tcPr>
          <w:p w:rsidR="00640E21" w:rsidRDefault="00640E21">
            <w:pPr>
              <w:autoSpaceDE w:val="0"/>
              <w:autoSpaceDN w:val="0"/>
              <w:spacing w:line="360" w:lineRule="auto"/>
              <w:ind w:firstLineChars="200" w:firstLine="480"/>
              <w:rPr>
                <w:rFonts w:ascii="宋体" w:hAnsi="宋体" w:cs="宋体"/>
                <w:sz w:val="24"/>
                <w:lang w:val="zh-CN"/>
              </w:rPr>
            </w:pPr>
          </w:p>
        </w:tc>
        <w:tc>
          <w:tcPr>
            <w:tcW w:w="513" w:type="pct"/>
            <w:tcBorders>
              <w:top w:val="single" w:sz="6" w:space="0" w:color="auto"/>
              <w:left w:val="single" w:sz="6" w:space="0" w:color="auto"/>
              <w:bottom w:val="single" w:sz="6" w:space="0" w:color="auto"/>
              <w:right w:val="single" w:sz="6" w:space="0" w:color="auto"/>
            </w:tcBorders>
          </w:tcPr>
          <w:p w:rsidR="00640E21" w:rsidRDefault="00640E21">
            <w:pPr>
              <w:autoSpaceDE w:val="0"/>
              <w:autoSpaceDN w:val="0"/>
              <w:spacing w:line="360" w:lineRule="auto"/>
              <w:ind w:firstLineChars="200" w:firstLine="480"/>
              <w:rPr>
                <w:rFonts w:ascii="宋体" w:hAnsi="宋体" w:cs="宋体"/>
                <w:sz w:val="24"/>
                <w:lang w:val="zh-CN"/>
              </w:rPr>
            </w:pPr>
          </w:p>
        </w:tc>
        <w:tc>
          <w:tcPr>
            <w:tcW w:w="513" w:type="pct"/>
            <w:tcBorders>
              <w:top w:val="single" w:sz="6" w:space="0" w:color="auto"/>
              <w:left w:val="single" w:sz="6" w:space="0" w:color="auto"/>
              <w:bottom w:val="single" w:sz="6" w:space="0" w:color="auto"/>
              <w:right w:val="single" w:sz="6" w:space="0" w:color="auto"/>
            </w:tcBorders>
          </w:tcPr>
          <w:p w:rsidR="00640E21" w:rsidRDefault="00640E21">
            <w:pPr>
              <w:autoSpaceDE w:val="0"/>
              <w:autoSpaceDN w:val="0"/>
              <w:spacing w:line="360" w:lineRule="auto"/>
              <w:ind w:firstLineChars="200" w:firstLine="480"/>
              <w:rPr>
                <w:rFonts w:ascii="宋体" w:hAnsi="宋体" w:cs="宋体"/>
                <w:sz w:val="24"/>
                <w:lang w:val="zh-CN"/>
              </w:rPr>
            </w:pPr>
          </w:p>
        </w:tc>
        <w:tc>
          <w:tcPr>
            <w:tcW w:w="513" w:type="pct"/>
            <w:tcBorders>
              <w:top w:val="single" w:sz="6" w:space="0" w:color="auto"/>
              <w:left w:val="single" w:sz="6" w:space="0" w:color="auto"/>
              <w:bottom w:val="single" w:sz="6" w:space="0" w:color="auto"/>
              <w:right w:val="single" w:sz="6" w:space="0" w:color="auto"/>
            </w:tcBorders>
          </w:tcPr>
          <w:p w:rsidR="00640E21" w:rsidRDefault="00640E21">
            <w:pPr>
              <w:autoSpaceDE w:val="0"/>
              <w:autoSpaceDN w:val="0"/>
              <w:spacing w:line="360" w:lineRule="auto"/>
              <w:ind w:firstLineChars="200" w:firstLine="480"/>
              <w:rPr>
                <w:rFonts w:ascii="宋体" w:hAnsi="宋体" w:cs="宋体"/>
                <w:sz w:val="24"/>
                <w:lang w:val="zh-CN"/>
              </w:rPr>
            </w:pPr>
          </w:p>
        </w:tc>
        <w:tc>
          <w:tcPr>
            <w:tcW w:w="513" w:type="pct"/>
            <w:tcBorders>
              <w:top w:val="single" w:sz="6" w:space="0" w:color="auto"/>
              <w:left w:val="single" w:sz="6" w:space="0" w:color="auto"/>
              <w:bottom w:val="single" w:sz="6" w:space="0" w:color="auto"/>
              <w:right w:val="single" w:sz="6" w:space="0" w:color="auto"/>
            </w:tcBorders>
          </w:tcPr>
          <w:p w:rsidR="00640E21" w:rsidRDefault="00640E21">
            <w:pPr>
              <w:autoSpaceDE w:val="0"/>
              <w:autoSpaceDN w:val="0"/>
              <w:spacing w:line="360" w:lineRule="auto"/>
              <w:ind w:firstLineChars="200" w:firstLine="480"/>
              <w:rPr>
                <w:rFonts w:ascii="宋体" w:hAnsi="宋体" w:cs="宋体"/>
                <w:sz w:val="24"/>
                <w:lang w:val="zh-CN"/>
              </w:rPr>
            </w:pPr>
          </w:p>
        </w:tc>
        <w:tc>
          <w:tcPr>
            <w:tcW w:w="513" w:type="pct"/>
            <w:tcBorders>
              <w:top w:val="single" w:sz="6" w:space="0" w:color="auto"/>
              <w:left w:val="single" w:sz="6" w:space="0" w:color="auto"/>
              <w:bottom w:val="single" w:sz="6" w:space="0" w:color="auto"/>
              <w:right w:val="single" w:sz="6" w:space="0" w:color="auto"/>
            </w:tcBorders>
          </w:tcPr>
          <w:p w:rsidR="00640E21" w:rsidRDefault="00640E21">
            <w:pPr>
              <w:autoSpaceDE w:val="0"/>
              <w:autoSpaceDN w:val="0"/>
              <w:spacing w:line="360" w:lineRule="auto"/>
              <w:ind w:firstLineChars="200" w:firstLine="480"/>
              <w:rPr>
                <w:rFonts w:ascii="宋体" w:hAnsi="宋体" w:cs="宋体"/>
                <w:sz w:val="24"/>
                <w:lang w:val="zh-CN"/>
              </w:rPr>
            </w:pPr>
          </w:p>
        </w:tc>
        <w:tc>
          <w:tcPr>
            <w:tcW w:w="513" w:type="pct"/>
            <w:tcBorders>
              <w:top w:val="single" w:sz="6" w:space="0" w:color="auto"/>
              <w:left w:val="single" w:sz="6" w:space="0" w:color="auto"/>
              <w:bottom w:val="single" w:sz="6" w:space="0" w:color="auto"/>
              <w:right w:val="single" w:sz="6" w:space="0" w:color="auto"/>
            </w:tcBorders>
          </w:tcPr>
          <w:p w:rsidR="00640E21" w:rsidRDefault="00640E21">
            <w:pPr>
              <w:autoSpaceDE w:val="0"/>
              <w:autoSpaceDN w:val="0"/>
              <w:spacing w:line="360" w:lineRule="auto"/>
              <w:ind w:firstLineChars="200" w:firstLine="480"/>
              <w:rPr>
                <w:rFonts w:ascii="宋体" w:hAnsi="宋体" w:cs="宋体"/>
                <w:sz w:val="24"/>
                <w:lang w:val="zh-CN"/>
              </w:rPr>
            </w:pPr>
          </w:p>
        </w:tc>
        <w:tc>
          <w:tcPr>
            <w:tcW w:w="889" w:type="pct"/>
            <w:tcBorders>
              <w:top w:val="single" w:sz="6" w:space="0" w:color="auto"/>
              <w:left w:val="single" w:sz="6" w:space="0" w:color="auto"/>
              <w:bottom w:val="single" w:sz="6" w:space="0" w:color="auto"/>
              <w:right w:val="single" w:sz="6" w:space="0" w:color="auto"/>
            </w:tcBorders>
          </w:tcPr>
          <w:p w:rsidR="00640E21" w:rsidRDefault="00640E21">
            <w:pPr>
              <w:autoSpaceDE w:val="0"/>
              <w:autoSpaceDN w:val="0"/>
              <w:spacing w:line="360" w:lineRule="auto"/>
              <w:ind w:firstLineChars="200" w:firstLine="480"/>
              <w:rPr>
                <w:rFonts w:ascii="宋体" w:hAnsi="宋体" w:cs="宋体"/>
                <w:sz w:val="24"/>
                <w:lang w:val="zh-CN"/>
              </w:rPr>
            </w:pPr>
          </w:p>
        </w:tc>
      </w:tr>
      <w:tr w:rsidR="00640E21">
        <w:trPr>
          <w:trHeight w:val="342"/>
          <w:jc w:val="center"/>
        </w:trPr>
        <w:tc>
          <w:tcPr>
            <w:tcW w:w="522" w:type="pct"/>
            <w:tcBorders>
              <w:top w:val="single" w:sz="6" w:space="0" w:color="auto"/>
              <w:left w:val="single" w:sz="6" w:space="0" w:color="auto"/>
              <w:bottom w:val="single" w:sz="6" w:space="0" w:color="auto"/>
              <w:right w:val="single" w:sz="6" w:space="0" w:color="auto"/>
            </w:tcBorders>
          </w:tcPr>
          <w:p w:rsidR="00640E21" w:rsidRDefault="00640E21">
            <w:pPr>
              <w:autoSpaceDE w:val="0"/>
              <w:autoSpaceDN w:val="0"/>
              <w:spacing w:line="360" w:lineRule="auto"/>
              <w:ind w:firstLineChars="200" w:firstLine="480"/>
              <w:rPr>
                <w:rFonts w:ascii="宋体" w:hAnsi="宋体" w:cs="宋体"/>
                <w:sz w:val="24"/>
                <w:lang w:val="zh-CN"/>
              </w:rPr>
            </w:pPr>
          </w:p>
        </w:tc>
        <w:tc>
          <w:tcPr>
            <w:tcW w:w="512" w:type="pct"/>
            <w:tcBorders>
              <w:top w:val="single" w:sz="6" w:space="0" w:color="auto"/>
              <w:left w:val="single" w:sz="6" w:space="0" w:color="auto"/>
              <w:bottom w:val="single" w:sz="6" w:space="0" w:color="auto"/>
              <w:right w:val="single" w:sz="6" w:space="0" w:color="auto"/>
            </w:tcBorders>
          </w:tcPr>
          <w:p w:rsidR="00640E21" w:rsidRDefault="00640E21">
            <w:pPr>
              <w:autoSpaceDE w:val="0"/>
              <w:autoSpaceDN w:val="0"/>
              <w:spacing w:line="360" w:lineRule="auto"/>
              <w:ind w:firstLineChars="200" w:firstLine="480"/>
              <w:rPr>
                <w:rFonts w:ascii="宋体" w:hAnsi="宋体" w:cs="宋体"/>
                <w:sz w:val="24"/>
                <w:lang w:val="zh-CN"/>
              </w:rPr>
            </w:pPr>
          </w:p>
        </w:tc>
        <w:tc>
          <w:tcPr>
            <w:tcW w:w="513" w:type="pct"/>
            <w:tcBorders>
              <w:top w:val="single" w:sz="6" w:space="0" w:color="auto"/>
              <w:left w:val="single" w:sz="6" w:space="0" w:color="auto"/>
              <w:bottom w:val="single" w:sz="6" w:space="0" w:color="auto"/>
              <w:right w:val="single" w:sz="6" w:space="0" w:color="auto"/>
            </w:tcBorders>
          </w:tcPr>
          <w:p w:rsidR="00640E21" w:rsidRDefault="00640E21">
            <w:pPr>
              <w:autoSpaceDE w:val="0"/>
              <w:autoSpaceDN w:val="0"/>
              <w:spacing w:line="360" w:lineRule="auto"/>
              <w:ind w:firstLineChars="200" w:firstLine="480"/>
              <w:rPr>
                <w:rFonts w:ascii="宋体" w:hAnsi="宋体" w:cs="宋体"/>
                <w:sz w:val="24"/>
                <w:lang w:val="zh-CN"/>
              </w:rPr>
            </w:pPr>
          </w:p>
        </w:tc>
        <w:tc>
          <w:tcPr>
            <w:tcW w:w="513" w:type="pct"/>
            <w:tcBorders>
              <w:top w:val="single" w:sz="6" w:space="0" w:color="auto"/>
              <w:left w:val="single" w:sz="6" w:space="0" w:color="auto"/>
              <w:bottom w:val="single" w:sz="6" w:space="0" w:color="auto"/>
              <w:right w:val="single" w:sz="6" w:space="0" w:color="auto"/>
            </w:tcBorders>
          </w:tcPr>
          <w:p w:rsidR="00640E21" w:rsidRDefault="00640E21">
            <w:pPr>
              <w:autoSpaceDE w:val="0"/>
              <w:autoSpaceDN w:val="0"/>
              <w:spacing w:line="360" w:lineRule="auto"/>
              <w:ind w:firstLineChars="200" w:firstLine="480"/>
              <w:rPr>
                <w:rFonts w:ascii="宋体" w:hAnsi="宋体" w:cs="宋体"/>
                <w:sz w:val="24"/>
                <w:lang w:val="zh-CN"/>
              </w:rPr>
            </w:pPr>
          </w:p>
        </w:tc>
        <w:tc>
          <w:tcPr>
            <w:tcW w:w="513" w:type="pct"/>
            <w:tcBorders>
              <w:top w:val="single" w:sz="6" w:space="0" w:color="auto"/>
              <w:left w:val="single" w:sz="6" w:space="0" w:color="auto"/>
              <w:bottom w:val="single" w:sz="6" w:space="0" w:color="auto"/>
              <w:right w:val="single" w:sz="6" w:space="0" w:color="auto"/>
            </w:tcBorders>
          </w:tcPr>
          <w:p w:rsidR="00640E21" w:rsidRDefault="00640E21">
            <w:pPr>
              <w:autoSpaceDE w:val="0"/>
              <w:autoSpaceDN w:val="0"/>
              <w:spacing w:line="360" w:lineRule="auto"/>
              <w:ind w:firstLineChars="200" w:firstLine="480"/>
              <w:rPr>
                <w:rFonts w:ascii="宋体" w:hAnsi="宋体" w:cs="宋体"/>
                <w:sz w:val="24"/>
                <w:lang w:val="zh-CN"/>
              </w:rPr>
            </w:pPr>
          </w:p>
        </w:tc>
        <w:tc>
          <w:tcPr>
            <w:tcW w:w="513" w:type="pct"/>
            <w:tcBorders>
              <w:top w:val="single" w:sz="6" w:space="0" w:color="auto"/>
              <w:left w:val="single" w:sz="6" w:space="0" w:color="auto"/>
              <w:bottom w:val="single" w:sz="6" w:space="0" w:color="auto"/>
              <w:right w:val="single" w:sz="6" w:space="0" w:color="auto"/>
            </w:tcBorders>
          </w:tcPr>
          <w:p w:rsidR="00640E21" w:rsidRDefault="00640E21">
            <w:pPr>
              <w:autoSpaceDE w:val="0"/>
              <w:autoSpaceDN w:val="0"/>
              <w:spacing w:line="360" w:lineRule="auto"/>
              <w:ind w:firstLineChars="200" w:firstLine="480"/>
              <w:rPr>
                <w:rFonts w:ascii="宋体" w:hAnsi="宋体" w:cs="宋体"/>
                <w:sz w:val="24"/>
                <w:lang w:val="zh-CN"/>
              </w:rPr>
            </w:pPr>
          </w:p>
        </w:tc>
        <w:tc>
          <w:tcPr>
            <w:tcW w:w="513" w:type="pct"/>
            <w:tcBorders>
              <w:top w:val="single" w:sz="6" w:space="0" w:color="auto"/>
              <w:left w:val="single" w:sz="6" w:space="0" w:color="auto"/>
              <w:bottom w:val="single" w:sz="6" w:space="0" w:color="auto"/>
              <w:right w:val="single" w:sz="6" w:space="0" w:color="auto"/>
            </w:tcBorders>
          </w:tcPr>
          <w:p w:rsidR="00640E21" w:rsidRDefault="00640E21">
            <w:pPr>
              <w:autoSpaceDE w:val="0"/>
              <w:autoSpaceDN w:val="0"/>
              <w:spacing w:line="360" w:lineRule="auto"/>
              <w:ind w:firstLineChars="200" w:firstLine="480"/>
              <w:rPr>
                <w:rFonts w:ascii="宋体" w:hAnsi="宋体" w:cs="宋体"/>
                <w:sz w:val="24"/>
                <w:lang w:val="zh-CN"/>
              </w:rPr>
            </w:pPr>
          </w:p>
        </w:tc>
        <w:tc>
          <w:tcPr>
            <w:tcW w:w="513" w:type="pct"/>
            <w:tcBorders>
              <w:top w:val="single" w:sz="6" w:space="0" w:color="auto"/>
              <w:left w:val="single" w:sz="6" w:space="0" w:color="auto"/>
              <w:bottom w:val="single" w:sz="6" w:space="0" w:color="auto"/>
              <w:right w:val="single" w:sz="6" w:space="0" w:color="auto"/>
            </w:tcBorders>
          </w:tcPr>
          <w:p w:rsidR="00640E21" w:rsidRDefault="00640E21">
            <w:pPr>
              <w:autoSpaceDE w:val="0"/>
              <w:autoSpaceDN w:val="0"/>
              <w:spacing w:line="360" w:lineRule="auto"/>
              <w:ind w:firstLineChars="200" w:firstLine="480"/>
              <w:rPr>
                <w:rFonts w:ascii="宋体" w:hAnsi="宋体" w:cs="宋体"/>
                <w:sz w:val="24"/>
                <w:lang w:val="zh-CN"/>
              </w:rPr>
            </w:pPr>
          </w:p>
        </w:tc>
        <w:tc>
          <w:tcPr>
            <w:tcW w:w="889" w:type="pct"/>
            <w:tcBorders>
              <w:top w:val="single" w:sz="6" w:space="0" w:color="auto"/>
              <w:left w:val="single" w:sz="6" w:space="0" w:color="auto"/>
              <w:bottom w:val="single" w:sz="6" w:space="0" w:color="auto"/>
              <w:right w:val="single" w:sz="6" w:space="0" w:color="auto"/>
            </w:tcBorders>
          </w:tcPr>
          <w:p w:rsidR="00640E21" w:rsidRDefault="00640E21">
            <w:pPr>
              <w:autoSpaceDE w:val="0"/>
              <w:autoSpaceDN w:val="0"/>
              <w:spacing w:line="360" w:lineRule="auto"/>
              <w:ind w:firstLineChars="200" w:firstLine="480"/>
              <w:rPr>
                <w:rFonts w:ascii="宋体" w:hAnsi="宋体" w:cs="宋体"/>
                <w:sz w:val="24"/>
                <w:lang w:val="zh-CN"/>
              </w:rPr>
            </w:pPr>
          </w:p>
        </w:tc>
      </w:tr>
      <w:tr w:rsidR="00640E21">
        <w:trPr>
          <w:trHeight w:val="342"/>
          <w:jc w:val="center"/>
        </w:trPr>
        <w:tc>
          <w:tcPr>
            <w:tcW w:w="522" w:type="pct"/>
            <w:tcBorders>
              <w:top w:val="single" w:sz="6" w:space="0" w:color="auto"/>
              <w:left w:val="single" w:sz="6" w:space="0" w:color="auto"/>
              <w:bottom w:val="single" w:sz="6" w:space="0" w:color="auto"/>
              <w:right w:val="single" w:sz="6" w:space="0" w:color="auto"/>
            </w:tcBorders>
          </w:tcPr>
          <w:p w:rsidR="00640E21" w:rsidRDefault="00640E21">
            <w:pPr>
              <w:autoSpaceDE w:val="0"/>
              <w:autoSpaceDN w:val="0"/>
              <w:spacing w:line="360" w:lineRule="auto"/>
              <w:ind w:firstLineChars="200" w:firstLine="480"/>
              <w:rPr>
                <w:rFonts w:ascii="宋体" w:hAnsi="宋体" w:cs="宋体"/>
                <w:sz w:val="24"/>
                <w:lang w:val="zh-CN"/>
              </w:rPr>
            </w:pPr>
          </w:p>
        </w:tc>
        <w:tc>
          <w:tcPr>
            <w:tcW w:w="512" w:type="pct"/>
            <w:tcBorders>
              <w:top w:val="single" w:sz="6" w:space="0" w:color="auto"/>
              <w:left w:val="single" w:sz="6" w:space="0" w:color="auto"/>
              <w:bottom w:val="single" w:sz="6" w:space="0" w:color="auto"/>
              <w:right w:val="single" w:sz="6" w:space="0" w:color="auto"/>
            </w:tcBorders>
          </w:tcPr>
          <w:p w:rsidR="00640E21" w:rsidRDefault="00640E21">
            <w:pPr>
              <w:autoSpaceDE w:val="0"/>
              <w:autoSpaceDN w:val="0"/>
              <w:spacing w:line="360" w:lineRule="auto"/>
              <w:ind w:firstLineChars="200" w:firstLine="480"/>
              <w:rPr>
                <w:rFonts w:ascii="宋体" w:hAnsi="宋体" w:cs="宋体"/>
                <w:sz w:val="24"/>
                <w:lang w:val="zh-CN"/>
              </w:rPr>
            </w:pPr>
          </w:p>
        </w:tc>
        <w:tc>
          <w:tcPr>
            <w:tcW w:w="513" w:type="pct"/>
            <w:tcBorders>
              <w:top w:val="single" w:sz="6" w:space="0" w:color="auto"/>
              <w:left w:val="single" w:sz="6" w:space="0" w:color="auto"/>
              <w:bottom w:val="single" w:sz="6" w:space="0" w:color="auto"/>
              <w:right w:val="single" w:sz="6" w:space="0" w:color="auto"/>
            </w:tcBorders>
          </w:tcPr>
          <w:p w:rsidR="00640E21" w:rsidRDefault="00640E21">
            <w:pPr>
              <w:autoSpaceDE w:val="0"/>
              <w:autoSpaceDN w:val="0"/>
              <w:spacing w:line="360" w:lineRule="auto"/>
              <w:ind w:firstLineChars="200" w:firstLine="480"/>
              <w:rPr>
                <w:rFonts w:ascii="宋体" w:hAnsi="宋体" w:cs="宋体"/>
                <w:sz w:val="24"/>
                <w:lang w:val="zh-CN"/>
              </w:rPr>
            </w:pPr>
          </w:p>
        </w:tc>
        <w:tc>
          <w:tcPr>
            <w:tcW w:w="513" w:type="pct"/>
            <w:tcBorders>
              <w:top w:val="single" w:sz="6" w:space="0" w:color="auto"/>
              <w:left w:val="single" w:sz="6" w:space="0" w:color="auto"/>
              <w:bottom w:val="single" w:sz="6" w:space="0" w:color="auto"/>
              <w:right w:val="single" w:sz="6" w:space="0" w:color="auto"/>
            </w:tcBorders>
          </w:tcPr>
          <w:p w:rsidR="00640E21" w:rsidRDefault="00640E21">
            <w:pPr>
              <w:autoSpaceDE w:val="0"/>
              <w:autoSpaceDN w:val="0"/>
              <w:spacing w:line="360" w:lineRule="auto"/>
              <w:ind w:firstLineChars="200" w:firstLine="480"/>
              <w:rPr>
                <w:rFonts w:ascii="宋体" w:hAnsi="宋体" w:cs="宋体"/>
                <w:sz w:val="24"/>
                <w:lang w:val="zh-CN"/>
              </w:rPr>
            </w:pPr>
          </w:p>
        </w:tc>
        <w:tc>
          <w:tcPr>
            <w:tcW w:w="513" w:type="pct"/>
            <w:tcBorders>
              <w:top w:val="single" w:sz="6" w:space="0" w:color="auto"/>
              <w:left w:val="single" w:sz="6" w:space="0" w:color="auto"/>
              <w:bottom w:val="single" w:sz="6" w:space="0" w:color="auto"/>
              <w:right w:val="single" w:sz="6" w:space="0" w:color="auto"/>
            </w:tcBorders>
          </w:tcPr>
          <w:p w:rsidR="00640E21" w:rsidRDefault="00640E21">
            <w:pPr>
              <w:autoSpaceDE w:val="0"/>
              <w:autoSpaceDN w:val="0"/>
              <w:spacing w:line="360" w:lineRule="auto"/>
              <w:ind w:firstLineChars="200" w:firstLine="480"/>
              <w:rPr>
                <w:rFonts w:ascii="宋体" w:hAnsi="宋体" w:cs="宋体"/>
                <w:sz w:val="24"/>
                <w:lang w:val="zh-CN"/>
              </w:rPr>
            </w:pPr>
          </w:p>
        </w:tc>
        <w:tc>
          <w:tcPr>
            <w:tcW w:w="513" w:type="pct"/>
            <w:tcBorders>
              <w:top w:val="single" w:sz="6" w:space="0" w:color="auto"/>
              <w:left w:val="single" w:sz="6" w:space="0" w:color="auto"/>
              <w:bottom w:val="single" w:sz="6" w:space="0" w:color="auto"/>
              <w:right w:val="single" w:sz="6" w:space="0" w:color="auto"/>
            </w:tcBorders>
          </w:tcPr>
          <w:p w:rsidR="00640E21" w:rsidRDefault="00640E21">
            <w:pPr>
              <w:autoSpaceDE w:val="0"/>
              <w:autoSpaceDN w:val="0"/>
              <w:spacing w:line="360" w:lineRule="auto"/>
              <w:ind w:firstLineChars="200" w:firstLine="480"/>
              <w:rPr>
                <w:rFonts w:ascii="宋体" w:hAnsi="宋体" w:cs="宋体"/>
                <w:sz w:val="24"/>
                <w:lang w:val="zh-CN"/>
              </w:rPr>
            </w:pPr>
          </w:p>
        </w:tc>
        <w:tc>
          <w:tcPr>
            <w:tcW w:w="513" w:type="pct"/>
            <w:tcBorders>
              <w:top w:val="single" w:sz="6" w:space="0" w:color="auto"/>
              <w:left w:val="single" w:sz="6" w:space="0" w:color="auto"/>
              <w:bottom w:val="single" w:sz="6" w:space="0" w:color="auto"/>
              <w:right w:val="single" w:sz="6" w:space="0" w:color="auto"/>
            </w:tcBorders>
          </w:tcPr>
          <w:p w:rsidR="00640E21" w:rsidRDefault="00640E21">
            <w:pPr>
              <w:autoSpaceDE w:val="0"/>
              <w:autoSpaceDN w:val="0"/>
              <w:spacing w:line="360" w:lineRule="auto"/>
              <w:ind w:firstLineChars="200" w:firstLine="480"/>
              <w:rPr>
                <w:rFonts w:ascii="宋体" w:hAnsi="宋体" w:cs="宋体"/>
                <w:sz w:val="24"/>
                <w:lang w:val="zh-CN"/>
              </w:rPr>
            </w:pPr>
          </w:p>
        </w:tc>
        <w:tc>
          <w:tcPr>
            <w:tcW w:w="513" w:type="pct"/>
            <w:tcBorders>
              <w:top w:val="single" w:sz="6" w:space="0" w:color="auto"/>
              <w:left w:val="single" w:sz="6" w:space="0" w:color="auto"/>
              <w:bottom w:val="single" w:sz="6" w:space="0" w:color="auto"/>
              <w:right w:val="single" w:sz="6" w:space="0" w:color="auto"/>
            </w:tcBorders>
          </w:tcPr>
          <w:p w:rsidR="00640E21" w:rsidRDefault="00640E21">
            <w:pPr>
              <w:autoSpaceDE w:val="0"/>
              <w:autoSpaceDN w:val="0"/>
              <w:spacing w:line="360" w:lineRule="auto"/>
              <w:ind w:firstLineChars="200" w:firstLine="480"/>
              <w:rPr>
                <w:rFonts w:ascii="宋体" w:hAnsi="宋体" w:cs="宋体"/>
                <w:sz w:val="24"/>
                <w:lang w:val="zh-CN"/>
              </w:rPr>
            </w:pPr>
          </w:p>
        </w:tc>
        <w:tc>
          <w:tcPr>
            <w:tcW w:w="889" w:type="pct"/>
            <w:tcBorders>
              <w:top w:val="single" w:sz="6" w:space="0" w:color="auto"/>
              <w:left w:val="single" w:sz="6" w:space="0" w:color="auto"/>
              <w:bottom w:val="single" w:sz="6" w:space="0" w:color="auto"/>
              <w:right w:val="single" w:sz="6" w:space="0" w:color="auto"/>
            </w:tcBorders>
          </w:tcPr>
          <w:p w:rsidR="00640E21" w:rsidRDefault="00640E21">
            <w:pPr>
              <w:autoSpaceDE w:val="0"/>
              <w:autoSpaceDN w:val="0"/>
              <w:spacing w:line="360" w:lineRule="auto"/>
              <w:ind w:firstLineChars="200" w:firstLine="480"/>
              <w:rPr>
                <w:rFonts w:ascii="宋体" w:hAnsi="宋体" w:cs="宋体"/>
                <w:sz w:val="24"/>
                <w:lang w:val="zh-CN"/>
              </w:rPr>
            </w:pPr>
          </w:p>
        </w:tc>
      </w:tr>
      <w:tr w:rsidR="00640E21">
        <w:trPr>
          <w:trHeight w:val="342"/>
          <w:jc w:val="center"/>
        </w:trPr>
        <w:tc>
          <w:tcPr>
            <w:tcW w:w="522" w:type="pct"/>
            <w:tcBorders>
              <w:top w:val="single" w:sz="6" w:space="0" w:color="auto"/>
              <w:left w:val="single" w:sz="6" w:space="0" w:color="auto"/>
              <w:bottom w:val="single" w:sz="6" w:space="0" w:color="auto"/>
              <w:right w:val="single" w:sz="6" w:space="0" w:color="auto"/>
            </w:tcBorders>
          </w:tcPr>
          <w:p w:rsidR="00640E21" w:rsidRDefault="00640E21">
            <w:pPr>
              <w:autoSpaceDE w:val="0"/>
              <w:autoSpaceDN w:val="0"/>
              <w:spacing w:line="360" w:lineRule="auto"/>
              <w:ind w:firstLineChars="200" w:firstLine="480"/>
              <w:rPr>
                <w:rFonts w:ascii="宋体" w:hAnsi="宋体" w:cs="宋体"/>
                <w:sz w:val="24"/>
                <w:lang w:val="zh-CN"/>
              </w:rPr>
            </w:pPr>
          </w:p>
        </w:tc>
        <w:tc>
          <w:tcPr>
            <w:tcW w:w="512" w:type="pct"/>
            <w:tcBorders>
              <w:top w:val="single" w:sz="6" w:space="0" w:color="auto"/>
              <w:left w:val="single" w:sz="6" w:space="0" w:color="auto"/>
              <w:bottom w:val="single" w:sz="6" w:space="0" w:color="auto"/>
              <w:right w:val="single" w:sz="6" w:space="0" w:color="auto"/>
            </w:tcBorders>
          </w:tcPr>
          <w:p w:rsidR="00640E21" w:rsidRDefault="00640E21">
            <w:pPr>
              <w:autoSpaceDE w:val="0"/>
              <w:autoSpaceDN w:val="0"/>
              <w:spacing w:line="360" w:lineRule="auto"/>
              <w:ind w:firstLineChars="200" w:firstLine="480"/>
              <w:rPr>
                <w:rFonts w:ascii="宋体" w:hAnsi="宋体" w:cs="宋体"/>
                <w:sz w:val="24"/>
                <w:lang w:val="zh-CN"/>
              </w:rPr>
            </w:pPr>
          </w:p>
        </w:tc>
        <w:tc>
          <w:tcPr>
            <w:tcW w:w="513" w:type="pct"/>
            <w:tcBorders>
              <w:top w:val="single" w:sz="6" w:space="0" w:color="auto"/>
              <w:left w:val="single" w:sz="6" w:space="0" w:color="auto"/>
              <w:bottom w:val="single" w:sz="6" w:space="0" w:color="auto"/>
              <w:right w:val="single" w:sz="6" w:space="0" w:color="auto"/>
            </w:tcBorders>
          </w:tcPr>
          <w:p w:rsidR="00640E21" w:rsidRDefault="00640E21">
            <w:pPr>
              <w:autoSpaceDE w:val="0"/>
              <w:autoSpaceDN w:val="0"/>
              <w:spacing w:line="360" w:lineRule="auto"/>
              <w:ind w:firstLineChars="200" w:firstLine="480"/>
              <w:rPr>
                <w:rFonts w:ascii="宋体" w:hAnsi="宋体" w:cs="宋体"/>
                <w:sz w:val="24"/>
                <w:lang w:val="zh-CN"/>
              </w:rPr>
            </w:pPr>
          </w:p>
        </w:tc>
        <w:tc>
          <w:tcPr>
            <w:tcW w:w="513" w:type="pct"/>
            <w:tcBorders>
              <w:top w:val="single" w:sz="6" w:space="0" w:color="auto"/>
              <w:left w:val="single" w:sz="6" w:space="0" w:color="auto"/>
              <w:bottom w:val="single" w:sz="6" w:space="0" w:color="auto"/>
              <w:right w:val="single" w:sz="6" w:space="0" w:color="auto"/>
            </w:tcBorders>
          </w:tcPr>
          <w:p w:rsidR="00640E21" w:rsidRDefault="00640E21">
            <w:pPr>
              <w:autoSpaceDE w:val="0"/>
              <w:autoSpaceDN w:val="0"/>
              <w:spacing w:line="360" w:lineRule="auto"/>
              <w:ind w:firstLineChars="200" w:firstLine="480"/>
              <w:rPr>
                <w:rFonts w:ascii="宋体" w:hAnsi="宋体" w:cs="宋体"/>
                <w:sz w:val="24"/>
                <w:lang w:val="zh-CN"/>
              </w:rPr>
            </w:pPr>
          </w:p>
        </w:tc>
        <w:tc>
          <w:tcPr>
            <w:tcW w:w="513" w:type="pct"/>
            <w:tcBorders>
              <w:top w:val="single" w:sz="6" w:space="0" w:color="auto"/>
              <w:left w:val="single" w:sz="6" w:space="0" w:color="auto"/>
              <w:bottom w:val="single" w:sz="6" w:space="0" w:color="auto"/>
              <w:right w:val="single" w:sz="6" w:space="0" w:color="auto"/>
            </w:tcBorders>
          </w:tcPr>
          <w:p w:rsidR="00640E21" w:rsidRDefault="00640E21">
            <w:pPr>
              <w:autoSpaceDE w:val="0"/>
              <w:autoSpaceDN w:val="0"/>
              <w:spacing w:line="360" w:lineRule="auto"/>
              <w:ind w:firstLineChars="200" w:firstLine="480"/>
              <w:rPr>
                <w:rFonts w:ascii="宋体" w:hAnsi="宋体" w:cs="宋体"/>
                <w:sz w:val="24"/>
                <w:lang w:val="zh-CN"/>
              </w:rPr>
            </w:pPr>
          </w:p>
        </w:tc>
        <w:tc>
          <w:tcPr>
            <w:tcW w:w="513" w:type="pct"/>
            <w:tcBorders>
              <w:top w:val="single" w:sz="6" w:space="0" w:color="auto"/>
              <w:left w:val="single" w:sz="6" w:space="0" w:color="auto"/>
              <w:bottom w:val="single" w:sz="6" w:space="0" w:color="auto"/>
              <w:right w:val="single" w:sz="6" w:space="0" w:color="auto"/>
            </w:tcBorders>
          </w:tcPr>
          <w:p w:rsidR="00640E21" w:rsidRDefault="00640E21">
            <w:pPr>
              <w:autoSpaceDE w:val="0"/>
              <w:autoSpaceDN w:val="0"/>
              <w:spacing w:line="360" w:lineRule="auto"/>
              <w:ind w:firstLineChars="200" w:firstLine="480"/>
              <w:rPr>
                <w:rFonts w:ascii="宋体" w:hAnsi="宋体" w:cs="宋体"/>
                <w:sz w:val="24"/>
                <w:lang w:val="zh-CN"/>
              </w:rPr>
            </w:pPr>
          </w:p>
        </w:tc>
        <w:tc>
          <w:tcPr>
            <w:tcW w:w="513" w:type="pct"/>
            <w:tcBorders>
              <w:top w:val="single" w:sz="6" w:space="0" w:color="auto"/>
              <w:left w:val="single" w:sz="6" w:space="0" w:color="auto"/>
              <w:bottom w:val="single" w:sz="6" w:space="0" w:color="auto"/>
              <w:right w:val="single" w:sz="6" w:space="0" w:color="auto"/>
            </w:tcBorders>
          </w:tcPr>
          <w:p w:rsidR="00640E21" w:rsidRDefault="00640E21">
            <w:pPr>
              <w:autoSpaceDE w:val="0"/>
              <w:autoSpaceDN w:val="0"/>
              <w:spacing w:line="360" w:lineRule="auto"/>
              <w:ind w:firstLineChars="200" w:firstLine="480"/>
              <w:rPr>
                <w:rFonts w:ascii="宋体" w:hAnsi="宋体" w:cs="宋体"/>
                <w:sz w:val="24"/>
                <w:lang w:val="zh-CN"/>
              </w:rPr>
            </w:pPr>
          </w:p>
        </w:tc>
        <w:tc>
          <w:tcPr>
            <w:tcW w:w="513" w:type="pct"/>
            <w:tcBorders>
              <w:top w:val="single" w:sz="6" w:space="0" w:color="auto"/>
              <w:left w:val="single" w:sz="6" w:space="0" w:color="auto"/>
              <w:bottom w:val="single" w:sz="6" w:space="0" w:color="auto"/>
              <w:right w:val="single" w:sz="6" w:space="0" w:color="auto"/>
            </w:tcBorders>
          </w:tcPr>
          <w:p w:rsidR="00640E21" w:rsidRDefault="00640E21">
            <w:pPr>
              <w:autoSpaceDE w:val="0"/>
              <w:autoSpaceDN w:val="0"/>
              <w:spacing w:line="360" w:lineRule="auto"/>
              <w:ind w:firstLineChars="200" w:firstLine="480"/>
              <w:rPr>
                <w:rFonts w:ascii="宋体" w:hAnsi="宋体" w:cs="宋体"/>
                <w:sz w:val="24"/>
                <w:lang w:val="zh-CN"/>
              </w:rPr>
            </w:pPr>
          </w:p>
        </w:tc>
        <w:tc>
          <w:tcPr>
            <w:tcW w:w="889" w:type="pct"/>
            <w:tcBorders>
              <w:top w:val="single" w:sz="6" w:space="0" w:color="auto"/>
              <w:left w:val="single" w:sz="6" w:space="0" w:color="auto"/>
              <w:bottom w:val="single" w:sz="6" w:space="0" w:color="auto"/>
              <w:right w:val="single" w:sz="6" w:space="0" w:color="auto"/>
            </w:tcBorders>
          </w:tcPr>
          <w:p w:rsidR="00640E21" w:rsidRDefault="00640E21">
            <w:pPr>
              <w:autoSpaceDE w:val="0"/>
              <w:autoSpaceDN w:val="0"/>
              <w:spacing w:line="360" w:lineRule="auto"/>
              <w:ind w:firstLineChars="200" w:firstLine="480"/>
              <w:rPr>
                <w:rFonts w:ascii="宋体" w:hAnsi="宋体" w:cs="宋体"/>
                <w:sz w:val="24"/>
                <w:lang w:val="zh-CN"/>
              </w:rPr>
            </w:pPr>
          </w:p>
        </w:tc>
      </w:tr>
      <w:tr w:rsidR="00640E21">
        <w:trPr>
          <w:trHeight w:val="342"/>
          <w:jc w:val="center"/>
        </w:trPr>
        <w:tc>
          <w:tcPr>
            <w:tcW w:w="522" w:type="pct"/>
            <w:tcBorders>
              <w:top w:val="single" w:sz="6" w:space="0" w:color="auto"/>
              <w:left w:val="single" w:sz="6" w:space="0" w:color="auto"/>
              <w:bottom w:val="single" w:sz="6" w:space="0" w:color="auto"/>
              <w:right w:val="single" w:sz="6" w:space="0" w:color="auto"/>
            </w:tcBorders>
          </w:tcPr>
          <w:p w:rsidR="00640E21" w:rsidRDefault="00640E21">
            <w:pPr>
              <w:autoSpaceDE w:val="0"/>
              <w:autoSpaceDN w:val="0"/>
              <w:spacing w:line="360" w:lineRule="auto"/>
              <w:ind w:firstLineChars="200" w:firstLine="480"/>
              <w:rPr>
                <w:rFonts w:ascii="宋体" w:hAnsi="宋体" w:cs="宋体"/>
                <w:sz w:val="24"/>
                <w:lang w:val="zh-CN"/>
              </w:rPr>
            </w:pPr>
          </w:p>
        </w:tc>
        <w:tc>
          <w:tcPr>
            <w:tcW w:w="512" w:type="pct"/>
            <w:tcBorders>
              <w:top w:val="single" w:sz="6" w:space="0" w:color="auto"/>
              <w:left w:val="single" w:sz="6" w:space="0" w:color="auto"/>
              <w:bottom w:val="single" w:sz="6" w:space="0" w:color="auto"/>
              <w:right w:val="single" w:sz="6" w:space="0" w:color="auto"/>
            </w:tcBorders>
          </w:tcPr>
          <w:p w:rsidR="00640E21" w:rsidRDefault="00640E21">
            <w:pPr>
              <w:autoSpaceDE w:val="0"/>
              <w:autoSpaceDN w:val="0"/>
              <w:spacing w:line="360" w:lineRule="auto"/>
              <w:ind w:firstLineChars="200" w:firstLine="480"/>
              <w:rPr>
                <w:rFonts w:ascii="宋体" w:hAnsi="宋体" w:cs="宋体"/>
                <w:sz w:val="24"/>
                <w:lang w:val="zh-CN"/>
              </w:rPr>
            </w:pPr>
          </w:p>
        </w:tc>
        <w:tc>
          <w:tcPr>
            <w:tcW w:w="513" w:type="pct"/>
            <w:tcBorders>
              <w:top w:val="single" w:sz="6" w:space="0" w:color="auto"/>
              <w:left w:val="single" w:sz="6" w:space="0" w:color="auto"/>
              <w:bottom w:val="single" w:sz="6" w:space="0" w:color="auto"/>
              <w:right w:val="single" w:sz="6" w:space="0" w:color="auto"/>
            </w:tcBorders>
          </w:tcPr>
          <w:p w:rsidR="00640E21" w:rsidRDefault="00640E21">
            <w:pPr>
              <w:autoSpaceDE w:val="0"/>
              <w:autoSpaceDN w:val="0"/>
              <w:spacing w:line="360" w:lineRule="auto"/>
              <w:ind w:firstLineChars="200" w:firstLine="480"/>
              <w:rPr>
                <w:rFonts w:ascii="宋体" w:hAnsi="宋体" w:cs="宋体"/>
                <w:sz w:val="24"/>
                <w:lang w:val="zh-CN"/>
              </w:rPr>
            </w:pPr>
          </w:p>
        </w:tc>
        <w:tc>
          <w:tcPr>
            <w:tcW w:w="513" w:type="pct"/>
            <w:tcBorders>
              <w:top w:val="single" w:sz="6" w:space="0" w:color="auto"/>
              <w:left w:val="single" w:sz="6" w:space="0" w:color="auto"/>
              <w:bottom w:val="single" w:sz="6" w:space="0" w:color="auto"/>
              <w:right w:val="single" w:sz="6" w:space="0" w:color="auto"/>
            </w:tcBorders>
          </w:tcPr>
          <w:p w:rsidR="00640E21" w:rsidRDefault="00640E21">
            <w:pPr>
              <w:autoSpaceDE w:val="0"/>
              <w:autoSpaceDN w:val="0"/>
              <w:spacing w:line="360" w:lineRule="auto"/>
              <w:ind w:firstLineChars="200" w:firstLine="480"/>
              <w:rPr>
                <w:rFonts w:ascii="宋体" w:hAnsi="宋体" w:cs="宋体"/>
                <w:sz w:val="24"/>
                <w:lang w:val="zh-CN"/>
              </w:rPr>
            </w:pPr>
          </w:p>
        </w:tc>
        <w:tc>
          <w:tcPr>
            <w:tcW w:w="513" w:type="pct"/>
            <w:tcBorders>
              <w:top w:val="single" w:sz="6" w:space="0" w:color="auto"/>
              <w:left w:val="single" w:sz="6" w:space="0" w:color="auto"/>
              <w:bottom w:val="single" w:sz="6" w:space="0" w:color="auto"/>
              <w:right w:val="single" w:sz="6" w:space="0" w:color="auto"/>
            </w:tcBorders>
          </w:tcPr>
          <w:p w:rsidR="00640E21" w:rsidRDefault="00640E21">
            <w:pPr>
              <w:autoSpaceDE w:val="0"/>
              <w:autoSpaceDN w:val="0"/>
              <w:spacing w:line="360" w:lineRule="auto"/>
              <w:ind w:firstLineChars="200" w:firstLine="480"/>
              <w:rPr>
                <w:rFonts w:ascii="宋体" w:hAnsi="宋体" w:cs="宋体"/>
                <w:sz w:val="24"/>
                <w:lang w:val="zh-CN"/>
              </w:rPr>
            </w:pPr>
          </w:p>
        </w:tc>
        <w:tc>
          <w:tcPr>
            <w:tcW w:w="513" w:type="pct"/>
            <w:tcBorders>
              <w:top w:val="single" w:sz="6" w:space="0" w:color="auto"/>
              <w:left w:val="single" w:sz="6" w:space="0" w:color="auto"/>
              <w:bottom w:val="single" w:sz="6" w:space="0" w:color="auto"/>
              <w:right w:val="single" w:sz="6" w:space="0" w:color="auto"/>
            </w:tcBorders>
          </w:tcPr>
          <w:p w:rsidR="00640E21" w:rsidRDefault="00640E21">
            <w:pPr>
              <w:autoSpaceDE w:val="0"/>
              <w:autoSpaceDN w:val="0"/>
              <w:spacing w:line="360" w:lineRule="auto"/>
              <w:ind w:firstLineChars="200" w:firstLine="480"/>
              <w:rPr>
                <w:rFonts w:ascii="宋体" w:hAnsi="宋体" w:cs="宋体"/>
                <w:sz w:val="24"/>
                <w:lang w:val="zh-CN"/>
              </w:rPr>
            </w:pPr>
          </w:p>
        </w:tc>
        <w:tc>
          <w:tcPr>
            <w:tcW w:w="513" w:type="pct"/>
            <w:tcBorders>
              <w:top w:val="single" w:sz="6" w:space="0" w:color="auto"/>
              <w:left w:val="single" w:sz="6" w:space="0" w:color="auto"/>
              <w:bottom w:val="single" w:sz="6" w:space="0" w:color="auto"/>
              <w:right w:val="single" w:sz="6" w:space="0" w:color="auto"/>
            </w:tcBorders>
          </w:tcPr>
          <w:p w:rsidR="00640E21" w:rsidRDefault="00640E21">
            <w:pPr>
              <w:autoSpaceDE w:val="0"/>
              <w:autoSpaceDN w:val="0"/>
              <w:spacing w:line="360" w:lineRule="auto"/>
              <w:ind w:firstLineChars="200" w:firstLine="480"/>
              <w:rPr>
                <w:rFonts w:ascii="宋体" w:hAnsi="宋体" w:cs="宋体"/>
                <w:sz w:val="24"/>
                <w:lang w:val="zh-CN"/>
              </w:rPr>
            </w:pPr>
          </w:p>
        </w:tc>
        <w:tc>
          <w:tcPr>
            <w:tcW w:w="513" w:type="pct"/>
            <w:tcBorders>
              <w:top w:val="single" w:sz="6" w:space="0" w:color="auto"/>
              <w:left w:val="single" w:sz="6" w:space="0" w:color="auto"/>
              <w:bottom w:val="single" w:sz="6" w:space="0" w:color="auto"/>
              <w:right w:val="single" w:sz="6" w:space="0" w:color="auto"/>
            </w:tcBorders>
          </w:tcPr>
          <w:p w:rsidR="00640E21" w:rsidRDefault="00640E21">
            <w:pPr>
              <w:autoSpaceDE w:val="0"/>
              <w:autoSpaceDN w:val="0"/>
              <w:spacing w:line="360" w:lineRule="auto"/>
              <w:ind w:firstLineChars="200" w:firstLine="480"/>
              <w:rPr>
                <w:rFonts w:ascii="宋体" w:hAnsi="宋体" w:cs="宋体"/>
                <w:sz w:val="24"/>
                <w:lang w:val="zh-CN"/>
              </w:rPr>
            </w:pPr>
          </w:p>
        </w:tc>
        <w:tc>
          <w:tcPr>
            <w:tcW w:w="889" w:type="pct"/>
            <w:tcBorders>
              <w:top w:val="single" w:sz="6" w:space="0" w:color="auto"/>
              <w:left w:val="single" w:sz="6" w:space="0" w:color="auto"/>
              <w:bottom w:val="single" w:sz="6" w:space="0" w:color="auto"/>
              <w:right w:val="single" w:sz="6" w:space="0" w:color="auto"/>
            </w:tcBorders>
          </w:tcPr>
          <w:p w:rsidR="00640E21" w:rsidRDefault="00640E21">
            <w:pPr>
              <w:autoSpaceDE w:val="0"/>
              <w:autoSpaceDN w:val="0"/>
              <w:spacing w:line="360" w:lineRule="auto"/>
              <w:ind w:firstLineChars="200" w:firstLine="480"/>
              <w:rPr>
                <w:rFonts w:ascii="宋体" w:hAnsi="宋体" w:cs="宋体"/>
                <w:sz w:val="24"/>
                <w:lang w:val="zh-CN"/>
              </w:rPr>
            </w:pPr>
          </w:p>
        </w:tc>
      </w:tr>
      <w:tr w:rsidR="00640E21">
        <w:trPr>
          <w:trHeight w:val="342"/>
          <w:jc w:val="center"/>
        </w:trPr>
        <w:tc>
          <w:tcPr>
            <w:tcW w:w="522" w:type="pct"/>
            <w:tcBorders>
              <w:top w:val="single" w:sz="6" w:space="0" w:color="auto"/>
              <w:left w:val="single" w:sz="6" w:space="0" w:color="auto"/>
              <w:bottom w:val="single" w:sz="6" w:space="0" w:color="auto"/>
              <w:right w:val="single" w:sz="6" w:space="0" w:color="auto"/>
            </w:tcBorders>
          </w:tcPr>
          <w:p w:rsidR="00640E21" w:rsidRDefault="00640E21">
            <w:pPr>
              <w:autoSpaceDE w:val="0"/>
              <w:autoSpaceDN w:val="0"/>
              <w:spacing w:line="360" w:lineRule="auto"/>
              <w:ind w:firstLineChars="200" w:firstLine="480"/>
              <w:rPr>
                <w:rFonts w:ascii="宋体" w:hAnsi="宋体" w:cs="宋体"/>
                <w:sz w:val="24"/>
                <w:lang w:val="zh-CN"/>
              </w:rPr>
            </w:pPr>
          </w:p>
        </w:tc>
        <w:tc>
          <w:tcPr>
            <w:tcW w:w="512" w:type="pct"/>
            <w:tcBorders>
              <w:top w:val="single" w:sz="6" w:space="0" w:color="auto"/>
              <w:left w:val="single" w:sz="6" w:space="0" w:color="auto"/>
              <w:bottom w:val="single" w:sz="6" w:space="0" w:color="auto"/>
              <w:right w:val="single" w:sz="6" w:space="0" w:color="auto"/>
            </w:tcBorders>
          </w:tcPr>
          <w:p w:rsidR="00640E21" w:rsidRDefault="00640E21">
            <w:pPr>
              <w:autoSpaceDE w:val="0"/>
              <w:autoSpaceDN w:val="0"/>
              <w:spacing w:line="360" w:lineRule="auto"/>
              <w:ind w:firstLineChars="200" w:firstLine="480"/>
              <w:rPr>
                <w:rFonts w:ascii="宋体" w:hAnsi="宋体" w:cs="宋体"/>
                <w:sz w:val="24"/>
                <w:lang w:val="zh-CN"/>
              </w:rPr>
            </w:pPr>
          </w:p>
        </w:tc>
        <w:tc>
          <w:tcPr>
            <w:tcW w:w="513" w:type="pct"/>
            <w:tcBorders>
              <w:top w:val="single" w:sz="6" w:space="0" w:color="auto"/>
              <w:left w:val="single" w:sz="6" w:space="0" w:color="auto"/>
              <w:bottom w:val="single" w:sz="6" w:space="0" w:color="auto"/>
              <w:right w:val="single" w:sz="6" w:space="0" w:color="auto"/>
            </w:tcBorders>
          </w:tcPr>
          <w:p w:rsidR="00640E21" w:rsidRDefault="00640E21">
            <w:pPr>
              <w:autoSpaceDE w:val="0"/>
              <w:autoSpaceDN w:val="0"/>
              <w:spacing w:line="360" w:lineRule="auto"/>
              <w:ind w:firstLineChars="200" w:firstLine="480"/>
              <w:rPr>
                <w:rFonts w:ascii="宋体" w:hAnsi="宋体" w:cs="宋体"/>
                <w:sz w:val="24"/>
                <w:lang w:val="zh-CN"/>
              </w:rPr>
            </w:pPr>
          </w:p>
        </w:tc>
        <w:tc>
          <w:tcPr>
            <w:tcW w:w="513" w:type="pct"/>
            <w:tcBorders>
              <w:top w:val="single" w:sz="6" w:space="0" w:color="auto"/>
              <w:left w:val="single" w:sz="6" w:space="0" w:color="auto"/>
              <w:bottom w:val="single" w:sz="6" w:space="0" w:color="auto"/>
              <w:right w:val="single" w:sz="6" w:space="0" w:color="auto"/>
            </w:tcBorders>
          </w:tcPr>
          <w:p w:rsidR="00640E21" w:rsidRDefault="00640E21">
            <w:pPr>
              <w:autoSpaceDE w:val="0"/>
              <w:autoSpaceDN w:val="0"/>
              <w:spacing w:line="360" w:lineRule="auto"/>
              <w:ind w:firstLineChars="200" w:firstLine="480"/>
              <w:rPr>
                <w:rFonts w:ascii="宋体" w:hAnsi="宋体" w:cs="宋体"/>
                <w:sz w:val="24"/>
                <w:lang w:val="zh-CN"/>
              </w:rPr>
            </w:pPr>
          </w:p>
        </w:tc>
        <w:tc>
          <w:tcPr>
            <w:tcW w:w="513" w:type="pct"/>
            <w:tcBorders>
              <w:top w:val="single" w:sz="6" w:space="0" w:color="auto"/>
              <w:left w:val="single" w:sz="6" w:space="0" w:color="auto"/>
              <w:bottom w:val="single" w:sz="6" w:space="0" w:color="auto"/>
              <w:right w:val="single" w:sz="6" w:space="0" w:color="auto"/>
            </w:tcBorders>
          </w:tcPr>
          <w:p w:rsidR="00640E21" w:rsidRDefault="00640E21">
            <w:pPr>
              <w:autoSpaceDE w:val="0"/>
              <w:autoSpaceDN w:val="0"/>
              <w:spacing w:line="360" w:lineRule="auto"/>
              <w:ind w:firstLineChars="200" w:firstLine="480"/>
              <w:rPr>
                <w:rFonts w:ascii="宋体" w:hAnsi="宋体" w:cs="宋体"/>
                <w:sz w:val="24"/>
                <w:lang w:val="zh-CN"/>
              </w:rPr>
            </w:pPr>
          </w:p>
        </w:tc>
        <w:tc>
          <w:tcPr>
            <w:tcW w:w="513" w:type="pct"/>
            <w:tcBorders>
              <w:top w:val="single" w:sz="6" w:space="0" w:color="auto"/>
              <w:left w:val="single" w:sz="6" w:space="0" w:color="auto"/>
              <w:bottom w:val="single" w:sz="6" w:space="0" w:color="auto"/>
              <w:right w:val="single" w:sz="6" w:space="0" w:color="auto"/>
            </w:tcBorders>
          </w:tcPr>
          <w:p w:rsidR="00640E21" w:rsidRDefault="00640E21">
            <w:pPr>
              <w:autoSpaceDE w:val="0"/>
              <w:autoSpaceDN w:val="0"/>
              <w:spacing w:line="360" w:lineRule="auto"/>
              <w:ind w:firstLineChars="200" w:firstLine="480"/>
              <w:rPr>
                <w:rFonts w:ascii="宋体" w:hAnsi="宋体" w:cs="宋体"/>
                <w:sz w:val="24"/>
                <w:lang w:val="zh-CN"/>
              </w:rPr>
            </w:pPr>
          </w:p>
        </w:tc>
        <w:tc>
          <w:tcPr>
            <w:tcW w:w="513" w:type="pct"/>
            <w:tcBorders>
              <w:top w:val="single" w:sz="6" w:space="0" w:color="auto"/>
              <w:left w:val="single" w:sz="6" w:space="0" w:color="auto"/>
              <w:bottom w:val="single" w:sz="6" w:space="0" w:color="auto"/>
              <w:right w:val="single" w:sz="6" w:space="0" w:color="auto"/>
            </w:tcBorders>
          </w:tcPr>
          <w:p w:rsidR="00640E21" w:rsidRDefault="00640E21">
            <w:pPr>
              <w:autoSpaceDE w:val="0"/>
              <w:autoSpaceDN w:val="0"/>
              <w:spacing w:line="360" w:lineRule="auto"/>
              <w:ind w:firstLineChars="200" w:firstLine="480"/>
              <w:rPr>
                <w:rFonts w:ascii="宋体" w:hAnsi="宋体" w:cs="宋体"/>
                <w:sz w:val="24"/>
                <w:lang w:val="zh-CN"/>
              </w:rPr>
            </w:pPr>
          </w:p>
        </w:tc>
        <w:tc>
          <w:tcPr>
            <w:tcW w:w="513" w:type="pct"/>
            <w:tcBorders>
              <w:top w:val="single" w:sz="6" w:space="0" w:color="auto"/>
              <w:left w:val="single" w:sz="6" w:space="0" w:color="auto"/>
              <w:bottom w:val="single" w:sz="6" w:space="0" w:color="auto"/>
              <w:right w:val="single" w:sz="6" w:space="0" w:color="auto"/>
            </w:tcBorders>
          </w:tcPr>
          <w:p w:rsidR="00640E21" w:rsidRDefault="00640E21">
            <w:pPr>
              <w:autoSpaceDE w:val="0"/>
              <w:autoSpaceDN w:val="0"/>
              <w:spacing w:line="360" w:lineRule="auto"/>
              <w:ind w:firstLineChars="200" w:firstLine="480"/>
              <w:rPr>
                <w:rFonts w:ascii="宋体" w:hAnsi="宋体" w:cs="宋体"/>
                <w:sz w:val="24"/>
                <w:lang w:val="zh-CN"/>
              </w:rPr>
            </w:pPr>
          </w:p>
        </w:tc>
        <w:tc>
          <w:tcPr>
            <w:tcW w:w="889" w:type="pct"/>
            <w:tcBorders>
              <w:top w:val="single" w:sz="6" w:space="0" w:color="auto"/>
              <w:left w:val="single" w:sz="6" w:space="0" w:color="auto"/>
              <w:bottom w:val="single" w:sz="6" w:space="0" w:color="auto"/>
              <w:right w:val="single" w:sz="6" w:space="0" w:color="auto"/>
            </w:tcBorders>
          </w:tcPr>
          <w:p w:rsidR="00640E21" w:rsidRDefault="00640E21">
            <w:pPr>
              <w:autoSpaceDE w:val="0"/>
              <w:autoSpaceDN w:val="0"/>
              <w:spacing w:line="360" w:lineRule="auto"/>
              <w:ind w:firstLineChars="200" w:firstLine="480"/>
              <w:rPr>
                <w:rFonts w:ascii="宋体" w:hAnsi="宋体" w:cs="宋体"/>
                <w:sz w:val="24"/>
                <w:lang w:val="zh-CN"/>
              </w:rPr>
            </w:pPr>
          </w:p>
        </w:tc>
      </w:tr>
      <w:tr w:rsidR="00640E21">
        <w:trPr>
          <w:trHeight w:val="342"/>
          <w:jc w:val="center"/>
        </w:trPr>
        <w:tc>
          <w:tcPr>
            <w:tcW w:w="522" w:type="pct"/>
            <w:tcBorders>
              <w:top w:val="single" w:sz="6" w:space="0" w:color="auto"/>
              <w:left w:val="single" w:sz="6" w:space="0" w:color="auto"/>
              <w:bottom w:val="single" w:sz="6" w:space="0" w:color="auto"/>
              <w:right w:val="single" w:sz="6" w:space="0" w:color="auto"/>
            </w:tcBorders>
          </w:tcPr>
          <w:p w:rsidR="00640E21" w:rsidRDefault="00640E21">
            <w:pPr>
              <w:autoSpaceDE w:val="0"/>
              <w:autoSpaceDN w:val="0"/>
              <w:spacing w:line="360" w:lineRule="auto"/>
              <w:ind w:firstLineChars="200" w:firstLine="480"/>
              <w:rPr>
                <w:rFonts w:ascii="宋体" w:hAnsi="宋体" w:cs="宋体"/>
                <w:sz w:val="24"/>
                <w:lang w:val="zh-CN"/>
              </w:rPr>
            </w:pPr>
          </w:p>
        </w:tc>
        <w:tc>
          <w:tcPr>
            <w:tcW w:w="512" w:type="pct"/>
            <w:tcBorders>
              <w:top w:val="single" w:sz="6" w:space="0" w:color="auto"/>
              <w:left w:val="single" w:sz="6" w:space="0" w:color="auto"/>
              <w:bottom w:val="single" w:sz="6" w:space="0" w:color="auto"/>
              <w:right w:val="single" w:sz="6" w:space="0" w:color="auto"/>
            </w:tcBorders>
          </w:tcPr>
          <w:p w:rsidR="00640E21" w:rsidRDefault="00640E21">
            <w:pPr>
              <w:autoSpaceDE w:val="0"/>
              <w:autoSpaceDN w:val="0"/>
              <w:spacing w:line="360" w:lineRule="auto"/>
              <w:ind w:firstLineChars="200" w:firstLine="480"/>
              <w:rPr>
                <w:rFonts w:ascii="宋体" w:hAnsi="宋体" w:cs="宋体"/>
                <w:sz w:val="24"/>
                <w:lang w:val="zh-CN"/>
              </w:rPr>
            </w:pPr>
          </w:p>
        </w:tc>
        <w:tc>
          <w:tcPr>
            <w:tcW w:w="513" w:type="pct"/>
            <w:tcBorders>
              <w:top w:val="single" w:sz="6" w:space="0" w:color="auto"/>
              <w:left w:val="single" w:sz="6" w:space="0" w:color="auto"/>
              <w:bottom w:val="single" w:sz="6" w:space="0" w:color="auto"/>
              <w:right w:val="single" w:sz="6" w:space="0" w:color="auto"/>
            </w:tcBorders>
          </w:tcPr>
          <w:p w:rsidR="00640E21" w:rsidRDefault="00640E21">
            <w:pPr>
              <w:autoSpaceDE w:val="0"/>
              <w:autoSpaceDN w:val="0"/>
              <w:spacing w:line="360" w:lineRule="auto"/>
              <w:ind w:firstLineChars="200" w:firstLine="480"/>
              <w:rPr>
                <w:rFonts w:ascii="宋体" w:hAnsi="宋体" w:cs="宋体"/>
                <w:sz w:val="24"/>
                <w:lang w:val="zh-CN"/>
              </w:rPr>
            </w:pPr>
          </w:p>
        </w:tc>
        <w:tc>
          <w:tcPr>
            <w:tcW w:w="513" w:type="pct"/>
            <w:tcBorders>
              <w:top w:val="single" w:sz="6" w:space="0" w:color="auto"/>
              <w:left w:val="single" w:sz="6" w:space="0" w:color="auto"/>
              <w:bottom w:val="single" w:sz="6" w:space="0" w:color="auto"/>
              <w:right w:val="single" w:sz="6" w:space="0" w:color="auto"/>
            </w:tcBorders>
          </w:tcPr>
          <w:p w:rsidR="00640E21" w:rsidRDefault="00640E21">
            <w:pPr>
              <w:autoSpaceDE w:val="0"/>
              <w:autoSpaceDN w:val="0"/>
              <w:spacing w:line="360" w:lineRule="auto"/>
              <w:ind w:firstLineChars="200" w:firstLine="480"/>
              <w:rPr>
                <w:rFonts w:ascii="宋体" w:hAnsi="宋体" w:cs="宋体"/>
                <w:sz w:val="24"/>
                <w:lang w:val="zh-CN"/>
              </w:rPr>
            </w:pPr>
          </w:p>
        </w:tc>
        <w:tc>
          <w:tcPr>
            <w:tcW w:w="513" w:type="pct"/>
            <w:tcBorders>
              <w:top w:val="single" w:sz="6" w:space="0" w:color="auto"/>
              <w:left w:val="single" w:sz="6" w:space="0" w:color="auto"/>
              <w:bottom w:val="single" w:sz="6" w:space="0" w:color="auto"/>
              <w:right w:val="single" w:sz="6" w:space="0" w:color="auto"/>
            </w:tcBorders>
          </w:tcPr>
          <w:p w:rsidR="00640E21" w:rsidRDefault="00640E21">
            <w:pPr>
              <w:autoSpaceDE w:val="0"/>
              <w:autoSpaceDN w:val="0"/>
              <w:spacing w:line="360" w:lineRule="auto"/>
              <w:ind w:firstLineChars="200" w:firstLine="480"/>
              <w:rPr>
                <w:rFonts w:ascii="宋体" w:hAnsi="宋体" w:cs="宋体"/>
                <w:sz w:val="24"/>
                <w:lang w:val="zh-CN"/>
              </w:rPr>
            </w:pPr>
          </w:p>
        </w:tc>
        <w:tc>
          <w:tcPr>
            <w:tcW w:w="513" w:type="pct"/>
            <w:tcBorders>
              <w:top w:val="single" w:sz="6" w:space="0" w:color="auto"/>
              <w:left w:val="single" w:sz="6" w:space="0" w:color="auto"/>
              <w:bottom w:val="single" w:sz="6" w:space="0" w:color="auto"/>
              <w:right w:val="single" w:sz="6" w:space="0" w:color="auto"/>
            </w:tcBorders>
          </w:tcPr>
          <w:p w:rsidR="00640E21" w:rsidRDefault="00640E21">
            <w:pPr>
              <w:autoSpaceDE w:val="0"/>
              <w:autoSpaceDN w:val="0"/>
              <w:spacing w:line="360" w:lineRule="auto"/>
              <w:ind w:firstLineChars="200" w:firstLine="480"/>
              <w:rPr>
                <w:rFonts w:ascii="宋体" w:hAnsi="宋体" w:cs="宋体"/>
                <w:sz w:val="24"/>
                <w:lang w:val="zh-CN"/>
              </w:rPr>
            </w:pPr>
          </w:p>
        </w:tc>
        <w:tc>
          <w:tcPr>
            <w:tcW w:w="513" w:type="pct"/>
            <w:tcBorders>
              <w:top w:val="single" w:sz="6" w:space="0" w:color="auto"/>
              <w:left w:val="single" w:sz="6" w:space="0" w:color="auto"/>
              <w:bottom w:val="single" w:sz="6" w:space="0" w:color="auto"/>
              <w:right w:val="single" w:sz="6" w:space="0" w:color="auto"/>
            </w:tcBorders>
          </w:tcPr>
          <w:p w:rsidR="00640E21" w:rsidRDefault="00640E21">
            <w:pPr>
              <w:autoSpaceDE w:val="0"/>
              <w:autoSpaceDN w:val="0"/>
              <w:spacing w:line="360" w:lineRule="auto"/>
              <w:ind w:firstLineChars="200" w:firstLine="480"/>
              <w:rPr>
                <w:rFonts w:ascii="宋体" w:hAnsi="宋体" w:cs="宋体"/>
                <w:sz w:val="24"/>
                <w:lang w:val="zh-CN"/>
              </w:rPr>
            </w:pPr>
          </w:p>
        </w:tc>
        <w:tc>
          <w:tcPr>
            <w:tcW w:w="513" w:type="pct"/>
            <w:tcBorders>
              <w:top w:val="single" w:sz="6" w:space="0" w:color="auto"/>
              <w:left w:val="single" w:sz="6" w:space="0" w:color="auto"/>
              <w:bottom w:val="single" w:sz="6" w:space="0" w:color="auto"/>
              <w:right w:val="single" w:sz="6" w:space="0" w:color="auto"/>
            </w:tcBorders>
          </w:tcPr>
          <w:p w:rsidR="00640E21" w:rsidRDefault="00640E21">
            <w:pPr>
              <w:autoSpaceDE w:val="0"/>
              <w:autoSpaceDN w:val="0"/>
              <w:spacing w:line="360" w:lineRule="auto"/>
              <w:ind w:firstLineChars="200" w:firstLine="480"/>
              <w:rPr>
                <w:rFonts w:ascii="宋体" w:hAnsi="宋体" w:cs="宋体"/>
                <w:sz w:val="24"/>
                <w:lang w:val="zh-CN"/>
              </w:rPr>
            </w:pPr>
          </w:p>
        </w:tc>
        <w:tc>
          <w:tcPr>
            <w:tcW w:w="889" w:type="pct"/>
            <w:tcBorders>
              <w:top w:val="single" w:sz="6" w:space="0" w:color="auto"/>
              <w:left w:val="single" w:sz="6" w:space="0" w:color="auto"/>
              <w:bottom w:val="single" w:sz="6" w:space="0" w:color="auto"/>
              <w:right w:val="single" w:sz="6" w:space="0" w:color="auto"/>
            </w:tcBorders>
          </w:tcPr>
          <w:p w:rsidR="00640E21" w:rsidRDefault="00640E21">
            <w:pPr>
              <w:autoSpaceDE w:val="0"/>
              <w:autoSpaceDN w:val="0"/>
              <w:spacing w:line="360" w:lineRule="auto"/>
              <w:ind w:firstLineChars="200" w:firstLine="480"/>
              <w:rPr>
                <w:rFonts w:ascii="宋体" w:hAnsi="宋体" w:cs="宋体"/>
                <w:sz w:val="24"/>
                <w:lang w:val="zh-CN"/>
              </w:rPr>
            </w:pPr>
          </w:p>
        </w:tc>
      </w:tr>
      <w:tr w:rsidR="00640E21">
        <w:trPr>
          <w:trHeight w:val="342"/>
          <w:jc w:val="center"/>
        </w:trPr>
        <w:tc>
          <w:tcPr>
            <w:tcW w:w="522" w:type="pct"/>
            <w:tcBorders>
              <w:top w:val="single" w:sz="6" w:space="0" w:color="auto"/>
              <w:left w:val="single" w:sz="6" w:space="0" w:color="auto"/>
              <w:bottom w:val="single" w:sz="6" w:space="0" w:color="auto"/>
              <w:right w:val="single" w:sz="6" w:space="0" w:color="auto"/>
            </w:tcBorders>
          </w:tcPr>
          <w:p w:rsidR="00640E21" w:rsidRDefault="00640E21">
            <w:pPr>
              <w:autoSpaceDE w:val="0"/>
              <w:autoSpaceDN w:val="0"/>
              <w:spacing w:line="360" w:lineRule="auto"/>
              <w:ind w:firstLineChars="200" w:firstLine="480"/>
              <w:rPr>
                <w:rFonts w:ascii="宋体" w:hAnsi="宋体" w:cs="宋体"/>
                <w:sz w:val="24"/>
                <w:lang w:val="zh-CN"/>
              </w:rPr>
            </w:pPr>
          </w:p>
        </w:tc>
        <w:tc>
          <w:tcPr>
            <w:tcW w:w="512" w:type="pct"/>
            <w:tcBorders>
              <w:top w:val="single" w:sz="6" w:space="0" w:color="auto"/>
              <w:left w:val="single" w:sz="6" w:space="0" w:color="auto"/>
              <w:bottom w:val="single" w:sz="6" w:space="0" w:color="auto"/>
              <w:right w:val="single" w:sz="6" w:space="0" w:color="auto"/>
            </w:tcBorders>
          </w:tcPr>
          <w:p w:rsidR="00640E21" w:rsidRDefault="00640E21">
            <w:pPr>
              <w:autoSpaceDE w:val="0"/>
              <w:autoSpaceDN w:val="0"/>
              <w:spacing w:line="360" w:lineRule="auto"/>
              <w:ind w:firstLineChars="200" w:firstLine="480"/>
              <w:rPr>
                <w:rFonts w:ascii="宋体" w:hAnsi="宋体" w:cs="宋体"/>
                <w:sz w:val="24"/>
                <w:lang w:val="zh-CN"/>
              </w:rPr>
            </w:pPr>
          </w:p>
        </w:tc>
        <w:tc>
          <w:tcPr>
            <w:tcW w:w="513" w:type="pct"/>
            <w:tcBorders>
              <w:top w:val="single" w:sz="6" w:space="0" w:color="auto"/>
              <w:left w:val="single" w:sz="6" w:space="0" w:color="auto"/>
              <w:bottom w:val="single" w:sz="6" w:space="0" w:color="auto"/>
              <w:right w:val="single" w:sz="6" w:space="0" w:color="auto"/>
            </w:tcBorders>
          </w:tcPr>
          <w:p w:rsidR="00640E21" w:rsidRDefault="00640E21">
            <w:pPr>
              <w:autoSpaceDE w:val="0"/>
              <w:autoSpaceDN w:val="0"/>
              <w:spacing w:line="360" w:lineRule="auto"/>
              <w:ind w:firstLineChars="200" w:firstLine="480"/>
              <w:rPr>
                <w:rFonts w:ascii="宋体" w:hAnsi="宋体" w:cs="宋体"/>
                <w:sz w:val="24"/>
                <w:lang w:val="zh-CN"/>
              </w:rPr>
            </w:pPr>
          </w:p>
        </w:tc>
        <w:tc>
          <w:tcPr>
            <w:tcW w:w="513" w:type="pct"/>
            <w:tcBorders>
              <w:top w:val="single" w:sz="6" w:space="0" w:color="auto"/>
              <w:left w:val="single" w:sz="6" w:space="0" w:color="auto"/>
              <w:bottom w:val="single" w:sz="6" w:space="0" w:color="auto"/>
              <w:right w:val="single" w:sz="6" w:space="0" w:color="auto"/>
            </w:tcBorders>
          </w:tcPr>
          <w:p w:rsidR="00640E21" w:rsidRDefault="00640E21">
            <w:pPr>
              <w:autoSpaceDE w:val="0"/>
              <w:autoSpaceDN w:val="0"/>
              <w:spacing w:line="360" w:lineRule="auto"/>
              <w:ind w:firstLineChars="200" w:firstLine="480"/>
              <w:rPr>
                <w:rFonts w:ascii="宋体" w:hAnsi="宋体" w:cs="宋体"/>
                <w:sz w:val="24"/>
                <w:lang w:val="zh-CN"/>
              </w:rPr>
            </w:pPr>
          </w:p>
        </w:tc>
        <w:tc>
          <w:tcPr>
            <w:tcW w:w="513" w:type="pct"/>
            <w:tcBorders>
              <w:top w:val="single" w:sz="6" w:space="0" w:color="auto"/>
              <w:left w:val="single" w:sz="6" w:space="0" w:color="auto"/>
              <w:bottom w:val="single" w:sz="6" w:space="0" w:color="auto"/>
              <w:right w:val="single" w:sz="6" w:space="0" w:color="auto"/>
            </w:tcBorders>
          </w:tcPr>
          <w:p w:rsidR="00640E21" w:rsidRDefault="00640E21">
            <w:pPr>
              <w:autoSpaceDE w:val="0"/>
              <w:autoSpaceDN w:val="0"/>
              <w:spacing w:line="360" w:lineRule="auto"/>
              <w:ind w:firstLineChars="200" w:firstLine="480"/>
              <w:rPr>
                <w:rFonts w:ascii="宋体" w:hAnsi="宋体" w:cs="宋体"/>
                <w:sz w:val="24"/>
                <w:lang w:val="zh-CN"/>
              </w:rPr>
            </w:pPr>
          </w:p>
        </w:tc>
        <w:tc>
          <w:tcPr>
            <w:tcW w:w="513" w:type="pct"/>
            <w:tcBorders>
              <w:top w:val="single" w:sz="6" w:space="0" w:color="auto"/>
              <w:left w:val="single" w:sz="6" w:space="0" w:color="auto"/>
              <w:bottom w:val="single" w:sz="6" w:space="0" w:color="auto"/>
              <w:right w:val="single" w:sz="6" w:space="0" w:color="auto"/>
            </w:tcBorders>
          </w:tcPr>
          <w:p w:rsidR="00640E21" w:rsidRDefault="00640E21">
            <w:pPr>
              <w:autoSpaceDE w:val="0"/>
              <w:autoSpaceDN w:val="0"/>
              <w:spacing w:line="360" w:lineRule="auto"/>
              <w:ind w:firstLineChars="200" w:firstLine="480"/>
              <w:rPr>
                <w:rFonts w:ascii="宋体" w:hAnsi="宋体" w:cs="宋体"/>
                <w:sz w:val="24"/>
                <w:lang w:val="zh-CN"/>
              </w:rPr>
            </w:pPr>
          </w:p>
        </w:tc>
        <w:tc>
          <w:tcPr>
            <w:tcW w:w="513" w:type="pct"/>
            <w:tcBorders>
              <w:top w:val="single" w:sz="6" w:space="0" w:color="auto"/>
              <w:left w:val="single" w:sz="6" w:space="0" w:color="auto"/>
              <w:bottom w:val="single" w:sz="6" w:space="0" w:color="auto"/>
              <w:right w:val="single" w:sz="6" w:space="0" w:color="auto"/>
            </w:tcBorders>
          </w:tcPr>
          <w:p w:rsidR="00640E21" w:rsidRDefault="00640E21">
            <w:pPr>
              <w:autoSpaceDE w:val="0"/>
              <w:autoSpaceDN w:val="0"/>
              <w:spacing w:line="360" w:lineRule="auto"/>
              <w:ind w:firstLineChars="200" w:firstLine="480"/>
              <w:rPr>
                <w:rFonts w:ascii="宋体" w:hAnsi="宋体" w:cs="宋体"/>
                <w:sz w:val="24"/>
                <w:lang w:val="zh-CN"/>
              </w:rPr>
            </w:pPr>
          </w:p>
        </w:tc>
        <w:tc>
          <w:tcPr>
            <w:tcW w:w="513" w:type="pct"/>
            <w:tcBorders>
              <w:top w:val="single" w:sz="6" w:space="0" w:color="auto"/>
              <w:left w:val="single" w:sz="6" w:space="0" w:color="auto"/>
              <w:bottom w:val="single" w:sz="6" w:space="0" w:color="auto"/>
              <w:right w:val="single" w:sz="6" w:space="0" w:color="auto"/>
            </w:tcBorders>
          </w:tcPr>
          <w:p w:rsidR="00640E21" w:rsidRDefault="00640E21">
            <w:pPr>
              <w:autoSpaceDE w:val="0"/>
              <w:autoSpaceDN w:val="0"/>
              <w:spacing w:line="360" w:lineRule="auto"/>
              <w:ind w:firstLineChars="200" w:firstLine="480"/>
              <w:rPr>
                <w:rFonts w:ascii="宋体" w:hAnsi="宋体" w:cs="宋体"/>
                <w:sz w:val="24"/>
                <w:lang w:val="zh-CN"/>
              </w:rPr>
            </w:pPr>
          </w:p>
        </w:tc>
        <w:tc>
          <w:tcPr>
            <w:tcW w:w="889" w:type="pct"/>
            <w:tcBorders>
              <w:top w:val="single" w:sz="6" w:space="0" w:color="auto"/>
              <w:left w:val="single" w:sz="6" w:space="0" w:color="auto"/>
              <w:bottom w:val="single" w:sz="6" w:space="0" w:color="auto"/>
              <w:right w:val="single" w:sz="6" w:space="0" w:color="auto"/>
            </w:tcBorders>
          </w:tcPr>
          <w:p w:rsidR="00640E21" w:rsidRDefault="00640E21">
            <w:pPr>
              <w:autoSpaceDE w:val="0"/>
              <w:autoSpaceDN w:val="0"/>
              <w:spacing w:line="360" w:lineRule="auto"/>
              <w:ind w:firstLineChars="200" w:firstLine="480"/>
              <w:rPr>
                <w:rFonts w:ascii="宋体" w:hAnsi="宋体" w:cs="宋体"/>
                <w:sz w:val="24"/>
                <w:lang w:val="zh-CN"/>
              </w:rPr>
            </w:pPr>
          </w:p>
        </w:tc>
      </w:tr>
    </w:tbl>
    <w:p w:rsidR="00640E21" w:rsidRDefault="00640E21">
      <w:pPr>
        <w:adjustRightInd w:val="0"/>
        <w:snapToGrid w:val="0"/>
        <w:spacing w:line="440" w:lineRule="exact"/>
        <w:contextualSpacing/>
        <w:jc w:val="center"/>
        <w:rPr>
          <w:rFonts w:ascii="宋体" w:hAnsi="宋体" w:cs="宋体"/>
          <w:b/>
          <w:sz w:val="28"/>
          <w:szCs w:val="28"/>
        </w:rPr>
      </w:pPr>
    </w:p>
    <w:p w:rsidR="00640E21" w:rsidRDefault="006D357B">
      <w:pPr>
        <w:autoSpaceDE w:val="0"/>
        <w:autoSpaceDN w:val="0"/>
        <w:spacing w:line="360" w:lineRule="auto"/>
        <w:jc w:val="center"/>
        <w:rPr>
          <w:rFonts w:ascii="宋体" w:hAnsi="宋体" w:cs="宋体"/>
          <w:b/>
          <w:bCs/>
          <w:sz w:val="30"/>
          <w:szCs w:val="30"/>
          <w:lang w:val="zh-CN"/>
        </w:rPr>
      </w:pPr>
      <w:r>
        <w:rPr>
          <w:rFonts w:ascii="宋体" w:hAnsi="宋体" w:cs="宋体" w:hint="eastAsia"/>
          <w:b/>
          <w:bCs/>
          <w:sz w:val="30"/>
          <w:szCs w:val="30"/>
          <w:lang w:val="zh-CN"/>
        </w:rPr>
        <w:t>五、业绩</w:t>
      </w:r>
    </w:p>
    <w:p w:rsidR="00640E21" w:rsidRDefault="006D357B">
      <w:pPr>
        <w:jc w:val="center"/>
        <w:rPr>
          <w:b/>
          <w:sz w:val="36"/>
          <w:szCs w:val="36"/>
        </w:rPr>
      </w:pPr>
      <w:bookmarkStart w:id="20" w:name="_Toc520815323"/>
      <w:bookmarkStart w:id="21" w:name="_Toc520815324"/>
      <w:bookmarkEnd w:id="20"/>
      <w:r>
        <w:rPr>
          <w:rFonts w:hint="eastAsia"/>
          <w:b/>
          <w:sz w:val="36"/>
          <w:szCs w:val="36"/>
        </w:rPr>
        <w:t>类似工程一览表（含附件）</w:t>
      </w:r>
      <w:bookmarkEnd w:id="21"/>
    </w:p>
    <w:tbl>
      <w:tblPr>
        <w:tblW w:w="499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22"/>
        <w:gridCol w:w="722"/>
        <w:gridCol w:w="719"/>
        <w:gridCol w:w="721"/>
        <w:gridCol w:w="1009"/>
        <w:gridCol w:w="721"/>
        <w:gridCol w:w="1009"/>
        <w:gridCol w:w="721"/>
        <w:gridCol w:w="721"/>
        <w:gridCol w:w="721"/>
        <w:gridCol w:w="575"/>
        <w:gridCol w:w="719"/>
        <w:gridCol w:w="872"/>
      </w:tblGrid>
      <w:tr w:rsidR="00640E21">
        <w:trPr>
          <w:trHeight w:val="454"/>
        </w:trPr>
        <w:tc>
          <w:tcPr>
            <w:tcW w:w="362" w:type="pct"/>
            <w:vAlign w:val="center"/>
          </w:tcPr>
          <w:p w:rsidR="00640E21" w:rsidRDefault="006D357B">
            <w:pPr>
              <w:jc w:val="center"/>
              <w:rPr>
                <w:rFonts w:ascii="宋体" w:hAnsi="宋体" w:cs="宋体"/>
                <w:b/>
                <w:color w:val="000000"/>
                <w:szCs w:val="21"/>
              </w:rPr>
            </w:pPr>
            <w:r>
              <w:rPr>
                <w:rFonts w:ascii="宋体" w:hAnsi="宋体" w:cs="宋体" w:hint="eastAsia"/>
                <w:b/>
                <w:color w:val="000000"/>
                <w:szCs w:val="21"/>
              </w:rPr>
              <w:t>工程名称</w:t>
            </w:r>
          </w:p>
        </w:tc>
        <w:tc>
          <w:tcPr>
            <w:tcW w:w="362" w:type="pct"/>
            <w:vAlign w:val="center"/>
          </w:tcPr>
          <w:p w:rsidR="00640E21" w:rsidRDefault="006D357B">
            <w:pPr>
              <w:jc w:val="center"/>
              <w:rPr>
                <w:rFonts w:ascii="宋体" w:hAnsi="宋体" w:cs="宋体"/>
                <w:b/>
                <w:color w:val="000000"/>
                <w:szCs w:val="21"/>
              </w:rPr>
            </w:pPr>
            <w:r>
              <w:rPr>
                <w:rFonts w:ascii="宋体" w:hAnsi="宋体" w:cs="宋体" w:hint="eastAsia"/>
                <w:b/>
                <w:color w:val="000000"/>
                <w:szCs w:val="21"/>
              </w:rPr>
              <w:t>工程地点</w:t>
            </w:r>
          </w:p>
        </w:tc>
        <w:tc>
          <w:tcPr>
            <w:tcW w:w="361" w:type="pct"/>
            <w:vAlign w:val="center"/>
          </w:tcPr>
          <w:p w:rsidR="00640E21" w:rsidRDefault="006D357B">
            <w:pPr>
              <w:jc w:val="center"/>
              <w:rPr>
                <w:rFonts w:ascii="宋体" w:hAnsi="宋体" w:cs="宋体"/>
                <w:b/>
                <w:color w:val="000000"/>
                <w:szCs w:val="21"/>
              </w:rPr>
            </w:pPr>
            <w:r>
              <w:rPr>
                <w:rFonts w:ascii="宋体" w:hAnsi="宋体" w:cs="宋体" w:hint="eastAsia"/>
                <w:b/>
                <w:color w:val="000000"/>
                <w:szCs w:val="21"/>
              </w:rPr>
              <w:t>工程规模</w:t>
            </w:r>
          </w:p>
        </w:tc>
        <w:tc>
          <w:tcPr>
            <w:tcW w:w="362" w:type="pct"/>
            <w:vAlign w:val="center"/>
          </w:tcPr>
          <w:p w:rsidR="00640E21" w:rsidRDefault="006D357B">
            <w:pPr>
              <w:jc w:val="center"/>
              <w:rPr>
                <w:rFonts w:ascii="宋体" w:hAnsi="宋体" w:cs="宋体"/>
                <w:b/>
                <w:color w:val="000000"/>
                <w:szCs w:val="21"/>
              </w:rPr>
            </w:pPr>
            <w:r>
              <w:rPr>
                <w:rFonts w:ascii="宋体" w:hAnsi="宋体" w:cs="宋体" w:hint="eastAsia"/>
                <w:b/>
                <w:color w:val="000000"/>
                <w:szCs w:val="21"/>
              </w:rPr>
              <w:t>总投资</w:t>
            </w:r>
          </w:p>
        </w:tc>
        <w:tc>
          <w:tcPr>
            <w:tcW w:w="506" w:type="pct"/>
            <w:vAlign w:val="center"/>
          </w:tcPr>
          <w:p w:rsidR="00640E21" w:rsidRDefault="006D357B">
            <w:pPr>
              <w:jc w:val="center"/>
              <w:rPr>
                <w:rFonts w:ascii="宋体" w:hAnsi="宋体" w:cs="宋体"/>
                <w:b/>
                <w:color w:val="000000"/>
                <w:szCs w:val="21"/>
              </w:rPr>
            </w:pPr>
            <w:r>
              <w:rPr>
                <w:rFonts w:ascii="宋体" w:hAnsi="宋体" w:cs="宋体" w:hint="eastAsia"/>
                <w:b/>
                <w:color w:val="000000"/>
                <w:szCs w:val="21"/>
              </w:rPr>
              <w:t>监理服务范围</w:t>
            </w:r>
          </w:p>
        </w:tc>
        <w:tc>
          <w:tcPr>
            <w:tcW w:w="362" w:type="pct"/>
            <w:vAlign w:val="center"/>
          </w:tcPr>
          <w:p w:rsidR="00640E21" w:rsidRDefault="006D357B">
            <w:pPr>
              <w:jc w:val="center"/>
              <w:rPr>
                <w:rFonts w:ascii="宋体" w:hAnsi="宋体" w:cs="宋体"/>
                <w:b/>
                <w:color w:val="000000"/>
                <w:szCs w:val="21"/>
              </w:rPr>
            </w:pPr>
            <w:r>
              <w:rPr>
                <w:rFonts w:ascii="宋体" w:hAnsi="宋体" w:cs="宋体" w:hint="eastAsia"/>
                <w:b/>
                <w:color w:val="000000"/>
                <w:szCs w:val="21"/>
              </w:rPr>
              <w:t>监理费</w:t>
            </w:r>
          </w:p>
        </w:tc>
        <w:tc>
          <w:tcPr>
            <w:tcW w:w="506" w:type="pct"/>
            <w:vAlign w:val="center"/>
          </w:tcPr>
          <w:p w:rsidR="00640E21" w:rsidRDefault="006D357B">
            <w:pPr>
              <w:jc w:val="center"/>
              <w:rPr>
                <w:rFonts w:ascii="宋体" w:hAnsi="宋体" w:cs="宋体"/>
                <w:b/>
                <w:color w:val="000000"/>
                <w:szCs w:val="21"/>
              </w:rPr>
            </w:pPr>
            <w:r>
              <w:rPr>
                <w:rFonts w:ascii="宋体" w:hAnsi="宋体" w:cs="宋体" w:hint="eastAsia"/>
                <w:b/>
                <w:color w:val="000000"/>
                <w:szCs w:val="21"/>
              </w:rPr>
              <w:t>监理服务期</w:t>
            </w:r>
          </w:p>
        </w:tc>
        <w:tc>
          <w:tcPr>
            <w:tcW w:w="362" w:type="pct"/>
            <w:vAlign w:val="center"/>
          </w:tcPr>
          <w:p w:rsidR="00640E21" w:rsidRDefault="006D357B">
            <w:pPr>
              <w:jc w:val="center"/>
              <w:rPr>
                <w:rFonts w:ascii="宋体" w:hAnsi="宋体" w:cs="宋体"/>
                <w:b/>
                <w:color w:val="000000"/>
                <w:szCs w:val="21"/>
              </w:rPr>
            </w:pPr>
            <w:r>
              <w:rPr>
                <w:rFonts w:ascii="宋体" w:hAnsi="宋体" w:cs="宋体" w:hint="eastAsia"/>
                <w:b/>
                <w:color w:val="000000"/>
                <w:szCs w:val="21"/>
              </w:rPr>
              <w:t>质量目标</w:t>
            </w:r>
          </w:p>
        </w:tc>
        <w:tc>
          <w:tcPr>
            <w:tcW w:w="362" w:type="pct"/>
            <w:vAlign w:val="center"/>
          </w:tcPr>
          <w:p w:rsidR="00640E21" w:rsidRDefault="006D357B">
            <w:pPr>
              <w:jc w:val="center"/>
              <w:rPr>
                <w:rFonts w:ascii="宋体" w:hAnsi="宋体" w:cs="宋体"/>
                <w:b/>
                <w:color w:val="000000"/>
                <w:szCs w:val="21"/>
              </w:rPr>
            </w:pPr>
            <w:proofErr w:type="gramStart"/>
            <w:r>
              <w:rPr>
                <w:rFonts w:ascii="宋体" w:hAnsi="宋体" w:cs="宋体" w:hint="eastAsia"/>
                <w:b/>
                <w:color w:val="000000"/>
                <w:szCs w:val="21"/>
              </w:rPr>
              <w:t>监理成效</w:t>
            </w:r>
            <w:proofErr w:type="gramEnd"/>
          </w:p>
        </w:tc>
        <w:tc>
          <w:tcPr>
            <w:tcW w:w="362" w:type="pct"/>
            <w:vAlign w:val="center"/>
          </w:tcPr>
          <w:p w:rsidR="00640E21" w:rsidRDefault="006D357B">
            <w:pPr>
              <w:jc w:val="center"/>
              <w:rPr>
                <w:rFonts w:ascii="宋体" w:hAnsi="宋体" w:cs="宋体"/>
                <w:b/>
                <w:color w:val="000000"/>
                <w:szCs w:val="21"/>
              </w:rPr>
            </w:pPr>
            <w:r>
              <w:rPr>
                <w:rFonts w:ascii="宋体" w:hAnsi="宋体" w:cs="宋体" w:hint="eastAsia"/>
                <w:b/>
                <w:color w:val="000000"/>
                <w:szCs w:val="21"/>
              </w:rPr>
              <w:t>竣工日期</w:t>
            </w:r>
          </w:p>
        </w:tc>
        <w:tc>
          <w:tcPr>
            <w:tcW w:w="289" w:type="pct"/>
            <w:vAlign w:val="center"/>
          </w:tcPr>
          <w:p w:rsidR="00640E21" w:rsidRDefault="006D357B">
            <w:pPr>
              <w:jc w:val="center"/>
              <w:rPr>
                <w:rFonts w:ascii="宋体" w:hAnsi="宋体" w:cs="宋体"/>
                <w:b/>
                <w:color w:val="000000"/>
                <w:szCs w:val="21"/>
              </w:rPr>
            </w:pPr>
            <w:r>
              <w:rPr>
                <w:rFonts w:ascii="宋体" w:hAnsi="宋体" w:cs="宋体" w:hint="eastAsia"/>
                <w:b/>
                <w:color w:val="000000"/>
                <w:szCs w:val="21"/>
              </w:rPr>
              <w:t>监理人</w:t>
            </w:r>
          </w:p>
        </w:tc>
        <w:tc>
          <w:tcPr>
            <w:tcW w:w="361" w:type="pct"/>
            <w:vAlign w:val="center"/>
          </w:tcPr>
          <w:p w:rsidR="00640E21" w:rsidRDefault="006D357B">
            <w:pPr>
              <w:jc w:val="center"/>
              <w:rPr>
                <w:rFonts w:ascii="宋体" w:hAnsi="宋体" w:cs="宋体"/>
                <w:b/>
                <w:color w:val="000000"/>
                <w:szCs w:val="21"/>
              </w:rPr>
            </w:pPr>
            <w:r>
              <w:rPr>
                <w:rFonts w:ascii="宋体" w:hAnsi="宋体" w:cs="宋体" w:hint="eastAsia"/>
                <w:b/>
                <w:color w:val="000000"/>
                <w:szCs w:val="21"/>
              </w:rPr>
              <w:t>奖惩情况</w:t>
            </w:r>
          </w:p>
        </w:tc>
        <w:tc>
          <w:tcPr>
            <w:tcW w:w="437" w:type="pct"/>
            <w:vAlign w:val="center"/>
          </w:tcPr>
          <w:p w:rsidR="00640E21" w:rsidRDefault="006D357B">
            <w:pPr>
              <w:jc w:val="center"/>
              <w:rPr>
                <w:rFonts w:ascii="宋体" w:hAnsi="宋体" w:cs="宋体"/>
                <w:b/>
                <w:color w:val="000000"/>
                <w:szCs w:val="21"/>
              </w:rPr>
            </w:pPr>
            <w:r>
              <w:rPr>
                <w:rFonts w:ascii="宋体" w:hAnsi="宋体" w:cs="宋体" w:hint="eastAsia"/>
                <w:b/>
                <w:color w:val="000000"/>
                <w:szCs w:val="21"/>
              </w:rPr>
              <w:t>备注</w:t>
            </w:r>
          </w:p>
        </w:tc>
      </w:tr>
      <w:tr w:rsidR="00640E21">
        <w:trPr>
          <w:trHeight w:val="397"/>
        </w:trPr>
        <w:tc>
          <w:tcPr>
            <w:tcW w:w="362" w:type="pct"/>
            <w:vAlign w:val="center"/>
          </w:tcPr>
          <w:p w:rsidR="00640E21" w:rsidRDefault="00640E21">
            <w:pPr>
              <w:jc w:val="center"/>
              <w:rPr>
                <w:rFonts w:ascii="宋体" w:hAnsi="宋体" w:cs="宋体"/>
                <w:b/>
                <w:bCs/>
                <w:color w:val="000000"/>
                <w:szCs w:val="21"/>
              </w:rPr>
            </w:pPr>
          </w:p>
        </w:tc>
        <w:tc>
          <w:tcPr>
            <w:tcW w:w="362" w:type="pct"/>
            <w:vAlign w:val="center"/>
          </w:tcPr>
          <w:p w:rsidR="00640E21" w:rsidRDefault="00640E21">
            <w:pPr>
              <w:jc w:val="center"/>
              <w:rPr>
                <w:rFonts w:ascii="宋体" w:hAnsi="宋体" w:cs="宋体"/>
                <w:b/>
                <w:bCs/>
                <w:color w:val="000000"/>
                <w:szCs w:val="21"/>
              </w:rPr>
            </w:pPr>
          </w:p>
        </w:tc>
        <w:tc>
          <w:tcPr>
            <w:tcW w:w="361" w:type="pct"/>
            <w:vAlign w:val="center"/>
          </w:tcPr>
          <w:p w:rsidR="00640E21" w:rsidRDefault="00640E21">
            <w:pPr>
              <w:jc w:val="center"/>
              <w:rPr>
                <w:rFonts w:ascii="宋体" w:hAnsi="宋体" w:cs="宋体"/>
                <w:b/>
                <w:bCs/>
                <w:color w:val="000000"/>
                <w:szCs w:val="21"/>
              </w:rPr>
            </w:pPr>
          </w:p>
        </w:tc>
        <w:tc>
          <w:tcPr>
            <w:tcW w:w="362" w:type="pct"/>
            <w:vAlign w:val="center"/>
          </w:tcPr>
          <w:p w:rsidR="00640E21" w:rsidRDefault="00640E21">
            <w:pPr>
              <w:jc w:val="center"/>
              <w:rPr>
                <w:rFonts w:ascii="宋体" w:hAnsi="宋体" w:cs="宋体"/>
                <w:b/>
                <w:bCs/>
                <w:color w:val="000000"/>
                <w:szCs w:val="21"/>
              </w:rPr>
            </w:pPr>
          </w:p>
        </w:tc>
        <w:tc>
          <w:tcPr>
            <w:tcW w:w="506" w:type="pct"/>
            <w:vAlign w:val="center"/>
          </w:tcPr>
          <w:p w:rsidR="00640E21" w:rsidRDefault="00640E21">
            <w:pPr>
              <w:jc w:val="center"/>
              <w:rPr>
                <w:rFonts w:ascii="宋体" w:hAnsi="宋体" w:cs="宋体"/>
                <w:b/>
                <w:bCs/>
                <w:color w:val="000000"/>
                <w:szCs w:val="21"/>
              </w:rPr>
            </w:pPr>
          </w:p>
        </w:tc>
        <w:tc>
          <w:tcPr>
            <w:tcW w:w="362" w:type="pct"/>
            <w:vAlign w:val="center"/>
          </w:tcPr>
          <w:p w:rsidR="00640E21" w:rsidRDefault="00640E21">
            <w:pPr>
              <w:jc w:val="center"/>
              <w:rPr>
                <w:rFonts w:ascii="宋体" w:hAnsi="宋体" w:cs="宋体"/>
                <w:b/>
                <w:bCs/>
                <w:color w:val="000000"/>
                <w:szCs w:val="21"/>
              </w:rPr>
            </w:pPr>
          </w:p>
        </w:tc>
        <w:tc>
          <w:tcPr>
            <w:tcW w:w="506" w:type="pct"/>
            <w:vAlign w:val="center"/>
          </w:tcPr>
          <w:p w:rsidR="00640E21" w:rsidRDefault="00640E21">
            <w:pPr>
              <w:jc w:val="center"/>
              <w:rPr>
                <w:rFonts w:ascii="宋体" w:hAnsi="宋体" w:cs="宋体"/>
                <w:b/>
                <w:bCs/>
                <w:color w:val="000000"/>
                <w:szCs w:val="21"/>
              </w:rPr>
            </w:pPr>
          </w:p>
        </w:tc>
        <w:tc>
          <w:tcPr>
            <w:tcW w:w="362" w:type="pct"/>
            <w:vAlign w:val="center"/>
          </w:tcPr>
          <w:p w:rsidR="00640E21" w:rsidRDefault="00640E21">
            <w:pPr>
              <w:jc w:val="center"/>
              <w:rPr>
                <w:rFonts w:ascii="宋体" w:hAnsi="宋体" w:cs="宋体"/>
                <w:b/>
                <w:bCs/>
                <w:color w:val="000000"/>
                <w:szCs w:val="21"/>
              </w:rPr>
            </w:pPr>
          </w:p>
        </w:tc>
        <w:tc>
          <w:tcPr>
            <w:tcW w:w="362" w:type="pct"/>
            <w:vAlign w:val="center"/>
          </w:tcPr>
          <w:p w:rsidR="00640E21" w:rsidRDefault="00640E21">
            <w:pPr>
              <w:jc w:val="center"/>
              <w:rPr>
                <w:rFonts w:ascii="宋体" w:hAnsi="宋体" w:cs="宋体"/>
                <w:b/>
                <w:bCs/>
                <w:color w:val="000000"/>
                <w:szCs w:val="21"/>
              </w:rPr>
            </w:pPr>
          </w:p>
        </w:tc>
        <w:tc>
          <w:tcPr>
            <w:tcW w:w="362" w:type="pct"/>
            <w:vAlign w:val="center"/>
          </w:tcPr>
          <w:p w:rsidR="00640E21" w:rsidRDefault="00640E21">
            <w:pPr>
              <w:jc w:val="center"/>
              <w:rPr>
                <w:rFonts w:ascii="宋体" w:hAnsi="宋体" w:cs="宋体"/>
                <w:b/>
                <w:bCs/>
                <w:color w:val="000000"/>
                <w:szCs w:val="21"/>
              </w:rPr>
            </w:pPr>
          </w:p>
        </w:tc>
        <w:tc>
          <w:tcPr>
            <w:tcW w:w="289" w:type="pct"/>
            <w:vAlign w:val="center"/>
          </w:tcPr>
          <w:p w:rsidR="00640E21" w:rsidRDefault="00640E21">
            <w:pPr>
              <w:jc w:val="center"/>
              <w:rPr>
                <w:rFonts w:ascii="宋体" w:hAnsi="宋体" w:cs="宋体"/>
                <w:b/>
                <w:bCs/>
                <w:color w:val="000000"/>
                <w:szCs w:val="21"/>
              </w:rPr>
            </w:pPr>
          </w:p>
        </w:tc>
        <w:tc>
          <w:tcPr>
            <w:tcW w:w="361" w:type="pct"/>
            <w:vAlign w:val="center"/>
          </w:tcPr>
          <w:p w:rsidR="00640E21" w:rsidRDefault="00640E21">
            <w:pPr>
              <w:jc w:val="center"/>
              <w:rPr>
                <w:rFonts w:ascii="宋体" w:hAnsi="宋体" w:cs="宋体"/>
                <w:b/>
                <w:bCs/>
                <w:color w:val="000000"/>
                <w:szCs w:val="21"/>
              </w:rPr>
            </w:pPr>
          </w:p>
        </w:tc>
        <w:tc>
          <w:tcPr>
            <w:tcW w:w="437" w:type="pct"/>
            <w:vAlign w:val="center"/>
          </w:tcPr>
          <w:p w:rsidR="00640E21" w:rsidRDefault="00640E21">
            <w:pPr>
              <w:jc w:val="center"/>
              <w:rPr>
                <w:rFonts w:ascii="宋体" w:hAnsi="宋体" w:cs="宋体"/>
                <w:b/>
                <w:bCs/>
                <w:color w:val="000000"/>
                <w:szCs w:val="21"/>
              </w:rPr>
            </w:pPr>
          </w:p>
        </w:tc>
      </w:tr>
      <w:tr w:rsidR="00640E21">
        <w:trPr>
          <w:trHeight w:val="397"/>
        </w:trPr>
        <w:tc>
          <w:tcPr>
            <w:tcW w:w="362" w:type="pct"/>
            <w:vAlign w:val="center"/>
          </w:tcPr>
          <w:p w:rsidR="00640E21" w:rsidRDefault="00640E21">
            <w:pPr>
              <w:jc w:val="center"/>
              <w:rPr>
                <w:rFonts w:ascii="宋体" w:hAnsi="宋体" w:cs="宋体"/>
                <w:b/>
                <w:bCs/>
                <w:color w:val="000000"/>
                <w:szCs w:val="21"/>
              </w:rPr>
            </w:pPr>
          </w:p>
        </w:tc>
        <w:tc>
          <w:tcPr>
            <w:tcW w:w="362" w:type="pct"/>
            <w:vAlign w:val="center"/>
          </w:tcPr>
          <w:p w:rsidR="00640E21" w:rsidRDefault="00640E21">
            <w:pPr>
              <w:jc w:val="center"/>
              <w:rPr>
                <w:rFonts w:ascii="宋体" w:hAnsi="宋体" w:cs="宋体"/>
                <w:b/>
                <w:bCs/>
                <w:color w:val="000000"/>
                <w:szCs w:val="21"/>
              </w:rPr>
            </w:pPr>
          </w:p>
        </w:tc>
        <w:tc>
          <w:tcPr>
            <w:tcW w:w="361" w:type="pct"/>
            <w:vAlign w:val="center"/>
          </w:tcPr>
          <w:p w:rsidR="00640E21" w:rsidRDefault="00640E21">
            <w:pPr>
              <w:jc w:val="center"/>
              <w:rPr>
                <w:rFonts w:ascii="宋体" w:hAnsi="宋体" w:cs="宋体"/>
                <w:b/>
                <w:bCs/>
                <w:color w:val="000000"/>
                <w:szCs w:val="21"/>
              </w:rPr>
            </w:pPr>
          </w:p>
        </w:tc>
        <w:tc>
          <w:tcPr>
            <w:tcW w:w="362" w:type="pct"/>
            <w:vAlign w:val="center"/>
          </w:tcPr>
          <w:p w:rsidR="00640E21" w:rsidRDefault="00640E21">
            <w:pPr>
              <w:jc w:val="center"/>
              <w:rPr>
                <w:rFonts w:ascii="宋体" w:hAnsi="宋体" w:cs="宋体"/>
                <w:b/>
                <w:bCs/>
                <w:color w:val="000000"/>
                <w:szCs w:val="21"/>
              </w:rPr>
            </w:pPr>
          </w:p>
        </w:tc>
        <w:tc>
          <w:tcPr>
            <w:tcW w:w="506" w:type="pct"/>
            <w:vAlign w:val="center"/>
          </w:tcPr>
          <w:p w:rsidR="00640E21" w:rsidRDefault="00640E21">
            <w:pPr>
              <w:jc w:val="center"/>
              <w:rPr>
                <w:rFonts w:ascii="宋体" w:hAnsi="宋体" w:cs="宋体"/>
                <w:b/>
                <w:bCs/>
                <w:color w:val="000000"/>
                <w:szCs w:val="21"/>
              </w:rPr>
            </w:pPr>
          </w:p>
        </w:tc>
        <w:tc>
          <w:tcPr>
            <w:tcW w:w="362" w:type="pct"/>
            <w:vAlign w:val="center"/>
          </w:tcPr>
          <w:p w:rsidR="00640E21" w:rsidRDefault="00640E21">
            <w:pPr>
              <w:jc w:val="center"/>
              <w:rPr>
                <w:rFonts w:ascii="宋体" w:hAnsi="宋体" w:cs="宋体"/>
                <w:b/>
                <w:bCs/>
                <w:color w:val="000000"/>
                <w:szCs w:val="21"/>
              </w:rPr>
            </w:pPr>
          </w:p>
        </w:tc>
        <w:tc>
          <w:tcPr>
            <w:tcW w:w="506" w:type="pct"/>
            <w:vAlign w:val="center"/>
          </w:tcPr>
          <w:p w:rsidR="00640E21" w:rsidRDefault="00640E21">
            <w:pPr>
              <w:jc w:val="center"/>
              <w:rPr>
                <w:rFonts w:ascii="宋体" w:hAnsi="宋体" w:cs="宋体"/>
                <w:b/>
                <w:bCs/>
                <w:color w:val="000000"/>
                <w:szCs w:val="21"/>
              </w:rPr>
            </w:pPr>
          </w:p>
        </w:tc>
        <w:tc>
          <w:tcPr>
            <w:tcW w:w="362" w:type="pct"/>
            <w:vAlign w:val="center"/>
          </w:tcPr>
          <w:p w:rsidR="00640E21" w:rsidRDefault="00640E21">
            <w:pPr>
              <w:jc w:val="center"/>
              <w:rPr>
                <w:rFonts w:ascii="宋体" w:hAnsi="宋体" w:cs="宋体"/>
                <w:b/>
                <w:bCs/>
                <w:color w:val="000000"/>
                <w:szCs w:val="21"/>
              </w:rPr>
            </w:pPr>
          </w:p>
        </w:tc>
        <w:tc>
          <w:tcPr>
            <w:tcW w:w="362" w:type="pct"/>
            <w:vAlign w:val="center"/>
          </w:tcPr>
          <w:p w:rsidR="00640E21" w:rsidRDefault="00640E21">
            <w:pPr>
              <w:jc w:val="center"/>
              <w:rPr>
                <w:rFonts w:ascii="宋体" w:hAnsi="宋体" w:cs="宋体"/>
                <w:b/>
                <w:bCs/>
                <w:color w:val="000000"/>
                <w:szCs w:val="21"/>
              </w:rPr>
            </w:pPr>
          </w:p>
        </w:tc>
        <w:tc>
          <w:tcPr>
            <w:tcW w:w="362" w:type="pct"/>
            <w:vAlign w:val="center"/>
          </w:tcPr>
          <w:p w:rsidR="00640E21" w:rsidRDefault="00640E21">
            <w:pPr>
              <w:jc w:val="center"/>
              <w:rPr>
                <w:rFonts w:ascii="宋体" w:hAnsi="宋体" w:cs="宋体"/>
                <w:b/>
                <w:bCs/>
                <w:color w:val="000000"/>
                <w:szCs w:val="21"/>
              </w:rPr>
            </w:pPr>
          </w:p>
        </w:tc>
        <w:tc>
          <w:tcPr>
            <w:tcW w:w="289" w:type="pct"/>
            <w:vAlign w:val="center"/>
          </w:tcPr>
          <w:p w:rsidR="00640E21" w:rsidRDefault="00640E21">
            <w:pPr>
              <w:jc w:val="center"/>
              <w:rPr>
                <w:rFonts w:ascii="宋体" w:hAnsi="宋体" w:cs="宋体"/>
                <w:b/>
                <w:bCs/>
                <w:color w:val="000000"/>
                <w:szCs w:val="21"/>
              </w:rPr>
            </w:pPr>
          </w:p>
        </w:tc>
        <w:tc>
          <w:tcPr>
            <w:tcW w:w="361" w:type="pct"/>
            <w:vAlign w:val="center"/>
          </w:tcPr>
          <w:p w:rsidR="00640E21" w:rsidRDefault="00640E21">
            <w:pPr>
              <w:jc w:val="center"/>
              <w:rPr>
                <w:rFonts w:ascii="宋体" w:hAnsi="宋体" w:cs="宋体"/>
                <w:b/>
                <w:bCs/>
                <w:color w:val="000000"/>
                <w:szCs w:val="21"/>
              </w:rPr>
            </w:pPr>
          </w:p>
        </w:tc>
        <w:tc>
          <w:tcPr>
            <w:tcW w:w="437" w:type="pct"/>
            <w:vAlign w:val="center"/>
          </w:tcPr>
          <w:p w:rsidR="00640E21" w:rsidRDefault="00640E21">
            <w:pPr>
              <w:jc w:val="center"/>
              <w:rPr>
                <w:rFonts w:ascii="宋体" w:hAnsi="宋体" w:cs="宋体"/>
                <w:b/>
                <w:bCs/>
                <w:color w:val="000000"/>
                <w:szCs w:val="21"/>
              </w:rPr>
            </w:pPr>
          </w:p>
        </w:tc>
      </w:tr>
      <w:tr w:rsidR="00640E21">
        <w:trPr>
          <w:trHeight w:val="397"/>
        </w:trPr>
        <w:tc>
          <w:tcPr>
            <w:tcW w:w="362" w:type="pct"/>
            <w:vAlign w:val="center"/>
          </w:tcPr>
          <w:p w:rsidR="00640E21" w:rsidRDefault="00640E21">
            <w:pPr>
              <w:jc w:val="center"/>
              <w:rPr>
                <w:rFonts w:ascii="宋体" w:hAnsi="宋体" w:cs="宋体"/>
                <w:b/>
                <w:bCs/>
                <w:color w:val="000000"/>
                <w:szCs w:val="21"/>
              </w:rPr>
            </w:pPr>
          </w:p>
        </w:tc>
        <w:tc>
          <w:tcPr>
            <w:tcW w:w="362" w:type="pct"/>
            <w:vAlign w:val="center"/>
          </w:tcPr>
          <w:p w:rsidR="00640E21" w:rsidRDefault="00640E21">
            <w:pPr>
              <w:jc w:val="center"/>
              <w:rPr>
                <w:rFonts w:ascii="宋体" w:hAnsi="宋体" w:cs="宋体"/>
                <w:b/>
                <w:bCs/>
                <w:color w:val="000000"/>
                <w:szCs w:val="21"/>
              </w:rPr>
            </w:pPr>
          </w:p>
        </w:tc>
        <w:tc>
          <w:tcPr>
            <w:tcW w:w="361" w:type="pct"/>
            <w:vAlign w:val="center"/>
          </w:tcPr>
          <w:p w:rsidR="00640E21" w:rsidRDefault="00640E21">
            <w:pPr>
              <w:jc w:val="center"/>
              <w:rPr>
                <w:rFonts w:ascii="宋体" w:hAnsi="宋体" w:cs="宋体"/>
                <w:b/>
                <w:bCs/>
                <w:color w:val="000000"/>
                <w:szCs w:val="21"/>
              </w:rPr>
            </w:pPr>
          </w:p>
        </w:tc>
        <w:tc>
          <w:tcPr>
            <w:tcW w:w="362" w:type="pct"/>
            <w:vAlign w:val="center"/>
          </w:tcPr>
          <w:p w:rsidR="00640E21" w:rsidRDefault="00640E21">
            <w:pPr>
              <w:jc w:val="center"/>
              <w:rPr>
                <w:rFonts w:ascii="宋体" w:hAnsi="宋体" w:cs="宋体"/>
                <w:b/>
                <w:bCs/>
                <w:color w:val="000000"/>
                <w:szCs w:val="21"/>
              </w:rPr>
            </w:pPr>
          </w:p>
        </w:tc>
        <w:tc>
          <w:tcPr>
            <w:tcW w:w="506" w:type="pct"/>
            <w:vAlign w:val="center"/>
          </w:tcPr>
          <w:p w:rsidR="00640E21" w:rsidRDefault="00640E21">
            <w:pPr>
              <w:jc w:val="center"/>
              <w:rPr>
                <w:rFonts w:ascii="宋体" w:hAnsi="宋体" w:cs="宋体"/>
                <w:b/>
                <w:bCs/>
                <w:color w:val="000000"/>
                <w:szCs w:val="21"/>
              </w:rPr>
            </w:pPr>
          </w:p>
        </w:tc>
        <w:tc>
          <w:tcPr>
            <w:tcW w:w="362" w:type="pct"/>
            <w:vAlign w:val="center"/>
          </w:tcPr>
          <w:p w:rsidR="00640E21" w:rsidRDefault="00640E21">
            <w:pPr>
              <w:jc w:val="center"/>
              <w:rPr>
                <w:rFonts w:ascii="宋体" w:hAnsi="宋体" w:cs="宋体"/>
                <w:b/>
                <w:bCs/>
                <w:color w:val="000000"/>
                <w:szCs w:val="21"/>
              </w:rPr>
            </w:pPr>
          </w:p>
        </w:tc>
        <w:tc>
          <w:tcPr>
            <w:tcW w:w="506" w:type="pct"/>
            <w:vAlign w:val="center"/>
          </w:tcPr>
          <w:p w:rsidR="00640E21" w:rsidRDefault="00640E21">
            <w:pPr>
              <w:jc w:val="center"/>
              <w:rPr>
                <w:rFonts w:ascii="宋体" w:hAnsi="宋体" w:cs="宋体"/>
                <w:b/>
                <w:bCs/>
                <w:color w:val="000000"/>
                <w:szCs w:val="21"/>
              </w:rPr>
            </w:pPr>
          </w:p>
        </w:tc>
        <w:tc>
          <w:tcPr>
            <w:tcW w:w="362" w:type="pct"/>
            <w:vAlign w:val="center"/>
          </w:tcPr>
          <w:p w:rsidR="00640E21" w:rsidRDefault="00640E21">
            <w:pPr>
              <w:jc w:val="center"/>
              <w:rPr>
                <w:rFonts w:ascii="宋体" w:hAnsi="宋体" w:cs="宋体"/>
                <w:b/>
                <w:bCs/>
                <w:color w:val="000000"/>
                <w:szCs w:val="21"/>
              </w:rPr>
            </w:pPr>
          </w:p>
        </w:tc>
        <w:tc>
          <w:tcPr>
            <w:tcW w:w="362" w:type="pct"/>
            <w:vAlign w:val="center"/>
          </w:tcPr>
          <w:p w:rsidR="00640E21" w:rsidRDefault="00640E21">
            <w:pPr>
              <w:jc w:val="center"/>
              <w:rPr>
                <w:rFonts w:ascii="宋体" w:hAnsi="宋体" w:cs="宋体"/>
                <w:b/>
                <w:bCs/>
                <w:color w:val="000000"/>
                <w:szCs w:val="21"/>
              </w:rPr>
            </w:pPr>
          </w:p>
        </w:tc>
        <w:tc>
          <w:tcPr>
            <w:tcW w:w="362" w:type="pct"/>
            <w:vAlign w:val="center"/>
          </w:tcPr>
          <w:p w:rsidR="00640E21" w:rsidRDefault="00640E21">
            <w:pPr>
              <w:jc w:val="center"/>
              <w:rPr>
                <w:rFonts w:ascii="宋体" w:hAnsi="宋体" w:cs="宋体"/>
                <w:b/>
                <w:bCs/>
                <w:color w:val="000000"/>
                <w:szCs w:val="21"/>
              </w:rPr>
            </w:pPr>
          </w:p>
        </w:tc>
        <w:tc>
          <w:tcPr>
            <w:tcW w:w="289" w:type="pct"/>
            <w:vAlign w:val="center"/>
          </w:tcPr>
          <w:p w:rsidR="00640E21" w:rsidRDefault="00640E21">
            <w:pPr>
              <w:jc w:val="center"/>
              <w:rPr>
                <w:rFonts w:ascii="宋体" w:hAnsi="宋体" w:cs="宋体"/>
                <w:b/>
                <w:bCs/>
                <w:color w:val="000000"/>
                <w:szCs w:val="21"/>
              </w:rPr>
            </w:pPr>
          </w:p>
        </w:tc>
        <w:tc>
          <w:tcPr>
            <w:tcW w:w="361" w:type="pct"/>
            <w:vAlign w:val="center"/>
          </w:tcPr>
          <w:p w:rsidR="00640E21" w:rsidRDefault="00640E21">
            <w:pPr>
              <w:jc w:val="center"/>
              <w:rPr>
                <w:rFonts w:ascii="宋体" w:hAnsi="宋体" w:cs="宋体"/>
                <w:b/>
                <w:bCs/>
                <w:color w:val="000000"/>
                <w:szCs w:val="21"/>
              </w:rPr>
            </w:pPr>
          </w:p>
        </w:tc>
        <w:tc>
          <w:tcPr>
            <w:tcW w:w="437" w:type="pct"/>
            <w:vAlign w:val="center"/>
          </w:tcPr>
          <w:p w:rsidR="00640E21" w:rsidRDefault="00640E21">
            <w:pPr>
              <w:jc w:val="center"/>
              <w:rPr>
                <w:rFonts w:ascii="宋体" w:hAnsi="宋体" w:cs="宋体"/>
                <w:b/>
                <w:bCs/>
                <w:color w:val="000000"/>
                <w:szCs w:val="21"/>
              </w:rPr>
            </w:pPr>
          </w:p>
        </w:tc>
      </w:tr>
    </w:tbl>
    <w:p w:rsidR="00640E21" w:rsidRDefault="00640E21">
      <w:pPr>
        <w:rPr>
          <w:rFonts w:ascii="宋体" w:hAnsi="宋体" w:cs="宋体"/>
          <w:color w:val="000000"/>
          <w:kern w:val="0"/>
          <w:szCs w:val="21"/>
        </w:rPr>
      </w:pPr>
    </w:p>
    <w:p w:rsidR="00640E21" w:rsidRDefault="006D357B">
      <w:pPr>
        <w:ind w:firstLineChars="200" w:firstLine="420"/>
        <w:rPr>
          <w:rFonts w:ascii="宋体" w:hAnsi="宋体" w:cs="宋体"/>
          <w:color w:val="000000"/>
          <w:szCs w:val="21"/>
        </w:rPr>
      </w:pPr>
      <w:r>
        <w:rPr>
          <w:rFonts w:ascii="宋体" w:hAnsi="宋体" w:cs="宋体" w:hint="eastAsia"/>
          <w:color w:val="000000"/>
          <w:kern w:val="0"/>
          <w:szCs w:val="21"/>
        </w:rPr>
        <w:t>说明：投标人编制投标文件时，将表中所填类似工程的</w:t>
      </w:r>
      <w:r>
        <w:rPr>
          <w:rFonts w:ascii="宋体" w:hAnsi="宋体" w:cs="宋体" w:hint="eastAsia"/>
          <w:color w:val="000000"/>
          <w:kern w:val="0"/>
          <w:szCs w:val="21"/>
          <w:u w:val="single"/>
        </w:rPr>
        <w:t xml:space="preserve"> 监理合同</w:t>
      </w:r>
      <w:r>
        <w:rPr>
          <w:rFonts w:ascii="宋体" w:hAnsi="宋体" w:cs="宋体" w:hint="eastAsia"/>
          <w:color w:val="000000"/>
          <w:kern w:val="0"/>
          <w:szCs w:val="21"/>
        </w:rPr>
        <w:t>等复印件加盖公章，原件备查。</w:t>
      </w:r>
    </w:p>
    <w:p w:rsidR="00640E21" w:rsidRDefault="00640E21">
      <w:pPr>
        <w:autoSpaceDE w:val="0"/>
        <w:autoSpaceDN w:val="0"/>
        <w:spacing w:line="360" w:lineRule="auto"/>
        <w:rPr>
          <w:rFonts w:ascii="宋体" w:hAnsi="宋体" w:cs="宋体"/>
          <w:b/>
          <w:bCs/>
          <w:sz w:val="30"/>
          <w:szCs w:val="30"/>
          <w:lang w:val="zh-CN"/>
        </w:rPr>
      </w:pPr>
    </w:p>
    <w:sectPr w:rsidR="00640E21">
      <w:headerReference w:type="default" r:id="rId11"/>
      <w:footerReference w:type="default" r:id="rId12"/>
      <w:footerReference w:type="first" r:id="rId13"/>
      <w:pgSz w:w="11906" w:h="16838"/>
      <w:pgMar w:top="1440" w:right="1080" w:bottom="1440" w:left="1080" w:header="851" w:footer="992" w:gutter="0"/>
      <w:cols w:space="720"/>
      <w:titlePg/>
      <w:docGrid w:type="linesAndChar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09F6" w:rsidRDefault="005009F6">
      <w:r>
        <w:separator/>
      </w:r>
    </w:p>
  </w:endnote>
  <w:endnote w:type="continuationSeparator" w:id="0">
    <w:p w:rsidR="005009F6" w:rsidRDefault="005009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ourier New">
    <w:panose1 w:val="02070309020205020404"/>
    <w:charset w:val="00"/>
    <w:family w:val="modern"/>
    <w:pitch w:val="fixed"/>
    <w:sig w:usb0="E0002EFF" w:usb1="C0007843" w:usb2="00000009" w:usb3="00000000" w:csb0="000001FF" w:csb1="00000000"/>
  </w:font>
  <w:font w:name="仿宋_GB2312">
    <w:altName w:val="仿宋"/>
    <w:charset w:val="86"/>
    <w:family w:val="modern"/>
    <w:pitch w:val="default"/>
    <w:sig w:usb0="00000000" w:usb1="00000000" w:usb2="00000010" w:usb3="00000000" w:csb0="00040000" w:csb1="00000000"/>
  </w:font>
  <w:font w:name="仿宋">
    <w:panose1 w:val="02010609060101010101"/>
    <w:charset w:val="86"/>
    <w:family w:val="modern"/>
    <w:pitch w:val="fixed"/>
    <w:sig w:usb0="800002BF" w:usb1="38CF7CFA" w:usb2="00000016" w:usb3="00000000" w:csb0="00040001" w:csb1="00000000"/>
  </w:font>
  <w:font w:name="华文中宋">
    <w:panose1 w:val="02010600040101010101"/>
    <w:charset w:val="86"/>
    <w:family w:val="auto"/>
    <w:pitch w:val="variable"/>
    <w:sig w:usb0="00000287" w:usb1="080F0000" w:usb2="00000010" w:usb3="00000000" w:csb0="0004009F" w:csb1="00000000"/>
  </w:font>
  <w:font w:name="MingLiU">
    <w:altName w:val="細明體"/>
    <w:panose1 w:val="02010609000101010101"/>
    <w:charset w:val="88"/>
    <w:family w:val="modern"/>
    <w:notTrueType/>
    <w:pitch w:val="fixed"/>
    <w:sig w:usb0="00000001" w:usb1="08080000" w:usb2="00000010" w:usb3="00000000" w:csb0="001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86367" w:rsidRDefault="00186367">
    <w:pPr>
      <w:pStyle w:val="aa"/>
      <w:jc w:val="right"/>
    </w:pPr>
    <w:r>
      <w:rPr>
        <w:noProof/>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102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rsidR="00186367" w:rsidRDefault="00186367">
                          <w:pPr>
                            <w:pStyle w:val="aa"/>
                          </w:pPr>
                          <w:r>
                            <w:rPr>
                              <w:rFonts w:hint="eastAsia"/>
                            </w:rPr>
                            <w:fldChar w:fldCharType="begin"/>
                          </w:r>
                          <w:r>
                            <w:rPr>
                              <w:rFonts w:hint="eastAsia"/>
                            </w:rPr>
                            <w:instrText xml:space="preserve"> PAGE  \* MERGEFORMAT </w:instrText>
                          </w:r>
                          <w:r>
                            <w:rPr>
                              <w:rFonts w:hint="eastAsia"/>
                            </w:rPr>
                            <w:fldChar w:fldCharType="separate"/>
                          </w:r>
                          <w:r w:rsidR="007F31C6">
                            <w:rPr>
                              <w:noProof/>
                            </w:rPr>
                            <w:t>33</w:t>
                          </w:r>
                          <w:r>
                            <w:rPr>
                              <w:rFonts w:hint="eastAsia"/>
                            </w:rPr>
                            <w:fldChar w:fldCharType="end"/>
                          </w:r>
                        </w:p>
                      </w:txbxContent>
                    </wps:txbx>
                    <wps:bodyPr wrap="none" lIns="0" tIns="0" rIns="0" bIns="0" upright="1">
                      <a:spAutoFit/>
                    </wps:bodyPr>
                  </wps:wsp>
                </a:graphicData>
              </a:graphic>
            </wp:anchor>
          </w:drawing>
        </mc:Choice>
        <mc:Fallback>
          <w:pict>
            <v:shapetype id="_x0000_t202" coordsize="21600,21600" o:spt="202" path="m,l,21600r21600,l21600,xe">
              <v:stroke joinstyle="miter"/>
              <v:path gradientshapeok="t" o:connecttype="rect"/>
            </v:shapetype>
            <v:shape id="文本框 1028" o:spid="_x0000_s1026" type="#_x0000_t202" style="position:absolute;left:0;text-align:left;margin-left:0;margin-top:0;width:2in;height:2in;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" filled="f" stroked="f">
              <v:textbox style="mso-fit-shape-to-text:t" inset="0,0,0,0">
                <w:txbxContent>
                  <w:p w:rsidR="00186367" w:rsidRDefault="00186367">
                    <w:pPr>
                      <w:pStyle w:val="aa"/>
                    </w:pPr>
                    <w:r>
                      <w:rPr>
                        <w:rFonts w:hint="eastAsia"/>
                      </w:rPr>
                      <w:fldChar w:fldCharType="begin"/>
                    </w:r>
                    <w:r>
                      <w:rPr>
                        <w:rFonts w:hint="eastAsia"/>
                      </w:rPr>
                      <w:instrText xml:space="preserve"> PAGE  \* MERGEFORMAT </w:instrText>
                    </w:r>
                    <w:r>
                      <w:rPr>
                        <w:rFonts w:hint="eastAsia"/>
                      </w:rPr>
                      <w:fldChar w:fldCharType="separate"/>
                    </w:r>
                    <w:r w:rsidR="007F31C6">
                      <w:rPr>
                        <w:noProof/>
                      </w:rPr>
                      <w:t>33</w:t>
                    </w:r>
                    <w:r>
                      <w:rPr>
                        <w:rFonts w:hint="eastAsia"/>
                      </w:rPr>
                      <w:fldChar w:fldCharType="end"/>
                    </w:r>
                  </w:p>
                </w:txbxContent>
              </v:textbox>
              <w10:wrap anchorx="margin"/>
            </v:shape>
          </w:pict>
        </mc:Fallback>
      </mc:AlternateContent>
    </w:r>
  </w:p>
  <w:p w:rsidR="00186367" w:rsidRDefault="00186367">
    <w:pPr>
      <w:pStyle w:val="a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86367" w:rsidRDefault="00186367">
    <w:pPr>
      <w:pStyle w:val="aa"/>
      <w:jc w:val="right"/>
    </w:pPr>
    <w:r>
      <w:rPr>
        <w:noProof/>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102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rsidR="00186367" w:rsidRDefault="00186367">
                          <w:pPr>
                            <w:pStyle w:val="aa"/>
                          </w:pPr>
                          <w:r>
                            <w:rPr>
                              <w:rFonts w:hint="eastAsia"/>
                            </w:rPr>
                            <w:fldChar w:fldCharType="begin"/>
                          </w:r>
                          <w:r>
                            <w:rPr>
                              <w:rFonts w:hint="eastAsia"/>
                            </w:rPr>
                            <w:instrText xml:space="preserve"> PAGE  \* MERGEFORMAT </w:instrText>
                          </w:r>
                          <w:r>
                            <w:rPr>
                              <w:rFonts w:hint="eastAsia"/>
                            </w:rPr>
                            <w:fldChar w:fldCharType="separate"/>
                          </w:r>
                          <w:r w:rsidR="000E0939">
                            <w:rPr>
                              <w:noProof/>
                            </w:rPr>
                            <w:t>40</w:t>
                          </w:r>
                          <w:r>
                            <w:rPr>
                              <w:rFonts w:hint="eastAsia"/>
                            </w:rPr>
                            <w:fldChar w:fldCharType="end"/>
                          </w:r>
                        </w:p>
                      </w:txbxContent>
                    </wps:txbx>
                    <wps:bodyPr wrap="none" lIns="0" tIns="0" rIns="0" bIns="0" upright="1">
                      <a:spAutoFit/>
                    </wps:bodyPr>
                  </wps:wsp>
                </a:graphicData>
              </a:graphic>
            </wp:anchor>
          </w:drawing>
        </mc:Choice>
        <mc:Fallback>
          <w:pict>
            <v:shapetype id="_x0000_t202" coordsize="21600,21600" o:spt="202" path="m,l,21600r21600,l21600,xe">
              <v:stroke joinstyle="miter"/>
              <v:path gradientshapeok="t" o:connecttype="rect"/>
            </v:shapetype>
            <v:shape id="文本框 1029" o:spid="_x0000_s1027" type="#_x0000_t202" style="position:absolute;left:0;text-align:left;margin-left:0;margin-top:0;width:2in;height:2in;z-index:251660288;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" filled="f" stroked="f">
              <v:textbox style="mso-fit-shape-to-text:t" inset="0,0,0,0">
                <w:txbxContent>
                  <w:p w:rsidR="00186367" w:rsidRDefault="00186367">
                    <w:pPr>
                      <w:pStyle w:val="aa"/>
                    </w:pPr>
                    <w:r>
                      <w:rPr>
                        <w:rFonts w:hint="eastAsia"/>
                      </w:rPr>
                      <w:fldChar w:fldCharType="begin"/>
                    </w:r>
                    <w:r>
                      <w:rPr>
                        <w:rFonts w:hint="eastAsia"/>
                      </w:rPr>
                      <w:instrText xml:space="preserve"> PAGE  \* MERGEFORMAT </w:instrText>
                    </w:r>
                    <w:r>
                      <w:rPr>
                        <w:rFonts w:hint="eastAsia"/>
                      </w:rPr>
                      <w:fldChar w:fldCharType="separate"/>
                    </w:r>
                    <w:r w:rsidR="000E0939">
                      <w:rPr>
                        <w:noProof/>
                      </w:rPr>
                      <w:t>40</w:t>
                    </w:r>
                    <w:r>
                      <w:rPr>
                        <w:rFonts w:hint="eastAsia"/>
                      </w:rPr>
                      <w:fldChar w:fldCharType="end"/>
                    </w:r>
                  </w:p>
                </w:txbxContent>
              </v:textbox>
              <w10:wrap anchorx="margin"/>
            </v:shape>
          </w:pict>
        </mc:Fallback>
      </mc:AlternateContent>
    </w:r>
  </w:p>
  <w:p w:rsidR="00186367" w:rsidRDefault="00186367">
    <w:pPr>
      <w:pStyle w:val="aa"/>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86367" w:rsidRDefault="00186367">
    <w:pPr>
      <w:pStyle w:val="aa"/>
      <w:jc w:val="center"/>
    </w:pPr>
    <w:r>
      <w:rPr>
        <w:noProof/>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103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rsidR="00186367" w:rsidRDefault="00186367">
                          <w:pPr>
                            <w:pStyle w:val="aa"/>
                          </w:pPr>
                          <w:r>
                            <w:rPr>
                              <w:rFonts w:hint="eastAsia"/>
                            </w:rPr>
                            <w:fldChar w:fldCharType="begin"/>
                          </w:r>
                          <w:r>
                            <w:rPr>
                              <w:rFonts w:hint="eastAsia"/>
                            </w:rPr>
                            <w:instrText xml:space="preserve"> PAGE  \* MERGEFORMAT </w:instrText>
                          </w:r>
                          <w:r>
                            <w:rPr>
                              <w:rFonts w:hint="eastAsia"/>
                            </w:rPr>
                            <w:fldChar w:fldCharType="separate"/>
                          </w:r>
                          <w:r w:rsidR="000E0939">
                            <w:rPr>
                              <w:noProof/>
                            </w:rPr>
                            <w:t>37</w:t>
                          </w:r>
                          <w:r>
                            <w:rPr>
                              <w:rFonts w:hint="eastAsia"/>
                            </w:rPr>
                            <w:fldChar w:fldCharType="end"/>
                          </w:r>
                        </w:p>
                      </w:txbxContent>
                    </wps:txbx>
                    <wps:bodyPr wrap="none" lIns="0" tIns="0" rIns="0" bIns="0" upright="1">
                      <a:spAutoFit/>
                    </wps:bodyPr>
                  </wps:wsp>
                </a:graphicData>
              </a:graphic>
            </wp:anchor>
          </w:drawing>
        </mc:Choice>
        <mc:Fallback>
          <w:pict>
            <v:shapetype id="_x0000_t202" coordsize="21600,21600" o:spt="202" path="m,l,21600r21600,l21600,xe">
              <v:stroke joinstyle="miter"/>
              <v:path gradientshapeok="t" o:connecttype="rect"/>
            </v:shapetype>
            <v:shape id="文本框 1030" o:spid="_x0000_s1028" type="#_x0000_t202" style="position:absolute;left:0;text-align:left;margin-left:0;margin-top:0;width:2in;height:2in;z-index:251661312;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" filled="f" stroked="f">
              <v:textbox style="mso-fit-shape-to-text:t" inset="0,0,0,0">
                <w:txbxContent>
                  <w:p w:rsidR="00186367" w:rsidRDefault="00186367">
                    <w:pPr>
                      <w:pStyle w:val="aa"/>
                    </w:pPr>
                    <w:r>
                      <w:rPr>
                        <w:rFonts w:hint="eastAsia"/>
                      </w:rPr>
                      <w:fldChar w:fldCharType="begin"/>
                    </w:r>
                    <w:r>
                      <w:rPr>
                        <w:rFonts w:hint="eastAsia"/>
                      </w:rPr>
                      <w:instrText xml:space="preserve"> PAGE  \* MERGEFORMAT </w:instrText>
                    </w:r>
                    <w:r>
                      <w:rPr>
                        <w:rFonts w:hint="eastAsia"/>
                      </w:rPr>
                      <w:fldChar w:fldCharType="separate"/>
                    </w:r>
                    <w:r w:rsidR="000E0939">
                      <w:rPr>
                        <w:noProof/>
                      </w:rPr>
                      <w:t>37</w:t>
                    </w:r>
                    <w:r>
                      <w:rPr>
                        <w:rFonts w:hint="eastAsia"/>
                      </w:rPr>
                      <w:fldChar w:fldCharType="end"/>
                    </w:r>
                  </w:p>
                </w:txbxContent>
              </v:textbox>
              <w10:wrap anchorx="margin"/>
            </v:shape>
          </w:pict>
        </mc:Fallback>
      </mc:AlternateContent>
    </w:r>
  </w:p>
  <w:p w:rsidR="00186367" w:rsidRDefault="00186367">
    <w:pPr>
      <w:pStyle w:val="aa"/>
      <w:ind w:left="420" w:right="90"/>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09F6" w:rsidRDefault="005009F6">
      <w:r>
        <w:separator/>
      </w:r>
    </w:p>
  </w:footnote>
  <w:footnote w:type="continuationSeparator" w:id="0">
    <w:p w:rsidR="005009F6" w:rsidRDefault="005009F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86367" w:rsidRDefault="00186367">
    <w:pPr>
      <w:pStyle w:val="ab"/>
      <w:pBdr>
        <w:bottom w:val="none" w:sz="0" w:space="0" w:color="auto"/>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3"/>
    <w:multiLevelType w:val="singleLevel"/>
    <w:tmpl w:val="FFFFFF83"/>
    <w:lvl w:ilvl="0">
      <w:start w:val="1"/>
      <w:numFmt w:val="bullet"/>
      <w:pStyle w:val="2"/>
      <w:lvlText w:val=""/>
      <w:lvlJc w:val="left"/>
      <w:pPr>
        <w:tabs>
          <w:tab w:val="left" w:pos="780"/>
        </w:tabs>
        <w:ind w:leftChars="200" w:left="780" w:hangingChars="200" w:hanging="360"/>
      </w:pPr>
      <w:rPr>
        <w:rFonts w:ascii="Wingdings" w:hAnsi="Wingdings" w:hint="default"/>
      </w:rPr>
    </w:lvl>
  </w:abstractNum>
  <w:abstractNum w:abstractNumId="1">
    <w:nsid w:val="00000015"/>
    <w:multiLevelType w:val="multilevel"/>
    <w:tmpl w:val="00000015"/>
    <w:lvl w:ilvl="0">
      <w:start w:val="1"/>
      <w:numFmt w:val="japaneseCounting"/>
      <w:pStyle w:val="Char"/>
      <w:lvlText w:val="第%1章"/>
      <w:lvlJc w:val="left"/>
      <w:pPr>
        <w:tabs>
          <w:tab w:val="left" w:pos="1477"/>
        </w:tabs>
        <w:ind w:left="1477" w:hanging="1335"/>
      </w:pPr>
      <w:rPr>
        <w:rFonts w:hint="eastAsia"/>
      </w:rPr>
    </w:lvl>
    <w:lvl w:ilvl="1">
      <w:start w:val="1"/>
      <w:numFmt w:val="lowerLetter"/>
      <w:lvlText w:val="%2)"/>
      <w:lvlJc w:val="left"/>
      <w:pPr>
        <w:tabs>
          <w:tab w:val="left" w:pos="982"/>
        </w:tabs>
        <w:ind w:left="982" w:hanging="420"/>
      </w:pPr>
    </w:lvl>
    <w:lvl w:ilvl="2">
      <w:start w:val="1"/>
      <w:numFmt w:val="lowerRoman"/>
      <w:lvlText w:val="%3."/>
      <w:lvlJc w:val="right"/>
      <w:pPr>
        <w:tabs>
          <w:tab w:val="left" w:pos="1402"/>
        </w:tabs>
        <w:ind w:left="1402" w:hanging="420"/>
      </w:pPr>
    </w:lvl>
    <w:lvl w:ilvl="3">
      <w:start w:val="1"/>
      <w:numFmt w:val="decimal"/>
      <w:lvlText w:val="%4."/>
      <w:lvlJc w:val="left"/>
      <w:pPr>
        <w:tabs>
          <w:tab w:val="left" w:pos="1822"/>
        </w:tabs>
        <w:ind w:left="1822" w:hanging="420"/>
      </w:pPr>
    </w:lvl>
    <w:lvl w:ilvl="4">
      <w:start w:val="1"/>
      <w:numFmt w:val="lowerLetter"/>
      <w:lvlText w:val="%5)"/>
      <w:lvlJc w:val="left"/>
      <w:pPr>
        <w:tabs>
          <w:tab w:val="left" w:pos="2242"/>
        </w:tabs>
        <w:ind w:left="2242" w:hanging="420"/>
      </w:pPr>
    </w:lvl>
    <w:lvl w:ilvl="5">
      <w:start w:val="1"/>
      <w:numFmt w:val="lowerRoman"/>
      <w:lvlText w:val="%6."/>
      <w:lvlJc w:val="right"/>
      <w:pPr>
        <w:tabs>
          <w:tab w:val="left" w:pos="2662"/>
        </w:tabs>
        <w:ind w:left="2662" w:hanging="420"/>
      </w:pPr>
    </w:lvl>
    <w:lvl w:ilvl="6">
      <w:start w:val="1"/>
      <w:numFmt w:val="decimal"/>
      <w:lvlText w:val="%7."/>
      <w:lvlJc w:val="left"/>
      <w:pPr>
        <w:tabs>
          <w:tab w:val="left" w:pos="3082"/>
        </w:tabs>
        <w:ind w:left="3082" w:hanging="420"/>
      </w:pPr>
    </w:lvl>
    <w:lvl w:ilvl="7">
      <w:start w:val="1"/>
      <w:numFmt w:val="lowerLetter"/>
      <w:lvlText w:val="%8)"/>
      <w:lvlJc w:val="left"/>
      <w:pPr>
        <w:tabs>
          <w:tab w:val="left" w:pos="3502"/>
        </w:tabs>
        <w:ind w:left="3502" w:hanging="420"/>
      </w:pPr>
    </w:lvl>
    <w:lvl w:ilvl="8">
      <w:start w:val="1"/>
      <w:numFmt w:val="lowerRoman"/>
      <w:lvlText w:val="%9."/>
      <w:lvlJc w:val="right"/>
      <w:pPr>
        <w:tabs>
          <w:tab w:val="left" w:pos="3922"/>
        </w:tabs>
        <w:ind w:left="3922" w:hanging="420"/>
      </w:pPr>
    </w:lvl>
  </w:abstractNum>
  <w:num w:numId="1">
    <w:abstractNumId w:val="0"/>
  </w:num>
  <w:num w:numId="2">
    <w:abstractNumId w:val="1"/>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扬州大学附属医院">
    <w15:presenceInfo w15:providerId="None" w15:userId="扬州大学附属医院"/>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HorizontalSpacing w:val="105"/>
  <w:drawingGridVerticalSpacing w:val="156"/>
  <w:noPunctuationKerning/>
  <w:characterSpacingControl w:val="compressPunctuation"/>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RiNjhlYzQwYTQ1ZWJiZDE3NTEzMWEyNmJlZmIxNTkifQ=="/>
  </w:docVars>
  <w:rsids>
    <w:rsidRoot w:val="00172A27"/>
    <w:rsid w:val="00000583"/>
    <w:rsid w:val="000119CD"/>
    <w:rsid w:val="00014C89"/>
    <w:rsid w:val="0001506C"/>
    <w:rsid w:val="00016596"/>
    <w:rsid w:val="00021C54"/>
    <w:rsid w:val="00022CF2"/>
    <w:rsid w:val="00024A69"/>
    <w:rsid w:val="00024ED0"/>
    <w:rsid w:val="00025C8E"/>
    <w:rsid w:val="000276D7"/>
    <w:rsid w:val="0003204C"/>
    <w:rsid w:val="00035795"/>
    <w:rsid w:val="00036489"/>
    <w:rsid w:val="00036F75"/>
    <w:rsid w:val="0003791F"/>
    <w:rsid w:val="00040922"/>
    <w:rsid w:val="00042B2C"/>
    <w:rsid w:val="00043466"/>
    <w:rsid w:val="0004359F"/>
    <w:rsid w:val="00043BE5"/>
    <w:rsid w:val="000440F2"/>
    <w:rsid w:val="00047721"/>
    <w:rsid w:val="00055B71"/>
    <w:rsid w:val="00055F74"/>
    <w:rsid w:val="00056BBA"/>
    <w:rsid w:val="000627D4"/>
    <w:rsid w:val="00062C58"/>
    <w:rsid w:val="00065996"/>
    <w:rsid w:val="00066A3D"/>
    <w:rsid w:val="00066B44"/>
    <w:rsid w:val="000723EB"/>
    <w:rsid w:val="00075DF7"/>
    <w:rsid w:val="00081EC0"/>
    <w:rsid w:val="0009193E"/>
    <w:rsid w:val="000930E4"/>
    <w:rsid w:val="00093D1F"/>
    <w:rsid w:val="00096A60"/>
    <w:rsid w:val="0009782D"/>
    <w:rsid w:val="000A2A98"/>
    <w:rsid w:val="000A3EE5"/>
    <w:rsid w:val="000A535E"/>
    <w:rsid w:val="000A6C53"/>
    <w:rsid w:val="000B1E3C"/>
    <w:rsid w:val="000B1ED2"/>
    <w:rsid w:val="000B3C9C"/>
    <w:rsid w:val="000B556B"/>
    <w:rsid w:val="000B5DAE"/>
    <w:rsid w:val="000B7183"/>
    <w:rsid w:val="000B7A27"/>
    <w:rsid w:val="000C25D1"/>
    <w:rsid w:val="000C4E88"/>
    <w:rsid w:val="000C57D4"/>
    <w:rsid w:val="000C6799"/>
    <w:rsid w:val="000C79C5"/>
    <w:rsid w:val="000D56DA"/>
    <w:rsid w:val="000D6D19"/>
    <w:rsid w:val="000D7973"/>
    <w:rsid w:val="000E0939"/>
    <w:rsid w:val="000E0C53"/>
    <w:rsid w:val="000E1910"/>
    <w:rsid w:val="000E20B0"/>
    <w:rsid w:val="000F3651"/>
    <w:rsid w:val="000F4507"/>
    <w:rsid w:val="000F66B2"/>
    <w:rsid w:val="00101539"/>
    <w:rsid w:val="00101917"/>
    <w:rsid w:val="00106869"/>
    <w:rsid w:val="0010710E"/>
    <w:rsid w:val="00116845"/>
    <w:rsid w:val="00116A5C"/>
    <w:rsid w:val="0012454E"/>
    <w:rsid w:val="00124727"/>
    <w:rsid w:val="00131AED"/>
    <w:rsid w:val="00132F56"/>
    <w:rsid w:val="00136D5B"/>
    <w:rsid w:val="0013746E"/>
    <w:rsid w:val="001436AE"/>
    <w:rsid w:val="0014453B"/>
    <w:rsid w:val="00145460"/>
    <w:rsid w:val="00145E05"/>
    <w:rsid w:val="001466EA"/>
    <w:rsid w:val="0014739F"/>
    <w:rsid w:val="00160B80"/>
    <w:rsid w:val="00163E2C"/>
    <w:rsid w:val="00164B91"/>
    <w:rsid w:val="0016690F"/>
    <w:rsid w:val="0017242A"/>
    <w:rsid w:val="00172A27"/>
    <w:rsid w:val="00180883"/>
    <w:rsid w:val="0018298D"/>
    <w:rsid w:val="0018358B"/>
    <w:rsid w:val="00184B3F"/>
    <w:rsid w:val="00186234"/>
    <w:rsid w:val="00186367"/>
    <w:rsid w:val="00186FA5"/>
    <w:rsid w:val="0018719E"/>
    <w:rsid w:val="00191B94"/>
    <w:rsid w:val="001951EE"/>
    <w:rsid w:val="001A1B3A"/>
    <w:rsid w:val="001A7C35"/>
    <w:rsid w:val="001B6CDC"/>
    <w:rsid w:val="001C256D"/>
    <w:rsid w:val="001C6136"/>
    <w:rsid w:val="001C7635"/>
    <w:rsid w:val="001C77AF"/>
    <w:rsid w:val="001C794D"/>
    <w:rsid w:val="001D00ED"/>
    <w:rsid w:val="001D1315"/>
    <w:rsid w:val="001D1C6C"/>
    <w:rsid w:val="001D2D74"/>
    <w:rsid w:val="001D2FC4"/>
    <w:rsid w:val="001D364D"/>
    <w:rsid w:val="001D3EA3"/>
    <w:rsid w:val="001D44E3"/>
    <w:rsid w:val="001D6B9A"/>
    <w:rsid w:val="001D7A52"/>
    <w:rsid w:val="001E2E75"/>
    <w:rsid w:val="001E4A60"/>
    <w:rsid w:val="001E7AC4"/>
    <w:rsid w:val="001E7C16"/>
    <w:rsid w:val="00204BD9"/>
    <w:rsid w:val="00207977"/>
    <w:rsid w:val="00211558"/>
    <w:rsid w:val="002139E7"/>
    <w:rsid w:val="00213AA4"/>
    <w:rsid w:val="00214892"/>
    <w:rsid w:val="00216704"/>
    <w:rsid w:val="00217CBA"/>
    <w:rsid w:val="002216F9"/>
    <w:rsid w:val="00224D68"/>
    <w:rsid w:val="0022532A"/>
    <w:rsid w:val="00226728"/>
    <w:rsid w:val="00227A80"/>
    <w:rsid w:val="002303A5"/>
    <w:rsid w:val="00236C99"/>
    <w:rsid w:val="00241366"/>
    <w:rsid w:val="00242B1F"/>
    <w:rsid w:val="00242FE3"/>
    <w:rsid w:val="00243ABC"/>
    <w:rsid w:val="0024592B"/>
    <w:rsid w:val="002529AC"/>
    <w:rsid w:val="00253E70"/>
    <w:rsid w:val="00255375"/>
    <w:rsid w:val="002556C0"/>
    <w:rsid w:val="00257DCE"/>
    <w:rsid w:val="00262A88"/>
    <w:rsid w:val="002638D5"/>
    <w:rsid w:val="00265D7C"/>
    <w:rsid w:val="00266179"/>
    <w:rsid w:val="00270162"/>
    <w:rsid w:val="00270C53"/>
    <w:rsid w:val="00270F52"/>
    <w:rsid w:val="002720D9"/>
    <w:rsid w:val="00274E77"/>
    <w:rsid w:val="0028372E"/>
    <w:rsid w:val="00284179"/>
    <w:rsid w:val="0028426E"/>
    <w:rsid w:val="002902FC"/>
    <w:rsid w:val="00292A62"/>
    <w:rsid w:val="00294DBE"/>
    <w:rsid w:val="002955C7"/>
    <w:rsid w:val="002966B8"/>
    <w:rsid w:val="002A16E9"/>
    <w:rsid w:val="002A227C"/>
    <w:rsid w:val="002A32CA"/>
    <w:rsid w:val="002A3419"/>
    <w:rsid w:val="002A3F70"/>
    <w:rsid w:val="002A4193"/>
    <w:rsid w:val="002A5B9D"/>
    <w:rsid w:val="002A6F5B"/>
    <w:rsid w:val="002B09FF"/>
    <w:rsid w:val="002B0FEF"/>
    <w:rsid w:val="002B1711"/>
    <w:rsid w:val="002B2867"/>
    <w:rsid w:val="002B28FD"/>
    <w:rsid w:val="002B575A"/>
    <w:rsid w:val="002C07E7"/>
    <w:rsid w:val="002C53DC"/>
    <w:rsid w:val="002C7C70"/>
    <w:rsid w:val="002D431C"/>
    <w:rsid w:val="002D48D4"/>
    <w:rsid w:val="002D67A7"/>
    <w:rsid w:val="002D67BF"/>
    <w:rsid w:val="002E1B0A"/>
    <w:rsid w:val="002E2426"/>
    <w:rsid w:val="002E2EF7"/>
    <w:rsid w:val="002E46C7"/>
    <w:rsid w:val="002E5E26"/>
    <w:rsid w:val="002E63C5"/>
    <w:rsid w:val="002F1542"/>
    <w:rsid w:val="002F1A35"/>
    <w:rsid w:val="00302923"/>
    <w:rsid w:val="00303471"/>
    <w:rsid w:val="00303863"/>
    <w:rsid w:val="003038A0"/>
    <w:rsid w:val="00303EBC"/>
    <w:rsid w:val="00306349"/>
    <w:rsid w:val="003068A9"/>
    <w:rsid w:val="00307FB7"/>
    <w:rsid w:val="003109BB"/>
    <w:rsid w:val="00311833"/>
    <w:rsid w:val="003137E3"/>
    <w:rsid w:val="00313A7F"/>
    <w:rsid w:val="0031436C"/>
    <w:rsid w:val="00314B0F"/>
    <w:rsid w:val="003263D8"/>
    <w:rsid w:val="003314A4"/>
    <w:rsid w:val="003314DE"/>
    <w:rsid w:val="00333DA4"/>
    <w:rsid w:val="00334170"/>
    <w:rsid w:val="00335E94"/>
    <w:rsid w:val="00340F43"/>
    <w:rsid w:val="0034326F"/>
    <w:rsid w:val="00345263"/>
    <w:rsid w:val="0034528C"/>
    <w:rsid w:val="00346218"/>
    <w:rsid w:val="0035275F"/>
    <w:rsid w:val="003528FB"/>
    <w:rsid w:val="00355A6E"/>
    <w:rsid w:val="003568BE"/>
    <w:rsid w:val="003579FC"/>
    <w:rsid w:val="0036051C"/>
    <w:rsid w:val="003631D6"/>
    <w:rsid w:val="00364D29"/>
    <w:rsid w:val="00364FFA"/>
    <w:rsid w:val="00365B7D"/>
    <w:rsid w:val="00366F85"/>
    <w:rsid w:val="003679A5"/>
    <w:rsid w:val="00370C60"/>
    <w:rsid w:val="003738CF"/>
    <w:rsid w:val="0037686A"/>
    <w:rsid w:val="00377126"/>
    <w:rsid w:val="00377B31"/>
    <w:rsid w:val="003801DA"/>
    <w:rsid w:val="003805BA"/>
    <w:rsid w:val="00381C2D"/>
    <w:rsid w:val="003855EC"/>
    <w:rsid w:val="00387A9E"/>
    <w:rsid w:val="00390EC5"/>
    <w:rsid w:val="00393CDF"/>
    <w:rsid w:val="003973E4"/>
    <w:rsid w:val="003A28DC"/>
    <w:rsid w:val="003A331A"/>
    <w:rsid w:val="003B4476"/>
    <w:rsid w:val="003B4B92"/>
    <w:rsid w:val="003C267A"/>
    <w:rsid w:val="003C7ADB"/>
    <w:rsid w:val="003D09FA"/>
    <w:rsid w:val="003D1832"/>
    <w:rsid w:val="003D1CB8"/>
    <w:rsid w:val="003D3F2A"/>
    <w:rsid w:val="003D758B"/>
    <w:rsid w:val="003E0AA3"/>
    <w:rsid w:val="003E114B"/>
    <w:rsid w:val="003E32FA"/>
    <w:rsid w:val="003E3A12"/>
    <w:rsid w:val="003E6019"/>
    <w:rsid w:val="003F3BE0"/>
    <w:rsid w:val="003F55BB"/>
    <w:rsid w:val="003F7510"/>
    <w:rsid w:val="003F7550"/>
    <w:rsid w:val="0040045C"/>
    <w:rsid w:val="00401B43"/>
    <w:rsid w:val="00405408"/>
    <w:rsid w:val="00407F59"/>
    <w:rsid w:val="0041435F"/>
    <w:rsid w:val="00415996"/>
    <w:rsid w:val="00415E1B"/>
    <w:rsid w:val="0042394B"/>
    <w:rsid w:val="0042450E"/>
    <w:rsid w:val="00424E18"/>
    <w:rsid w:val="00425B6A"/>
    <w:rsid w:val="004304B2"/>
    <w:rsid w:val="00430ECA"/>
    <w:rsid w:val="00431F8E"/>
    <w:rsid w:val="0043256B"/>
    <w:rsid w:val="0043282D"/>
    <w:rsid w:val="00433607"/>
    <w:rsid w:val="00434F74"/>
    <w:rsid w:val="00435E08"/>
    <w:rsid w:val="00436374"/>
    <w:rsid w:val="00436417"/>
    <w:rsid w:val="00443302"/>
    <w:rsid w:val="004451BE"/>
    <w:rsid w:val="00445F91"/>
    <w:rsid w:val="00451808"/>
    <w:rsid w:val="00452E8F"/>
    <w:rsid w:val="004553CE"/>
    <w:rsid w:val="004571D8"/>
    <w:rsid w:val="004613D3"/>
    <w:rsid w:val="004627FA"/>
    <w:rsid w:val="00464DFA"/>
    <w:rsid w:val="00465457"/>
    <w:rsid w:val="00466D4B"/>
    <w:rsid w:val="00467550"/>
    <w:rsid w:val="00472415"/>
    <w:rsid w:val="00472DB9"/>
    <w:rsid w:val="00472EBC"/>
    <w:rsid w:val="0047364C"/>
    <w:rsid w:val="004773C9"/>
    <w:rsid w:val="0048237C"/>
    <w:rsid w:val="0048443A"/>
    <w:rsid w:val="00485B7D"/>
    <w:rsid w:val="0048687D"/>
    <w:rsid w:val="004919F5"/>
    <w:rsid w:val="0049308A"/>
    <w:rsid w:val="00493410"/>
    <w:rsid w:val="0049404C"/>
    <w:rsid w:val="004942D7"/>
    <w:rsid w:val="004A0084"/>
    <w:rsid w:val="004A01DE"/>
    <w:rsid w:val="004A064B"/>
    <w:rsid w:val="004A0840"/>
    <w:rsid w:val="004A210C"/>
    <w:rsid w:val="004A6BF6"/>
    <w:rsid w:val="004B009D"/>
    <w:rsid w:val="004B3B9E"/>
    <w:rsid w:val="004B4B4F"/>
    <w:rsid w:val="004B50B8"/>
    <w:rsid w:val="004B6E34"/>
    <w:rsid w:val="004B739A"/>
    <w:rsid w:val="004C09FB"/>
    <w:rsid w:val="004C2B7E"/>
    <w:rsid w:val="004D073E"/>
    <w:rsid w:val="004D1CA7"/>
    <w:rsid w:val="004D2882"/>
    <w:rsid w:val="004D303F"/>
    <w:rsid w:val="004D5800"/>
    <w:rsid w:val="004D65A8"/>
    <w:rsid w:val="004D70BC"/>
    <w:rsid w:val="004E0D36"/>
    <w:rsid w:val="004E3A11"/>
    <w:rsid w:val="004E4835"/>
    <w:rsid w:val="004E5792"/>
    <w:rsid w:val="004E5EDA"/>
    <w:rsid w:val="004F1EBE"/>
    <w:rsid w:val="004F3AA5"/>
    <w:rsid w:val="004F5205"/>
    <w:rsid w:val="004F6BBE"/>
    <w:rsid w:val="004F753B"/>
    <w:rsid w:val="005009F6"/>
    <w:rsid w:val="0050515E"/>
    <w:rsid w:val="005077A6"/>
    <w:rsid w:val="00512279"/>
    <w:rsid w:val="0052092A"/>
    <w:rsid w:val="005245A3"/>
    <w:rsid w:val="00527BC4"/>
    <w:rsid w:val="00535227"/>
    <w:rsid w:val="005356D3"/>
    <w:rsid w:val="0053592E"/>
    <w:rsid w:val="00535FCD"/>
    <w:rsid w:val="0053623A"/>
    <w:rsid w:val="00541AE6"/>
    <w:rsid w:val="00541E25"/>
    <w:rsid w:val="00543D59"/>
    <w:rsid w:val="005500FE"/>
    <w:rsid w:val="005546B4"/>
    <w:rsid w:val="005552B5"/>
    <w:rsid w:val="00555D29"/>
    <w:rsid w:val="005641D6"/>
    <w:rsid w:val="00564FB5"/>
    <w:rsid w:val="00566D05"/>
    <w:rsid w:val="005715DB"/>
    <w:rsid w:val="005727EF"/>
    <w:rsid w:val="00574567"/>
    <w:rsid w:val="00575897"/>
    <w:rsid w:val="00577D00"/>
    <w:rsid w:val="005829EF"/>
    <w:rsid w:val="00586667"/>
    <w:rsid w:val="00587047"/>
    <w:rsid w:val="00587415"/>
    <w:rsid w:val="0059090D"/>
    <w:rsid w:val="00592FED"/>
    <w:rsid w:val="005A178C"/>
    <w:rsid w:val="005A22AD"/>
    <w:rsid w:val="005A7A98"/>
    <w:rsid w:val="005B2F2F"/>
    <w:rsid w:val="005C52BC"/>
    <w:rsid w:val="005C5BF2"/>
    <w:rsid w:val="005D0BC8"/>
    <w:rsid w:val="005D2449"/>
    <w:rsid w:val="005D6741"/>
    <w:rsid w:val="005E0220"/>
    <w:rsid w:val="005E43E0"/>
    <w:rsid w:val="005F12F5"/>
    <w:rsid w:val="005F1893"/>
    <w:rsid w:val="005F1C79"/>
    <w:rsid w:val="005F3BC4"/>
    <w:rsid w:val="005F745A"/>
    <w:rsid w:val="00605008"/>
    <w:rsid w:val="00607C4D"/>
    <w:rsid w:val="006121CE"/>
    <w:rsid w:val="006147E5"/>
    <w:rsid w:val="006206D0"/>
    <w:rsid w:val="00620C9B"/>
    <w:rsid w:val="006237D5"/>
    <w:rsid w:val="00624430"/>
    <w:rsid w:val="00633A42"/>
    <w:rsid w:val="006353A5"/>
    <w:rsid w:val="00636F85"/>
    <w:rsid w:val="006403AB"/>
    <w:rsid w:val="00640873"/>
    <w:rsid w:val="00640E21"/>
    <w:rsid w:val="00643467"/>
    <w:rsid w:val="006456D5"/>
    <w:rsid w:val="00646B67"/>
    <w:rsid w:val="00646F53"/>
    <w:rsid w:val="006506E4"/>
    <w:rsid w:val="00651B04"/>
    <w:rsid w:val="00654A13"/>
    <w:rsid w:val="006577FB"/>
    <w:rsid w:val="00662B27"/>
    <w:rsid w:val="0066554D"/>
    <w:rsid w:val="00666E39"/>
    <w:rsid w:val="006703CD"/>
    <w:rsid w:val="006730D0"/>
    <w:rsid w:val="00674B4D"/>
    <w:rsid w:val="00675039"/>
    <w:rsid w:val="0067578F"/>
    <w:rsid w:val="0068027F"/>
    <w:rsid w:val="00680805"/>
    <w:rsid w:val="00681419"/>
    <w:rsid w:val="00681972"/>
    <w:rsid w:val="0068279D"/>
    <w:rsid w:val="0068321D"/>
    <w:rsid w:val="00683811"/>
    <w:rsid w:val="00683D76"/>
    <w:rsid w:val="00683DD2"/>
    <w:rsid w:val="00684875"/>
    <w:rsid w:val="006859FD"/>
    <w:rsid w:val="00686582"/>
    <w:rsid w:val="00690DBF"/>
    <w:rsid w:val="0069104A"/>
    <w:rsid w:val="00694D57"/>
    <w:rsid w:val="006A364D"/>
    <w:rsid w:val="006A7BCD"/>
    <w:rsid w:val="006B062F"/>
    <w:rsid w:val="006B0BA5"/>
    <w:rsid w:val="006B1CFA"/>
    <w:rsid w:val="006B3066"/>
    <w:rsid w:val="006B39CB"/>
    <w:rsid w:val="006B7698"/>
    <w:rsid w:val="006C26AC"/>
    <w:rsid w:val="006C374B"/>
    <w:rsid w:val="006C50E1"/>
    <w:rsid w:val="006C5DBB"/>
    <w:rsid w:val="006C5FDE"/>
    <w:rsid w:val="006D265C"/>
    <w:rsid w:val="006D357B"/>
    <w:rsid w:val="006D3F72"/>
    <w:rsid w:val="006D4ADC"/>
    <w:rsid w:val="006D6457"/>
    <w:rsid w:val="006E0506"/>
    <w:rsid w:val="006E27AA"/>
    <w:rsid w:val="006E62A1"/>
    <w:rsid w:val="006E7650"/>
    <w:rsid w:val="006F058E"/>
    <w:rsid w:val="006F16D8"/>
    <w:rsid w:val="006F4835"/>
    <w:rsid w:val="006F5D13"/>
    <w:rsid w:val="006F5DE5"/>
    <w:rsid w:val="006F7459"/>
    <w:rsid w:val="007019E7"/>
    <w:rsid w:val="007028E2"/>
    <w:rsid w:val="00705E63"/>
    <w:rsid w:val="0071330E"/>
    <w:rsid w:val="00713CC0"/>
    <w:rsid w:val="00714C52"/>
    <w:rsid w:val="00714DDC"/>
    <w:rsid w:val="00715793"/>
    <w:rsid w:val="00720597"/>
    <w:rsid w:val="00720A07"/>
    <w:rsid w:val="007211AA"/>
    <w:rsid w:val="00723016"/>
    <w:rsid w:val="00724BDE"/>
    <w:rsid w:val="0072672F"/>
    <w:rsid w:val="00730D1F"/>
    <w:rsid w:val="00730E2B"/>
    <w:rsid w:val="00732A1E"/>
    <w:rsid w:val="00736BAD"/>
    <w:rsid w:val="00736E7D"/>
    <w:rsid w:val="00740C6E"/>
    <w:rsid w:val="007430BB"/>
    <w:rsid w:val="00744D98"/>
    <w:rsid w:val="00746291"/>
    <w:rsid w:val="007468AF"/>
    <w:rsid w:val="00752008"/>
    <w:rsid w:val="00752A0E"/>
    <w:rsid w:val="00757DAF"/>
    <w:rsid w:val="00757EC3"/>
    <w:rsid w:val="00757F65"/>
    <w:rsid w:val="00760F54"/>
    <w:rsid w:val="00763CB1"/>
    <w:rsid w:val="00764503"/>
    <w:rsid w:val="00765BFE"/>
    <w:rsid w:val="00765E69"/>
    <w:rsid w:val="00772C3A"/>
    <w:rsid w:val="00773B9E"/>
    <w:rsid w:val="0077534B"/>
    <w:rsid w:val="00776245"/>
    <w:rsid w:val="00777C43"/>
    <w:rsid w:val="00780F46"/>
    <w:rsid w:val="00781AC0"/>
    <w:rsid w:val="007832BE"/>
    <w:rsid w:val="00784320"/>
    <w:rsid w:val="00784CC5"/>
    <w:rsid w:val="00785A7C"/>
    <w:rsid w:val="00787E3E"/>
    <w:rsid w:val="00792751"/>
    <w:rsid w:val="00792C95"/>
    <w:rsid w:val="00796552"/>
    <w:rsid w:val="00797F4C"/>
    <w:rsid w:val="007A4002"/>
    <w:rsid w:val="007B1B0D"/>
    <w:rsid w:val="007C4BDD"/>
    <w:rsid w:val="007C5F65"/>
    <w:rsid w:val="007D037E"/>
    <w:rsid w:val="007D0A89"/>
    <w:rsid w:val="007D2231"/>
    <w:rsid w:val="007D32E3"/>
    <w:rsid w:val="007D7CA0"/>
    <w:rsid w:val="007E0316"/>
    <w:rsid w:val="007E4F7C"/>
    <w:rsid w:val="007F2487"/>
    <w:rsid w:val="007F31C6"/>
    <w:rsid w:val="007F5D0B"/>
    <w:rsid w:val="007F6FEF"/>
    <w:rsid w:val="00801FF7"/>
    <w:rsid w:val="0080329E"/>
    <w:rsid w:val="008037E1"/>
    <w:rsid w:val="00810177"/>
    <w:rsid w:val="00811B48"/>
    <w:rsid w:val="00812E80"/>
    <w:rsid w:val="008142F9"/>
    <w:rsid w:val="0081430C"/>
    <w:rsid w:val="00817C89"/>
    <w:rsid w:val="0082016E"/>
    <w:rsid w:val="008203B7"/>
    <w:rsid w:val="00821F9B"/>
    <w:rsid w:val="00823159"/>
    <w:rsid w:val="0082453E"/>
    <w:rsid w:val="0082461A"/>
    <w:rsid w:val="00824FE8"/>
    <w:rsid w:val="00825DEB"/>
    <w:rsid w:val="00826C05"/>
    <w:rsid w:val="00826EF1"/>
    <w:rsid w:val="00830893"/>
    <w:rsid w:val="00831F3B"/>
    <w:rsid w:val="00833EB3"/>
    <w:rsid w:val="008366A4"/>
    <w:rsid w:val="008379B3"/>
    <w:rsid w:val="00842C93"/>
    <w:rsid w:val="00851D78"/>
    <w:rsid w:val="0085245D"/>
    <w:rsid w:val="00852A13"/>
    <w:rsid w:val="008535E5"/>
    <w:rsid w:val="008568CB"/>
    <w:rsid w:val="00856970"/>
    <w:rsid w:val="00857B7B"/>
    <w:rsid w:val="008620AB"/>
    <w:rsid w:val="00863153"/>
    <w:rsid w:val="008644EB"/>
    <w:rsid w:val="0087271C"/>
    <w:rsid w:val="0087360B"/>
    <w:rsid w:val="008736D8"/>
    <w:rsid w:val="008736F5"/>
    <w:rsid w:val="00874E5C"/>
    <w:rsid w:val="00882C84"/>
    <w:rsid w:val="00883436"/>
    <w:rsid w:val="00883D92"/>
    <w:rsid w:val="00885F50"/>
    <w:rsid w:val="008952AC"/>
    <w:rsid w:val="00896ECD"/>
    <w:rsid w:val="00897E27"/>
    <w:rsid w:val="008A0411"/>
    <w:rsid w:val="008A0906"/>
    <w:rsid w:val="008A3A63"/>
    <w:rsid w:val="008A3F8D"/>
    <w:rsid w:val="008A7193"/>
    <w:rsid w:val="008A71A3"/>
    <w:rsid w:val="008A725A"/>
    <w:rsid w:val="008B1E7F"/>
    <w:rsid w:val="008B224B"/>
    <w:rsid w:val="008B4E5A"/>
    <w:rsid w:val="008B6FF1"/>
    <w:rsid w:val="008C0355"/>
    <w:rsid w:val="008C1C52"/>
    <w:rsid w:val="008C51D3"/>
    <w:rsid w:val="008C594C"/>
    <w:rsid w:val="008D0E3D"/>
    <w:rsid w:val="008D3AD0"/>
    <w:rsid w:val="008D5AE6"/>
    <w:rsid w:val="008D60D3"/>
    <w:rsid w:val="008D6391"/>
    <w:rsid w:val="008E1B91"/>
    <w:rsid w:val="008E3AFF"/>
    <w:rsid w:val="008E5ABE"/>
    <w:rsid w:val="008E5E0A"/>
    <w:rsid w:val="008E78C9"/>
    <w:rsid w:val="008F04B9"/>
    <w:rsid w:val="008F31A2"/>
    <w:rsid w:val="008F6892"/>
    <w:rsid w:val="00901585"/>
    <w:rsid w:val="00903571"/>
    <w:rsid w:val="009061FB"/>
    <w:rsid w:val="00911B8F"/>
    <w:rsid w:val="0091561F"/>
    <w:rsid w:val="00915A4C"/>
    <w:rsid w:val="0091664A"/>
    <w:rsid w:val="0091721B"/>
    <w:rsid w:val="0092202F"/>
    <w:rsid w:val="0092212D"/>
    <w:rsid w:val="00922B74"/>
    <w:rsid w:val="009306EA"/>
    <w:rsid w:val="00933334"/>
    <w:rsid w:val="009358AA"/>
    <w:rsid w:val="00936094"/>
    <w:rsid w:val="00941439"/>
    <w:rsid w:val="00941C09"/>
    <w:rsid w:val="00942127"/>
    <w:rsid w:val="00942884"/>
    <w:rsid w:val="00943E70"/>
    <w:rsid w:val="0094494E"/>
    <w:rsid w:val="00945C41"/>
    <w:rsid w:val="00951233"/>
    <w:rsid w:val="00951729"/>
    <w:rsid w:val="00951B5D"/>
    <w:rsid w:val="00953A4C"/>
    <w:rsid w:val="009546AC"/>
    <w:rsid w:val="00954FC6"/>
    <w:rsid w:val="0095514B"/>
    <w:rsid w:val="00961F60"/>
    <w:rsid w:val="00967419"/>
    <w:rsid w:val="00967613"/>
    <w:rsid w:val="0097111F"/>
    <w:rsid w:val="00973C4D"/>
    <w:rsid w:val="0097506E"/>
    <w:rsid w:val="00975981"/>
    <w:rsid w:val="00975BCD"/>
    <w:rsid w:val="00980EFB"/>
    <w:rsid w:val="0098149F"/>
    <w:rsid w:val="00982C9E"/>
    <w:rsid w:val="009849BF"/>
    <w:rsid w:val="009854C0"/>
    <w:rsid w:val="00990894"/>
    <w:rsid w:val="00990F40"/>
    <w:rsid w:val="009928EF"/>
    <w:rsid w:val="00994F14"/>
    <w:rsid w:val="00996645"/>
    <w:rsid w:val="009A0D70"/>
    <w:rsid w:val="009A16F1"/>
    <w:rsid w:val="009A18F4"/>
    <w:rsid w:val="009A1953"/>
    <w:rsid w:val="009A2B73"/>
    <w:rsid w:val="009A368D"/>
    <w:rsid w:val="009A5349"/>
    <w:rsid w:val="009A591A"/>
    <w:rsid w:val="009A5D49"/>
    <w:rsid w:val="009A6FFD"/>
    <w:rsid w:val="009B03FC"/>
    <w:rsid w:val="009B1B74"/>
    <w:rsid w:val="009B45A3"/>
    <w:rsid w:val="009C014D"/>
    <w:rsid w:val="009C5520"/>
    <w:rsid w:val="009D05AC"/>
    <w:rsid w:val="009D222F"/>
    <w:rsid w:val="009D5023"/>
    <w:rsid w:val="009D6E65"/>
    <w:rsid w:val="009D7611"/>
    <w:rsid w:val="009E0628"/>
    <w:rsid w:val="009E0D4B"/>
    <w:rsid w:val="009E1441"/>
    <w:rsid w:val="009E22D9"/>
    <w:rsid w:val="009E4234"/>
    <w:rsid w:val="009E44DA"/>
    <w:rsid w:val="009E6943"/>
    <w:rsid w:val="009E7858"/>
    <w:rsid w:val="009E7B54"/>
    <w:rsid w:val="009F09E7"/>
    <w:rsid w:val="009F162B"/>
    <w:rsid w:val="009F3FC1"/>
    <w:rsid w:val="009F4108"/>
    <w:rsid w:val="009F439A"/>
    <w:rsid w:val="009F6398"/>
    <w:rsid w:val="009F7651"/>
    <w:rsid w:val="009F76B0"/>
    <w:rsid w:val="00A03164"/>
    <w:rsid w:val="00A074A6"/>
    <w:rsid w:val="00A11C5E"/>
    <w:rsid w:val="00A131BC"/>
    <w:rsid w:val="00A1329D"/>
    <w:rsid w:val="00A14893"/>
    <w:rsid w:val="00A149BD"/>
    <w:rsid w:val="00A15216"/>
    <w:rsid w:val="00A1710D"/>
    <w:rsid w:val="00A1743F"/>
    <w:rsid w:val="00A2250A"/>
    <w:rsid w:val="00A24873"/>
    <w:rsid w:val="00A3082C"/>
    <w:rsid w:val="00A30B21"/>
    <w:rsid w:val="00A328D9"/>
    <w:rsid w:val="00A3593B"/>
    <w:rsid w:val="00A36833"/>
    <w:rsid w:val="00A36E9D"/>
    <w:rsid w:val="00A40284"/>
    <w:rsid w:val="00A40952"/>
    <w:rsid w:val="00A410EB"/>
    <w:rsid w:val="00A412FC"/>
    <w:rsid w:val="00A44972"/>
    <w:rsid w:val="00A45093"/>
    <w:rsid w:val="00A46784"/>
    <w:rsid w:val="00A47175"/>
    <w:rsid w:val="00A51D83"/>
    <w:rsid w:val="00A552E8"/>
    <w:rsid w:val="00A56498"/>
    <w:rsid w:val="00A64EDE"/>
    <w:rsid w:val="00A711F4"/>
    <w:rsid w:val="00A80ACB"/>
    <w:rsid w:val="00A82486"/>
    <w:rsid w:val="00A824EF"/>
    <w:rsid w:val="00A8433D"/>
    <w:rsid w:val="00A85D27"/>
    <w:rsid w:val="00A90101"/>
    <w:rsid w:val="00A92349"/>
    <w:rsid w:val="00A9331E"/>
    <w:rsid w:val="00A95A07"/>
    <w:rsid w:val="00A96C5B"/>
    <w:rsid w:val="00AA2A6F"/>
    <w:rsid w:val="00AA5BB3"/>
    <w:rsid w:val="00AB20B3"/>
    <w:rsid w:val="00AB22B2"/>
    <w:rsid w:val="00AB3E9E"/>
    <w:rsid w:val="00AB464A"/>
    <w:rsid w:val="00AB6058"/>
    <w:rsid w:val="00AB6B40"/>
    <w:rsid w:val="00AC3FA2"/>
    <w:rsid w:val="00AD70A9"/>
    <w:rsid w:val="00AD74B8"/>
    <w:rsid w:val="00AE0EA2"/>
    <w:rsid w:val="00AE0EA6"/>
    <w:rsid w:val="00AE1082"/>
    <w:rsid w:val="00AE18C5"/>
    <w:rsid w:val="00AE1D55"/>
    <w:rsid w:val="00AE3903"/>
    <w:rsid w:val="00AE4E09"/>
    <w:rsid w:val="00AF112C"/>
    <w:rsid w:val="00AF49B0"/>
    <w:rsid w:val="00AF555F"/>
    <w:rsid w:val="00AF5F4B"/>
    <w:rsid w:val="00B050BD"/>
    <w:rsid w:val="00B07810"/>
    <w:rsid w:val="00B12B05"/>
    <w:rsid w:val="00B1339A"/>
    <w:rsid w:val="00B13789"/>
    <w:rsid w:val="00B14DC7"/>
    <w:rsid w:val="00B15101"/>
    <w:rsid w:val="00B1700B"/>
    <w:rsid w:val="00B2037A"/>
    <w:rsid w:val="00B23E1A"/>
    <w:rsid w:val="00B25C5A"/>
    <w:rsid w:val="00B27E81"/>
    <w:rsid w:val="00B34077"/>
    <w:rsid w:val="00B34B39"/>
    <w:rsid w:val="00B34D76"/>
    <w:rsid w:val="00B35265"/>
    <w:rsid w:val="00B365DE"/>
    <w:rsid w:val="00B37E31"/>
    <w:rsid w:val="00B40E27"/>
    <w:rsid w:val="00B410BC"/>
    <w:rsid w:val="00B468B0"/>
    <w:rsid w:val="00B50220"/>
    <w:rsid w:val="00B50B34"/>
    <w:rsid w:val="00B50FC8"/>
    <w:rsid w:val="00B51159"/>
    <w:rsid w:val="00B52ED8"/>
    <w:rsid w:val="00B54F28"/>
    <w:rsid w:val="00B6068B"/>
    <w:rsid w:val="00B6153C"/>
    <w:rsid w:val="00B63429"/>
    <w:rsid w:val="00B71C46"/>
    <w:rsid w:val="00B721D8"/>
    <w:rsid w:val="00B72998"/>
    <w:rsid w:val="00B75936"/>
    <w:rsid w:val="00B76E06"/>
    <w:rsid w:val="00B805D6"/>
    <w:rsid w:val="00B80A05"/>
    <w:rsid w:val="00B818A7"/>
    <w:rsid w:val="00B83058"/>
    <w:rsid w:val="00B858F0"/>
    <w:rsid w:val="00B85BFB"/>
    <w:rsid w:val="00B90515"/>
    <w:rsid w:val="00B933F5"/>
    <w:rsid w:val="00B94B1A"/>
    <w:rsid w:val="00B96788"/>
    <w:rsid w:val="00B9701F"/>
    <w:rsid w:val="00BA0702"/>
    <w:rsid w:val="00BA139D"/>
    <w:rsid w:val="00BA16FA"/>
    <w:rsid w:val="00BA1EA7"/>
    <w:rsid w:val="00BA398F"/>
    <w:rsid w:val="00BA5767"/>
    <w:rsid w:val="00BA6992"/>
    <w:rsid w:val="00BB30B8"/>
    <w:rsid w:val="00BB6A43"/>
    <w:rsid w:val="00BB6ACB"/>
    <w:rsid w:val="00BC2F23"/>
    <w:rsid w:val="00BC716A"/>
    <w:rsid w:val="00BC7991"/>
    <w:rsid w:val="00BD06DE"/>
    <w:rsid w:val="00BD0939"/>
    <w:rsid w:val="00BD17CB"/>
    <w:rsid w:val="00BD4C5A"/>
    <w:rsid w:val="00BE1233"/>
    <w:rsid w:val="00BE1D97"/>
    <w:rsid w:val="00BE34AA"/>
    <w:rsid w:val="00BE354A"/>
    <w:rsid w:val="00BE3661"/>
    <w:rsid w:val="00BE43B5"/>
    <w:rsid w:val="00BE5B12"/>
    <w:rsid w:val="00BE7905"/>
    <w:rsid w:val="00BF23FE"/>
    <w:rsid w:val="00BF6C01"/>
    <w:rsid w:val="00C01641"/>
    <w:rsid w:val="00C02363"/>
    <w:rsid w:val="00C05FBD"/>
    <w:rsid w:val="00C07816"/>
    <w:rsid w:val="00C113D3"/>
    <w:rsid w:val="00C120C5"/>
    <w:rsid w:val="00C13C90"/>
    <w:rsid w:val="00C13CB5"/>
    <w:rsid w:val="00C14113"/>
    <w:rsid w:val="00C1598B"/>
    <w:rsid w:val="00C2099C"/>
    <w:rsid w:val="00C219DA"/>
    <w:rsid w:val="00C22E75"/>
    <w:rsid w:val="00C26355"/>
    <w:rsid w:val="00C27E06"/>
    <w:rsid w:val="00C3045C"/>
    <w:rsid w:val="00C367C2"/>
    <w:rsid w:val="00C424A7"/>
    <w:rsid w:val="00C4530B"/>
    <w:rsid w:val="00C51BA0"/>
    <w:rsid w:val="00C51C95"/>
    <w:rsid w:val="00C52C59"/>
    <w:rsid w:val="00C55468"/>
    <w:rsid w:val="00C568FB"/>
    <w:rsid w:val="00C61D44"/>
    <w:rsid w:val="00C63D80"/>
    <w:rsid w:val="00C66C09"/>
    <w:rsid w:val="00C67540"/>
    <w:rsid w:val="00C67F3A"/>
    <w:rsid w:val="00C707CC"/>
    <w:rsid w:val="00C710A7"/>
    <w:rsid w:val="00C72209"/>
    <w:rsid w:val="00C73621"/>
    <w:rsid w:val="00C74F63"/>
    <w:rsid w:val="00C77ABD"/>
    <w:rsid w:val="00C77E79"/>
    <w:rsid w:val="00C811EB"/>
    <w:rsid w:val="00C81A32"/>
    <w:rsid w:val="00C82A13"/>
    <w:rsid w:val="00C83644"/>
    <w:rsid w:val="00C879B8"/>
    <w:rsid w:val="00C91209"/>
    <w:rsid w:val="00C91ADF"/>
    <w:rsid w:val="00CA0623"/>
    <w:rsid w:val="00CA0EB7"/>
    <w:rsid w:val="00CA1CA8"/>
    <w:rsid w:val="00CA4DB5"/>
    <w:rsid w:val="00CB2DF3"/>
    <w:rsid w:val="00CB3126"/>
    <w:rsid w:val="00CB6B61"/>
    <w:rsid w:val="00CB7AC7"/>
    <w:rsid w:val="00CC35D1"/>
    <w:rsid w:val="00CC4128"/>
    <w:rsid w:val="00CC5157"/>
    <w:rsid w:val="00CC6D6C"/>
    <w:rsid w:val="00CC70C3"/>
    <w:rsid w:val="00CD08C3"/>
    <w:rsid w:val="00CD0CED"/>
    <w:rsid w:val="00CD1D95"/>
    <w:rsid w:val="00CD3C3A"/>
    <w:rsid w:val="00CD4C98"/>
    <w:rsid w:val="00CE3086"/>
    <w:rsid w:val="00CE3EAB"/>
    <w:rsid w:val="00CE4BA4"/>
    <w:rsid w:val="00CF1486"/>
    <w:rsid w:val="00CF1488"/>
    <w:rsid w:val="00CF17A5"/>
    <w:rsid w:val="00CF4725"/>
    <w:rsid w:val="00CF55F7"/>
    <w:rsid w:val="00CF6A0F"/>
    <w:rsid w:val="00D0045B"/>
    <w:rsid w:val="00D008EB"/>
    <w:rsid w:val="00D011C5"/>
    <w:rsid w:val="00D03230"/>
    <w:rsid w:val="00D121BE"/>
    <w:rsid w:val="00D122B1"/>
    <w:rsid w:val="00D1461E"/>
    <w:rsid w:val="00D14AD1"/>
    <w:rsid w:val="00D15123"/>
    <w:rsid w:val="00D154D9"/>
    <w:rsid w:val="00D163CC"/>
    <w:rsid w:val="00D167E1"/>
    <w:rsid w:val="00D17E21"/>
    <w:rsid w:val="00D22055"/>
    <w:rsid w:val="00D22A6C"/>
    <w:rsid w:val="00D24C26"/>
    <w:rsid w:val="00D25C8C"/>
    <w:rsid w:val="00D3116B"/>
    <w:rsid w:val="00D3138F"/>
    <w:rsid w:val="00D31835"/>
    <w:rsid w:val="00D318ED"/>
    <w:rsid w:val="00D42BD8"/>
    <w:rsid w:val="00D43A2A"/>
    <w:rsid w:val="00D4595C"/>
    <w:rsid w:val="00D51D5B"/>
    <w:rsid w:val="00D54FF3"/>
    <w:rsid w:val="00D5588B"/>
    <w:rsid w:val="00D67B73"/>
    <w:rsid w:val="00D70AAF"/>
    <w:rsid w:val="00D70E44"/>
    <w:rsid w:val="00D73E00"/>
    <w:rsid w:val="00D763CA"/>
    <w:rsid w:val="00D772BD"/>
    <w:rsid w:val="00D77827"/>
    <w:rsid w:val="00D80BE5"/>
    <w:rsid w:val="00D8153A"/>
    <w:rsid w:val="00D81860"/>
    <w:rsid w:val="00D82DB6"/>
    <w:rsid w:val="00D83094"/>
    <w:rsid w:val="00D841A8"/>
    <w:rsid w:val="00D912B0"/>
    <w:rsid w:val="00D91F40"/>
    <w:rsid w:val="00D977DC"/>
    <w:rsid w:val="00D97A19"/>
    <w:rsid w:val="00DA1511"/>
    <w:rsid w:val="00DA28FD"/>
    <w:rsid w:val="00DA2C82"/>
    <w:rsid w:val="00DA2EE4"/>
    <w:rsid w:val="00DA6DFD"/>
    <w:rsid w:val="00DB1744"/>
    <w:rsid w:val="00DB3696"/>
    <w:rsid w:val="00DB37EA"/>
    <w:rsid w:val="00DB55CF"/>
    <w:rsid w:val="00DB63DB"/>
    <w:rsid w:val="00DB6A3C"/>
    <w:rsid w:val="00DC1CEE"/>
    <w:rsid w:val="00DC4F7A"/>
    <w:rsid w:val="00DC5E9A"/>
    <w:rsid w:val="00DC797D"/>
    <w:rsid w:val="00DE0026"/>
    <w:rsid w:val="00DE0FCC"/>
    <w:rsid w:val="00DE138B"/>
    <w:rsid w:val="00DE189E"/>
    <w:rsid w:val="00DE18FD"/>
    <w:rsid w:val="00DE521A"/>
    <w:rsid w:val="00DE650E"/>
    <w:rsid w:val="00DF0BD0"/>
    <w:rsid w:val="00DF146D"/>
    <w:rsid w:val="00DF1EDD"/>
    <w:rsid w:val="00DF2906"/>
    <w:rsid w:val="00DF307D"/>
    <w:rsid w:val="00DF6792"/>
    <w:rsid w:val="00E01DDA"/>
    <w:rsid w:val="00E03362"/>
    <w:rsid w:val="00E05D7E"/>
    <w:rsid w:val="00E06FA9"/>
    <w:rsid w:val="00E11245"/>
    <w:rsid w:val="00E1236B"/>
    <w:rsid w:val="00E12BCC"/>
    <w:rsid w:val="00E1315E"/>
    <w:rsid w:val="00E13956"/>
    <w:rsid w:val="00E177A6"/>
    <w:rsid w:val="00E2359C"/>
    <w:rsid w:val="00E23B46"/>
    <w:rsid w:val="00E23F9C"/>
    <w:rsid w:val="00E25F9E"/>
    <w:rsid w:val="00E26449"/>
    <w:rsid w:val="00E265CB"/>
    <w:rsid w:val="00E279E2"/>
    <w:rsid w:val="00E31375"/>
    <w:rsid w:val="00E35251"/>
    <w:rsid w:val="00E35280"/>
    <w:rsid w:val="00E35C30"/>
    <w:rsid w:val="00E42158"/>
    <w:rsid w:val="00E42F14"/>
    <w:rsid w:val="00E43201"/>
    <w:rsid w:val="00E43442"/>
    <w:rsid w:val="00E47E7E"/>
    <w:rsid w:val="00E51848"/>
    <w:rsid w:val="00E521E8"/>
    <w:rsid w:val="00E61B71"/>
    <w:rsid w:val="00E70366"/>
    <w:rsid w:val="00E70E88"/>
    <w:rsid w:val="00E71C3F"/>
    <w:rsid w:val="00E72021"/>
    <w:rsid w:val="00E73CDA"/>
    <w:rsid w:val="00E74392"/>
    <w:rsid w:val="00E841A7"/>
    <w:rsid w:val="00E90433"/>
    <w:rsid w:val="00E97B7C"/>
    <w:rsid w:val="00EA02DD"/>
    <w:rsid w:val="00EA470D"/>
    <w:rsid w:val="00EA5D65"/>
    <w:rsid w:val="00EB40F1"/>
    <w:rsid w:val="00EB5837"/>
    <w:rsid w:val="00EC1791"/>
    <w:rsid w:val="00EC4E42"/>
    <w:rsid w:val="00EC55F1"/>
    <w:rsid w:val="00EC784F"/>
    <w:rsid w:val="00ED165F"/>
    <w:rsid w:val="00ED204E"/>
    <w:rsid w:val="00ED4493"/>
    <w:rsid w:val="00EE0940"/>
    <w:rsid w:val="00EE0F3F"/>
    <w:rsid w:val="00EE12E0"/>
    <w:rsid w:val="00EE3DD1"/>
    <w:rsid w:val="00EE3E0B"/>
    <w:rsid w:val="00EE6C83"/>
    <w:rsid w:val="00EE6D7D"/>
    <w:rsid w:val="00EE7B4E"/>
    <w:rsid w:val="00EF4AFA"/>
    <w:rsid w:val="00EF5199"/>
    <w:rsid w:val="00EF51B0"/>
    <w:rsid w:val="00EF606C"/>
    <w:rsid w:val="00EF675D"/>
    <w:rsid w:val="00EF780F"/>
    <w:rsid w:val="00EF7A14"/>
    <w:rsid w:val="00EF7A3F"/>
    <w:rsid w:val="00F01FBA"/>
    <w:rsid w:val="00F055EE"/>
    <w:rsid w:val="00F065A8"/>
    <w:rsid w:val="00F1394B"/>
    <w:rsid w:val="00F14D3D"/>
    <w:rsid w:val="00F15EFF"/>
    <w:rsid w:val="00F16C82"/>
    <w:rsid w:val="00F17D18"/>
    <w:rsid w:val="00F20673"/>
    <w:rsid w:val="00F20D70"/>
    <w:rsid w:val="00F22C2B"/>
    <w:rsid w:val="00F26DC8"/>
    <w:rsid w:val="00F27C17"/>
    <w:rsid w:val="00F32FFE"/>
    <w:rsid w:val="00F34469"/>
    <w:rsid w:val="00F348EB"/>
    <w:rsid w:val="00F402D3"/>
    <w:rsid w:val="00F40F7B"/>
    <w:rsid w:val="00F420C5"/>
    <w:rsid w:val="00F42A3B"/>
    <w:rsid w:val="00F42E4B"/>
    <w:rsid w:val="00F47539"/>
    <w:rsid w:val="00F5370E"/>
    <w:rsid w:val="00F547A0"/>
    <w:rsid w:val="00F62D8B"/>
    <w:rsid w:val="00F67D0E"/>
    <w:rsid w:val="00F722E1"/>
    <w:rsid w:val="00F740D9"/>
    <w:rsid w:val="00F765C5"/>
    <w:rsid w:val="00F77197"/>
    <w:rsid w:val="00F80E3A"/>
    <w:rsid w:val="00F8123B"/>
    <w:rsid w:val="00F838E2"/>
    <w:rsid w:val="00F866AA"/>
    <w:rsid w:val="00F929ED"/>
    <w:rsid w:val="00F9309E"/>
    <w:rsid w:val="00F94E94"/>
    <w:rsid w:val="00F95596"/>
    <w:rsid w:val="00F95610"/>
    <w:rsid w:val="00F95839"/>
    <w:rsid w:val="00F9705E"/>
    <w:rsid w:val="00FA0F19"/>
    <w:rsid w:val="00FA36F8"/>
    <w:rsid w:val="00FA4E0D"/>
    <w:rsid w:val="00FA6748"/>
    <w:rsid w:val="00FA67F7"/>
    <w:rsid w:val="00FA7403"/>
    <w:rsid w:val="00FA76CB"/>
    <w:rsid w:val="00FA7EEA"/>
    <w:rsid w:val="00FB33AC"/>
    <w:rsid w:val="00FB3E86"/>
    <w:rsid w:val="00FB4A3C"/>
    <w:rsid w:val="00FB53B5"/>
    <w:rsid w:val="00FB54DA"/>
    <w:rsid w:val="00FB6E98"/>
    <w:rsid w:val="00FC020D"/>
    <w:rsid w:val="00FC0383"/>
    <w:rsid w:val="00FC18B4"/>
    <w:rsid w:val="00FC42C2"/>
    <w:rsid w:val="00FC4956"/>
    <w:rsid w:val="00FC534B"/>
    <w:rsid w:val="00FD18B2"/>
    <w:rsid w:val="00FD1B11"/>
    <w:rsid w:val="00FD3521"/>
    <w:rsid w:val="00FD3A20"/>
    <w:rsid w:val="00FE4BF5"/>
    <w:rsid w:val="00FF0C78"/>
    <w:rsid w:val="00FF2E80"/>
    <w:rsid w:val="00FF581A"/>
    <w:rsid w:val="00FF7082"/>
    <w:rsid w:val="00FF7836"/>
    <w:rsid w:val="0115072F"/>
    <w:rsid w:val="02BA106B"/>
    <w:rsid w:val="03B00251"/>
    <w:rsid w:val="0496193B"/>
    <w:rsid w:val="049660A7"/>
    <w:rsid w:val="066F7AEE"/>
    <w:rsid w:val="06874D16"/>
    <w:rsid w:val="06B20456"/>
    <w:rsid w:val="0722398B"/>
    <w:rsid w:val="07ED7114"/>
    <w:rsid w:val="07F84C5B"/>
    <w:rsid w:val="098A7EBC"/>
    <w:rsid w:val="0B2136E2"/>
    <w:rsid w:val="0DA02BAA"/>
    <w:rsid w:val="0F403A6D"/>
    <w:rsid w:val="0F88200B"/>
    <w:rsid w:val="0FCB1589"/>
    <w:rsid w:val="107954A8"/>
    <w:rsid w:val="10863952"/>
    <w:rsid w:val="125952D2"/>
    <w:rsid w:val="12D30958"/>
    <w:rsid w:val="138E62B2"/>
    <w:rsid w:val="13971471"/>
    <w:rsid w:val="13C97D00"/>
    <w:rsid w:val="154F1392"/>
    <w:rsid w:val="162E3858"/>
    <w:rsid w:val="171304C3"/>
    <w:rsid w:val="182A0517"/>
    <w:rsid w:val="197612DE"/>
    <w:rsid w:val="19F23D4B"/>
    <w:rsid w:val="1A58610F"/>
    <w:rsid w:val="1A7E3F9C"/>
    <w:rsid w:val="1A8E32DD"/>
    <w:rsid w:val="1B4F1A88"/>
    <w:rsid w:val="1BE420E8"/>
    <w:rsid w:val="1C9F6665"/>
    <w:rsid w:val="1D963484"/>
    <w:rsid w:val="1ED45DE0"/>
    <w:rsid w:val="1FFF786C"/>
    <w:rsid w:val="21363F20"/>
    <w:rsid w:val="218C3AC8"/>
    <w:rsid w:val="221D44EF"/>
    <w:rsid w:val="23297906"/>
    <w:rsid w:val="232A616E"/>
    <w:rsid w:val="24D53BEC"/>
    <w:rsid w:val="25392808"/>
    <w:rsid w:val="260D5FDB"/>
    <w:rsid w:val="2620042D"/>
    <w:rsid w:val="263A4B54"/>
    <w:rsid w:val="26A83DFF"/>
    <w:rsid w:val="28C80903"/>
    <w:rsid w:val="29A63B77"/>
    <w:rsid w:val="2A9E12CF"/>
    <w:rsid w:val="2CEE77D6"/>
    <w:rsid w:val="2E612931"/>
    <w:rsid w:val="2E8906C6"/>
    <w:rsid w:val="2E9D0CA9"/>
    <w:rsid w:val="303A7A82"/>
    <w:rsid w:val="31653C69"/>
    <w:rsid w:val="324F70DF"/>
    <w:rsid w:val="335F4268"/>
    <w:rsid w:val="34B93F36"/>
    <w:rsid w:val="35FB0256"/>
    <w:rsid w:val="365F5AB3"/>
    <w:rsid w:val="38DE55D9"/>
    <w:rsid w:val="3AC97E48"/>
    <w:rsid w:val="3C30085B"/>
    <w:rsid w:val="3C3D13D4"/>
    <w:rsid w:val="3CF4186F"/>
    <w:rsid w:val="3F906AAB"/>
    <w:rsid w:val="42376C2D"/>
    <w:rsid w:val="43387131"/>
    <w:rsid w:val="46737F57"/>
    <w:rsid w:val="46F0004B"/>
    <w:rsid w:val="48BD345D"/>
    <w:rsid w:val="4D2437B1"/>
    <w:rsid w:val="4E3A50BC"/>
    <w:rsid w:val="4F89554D"/>
    <w:rsid w:val="4FAC7D88"/>
    <w:rsid w:val="509F191E"/>
    <w:rsid w:val="50DA6E4B"/>
    <w:rsid w:val="529E528F"/>
    <w:rsid w:val="54482775"/>
    <w:rsid w:val="5502483E"/>
    <w:rsid w:val="559E1BBD"/>
    <w:rsid w:val="55CC3F43"/>
    <w:rsid w:val="56C33A2E"/>
    <w:rsid w:val="56CD10B7"/>
    <w:rsid w:val="57623B4D"/>
    <w:rsid w:val="57721624"/>
    <w:rsid w:val="59C52FE9"/>
    <w:rsid w:val="5B42654A"/>
    <w:rsid w:val="5C20633D"/>
    <w:rsid w:val="5C3F70B3"/>
    <w:rsid w:val="5D1D6563"/>
    <w:rsid w:val="5D262B87"/>
    <w:rsid w:val="5E8D2F3A"/>
    <w:rsid w:val="603E5C59"/>
    <w:rsid w:val="620B28DC"/>
    <w:rsid w:val="62423069"/>
    <w:rsid w:val="62E631CB"/>
    <w:rsid w:val="62F52743"/>
    <w:rsid w:val="63121B75"/>
    <w:rsid w:val="632919C3"/>
    <w:rsid w:val="638E181A"/>
    <w:rsid w:val="64A405BE"/>
    <w:rsid w:val="67C90BE3"/>
    <w:rsid w:val="68183969"/>
    <w:rsid w:val="682D5E14"/>
    <w:rsid w:val="6872553F"/>
    <w:rsid w:val="6C6A5921"/>
    <w:rsid w:val="6D9E7575"/>
    <w:rsid w:val="6DFC1B8A"/>
    <w:rsid w:val="6E1C5348"/>
    <w:rsid w:val="6E2F0E6E"/>
    <w:rsid w:val="6E2F45B6"/>
    <w:rsid w:val="6F2D42FF"/>
    <w:rsid w:val="70A3656F"/>
    <w:rsid w:val="70BE70F5"/>
    <w:rsid w:val="71BC6B8E"/>
    <w:rsid w:val="734B04C8"/>
    <w:rsid w:val="753C5586"/>
    <w:rsid w:val="7578294F"/>
    <w:rsid w:val="76414ED7"/>
    <w:rsid w:val="76E3696D"/>
    <w:rsid w:val="777F3D82"/>
    <w:rsid w:val="77BC234A"/>
    <w:rsid w:val="78C833C7"/>
    <w:rsid w:val="78FC4600"/>
    <w:rsid w:val="79E93803"/>
    <w:rsid w:val="7B55741C"/>
    <w:rsid w:val="7B582F6D"/>
    <w:rsid w:val="7B9C1D2A"/>
    <w:rsid w:val="7CAE7FA5"/>
    <w:rsid w:val="7CB32BAF"/>
    <w:rsid w:val="7D3C3C01"/>
    <w:rsid w:val="7DD01603"/>
    <w:rsid w:val="7E1D3A7B"/>
    <w:rsid w:val="7F205318"/>
    <w:rsid w:val="7FD404B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0" w:unhideWhenUsed="0" w:qFormat="1"/>
    <w:lsdException w:name="heading 3" w:semiHidden="0" w:uiPriority="0"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iPriority="0" w:unhideWhenUsed="0" w:qFormat="1"/>
    <w:lsdException w:name="header" w:semiHidden="0" w:unhideWhenUsed="0" w:qFormat="1"/>
    <w:lsdException w:name="footer" w:semiHidden="0" w:unhideWhenUsed="0" w:qFormat="1"/>
    <w:lsdException w:name="caption" w:uiPriority="35" w:qFormat="1"/>
    <w:lsdException w:name="page number" w:semiHidden="0" w:uiPriority="0" w:unhideWhenUsed="0" w:qFormat="1"/>
    <w:lsdException w:name="List Bullet 2" w:semiHidden="0" w:uiPriority="0" w:qFormat="1"/>
    <w:lsdException w:name="Title" w:semiHidden="0" w:uiPriority="10" w:unhideWhenUsed="0" w:qFormat="1"/>
    <w:lsdException w:name="Default Paragraph Font" w:uiPriority="1"/>
    <w:lsdException w:name="Body Text" w:semiHidden="0" w:uiPriority="0" w:unhideWhenUsed="0" w:qFormat="1"/>
    <w:lsdException w:name="Body Text Indent" w:semiHidden="0" w:uiPriority="0" w:unhideWhenUsed="0" w:qFormat="1"/>
    <w:lsdException w:name="Subtitle" w:semiHidden="0" w:uiPriority="11" w:unhideWhenUsed="0" w:qFormat="1"/>
    <w:lsdException w:name="Date" w:semiHidden="0" w:uiPriority="0" w:unhideWhenUsed="0" w:qFormat="1"/>
    <w:lsdException w:name="Body Text First Indent 2" w:semiHidden="0" w:uiPriority="0" w:unhideWhenUsed="0" w:qFormat="1"/>
    <w:lsdException w:name="Body Text 2" w:semiHidden="0" w:uiPriority="0" w:unhideWhenUsed="0" w:qFormat="1"/>
    <w:lsdException w:name="Body Text Indent 2" w:semiHidden="0" w:uiPriority="0" w:unhideWhenUsed="0" w:qFormat="1"/>
    <w:lsdException w:name="Body Text Indent 3" w:semiHidden="0" w:uiPriority="0" w:unhideWhenUsed="0" w:qFormat="1"/>
    <w:lsdException w:name="Hyperlink" w:semiHidden="0" w:qFormat="1"/>
    <w:lsdException w:name="FollowedHyperlink" w:semiHidden="0" w:qFormat="1"/>
    <w:lsdException w:name="Strong" w:semiHidden="0" w:uiPriority="22" w:unhideWhenUsed="0" w:qFormat="1"/>
    <w:lsdException w:name="Emphasis" w:semiHidden="0" w:uiPriority="20" w:unhideWhenUsed="0" w:qFormat="1"/>
    <w:lsdException w:name="Document Map" w:semiHidden="0" w:uiPriority="0" w:unhideWhenUsed="0" w:qFormat="1"/>
    <w:lsdException w:name="Plain Text" w:semiHidden="0" w:uiPriority="0" w:unhideWhenUsed="0" w:qFormat="1"/>
    <w:lsdException w:name="Normal (Web)" w:semiHidden="0" w:unhideWhenUsed="0" w:qFormat="1"/>
    <w:lsdException w:name="Normal Table" w:qFormat="1"/>
    <w:lsdException w:name="Balloon Text" w:semiHidden="0" w:qFormat="1"/>
    <w:lsdException w:name="Table Grid" w:semiHidden="0" w:uiPriority="5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Calibri" w:hAnsi="Calibri"/>
      <w:kern w:val="2"/>
      <w:sz w:val="21"/>
      <w:szCs w:val="24"/>
    </w:rPr>
  </w:style>
  <w:style w:type="paragraph" w:styleId="1">
    <w:name w:val="heading 1"/>
    <w:basedOn w:val="a"/>
    <w:next w:val="a"/>
    <w:link w:val="1Char"/>
    <w:uiPriority w:val="9"/>
    <w:qFormat/>
    <w:pPr>
      <w:widowControl/>
      <w:spacing w:before="100" w:beforeAutospacing="1" w:after="100" w:afterAutospacing="1"/>
      <w:jc w:val="left"/>
      <w:outlineLvl w:val="0"/>
    </w:pPr>
    <w:rPr>
      <w:rFonts w:ascii="宋体" w:hAnsi="宋体"/>
      <w:b/>
      <w:bCs/>
      <w:kern w:val="36"/>
      <w:sz w:val="48"/>
      <w:szCs w:val="48"/>
    </w:rPr>
  </w:style>
  <w:style w:type="paragraph" w:styleId="20">
    <w:name w:val="heading 2"/>
    <w:basedOn w:val="a"/>
    <w:next w:val="a"/>
    <w:autoRedefine/>
    <w:qFormat/>
    <w:pPr>
      <w:keepNext/>
      <w:keepLines/>
      <w:spacing w:before="120" w:after="120" w:line="416" w:lineRule="auto"/>
      <w:outlineLvl w:val="1"/>
    </w:pPr>
    <w:rPr>
      <w:rFonts w:ascii="Arial" w:eastAsia="黑体" w:hAnsi="Arial"/>
      <w:bCs/>
      <w:sz w:val="32"/>
      <w:szCs w:val="32"/>
    </w:rPr>
  </w:style>
  <w:style w:type="paragraph" w:styleId="3">
    <w:name w:val="heading 3"/>
    <w:basedOn w:val="a"/>
    <w:next w:val="a"/>
    <w:autoRedefine/>
    <w:qFormat/>
    <w:pPr>
      <w:keepNext/>
      <w:keepLines/>
      <w:spacing w:before="20" w:after="20" w:line="416" w:lineRule="auto"/>
      <w:outlineLvl w:val="2"/>
    </w:pPr>
    <w:rPr>
      <w:rFonts w:eastAsia="黑体"/>
      <w:bCs/>
      <w:kern w:val="0"/>
      <w:sz w:val="24"/>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autoRedefine/>
    <w:qFormat/>
    <w:pPr>
      <w:ind w:firstLine="420"/>
    </w:pPr>
    <w:rPr>
      <w:szCs w:val="20"/>
    </w:rPr>
  </w:style>
  <w:style w:type="paragraph" w:styleId="a4">
    <w:name w:val="Document Map"/>
    <w:basedOn w:val="a"/>
    <w:autoRedefine/>
    <w:qFormat/>
    <w:pPr>
      <w:shd w:val="clear" w:color="auto" w:fill="000080"/>
    </w:pPr>
  </w:style>
  <w:style w:type="paragraph" w:styleId="a5">
    <w:name w:val="Body Text"/>
    <w:basedOn w:val="a"/>
    <w:autoRedefine/>
    <w:qFormat/>
    <w:rPr>
      <w:spacing w:val="20"/>
      <w:sz w:val="30"/>
    </w:rPr>
  </w:style>
  <w:style w:type="paragraph" w:styleId="a6">
    <w:name w:val="Body Text Indent"/>
    <w:basedOn w:val="a"/>
    <w:autoRedefine/>
    <w:qFormat/>
    <w:pPr>
      <w:ind w:firstLine="945"/>
    </w:pPr>
    <w:rPr>
      <w:spacing w:val="20"/>
      <w:sz w:val="30"/>
    </w:rPr>
  </w:style>
  <w:style w:type="paragraph" w:styleId="2">
    <w:name w:val="List Bullet 2"/>
    <w:basedOn w:val="a"/>
    <w:autoRedefine/>
    <w:unhideWhenUsed/>
    <w:qFormat/>
    <w:pPr>
      <w:numPr>
        <w:numId w:val="1"/>
      </w:numPr>
      <w:contextualSpacing/>
    </w:pPr>
  </w:style>
  <w:style w:type="paragraph" w:styleId="a7">
    <w:name w:val="Plain Text"/>
    <w:basedOn w:val="a"/>
    <w:link w:val="Char0"/>
    <w:autoRedefine/>
    <w:qFormat/>
    <w:rPr>
      <w:rFonts w:ascii="宋体" w:hAnsi="Courier New"/>
      <w:szCs w:val="20"/>
    </w:rPr>
  </w:style>
  <w:style w:type="paragraph" w:styleId="a8">
    <w:name w:val="Date"/>
    <w:basedOn w:val="a"/>
    <w:next w:val="a"/>
    <w:link w:val="Char1"/>
    <w:autoRedefine/>
    <w:qFormat/>
    <w:rPr>
      <w:rFonts w:eastAsia="仿宋_GB2312"/>
      <w:kern w:val="0"/>
      <w:sz w:val="30"/>
      <w:szCs w:val="20"/>
    </w:rPr>
  </w:style>
  <w:style w:type="paragraph" w:styleId="21">
    <w:name w:val="Body Text Indent 2"/>
    <w:basedOn w:val="a"/>
    <w:autoRedefine/>
    <w:qFormat/>
    <w:pPr>
      <w:ind w:firstLineChars="158" w:firstLine="537"/>
    </w:pPr>
    <w:rPr>
      <w:spacing w:val="20"/>
      <w:sz w:val="30"/>
    </w:rPr>
  </w:style>
  <w:style w:type="paragraph" w:styleId="a9">
    <w:name w:val="Balloon Text"/>
    <w:basedOn w:val="a"/>
    <w:link w:val="Char2"/>
    <w:autoRedefine/>
    <w:uiPriority w:val="99"/>
    <w:unhideWhenUsed/>
    <w:qFormat/>
    <w:rPr>
      <w:sz w:val="18"/>
      <w:szCs w:val="18"/>
    </w:rPr>
  </w:style>
  <w:style w:type="paragraph" w:styleId="aa">
    <w:name w:val="footer"/>
    <w:basedOn w:val="a"/>
    <w:link w:val="Char3"/>
    <w:autoRedefine/>
    <w:uiPriority w:val="99"/>
    <w:qFormat/>
    <w:pPr>
      <w:tabs>
        <w:tab w:val="center" w:pos="4153"/>
        <w:tab w:val="right" w:pos="8306"/>
      </w:tabs>
      <w:snapToGrid w:val="0"/>
      <w:jc w:val="left"/>
    </w:pPr>
    <w:rPr>
      <w:sz w:val="18"/>
      <w:szCs w:val="18"/>
    </w:rPr>
  </w:style>
  <w:style w:type="paragraph" w:styleId="ab">
    <w:name w:val="header"/>
    <w:basedOn w:val="a"/>
    <w:link w:val="Char4"/>
    <w:autoRedefine/>
    <w:uiPriority w:val="99"/>
    <w:qFormat/>
    <w:pPr>
      <w:pBdr>
        <w:bottom w:val="single" w:sz="6" w:space="1" w:color="auto"/>
      </w:pBdr>
      <w:tabs>
        <w:tab w:val="center" w:pos="4153"/>
        <w:tab w:val="right" w:pos="8306"/>
      </w:tabs>
      <w:snapToGrid w:val="0"/>
      <w:jc w:val="center"/>
    </w:pPr>
    <w:rPr>
      <w:sz w:val="18"/>
      <w:szCs w:val="18"/>
    </w:rPr>
  </w:style>
  <w:style w:type="paragraph" w:styleId="30">
    <w:name w:val="Body Text Indent 3"/>
    <w:basedOn w:val="a"/>
    <w:autoRedefine/>
    <w:qFormat/>
    <w:pPr>
      <w:tabs>
        <w:tab w:val="right" w:pos="8486"/>
      </w:tabs>
      <w:ind w:firstLineChars="200" w:firstLine="680"/>
    </w:pPr>
    <w:rPr>
      <w:spacing w:val="20"/>
      <w:sz w:val="30"/>
      <w:u w:val="single"/>
    </w:rPr>
  </w:style>
  <w:style w:type="paragraph" w:styleId="22">
    <w:name w:val="Body Text 2"/>
    <w:basedOn w:val="a"/>
    <w:autoRedefine/>
    <w:qFormat/>
    <w:pPr>
      <w:tabs>
        <w:tab w:val="right" w:pos="8486"/>
      </w:tabs>
    </w:pPr>
    <w:rPr>
      <w:spacing w:val="20"/>
      <w:sz w:val="30"/>
      <w:u w:val="single"/>
    </w:rPr>
  </w:style>
  <w:style w:type="paragraph" w:styleId="ac">
    <w:name w:val="Normal (Web)"/>
    <w:basedOn w:val="a"/>
    <w:autoRedefine/>
    <w:uiPriority w:val="99"/>
    <w:qFormat/>
    <w:pPr>
      <w:widowControl/>
      <w:spacing w:before="100" w:beforeAutospacing="1" w:after="100" w:afterAutospacing="1"/>
      <w:jc w:val="left"/>
    </w:pPr>
    <w:rPr>
      <w:rFonts w:ascii="宋体" w:hAnsi="宋体" w:cs="宋体"/>
      <w:kern w:val="0"/>
      <w:sz w:val="24"/>
    </w:rPr>
  </w:style>
  <w:style w:type="paragraph" w:styleId="23">
    <w:name w:val="Body Text First Indent 2"/>
    <w:basedOn w:val="a6"/>
    <w:autoRedefine/>
    <w:qFormat/>
    <w:pPr>
      <w:tabs>
        <w:tab w:val="left" w:pos="0"/>
        <w:tab w:val="left" w:pos="993"/>
        <w:tab w:val="left" w:pos="1134"/>
      </w:tabs>
      <w:ind w:firstLine="420"/>
    </w:pPr>
  </w:style>
  <w:style w:type="character" w:styleId="ad">
    <w:name w:val="Strong"/>
    <w:autoRedefine/>
    <w:uiPriority w:val="22"/>
    <w:qFormat/>
    <w:rPr>
      <w:b/>
      <w:bCs/>
    </w:rPr>
  </w:style>
  <w:style w:type="character" w:styleId="ae">
    <w:name w:val="page number"/>
    <w:basedOn w:val="a0"/>
    <w:autoRedefine/>
    <w:qFormat/>
  </w:style>
  <w:style w:type="character" w:styleId="af">
    <w:name w:val="FollowedHyperlink"/>
    <w:basedOn w:val="a0"/>
    <w:autoRedefine/>
    <w:uiPriority w:val="99"/>
    <w:unhideWhenUsed/>
    <w:qFormat/>
    <w:rPr>
      <w:color w:val="DD8905"/>
      <w:u w:val="none"/>
    </w:rPr>
  </w:style>
  <w:style w:type="character" w:styleId="af0">
    <w:name w:val="Hyperlink"/>
    <w:basedOn w:val="a0"/>
    <w:autoRedefine/>
    <w:uiPriority w:val="99"/>
    <w:unhideWhenUsed/>
    <w:qFormat/>
    <w:rPr>
      <w:color w:val="000000"/>
      <w:u w:val="none"/>
    </w:rPr>
  </w:style>
  <w:style w:type="character" w:customStyle="1" w:styleId="Char4">
    <w:name w:val="页眉 Char"/>
    <w:link w:val="ab"/>
    <w:autoRedefine/>
    <w:uiPriority w:val="99"/>
    <w:qFormat/>
    <w:rPr>
      <w:kern w:val="2"/>
      <w:sz w:val="18"/>
      <w:szCs w:val="18"/>
    </w:rPr>
  </w:style>
  <w:style w:type="character" w:customStyle="1" w:styleId="Char5">
    <w:name w:val="无间隔 Char"/>
    <w:link w:val="af1"/>
    <w:autoRedefine/>
    <w:uiPriority w:val="1"/>
    <w:qFormat/>
    <w:rPr>
      <w:rFonts w:ascii="Calibri" w:hAnsi="Calibri"/>
      <w:sz w:val="22"/>
      <w:szCs w:val="22"/>
      <w:lang w:val="en-US" w:eastAsia="zh-CN" w:bidi="ar-SA"/>
    </w:rPr>
  </w:style>
  <w:style w:type="paragraph" w:styleId="af1">
    <w:name w:val="No Spacing"/>
    <w:link w:val="Char5"/>
    <w:autoRedefine/>
    <w:uiPriority w:val="1"/>
    <w:qFormat/>
    <w:rPr>
      <w:rFonts w:ascii="Calibri" w:hAnsi="Calibri"/>
      <w:sz w:val="22"/>
      <w:szCs w:val="22"/>
    </w:rPr>
  </w:style>
  <w:style w:type="character" w:customStyle="1" w:styleId="Char10">
    <w:name w:val="纯文本 Char1"/>
    <w:autoRedefine/>
    <w:uiPriority w:val="99"/>
    <w:semiHidden/>
    <w:qFormat/>
    <w:rPr>
      <w:rFonts w:ascii="宋体" w:hAnsi="Courier New" w:cs="Courier New"/>
      <w:kern w:val="2"/>
      <w:sz w:val="21"/>
      <w:szCs w:val="21"/>
    </w:rPr>
  </w:style>
  <w:style w:type="character" w:customStyle="1" w:styleId="Char3">
    <w:name w:val="页脚 Char"/>
    <w:link w:val="aa"/>
    <w:autoRedefine/>
    <w:uiPriority w:val="99"/>
    <w:qFormat/>
    <w:rPr>
      <w:kern w:val="2"/>
      <w:sz w:val="18"/>
      <w:szCs w:val="18"/>
    </w:rPr>
  </w:style>
  <w:style w:type="character" w:customStyle="1" w:styleId="1Char">
    <w:name w:val="标题 1 Char"/>
    <w:link w:val="1"/>
    <w:autoRedefine/>
    <w:uiPriority w:val="9"/>
    <w:qFormat/>
    <w:rPr>
      <w:rFonts w:ascii="宋体" w:hAnsi="宋体" w:cs="宋体"/>
      <w:b/>
      <w:bCs/>
      <w:kern w:val="36"/>
      <w:sz w:val="48"/>
      <w:szCs w:val="48"/>
    </w:rPr>
  </w:style>
  <w:style w:type="character" w:customStyle="1" w:styleId="Char0">
    <w:name w:val="纯文本 Char"/>
    <w:link w:val="a7"/>
    <w:autoRedefine/>
    <w:qFormat/>
    <w:rPr>
      <w:rFonts w:ascii="宋体" w:hAnsi="Courier New"/>
      <w:kern w:val="2"/>
      <w:sz w:val="21"/>
    </w:rPr>
  </w:style>
  <w:style w:type="character" w:customStyle="1" w:styleId="bigfont1">
    <w:name w:val="bigfont1"/>
    <w:autoRedefine/>
    <w:qFormat/>
    <w:rPr>
      <w:rFonts w:hint="default"/>
      <w:color w:val="000000"/>
      <w:sz w:val="24"/>
      <w:u w:val="none"/>
    </w:rPr>
  </w:style>
  <w:style w:type="character" w:customStyle="1" w:styleId="bigfont">
    <w:name w:val="bigfont"/>
    <w:basedOn w:val="a0"/>
    <w:autoRedefine/>
    <w:qFormat/>
  </w:style>
  <w:style w:type="character" w:customStyle="1" w:styleId="Char2">
    <w:name w:val="批注框文本 Char"/>
    <w:link w:val="a9"/>
    <w:autoRedefine/>
    <w:uiPriority w:val="99"/>
    <w:semiHidden/>
    <w:qFormat/>
    <w:rPr>
      <w:kern w:val="2"/>
      <w:sz w:val="18"/>
      <w:szCs w:val="18"/>
    </w:rPr>
  </w:style>
  <w:style w:type="character" w:customStyle="1" w:styleId="Char1">
    <w:name w:val="日期 Char"/>
    <w:link w:val="a8"/>
    <w:autoRedefine/>
    <w:qFormat/>
    <w:rPr>
      <w:rFonts w:eastAsia="仿宋_GB2312"/>
      <w:sz w:val="30"/>
    </w:rPr>
  </w:style>
  <w:style w:type="paragraph" w:customStyle="1" w:styleId="Default">
    <w:name w:val="Default"/>
    <w:autoRedefine/>
    <w:uiPriority w:val="99"/>
    <w:unhideWhenUsed/>
    <w:qFormat/>
    <w:pPr>
      <w:widowControl w:val="0"/>
      <w:autoSpaceDE w:val="0"/>
      <w:autoSpaceDN w:val="0"/>
      <w:adjustRightInd w:val="0"/>
    </w:pPr>
    <w:rPr>
      <w:rFonts w:ascii="宋体" w:hAnsi="宋体" w:hint="eastAsia"/>
      <w:color w:val="000000"/>
      <w:sz w:val="24"/>
    </w:rPr>
  </w:style>
  <w:style w:type="paragraph" w:styleId="af2">
    <w:name w:val="List Paragraph"/>
    <w:basedOn w:val="a"/>
    <w:autoRedefine/>
    <w:uiPriority w:val="99"/>
    <w:qFormat/>
    <w:pPr>
      <w:ind w:firstLineChars="200" w:firstLine="420"/>
    </w:pPr>
    <w:rPr>
      <w:szCs w:val="22"/>
    </w:rPr>
  </w:style>
  <w:style w:type="paragraph" w:customStyle="1" w:styleId="Char">
    <w:name w:val="Char"/>
    <w:basedOn w:val="a"/>
    <w:autoRedefine/>
    <w:qFormat/>
    <w:pPr>
      <w:numPr>
        <w:numId w:val="2"/>
      </w:numPr>
      <w:tabs>
        <w:tab w:val="left" w:pos="1335"/>
      </w:tabs>
    </w:pPr>
    <w:rPr>
      <w:sz w:val="24"/>
    </w:rPr>
  </w:style>
  <w:style w:type="paragraph" w:customStyle="1" w:styleId="Style2">
    <w:name w:val="_Style 2"/>
    <w:basedOn w:val="a"/>
    <w:autoRedefine/>
    <w:qFormat/>
    <w:pPr>
      <w:tabs>
        <w:tab w:val="left" w:pos="1335"/>
        <w:tab w:val="left" w:pos="1477"/>
      </w:tabs>
      <w:ind w:left="1477" w:hanging="1335"/>
    </w:pPr>
    <w:rPr>
      <w:kern w:val="0"/>
      <w:szCs w:val="20"/>
    </w:rPr>
  </w:style>
  <w:style w:type="paragraph" w:customStyle="1" w:styleId="p0">
    <w:name w:val="p0"/>
    <w:basedOn w:val="a"/>
    <w:autoRedefine/>
    <w:qFormat/>
    <w:pPr>
      <w:widowControl/>
    </w:pPr>
    <w:rPr>
      <w:kern w:val="0"/>
      <w:szCs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0" w:unhideWhenUsed="0" w:qFormat="1"/>
    <w:lsdException w:name="heading 3" w:semiHidden="0" w:uiPriority="0"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iPriority="0" w:unhideWhenUsed="0" w:qFormat="1"/>
    <w:lsdException w:name="header" w:semiHidden="0" w:unhideWhenUsed="0" w:qFormat="1"/>
    <w:lsdException w:name="footer" w:semiHidden="0" w:unhideWhenUsed="0" w:qFormat="1"/>
    <w:lsdException w:name="caption" w:uiPriority="35" w:qFormat="1"/>
    <w:lsdException w:name="page number" w:semiHidden="0" w:uiPriority="0" w:unhideWhenUsed="0" w:qFormat="1"/>
    <w:lsdException w:name="List Bullet 2" w:semiHidden="0" w:uiPriority="0" w:qFormat="1"/>
    <w:lsdException w:name="Title" w:semiHidden="0" w:uiPriority="10" w:unhideWhenUsed="0" w:qFormat="1"/>
    <w:lsdException w:name="Default Paragraph Font" w:uiPriority="1"/>
    <w:lsdException w:name="Body Text" w:semiHidden="0" w:uiPriority="0" w:unhideWhenUsed="0" w:qFormat="1"/>
    <w:lsdException w:name="Body Text Indent" w:semiHidden="0" w:uiPriority="0" w:unhideWhenUsed="0" w:qFormat="1"/>
    <w:lsdException w:name="Subtitle" w:semiHidden="0" w:uiPriority="11" w:unhideWhenUsed="0" w:qFormat="1"/>
    <w:lsdException w:name="Date" w:semiHidden="0" w:uiPriority="0" w:unhideWhenUsed="0" w:qFormat="1"/>
    <w:lsdException w:name="Body Text First Indent 2" w:semiHidden="0" w:uiPriority="0" w:unhideWhenUsed="0" w:qFormat="1"/>
    <w:lsdException w:name="Body Text 2" w:semiHidden="0" w:uiPriority="0" w:unhideWhenUsed="0" w:qFormat="1"/>
    <w:lsdException w:name="Body Text Indent 2" w:semiHidden="0" w:uiPriority="0" w:unhideWhenUsed="0" w:qFormat="1"/>
    <w:lsdException w:name="Body Text Indent 3" w:semiHidden="0" w:uiPriority="0" w:unhideWhenUsed="0" w:qFormat="1"/>
    <w:lsdException w:name="Hyperlink" w:semiHidden="0" w:qFormat="1"/>
    <w:lsdException w:name="FollowedHyperlink" w:semiHidden="0" w:qFormat="1"/>
    <w:lsdException w:name="Strong" w:semiHidden="0" w:uiPriority="22" w:unhideWhenUsed="0" w:qFormat="1"/>
    <w:lsdException w:name="Emphasis" w:semiHidden="0" w:uiPriority="20" w:unhideWhenUsed="0" w:qFormat="1"/>
    <w:lsdException w:name="Document Map" w:semiHidden="0" w:uiPriority="0" w:unhideWhenUsed="0" w:qFormat="1"/>
    <w:lsdException w:name="Plain Text" w:semiHidden="0" w:uiPriority="0" w:unhideWhenUsed="0" w:qFormat="1"/>
    <w:lsdException w:name="Normal (Web)" w:semiHidden="0" w:unhideWhenUsed="0" w:qFormat="1"/>
    <w:lsdException w:name="Normal Table" w:qFormat="1"/>
    <w:lsdException w:name="Balloon Text" w:semiHidden="0" w:qFormat="1"/>
    <w:lsdException w:name="Table Grid" w:semiHidden="0" w:uiPriority="5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Calibri" w:hAnsi="Calibri"/>
      <w:kern w:val="2"/>
      <w:sz w:val="21"/>
      <w:szCs w:val="24"/>
    </w:rPr>
  </w:style>
  <w:style w:type="paragraph" w:styleId="1">
    <w:name w:val="heading 1"/>
    <w:basedOn w:val="a"/>
    <w:next w:val="a"/>
    <w:link w:val="1Char"/>
    <w:uiPriority w:val="9"/>
    <w:qFormat/>
    <w:pPr>
      <w:widowControl/>
      <w:spacing w:before="100" w:beforeAutospacing="1" w:after="100" w:afterAutospacing="1"/>
      <w:jc w:val="left"/>
      <w:outlineLvl w:val="0"/>
    </w:pPr>
    <w:rPr>
      <w:rFonts w:ascii="宋体" w:hAnsi="宋体"/>
      <w:b/>
      <w:bCs/>
      <w:kern w:val="36"/>
      <w:sz w:val="48"/>
      <w:szCs w:val="48"/>
    </w:rPr>
  </w:style>
  <w:style w:type="paragraph" w:styleId="20">
    <w:name w:val="heading 2"/>
    <w:basedOn w:val="a"/>
    <w:next w:val="a"/>
    <w:autoRedefine/>
    <w:qFormat/>
    <w:pPr>
      <w:keepNext/>
      <w:keepLines/>
      <w:spacing w:before="120" w:after="120" w:line="416" w:lineRule="auto"/>
      <w:outlineLvl w:val="1"/>
    </w:pPr>
    <w:rPr>
      <w:rFonts w:ascii="Arial" w:eastAsia="黑体" w:hAnsi="Arial"/>
      <w:bCs/>
      <w:sz w:val="32"/>
      <w:szCs w:val="32"/>
    </w:rPr>
  </w:style>
  <w:style w:type="paragraph" w:styleId="3">
    <w:name w:val="heading 3"/>
    <w:basedOn w:val="a"/>
    <w:next w:val="a"/>
    <w:autoRedefine/>
    <w:qFormat/>
    <w:pPr>
      <w:keepNext/>
      <w:keepLines/>
      <w:spacing w:before="20" w:after="20" w:line="416" w:lineRule="auto"/>
      <w:outlineLvl w:val="2"/>
    </w:pPr>
    <w:rPr>
      <w:rFonts w:eastAsia="黑体"/>
      <w:bCs/>
      <w:kern w:val="0"/>
      <w:sz w:val="24"/>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autoRedefine/>
    <w:qFormat/>
    <w:pPr>
      <w:ind w:firstLine="420"/>
    </w:pPr>
    <w:rPr>
      <w:szCs w:val="20"/>
    </w:rPr>
  </w:style>
  <w:style w:type="paragraph" w:styleId="a4">
    <w:name w:val="Document Map"/>
    <w:basedOn w:val="a"/>
    <w:autoRedefine/>
    <w:qFormat/>
    <w:pPr>
      <w:shd w:val="clear" w:color="auto" w:fill="000080"/>
    </w:pPr>
  </w:style>
  <w:style w:type="paragraph" w:styleId="a5">
    <w:name w:val="Body Text"/>
    <w:basedOn w:val="a"/>
    <w:autoRedefine/>
    <w:qFormat/>
    <w:rPr>
      <w:spacing w:val="20"/>
      <w:sz w:val="30"/>
    </w:rPr>
  </w:style>
  <w:style w:type="paragraph" w:styleId="a6">
    <w:name w:val="Body Text Indent"/>
    <w:basedOn w:val="a"/>
    <w:autoRedefine/>
    <w:qFormat/>
    <w:pPr>
      <w:ind w:firstLine="945"/>
    </w:pPr>
    <w:rPr>
      <w:spacing w:val="20"/>
      <w:sz w:val="30"/>
    </w:rPr>
  </w:style>
  <w:style w:type="paragraph" w:styleId="2">
    <w:name w:val="List Bullet 2"/>
    <w:basedOn w:val="a"/>
    <w:autoRedefine/>
    <w:unhideWhenUsed/>
    <w:qFormat/>
    <w:pPr>
      <w:numPr>
        <w:numId w:val="1"/>
      </w:numPr>
      <w:contextualSpacing/>
    </w:pPr>
  </w:style>
  <w:style w:type="paragraph" w:styleId="a7">
    <w:name w:val="Plain Text"/>
    <w:basedOn w:val="a"/>
    <w:link w:val="Char0"/>
    <w:autoRedefine/>
    <w:qFormat/>
    <w:rPr>
      <w:rFonts w:ascii="宋体" w:hAnsi="Courier New"/>
      <w:szCs w:val="20"/>
    </w:rPr>
  </w:style>
  <w:style w:type="paragraph" w:styleId="a8">
    <w:name w:val="Date"/>
    <w:basedOn w:val="a"/>
    <w:next w:val="a"/>
    <w:link w:val="Char1"/>
    <w:autoRedefine/>
    <w:qFormat/>
    <w:rPr>
      <w:rFonts w:eastAsia="仿宋_GB2312"/>
      <w:kern w:val="0"/>
      <w:sz w:val="30"/>
      <w:szCs w:val="20"/>
    </w:rPr>
  </w:style>
  <w:style w:type="paragraph" w:styleId="21">
    <w:name w:val="Body Text Indent 2"/>
    <w:basedOn w:val="a"/>
    <w:autoRedefine/>
    <w:qFormat/>
    <w:pPr>
      <w:ind w:firstLineChars="158" w:firstLine="537"/>
    </w:pPr>
    <w:rPr>
      <w:spacing w:val="20"/>
      <w:sz w:val="30"/>
    </w:rPr>
  </w:style>
  <w:style w:type="paragraph" w:styleId="a9">
    <w:name w:val="Balloon Text"/>
    <w:basedOn w:val="a"/>
    <w:link w:val="Char2"/>
    <w:autoRedefine/>
    <w:uiPriority w:val="99"/>
    <w:unhideWhenUsed/>
    <w:qFormat/>
    <w:rPr>
      <w:sz w:val="18"/>
      <w:szCs w:val="18"/>
    </w:rPr>
  </w:style>
  <w:style w:type="paragraph" w:styleId="aa">
    <w:name w:val="footer"/>
    <w:basedOn w:val="a"/>
    <w:link w:val="Char3"/>
    <w:autoRedefine/>
    <w:uiPriority w:val="99"/>
    <w:qFormat/>
    <w:pPr>
      <w:tabs>
        <w:tab w:val="center" w:pos="4153"/>
        <w:tab w:val="right" w:pos="8306"/>
      </w:tabs>
      <w:snapToGrid w:val="0"/>
      <w:jc w:val="left"/>
    </w:pPr>
    <w:rPr>
      <w:sz w:val="18"/>
      <w:szCs w:val="18"/>
    </w:rPr>
  </w:style>
  <w:style w:type="paragraph" w:styleId="ab">
    <w:name w:val="header"/>
    <w:basedOn w:val="a"/>
    <w:link w:val="Char4"/>
    <w:autoRedefine/>
    <w:uiPriority w:val="99"/>
    <w:qFormat/>
    <w:pPr>
      <w:pBdr>
        <w:bottom w:val="single" w:sz="6" w:space="1" w:color="auto"/>
      </w:pBdr>
      <w:tabs>
        <w:tab w:val="center" w:pos="4153"/>
        <w:tab w:val="right" w:pos="8306"/>
      </w:tabs>
      <w:snapToGrid w:val="0"/>
      <w:jc w:val="center"/>
    </w:pPr>
    <w:rPr>
      <w:sz w:val="18"/>
      <w:szCs w:val="18"/>
    </w:rPr>
  </w:style>
  <w:style w:type="paragraph" w:styleId="30">
    <w:name w:val="Body Text Indent 3"/>
    <w:basedOn w:val="a"/>
    <w:autoRedefine/>
    <w:qFormat/>
    <w:pPr>
      <w:tabs>
        <w:tab w:val="right" w:pos="8486"/>
      </w:tabs>
      <w:ind w:firstLineChars="200" w:firstLine="680"/>
    </w:pPr>
    <w:rPr>
      <w:spacing w:val="20"/>
      <w:sz w:val="30"/>
      <w:u w:val="single"/>
    </w:rPr>
  </w:style>
  <w:style w:type="paragraph" w:styleId="22">
    <w:name w:val="Body Text 2"/>
    <w:basedOn w:val="a"/>
    <w:autoRedefine/>
    <w:qFormat/>
    <w:pPr>
      <w:tabs>
        <w:tab w:val="right" w:pos="8486"/>
      </w:tabs>
    </w:pPr>
    <w:rPr>
      <w:spacing w:val="20"/>
      <w:sz w:val="30"/>
      <w:u w:val="single"/>
    </w:rPr>
  </w:style>
  <w:style w:type="paragraph" w:styleId="ac">
    <w:name w:val="Normal (Web)"/>
    <w:basedOn w:val="a"/>
    <w:autoRedefine/>
    <w:uiPriority w:val="99"/>
    <w:qFormat/>
    <w:pPr>
      <w:widowControl/>
      <w:spacing w:before="100" w:beforeAutospacing="1" w:after="100" w:afterAutospacing="1"/>
      <w:jc w:val="left"/>
    </w:pPr>
    <w:rPr>
      <w:rFonts w:ascii="宋体" w:hAnsi="宋体" w:cs="宋体"/>
      <w:kern w:val="0"/>
      <w:sz w:val="24"/>
    </w:rPr>
  </w:style>
  <w:style w:type="paragraph" w:styleId="23">
    <w:name w:val="Body Text First Indent 2"/>
    <w:basedOn w:val="a6"/>
    <w:autoRedefine/>
    <w:qFormat/>
    <w:pPr>
      <w:tabs>
        <w:tab w:val="left" w:pos="0"/>
        <w:tab w:val="left" w:pos="993"/>
        <w:tab w:val="left" w:pos="1134"/>
      </w:tabs>
      <w:ind w:firstLine="420"/>
    </w:pPr>
  </w:style>
  <w:style w:type="character" w:styleId="ad">
    <w:name w:val="Strong"/>
    <w:autoRedefine/>
    <w:uiPriority w:val="22"/>
    <w:qFormat/>
    <w:rPr>
      <w:b/>
      <w:bCs/>
    </w:rPr>
  </w:style>
  <w:style w:type="character" w:styleId="ae">
    <w:name w:val="page number"/>
    <w:basedOn w:val="a0"/>
    <w:autoRedefine/>
    <w:qFormat/>
  </w:style>
  <w:style w:type="character" w:styleId="af">
    <w:name w:val="FollowedHyperlink"/>
    <w:basedOn w:val="a0"/>
    <w:autoRedefine/>
    <w:uiPriority w:val="99"/>
    <w:unhideWhenUsed/>
    <w:qFormat/>
    <w:rPr>
      <w:color w:val="DD8905"/>
      <w:u w:val="none"/>
    </w:rPr>
  </w:style>
  <w:style w:type="character" w:styleId="af0">
    <w:name w:val="Hyperlink"/>
    <w:basedOn w:val="a0"/>
    <w:autoRedefine/>
    <w:uiPriority w:val="99"/>
    <w:unhideWhenUsed/>
    <w:qFormat/>
    <w:rPr>
      <w:color w:val="000000"/>
      <w:u w:val="none"/>
    </w:rPr>
  </w:style>
  <w:style w:type="character" w:customStyle="1" w:styleId="Char4">
    <w:name w:val="页眉 Char"/>
    <w:link w:val="ab"/>
    <w:autoRedefine/>
    <w:uiPriority w:val="99"/>
    <w:qFormat/>
    <w:rPr>
      <w:kern w:val="2"/>
      <w:sz w:val="18"/>
      <w:szCs w:val="18"/>
    </w:rPr>
  </w:style>
  <w:style w:type="character" w:customStyle="1" w:styleId="Char5">
    <w:name w:val="无间隔 Char"/>
    <w:link w:val="af1"/>
    <w:autoRedefine/>
    <w:uiPriority w:val="1"/>
    <w:qFormat/>
    <w:rPr>
      <w:rFonts w:ascii="Calibri" w:hAnsi="Calibri"/>
      <w:sz w:val="22"/>
      <w:szCs w:val="22"/>
      <w:lang w:val="en-US" w:eastAsia="zh-CN" w:bidi="ar-SA"/>
    </w:rPr>
  </w:style>
  <w:style w:type="paragraph" w:styleId="af1">
    <w:name w:val="No Spacing"/>
    <w:link w:val="Char5"/>
    <w:autoRedefine/>
    <w:uiPriority w:val="1"/>
    <w:qFormat/>
    <w:rPr>
      <w:rFonts w:ascii="Calibri" w:hAnsi="Calibri"/>
      <w:sz w:val="22"/>
      <w:szCs w:val="22"/>
    </w:rPr>
  </w:style>
  <w:style w:type="character" w:customStyle="1" w:styleId="Char10">
    <w:name w:val="纯文本 Char1"/>
    <w:autoRedefine/>
    <w:uiPriority w:val="99"/>
    <w:semiHidden/>
    <w:qFormat/>
    <w:rPr>
      <w:rFonts w:ascii="宋体" w:hAnsi="Courier New" w:cs="Courier New"/>
      <w:kern w:val="2"/>
      <w:sz w:val="21"/>
      <w:szCs w:val="21"/>
    </w:rPr>
  </w:style>
  <w:style w:type="character" w:customStyle="1" w:styleId="Char3">
    <w:name w:val="页脚 Char"/>
    <w:link w:val="aa"/>
    <w:autoRedefine/>
    <w:uiPriority w:val="99"/>
    <w:qFormat/>
    <w:rPr>
      <w:kern w:val="2"/>
      <w:sz w:val="18"/>
      <w:szCs w:val="18"/>
    </w:rPr>
  </w:style>
  <w:style w:type="character" w:customStyle="1" w:styleId="1Char">
    <w:name w:val="标题 1 Char"/>
    <w:link w:val="1"/>
    <w:autoRedefine/>
    <w:uiPriority w:val="9"/>
    <w:qFormat/>
    <w:rPr>
      <w:rFonts w:ascii="宋体" w:hAnsi="宋体" w:cs="宋体"/>
      <w:b/>
      <w:bCs/>
      <w:kern w:val="36"/>
      <w:sz w:val="48"/>
      <w:szCs w:val="48"/>
    </w:rPr>
  </w:style>
  <w:style w:type="character" w:customStyle="1" w:styleId="Char0">
    <w:name w:val="纯文本 Char"/>
    <w:link w:val="a7"/>
    <w:autoRedefine/>
    <w:qFormat/>
    <w:rPr>
      <w:rFonts w:ascii="宋体" w:hAnsi="Courier New"/>
      <w:kern w:val="2"/>
      <w:sz w:val="21"/>
    </w:rPr>
  </w:style>
  <w:style w:type="character" w:customStyle="1" w:styleId="bigfont1">
    <w:name w:val="bigfont1"/>
    <w:autoRedefine/>
    <w:qFormat/>
    <w:rPr>
      <w:rFonts w:hint="default"/>
      <w:color w:val="000000"/>
      <w:sz w:val="24"/>
      <w:u w:val="none"/>
    </w:rPr>
  </w:style>
  <w:style w:type="character" w:customStyle="1" w:styleId="bigfont">
    <w:name w:val="bigfont"/>
    <w:basedOn w:val="a0"/>
    <w:autoRedefine/>
    <w:qFormat/>
  </w:style>
  <w:style w:type="character" w:customStyle="1" w:styleId="Char2">
    <w:name w:val="批注框文本 Char"/>
    <w:link w:val="a9"/>
    <w:autoRedefine/>
    <w:uiPriority w:val="99"/>
    <w:semiHidden/>
    <w:qFormat/>
    <w:rPr>
      <w:kern w:val="2"/>
      <w:sz w:val="18"/>
      <w:szCs w:val="18"/>
    </w:rPr>
  </w:style>
  <w:style w:type="character" w:customStyle="1" w:styleId="Char1">
    <w:name w:val="日期 Char"/>
    <w:link w:val="a8"/>
    <w:autoRedefine/>
    <w:qFormat/>
    <w:rPr>
      <w:rFonts w:eastAsia="仿宋_GB2312"/>
      <w:sz w:val="30"/>
    </w:rPr>
  </w:style>
  <w:style w:type="paragraph" w:customStyle="1" w:styleId="Default">
    <w:name w:val="Default"/>
    <w:autoRedefine/>
    <w:uiPriority w:val="99"/>
    <w:unhideWhenUsed/>
    <w:qFormat/>
    <w:pPr>
      <w:widowControl w:val="0"/>
      <w:autoSpaceDE w:val="0"/>
      <w:autoSpaceDN w:val="0"/>
      <w:adjustRightInd w:val="0"/>
    </w:pPr>
    <w:rPr>
      <w:rFonts w:ascii="宋体" w:hAnsi="宋体" w:hint="eastAsia"/>
      <w:color w:val="000000"/>
      <w:sz w:val="24"/>
    </w:rPr>
  </w:style>
  <w:style w:type="paragraph" w:styleId="af2">
    <w:name w:val="List Paragraph"/>
    <w:basedOn w:val="a"/>
    <w:autoRedefine/>
    <w:uiPriority w:val="99"/>
    <w:qFormat/>
    <w:pPr>
      <w:ind w:firstLineChars="200" w:firstLine="420"/>
    </w:pPr>
    <w:rPr>
      <w:szCs w:val="22"/>
    </w:rPr>
  </w:style>
  <w:style w:type="paragraph" w:customStyle="1" w:styleId="Char">
    <w:name w:val="Char"/>
    <w:basedOn w:val="a"/>
    <w:autoRedefine/>
    <w:qFormat/>
    <w:pPr>
      <w:numPr>
        <w:numId w:val="2"/>
      </w:numPr>
      <w:tabs>
        <w:tab w:val="left" w:pos="1335"/>
      </w:tabs>
    </w:pPr>
    <w:rPr>
      <w:sz w:val="24"/>
    </w:rPr>
  </w:style>
  <w:style w:type="paragraph" w:customStyle="1" w:styleId="Style2">
    <w:name w:val="_Style 2"/>
    <w:basedOn w:val="a"/>
    <w:autoRedefine/>
    <w:qFormat/>
    <w:pPr>
      <w:tabs>
        <w:tab w:val="left" w:pos="1335"/>
        <w:tab w:val="left" w:pos="1477"/>
      </w:tabs>
      <w:ind w:left="1477" w:hanging="1335"/>
    </w:pPr>
    <w:rPr>
      <w:kern w:val="0"/>
      <w:szCs w:val="20"/>
    </w:rPr>
  </w:style>
  <w:style w:type="paragraph" w:customStyle="1" w:styleId="p0">
    <w:name w:val="p0"/>
    <w:basedOn w:val="a"/>
    <w:autoRedefine/>
    <w:qFormat/>
    <w:pPr>
      <w:widowControl/>
    </w:pPr>
    <w:rPr>
      <w:kern w:val="0"/>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42605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40</Pages>
  <Words>3572</Words>
  <Characters>20367</Characters>
  <Application>Microsoft Office Word</Application>
  <DocSecurity>0</DocSecurity>
  <Lines>169</Lines>
  <Paragraphs>47</Paragraphs>
  <ScaleCrop>false</ScaleCrop>
  <Company>yzjy</Company>
  <LinksUpToDate>false</LinksUpToDate>
  <CharactersWithSpaces>23892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扬 州 市 工 程 建 设</dc:title>
  <dc:creator>袁丁</dc:creator>
  <cp:lastModifiedBy>扬州大学附属医院</cp:lastModifiedBy>
  <cp:revision>17</cp:revision>
  <cp:lastPrinted>2020-03-24T03:33:00Z</cp:lastPrinted>
  <dcterms:created xsi:type="dcterms:W3CDTF">2023-04-13T03:22:00Z</dcterms:created>
  <dcterms:modified xsi:type="dcterms:W3CDTF">2024-05-14T03:03:00Z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2052-12.1.0.16729</vt:lpwstr>
  </property>
  <property fmtid="{D5CDD505-2E9C-101B-9397-08002B2CF9AE}" pid="3" name="ICV">
    <vt:lpwstr>5593F15D8FE0480D9344D94DBB883F14_13</vt:lpwstr>
  </property>
</Properties>
</file>