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56" w:rsidRDefault="00DF1656">
      <w:pPr>
        <w:adjustRightInd w:val="0"/>
        <w:snapToGrid w:val="0"/>
        <w:spacing w:line="560" w:lineRule="exact"/>
        <w:jc w:val="center"/>
        <w:rPr>
          <w:rFonts w:ascii="宋体" w:hAnsi="宋体" w:cs="仿宋"/>
          <w:spacing w:val="28"/>
          <w:sz w:val="44"/>
          <w:szCs w:val="44"/>
        </w:rPr>
      </w:pPr>
    </w:p>
    <w:p w:rsidR="00DF1656" w:rsidRDefault="00B6759D">
      <w:pPr>
        <w:adjustRightInd w:val="0"/>
        <w:snapToGrid w:val="0"/>
        <w:spacing w:line="560" w:lineRule="exact"/>
        <w:jc w:val="center"/>
        <w:rPr>
          <w:rFonts w:ascii="宋体" w:hAnsi="宋体" w:cs="仿宋"/>
          <w:spacing w:val="28"/>
          <w:sz w:val="40"/>
          <w:szCs w:val="44"/>
        </w:rPr>
      </w:pPr>
      <w:r>
        <w:rPr>
          <w:rFonts w:ascii="宋体" w:hAnsi="宋体" w:cs="宋体" w:hint="eastAsia"/>
          <w:b/>
          <w:bCs/>
          <w:sz w:val="44"/>
          <w:szCs w:val="48"/>
        </w:rPr>
        <w:t>扬州大学附属医院西区心脏大血管手术室空调系统改造项目院内公开谈判文件</w:t>
      </w:r>
    </w:p>
    <w:p w:rsidR="00DF1656" w:rsidRDefault="00B6759D">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504BD3">
        <w:rPr>
          <w:rFonts w:ascii="宋体" w:hAnsi="宋体" w:cs="宋体" w:hint="eastAsia"/>
          <w:b/>
          <w:sz w:val="32"/>
          <w:szCs w:val="32"/>
        </w:rPr>
        <w:t>4</w:t>
      </w:r>
      <w:r>
        <w:rPr>
          <w:rFonts w:ascii="宋体" w:hAnsi="宋体" w:cs="宋体" w:hint="eastAsia"/>
          <w:b/>
          <w:sz w:val="32"/>
          <w:szCs w:val="32"/>
        </w:rPr>
        <w:t>年</w:t>
      </w:r>
      <w:r w:rsidR="00B87A33">
        <w:rPr>
          <w:rFonts w:ascii="宋体" w:hAnsi="宋体" w:cs="宋体" w:hint="eastAsia"/>
          <w:b/>
          <w:sz w:val="32"/>
          <w:szCs w:val="32"/>
        </w:rPr>
        <w:t>5</w:t>
      </w:r>
      <w:r>
        <w:rPr>
          <w:rFonts w:ascii="宋体" w:hAnsi="宋体" w:cs="宋体" w:hint="eastAsia"/>
          <w:b/>
          <w:sz w:val="32"/>
          <w:szCs w:val="32"/>
        </w:rPr>
        <w:t>月</w:t>
      </w:r>
      <w:bookmarkEnd w:id="0"/>
    </w:p>
    <w:p w:rsidR="00DF1656" w:rsidRDefault="00DF1656">
      <w:pPr>
        <w:jc w:val="center"/>
        <w:rPr>
          <w:rFonts w:ascii="宋体" w:hAnsi="宋体"/>
          <w:b/>
          <w:bCs/>
          <w:sz w:val="48"/>
          <w:szCs w:val="48"/>
        </w:rPr>
      </w:pPr>
    </w:p>
    <w:p w:rsidR="00DF1656" w:rsidRDefault="00B6759D">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DF1656" w:rsidRDefault="00DF1656">
      <w:pPr>
        <w:pStyle w:val="10"/>
        <w:ind w:firstLineChars="300" w:firstLine="630"/>
      </w:pPr>
    </w:p>
    <w:p w:rsidR="00DF1656" w:rsidRDefault="00B6759D">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谈判邀请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DF1656" w:rsidRDefault="00DF1656">
      <w:pPr>
        <w:spacing w:line="360" w:lineRule="auto"/>
        <w:contextualSpacing/>
        <w:jc w:val="center"/>
        <w:rPr>
          <w:rFonts w:ascii="宋体" w:hAnsi="宋体"/>
          <w:bCs/>
          <w:sz w:val="24"/>
        </w:rPr>
      </w:pPr>
    </w:p>
    <w:p w:rsidR="00DF1656" w:rsidRDefault="00DF1656">
      <w:pPr>
        <w:rPr>
          <w:rFonts w:ascii="宋体" w:hAnsi="宋体"/>
          <w:sz w:val="30"/>
          <w:szCs w:val="30"/>
        </w:rPr>
      </w:pPr>
    </w:p>
    <w:p w:rsidR="00DF1656" w:rsidRDefault="00DF1656">
      <w:pPr>
        <w:spacing w:line="360" w:lineRule="auto"/>
        <w:jc w:val="center"/>
      </w:pPr>
      <w:bookmarkStart w:id="1" w:name="_Toc39744251"/>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rPr>
          <w:rFonts w:ascii="宋体" w:hAnsi="宋体" w:cs="宋体"/>
          <w:b/>
          <w:sz w:val="28"/>
          <w:szCs w:val="20"/>
        </w:rPr>
      </w:pPr>
    </w:p>
    <w:p w:rsidR="00DF1656" w:rsidRDefault="00B6759D">
      <w:pPr>
        <w:jc w:val="center"/>
        <w:rPr>
          <w:b/>
          <w:sz w:val="32"/>
          <w:szCs w:val="32"/>
        </w:rPr>
      </w:pPr>
      <w:r>
        <w:rPr>
          <w:rFonts w:hint="eastAsia"/>
          <w:b/>
          <w:sz w:val="32"/>
          <w:szCs w:val="32"/>
        </w:rPr>
        <w:lastRenderedPageBreak/>
        <w:t>一、</w:t>
      </w:r>
      <w:bookmarkEnd w:id="1"/>
      <w:r>
        <w:rPr>
          <w:rFonts w:hint="eastAsia"/>
          <w:b/>
          <w:sz w:val="32"/>
          <w:szCs w:val="32"/>
        </w:rPr>
        <w:t>谈判邀请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扬州大学附属医院西区心脏大血管手术室空调系统改造项目院内公开谈判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rPr>
                <w:rFonts w:ascii="宋体" w:hAnsi="宋体"/>
                <w:b/>
                <w:szCs w:val="21"/>
              </w:rPr>
            </w:pPr>
            <w:r>
              <w:rPr>
                <w:rFonts w:ascii="宋体" w:hAnsi="宋体" w:hint="eastAsia"/>
                <w:b/>
                <w:szCs w:val="21"/>
              </w:rPr>
              <w:t>扬州大学附属医院</w:t>
            </w:r>
          </w:p>
        </w:tc>
      </w:tr>
      <w:tr w:rsidR="00DF1656">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合 格</w:t>
            </w:r>
          </w:p>
        </w:tc>
      </w:tr>
      <w:tr w:rsidR="00DF1656">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22万元</w:t>
            </w:r>
          </w:p>
        </w:tc>
        <w:tc>
          <w:tcPr>
            <w:tcW w:w="885" w:type="pct"/>
            <w:gridSpan w:val="2"/>
            <w:tcBorders>
              <w:top w:val="single" w:sz="4" w:space="0" w:color="auto"/>
              <w:left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DF1656">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rsidP="00614598">
            <w:pPr>
              <w:spacing w:line="360" w:lineRule="auto"/>
              <w:rPr>
                <w:rFonts w:ascii="宋体" w:hAnsi="宋体"/>
                <w:szCs w:val="21"/>
                <w:highlight w:val="yellow"/>
              </w:rPr>
            </w:pPr>
            <w:r>
              <w:rPr>
                <w:rFonts w:ascii="宋体" w:hAnsi="宋体" w:hint="eastAsia"/>
                <w:szCs w:val="21"/>
              </w:rPr>
              <w:t>202</w:t>
            </w:r>
            <w:r w:rsidR="00504BD3">
              <w:rPr>
                <w:rFonts w:ascii="宋体" w:hAnsi="宋体" w:hint="eastAsia"/>
                <w:szCs w:val="21"/>
              </w:rPr>
              <w:t>4</w:t>
            </w:r>
            <w:r>
              <w:rPr>
                <w:rFonts w:ascii="宋体" w:hAnsi="宋体" w:hint="eastAsia"/>
                <w:szCs w:val="21"/>
              </w:rPr>
              <w:t>年</w:t>
            </w:r>
            <w:r w:rsidR="002E7B06">
              <w:rPr>
                <w:rFonts w:ascii="宋体" w:hAnsi="宋体" w:hint="eastAsia"/>
                <w:szCs w:val="21"/>
              </w:rPr>
              <w:t>6</w:t>
            </w:r>
            <w:r>
              <w:rPr>
                <w:rFonts w:ascii="宋体" w:hAnsi="宋体" w:hint="eastAsia"/>
                <w:szCs w:val="21"/>
              </w:rPr>
              <w:t>月</w:t>
            </w:r>
            <w:r w:rsidR="002E7B06">
              <w:rPr>
                <w:rFonts w:ascii="宋体" w:hAnsi="宋体" w:hint="eastAsia"/>
                <w:szCs w:val="21"/>
              </w:rPr>
              <w:t>2</w:t>
            </w:r>
            <w:r>
              <w:rPr>
                <w:rFonts w:ascii="宋体" w:hAnsi="宋体" w:hint="eastAsia"/>
                <w:szCs w:val="21"/>
              </w:rPr>
              <w:t>日17：00</w:t>
            </w:r>
          </w:p>
        </w:tc>
      </w:tr>
      <w:tr w:rsidR="00DF1656">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202</w:t>
            </w:r>
            <w:r w:rsidR="00504BD3">
              <w:rPr>
                <w:rFonts w:ascii="宋体" w:hAnsi="宋体" w:hint="eastAsia"/>
                <w:szCs w:val="21"/>
              </w:rPr>
              <w:t>4</w:t>
            </w:r>
            <w:r>
              <w:rPr>
                <w:rFonts w:ascii="宋体" w:hAnsi="宋体" w:hint="eastAsia"/>
                <w:szCs w:val="21"/>
              </w:rPr>
              <w:t>年</w:t>
            </w:r>
            <w:r w:rsidR="002E7B06">
              <w:rPr>
                <w:rFonts w:ascii="宋体" w:hAnsi="宋体" w:hint="eastAsia"/>
                <w:szCs w:val="21"/>
              </w:rPr>
              <w:t>6</w:t>
            </w:r>
            <w:r>
              <w:rPr>
                <w:rFonts w:ascii="宋体" w:hAnsi="宋体" w:hint="eastAsia"/>
                <w:szCs w:val="21"/>
              </w:rPr>
              <w:t>月</w:t>
            </w:r>
            <w:r w:rsidR="002E7B06">
              <w:rPr>
                <w:rFonts w:ascii="宋体" w:hAnsi="宋体" w:hint="eastAsia"/>
                <w:szCs w:val="21"/>
              </w:rPr>
              <w:t>3</w:t>
            </w:r>
            <w:r>
              <w:rPr>
                <w:rFonts w:ascii="宋体" w:hAnsi="宋体" w:hint="eastAsia"/>
                <w:szCs w:val="21"/>
              </w:rPr>
              <w:t>日</w:t>
            </w:r>
            <w:r w:rsidR="00E77D63">
              <w:rPr>
                <w:rFonts w:ascii="宋体" w:hAnsi="宋体" w:hint="eastAsia"/>
                <w:szCs w:val="21"/>
              </w:rPr>
              <w:t>9</w:t>
            </w:r>
            <w:r>
              <w:rPr>
                <w:rFonts w:ascii="宋体" w:hAnsi="宋体" w:hint="eastAsia"/>
                <w:szCs w:val="21"/>
              </w:rPr>
              <w:t>：</w:t>
            </w:r>
            <w:r w:rsidR="00614598">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7613A3">
              <w:rPr>
                <w:rFonts w:ascii="宋体" w:hAnsi="宋体" w:cs="宋体" w:hint="eastAsia"/>
                <w:snapToGrid w:val="0"/>
                <w:szCs w:val="21"/>
              </w:rPr>
              <w:t>82099552</w:t>
            </w:r>
          </w:p>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DF1656" w:rsidRDefault="00B6759D">
      <w:pPr>
        <w:spacing w:line="360" w:lineRule="auto"/>
        <w:ind w:firstLineChars="200" w:firstLine="422"/>
        <w:rPr>
          <w:rFonts w:ascii="宋体" w:hAnsi="宋体"/>
          <w:b/>
          <w:i/>
        </w:rPr>
      </w:pPr>
      <w:bookmarkStart w:id="2" w:name="_Toc39744253"/>
      <w:r>
        <w:rPr>
          <w:rFonts w:ascii="宋体" w:hAnsi="宋体" w:hint="eastAsia"/>
          <w:b/>
          <w:i/>
        </w:rPr>
        <w:t>参与投标单位需参加现场勘察，若未参与现场勘察，所造成的后果由投标单位自行承担。</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现场勘察时间及地点：202</w:t>
      </w:r>
      <w:r w:rsidR="0080716A">
        <w:rPr>
          <w:rFonts w:ascii="宋体" w:hAnsi="宋体" w:hint="eastAsia"/>
          <w:szCs w:val="21"/>
        </w:rPr>
        <w:t>4</w:t>
      </w:r>
      <w:r>
        <w:rPr>
          <w:rFonts w:ascii="宋体" w:hAnsi="宋体" w:hint="eastAsia"/>
          <w:szCs w:val="21"/>
        </w:rPr>
        <w:t>.</w:t>
      </w:r>
      <w:r w:rsidR="002E7B06">
        <w:rPr>
          <w:rFonts w:ascii="宋体" w:hAnsi="宋体" w:hint="eastAsia"/>
          <w:szCs w:val="21"/>
        </w:rPr>
        <w:t>5</w:t>
      </w:r>
      <w:r>
        <w:rPr>
          <w:rFonts w:ascii="宋体" w:hAnsi="宋体" w:hint="eastAsia"/>
          <w:szCs w:val="21"/>
        </w:rPr>
        <w:t>.</w:t>
      </w:r>
      <w:r w:rsidR="002E7B06">
        <w:rPr>
          <w:rFonts w:ascii="宋体" w:hAnsi="宋体" w:hint="eastAsia"/>
          <w:szCs w:val="21"/>
        </w:rPr>
        <w:t>31</w:t>
      </w:r>
      <w:r>
        <w:rPr>
          <w:rFonts w:ascii="宋体" w:hAnsi="宋体" w:hint="eastAsia"/>
          <w:szCs w:val="21"/>
        </w:rPr>
        <w:t xml:space="preserve">  15：00   西区医院手术室   </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color w:val="FF0000"/>
          <w:szCs w:val="21"/>
        </w:rPr>
      </w:pPr>
      <w:r w:rsidRPr="00EB1C9F">
        <w:rPr>
          <w:rFonts w:ascii="宋体" w:hAnsi="宋体" w:hint="eastAsia"/>
          <w:szCs w:val="21"/>
        </w:rPr>
        <w:t>勘察现场联系人及联系方式：</w:t>
      </w:r>
      <w:r>
        <w:rPr>
          <w:rFonts w:ascii="宋体" w:hAnsi="宋体" w:cs="宋体" w:hint="eastAsia"/>
          <w:snapToGrid w:val="0"/>
          <w:szCs w:val="21"/>
        </w:rPr>
        <w:t>扬大附院西区行政楼</w:t>
      </w:r>
      <w:r w:rsidR="008E7A21">
        <w:rPr>
          <w:rFonts w:ascii="宋体" w:hAnsi="宋体" w:cs="宋体" w:hint="eastAsia"/>
          <w:snapToGrid w:val="0"/>
          <w:szCs w:val="21"/>
        </w:rPr>
        <w:t>217</w:t>
      </w:r>
      <w:r>
        <w:rPr>
          <w:rFonts w:ascii="宋体" w:hAnsi="宋体" w:cs="宋体" w:hint="eastAsia"/>
          <w:snapToGrid w:val="0"/>
          <w:szCs w:val="21"/>
        </w:rPr>
        <w:t xml:space="preserve">办公室  </w:t>
      </w:r>
      <w:r w:rsidR="00EB1C9F">
        <w:rPr>
          <w:rFonts w:ascii="宋体" w:hAnsi="宋体" w:cs="宋体" w:hint="eastAsia"/>
          <w:snapToGrid w:val="0"/>
          <w:szCs w:val="21"/>
        </w:rPr>
        <w:t xml:space="preserve"> 0514-</w:t>
      </w:r>
      <w:r w:rsidR="008E7A21" w:rsidRPr="008E7A21">
        <w:rPr>
          <w:rFonts w:ascii="宋体" w:hAnsi="宋体" w:cs="宋体"/>
          <w:snapToGrid w:val="0"/>
          <w:szCs w:val="21"/>
        </w:rPr>
        <w:t>82099607</w:t>
      </w:r>
      <w:r w:rsidR="00EB1C9F">
        <w:rPr>
          <w:rFonts w:ascii="宋体" w:hAnsi="宋体" w:cs="宋体" w:hint="eastAsia"/>
          <w:snapToGrid w:val="0"/>
          <w:szCs w:val="21"/>
        </w:rPr>
        <w:t xml:space="preserve">     </w:t>
      </w:r>
      <w:r>
        <w:rPr>
          <w:rFonts w:ascii="宋体" w:hAnsi="宋体" w:cs="宋体" w:hint="eastAsia"/>
          <w:snapToGrid w:val="0"/>
          <w:szCs w:val="21"/>
        </w:rPr>
        <w:t>张老师</w:t>
      </w: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7613A3" w:rsidRPr="007613A3" w:rsidRDefault="007613A3" w:rsidP="007613A3">
      <w:pPr>
        <w:pStyle w:val="Default"/>
      </w:pPr>
    </w:p>
    <w:p w:rsidR="00DF1656" w:rsidRPr="00732532" w:rsidRDefault="00DF1656">
      <w:pPr>
        <w:pStyle w:val="Default"/>
      </w:pPr>
    </w:p>
    <w:p w:rsidR="00DF1656" w:rsidRDefault="00B6759D">
      <w:pPr>
        <w:ind w:firstLineChars="1300" w:firstLine="4176"/>
        <w:rPr>
          <w:b/>
          <w:sz w:val="32"/>
          <w:szCs w:val="32"/>
        </w:rPr>
      </w:pPr>
      <w:r>
        <w:rPr>
          <w:rFonts w:hint="eastAsia"/>
          <w:b/>
          <w:sz w:val="32"/>
          <w:szCs w:val="32"/>
        </w:rPr>
        <w:lastRenderedPageBreak/>
        <w:t>二、项目需求</w:t>
      </w:r>
    </w:p>
    <w:p w:rsidR="00DF1656" w:rsidRDefault="00B6759D">
      <w:r>
        <w:rPr>
          <w:rFonts w:hint="eastAsia"/>
        </w:rPr>
        <w:t>一、项目简介</w:t>
      </w:r>
    </w:p>
    <w:p w:rsidR="00DF1656" w:rsidRDefault="00B6759D">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DF1656" w:rsidRDefault="00B6759D">
      <w:r>
        <w:rPr>
          <w:rFonts w:hint="eastAsia"/>
        </w:rPr>
        <w:t>二、本项目需达到的目标</w:t>
      </w:r>
    </w:p>
    <w:p w:rsidR="00DF1656" w:rsidRDefault="00B6759D">
      <w:pPr>
        <w:ind w:firstLineChars="200" w:firstLine="420"/>
        <w:rPr>
          <w:rFonts w:ascii="宋体" w:hAnsi="宋体" w:cs="宋体"/>
        </w:rPr>
      </w:pPr>
      <w:r>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Pr>
          <w:rFonts w:hint="eastAsia"/>
        </w:rPr>
        <w:t>10</w:t>
      </w:r>
      <w:r>
        <w:rPr>
          <w:rFonts w:hint="eastAsia"/>
        </w:rPr>
        <w:t>分钟内将手术室内温度迅速下降到</w:t>
      </w:r>
      <w:r>
        <w:rPr>
          <w:rFonts w:ascii="仿宋" w:eastAsia="仿宋" w:hAnsi="仿宋" w:cs="仿宋" w:hint="eastAsia"/>
        </w:rPr>
        <w:t>≤</w:t>
      </w:r>
      <w:r>
        <w:rPr>
          <w:rFonts w:hint="eastAsia"/>
        </w:rPr>
        <w:t>18</w:t>
      </w:r>
      <w:r>
        <w:rPr>
          <w:rFonts w:ascii="宋体" w:hAnsi="宋体" w:cs="宋体" w:hint="eastAsia"/>
        </w:rPr>
        <w:t>℃，并满足湿度要求持续运行，同时根据手术需要</w:t>
      </w:r>
      <w:r>
        <w:rPr>
          <w:rFonts w:hint="eastAsia"/>
        </w:rPr>
        <w:t>在</w:t>
      </w:r>
      <w:r>
        <w:rPr>
          <w:rFonts w:hint="eastAsia"/>
        </w:rPr>
        <w:t>10</w:t>
      </w:r>
      <w:r>
        <w:rPr>
          <w:rFonts w:hint="eastAsia"/>
        </w:rPr>
        <w:t>分钟内将手术室内温度从</w:t>
      </w:r>
      <w:r>
        <w:rPr>
          <w:rFonts w:ascii="仿宋" w:eastAsia="仿宋" w:hAnsi="仿宋" w:cs="仿宋" w:hint="eastAsia"/>
        </w:rPr>
        <w:t>≤</w:t>
      </w:r>
      <w:r>
        <w:rPr>
          <w:rFonts w:hint="eastAsia"/>
        </w:rPr>
        <w:t>18</w:t>
      </w:r>
      <w:r>
        <w:rPr>
          <w:rFonts w:ascii="宋体" w:hAnsi="宋体" w:cs="宋体" w:hint="eastAsia"/>
        </w:rPr>
        <w:t>℃恢复到24℃，并满足湿度要求并持续运行。</w:t>
      </w:r>
    </w:p>
    <w:p w:rsidR="00DF1656" w:rsidRDefault="00B6759D">
      <w:r>
        <w:rPr>
          <w:rFonts w:hint="eastAsia"/>
        </w:rPr>
        <w:t>三、空调系统要求</w:t>
      </w:r>
    </w:p>
    <w:p w:rsidR="00DF1656" w:rsidRDefault="00B6759D">
      <w:pPr>
        <w:numPr>
          <w:ilvl w:val="0"/>
          <w:numId w:val="2"/>
        </w:numPr>
        <w:rPr>
          <w:rFonts w:ascii="宋体" w:hAnsi="宋体" w:cs="宋体"/>
        </w:rPr>
      </w:pPr>
      <w:r>
        <w:rPr>
          <w:rFonts w:ascii="宋体" w:hAnsi="宋体" w:cs="宋体" w:hint="eastAsia"/>
        </w:rPr>
        <w:t>保留手术室原有的空气处理机组、电气系统和自控系统。</w:t>
      </w:r>
    </w:p>
    <w:p w:rsidR="00DF1656" w:rsidRDefault="00B6759D">
      <w:pPr>
        <w:numPr>
          <w:ilvl w:val="0"/>
          <w:numId w:val="2"/>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直膨式空气</w:t>
      </w:r>
      <w:proofErr w:type="gramEnd"/>
      <w:r>
        <w:rPr>
          <w:rFonts w:ascii="宋体" w:hAnsi="宋体" w:cs="宋体" w:hint="eastAsia"/>
        </w:rPr>
        <w:t>处理功能</w:t>
      </w:r>
      <w:proofErr w:type="gramStart"/>
      <w:r>
        <w:rPr>
          <w:rFonts w:ascii="宋体" w:hAnsi="宋体" w:cs="宋体" w:hint="eastAsia"/>
        </w:rPr>
        <w:t>段设备</w:t>
      </w:r>
      <w:proofErr w:type="gramEnd"/>
      <w:r>
        <w:rPr>
          <w:rFonts w:ascii="宋体" w:hAnsi="宋体" w:cs="宋体" w:hint="eastAsia"/>
        </w:rPr>
        <w:t>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设备使用环保冷媒、合资品牌压缩机。保留原空气处理机组的水系统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DF1656" w:rsidRDefault="00B6759D">
      <w:pPr>
        <w:rPr>
          <w:rFonts w:ascii="宋体" w:hAnsi="宋体" w:cs="宋体"/>
        </w:rPr>
      </w:pPr>
      <w:r>
        <w:rPr>
          <w:rFonts w:ascii="宋体" w:hAnsi="宋体" w:cs="宋体" w:hint="eastAsia"/>
        </w:rPr>
        <w:t>四、电气部分要求</w:t>
      </w:r>
    </w:p>
    <w:p w:rsidR="00DF1656" w:rsidRDefault="00B6759D">
      <w:pPr>
        <w:rPr>
          <w:rFonts w:ascii="宋体" w:hAnsi="宋体" w:cs="宋体"/>
        </w:rPr>
      </w:pPr>
      <w:r>
        <w:rPr>
          <w:rFonts w:ascii="宋体" w:hAnsi="宋体" w:cs="宋体" w:hint="eastAsia"/>
        </w:rPr>
        <w:t xml:space="preserve">   本项目的供电接入由项目</w:t>
      </w:r>
      <w:r w:rsidR="00F02CBE">
        <w:rPr>
          <w:rFonts w:ascii="宋体" w:hAnsi="宋体" w:cs="宋体" w:hint="eastAsia"/>
        </w:rPr>
        <w:t>中</w:t>
      </w:r>
      <w:r>
        <w:rPr>
          <w:rFonts w:ascii="宋体" w:hAnsi="宋体" w:cs="宋体" w:hint="eastAsia"/>
        </w:rPr>
        <w:t>标单位负责，本项目安装的设备设施需在所设置设备设施2米范围内设置与原手术室空调处理机电气控制柜同尺寸的电气控制柜，</w:t>
      </w:r>
      <w:r w:rsidR="00F02CBE">
        <w:rPr>
          <w:rFonts w:ascii="宋体" w:hAnsi="宋体" w:cs="宋体" w:hint="eastAsia"/>
        </w:rPr>
        <w:t>中</w:t>
      </w:r>
      <w:r>
        <w:rPr>
          <w:rFonts w:ascii="宋体" w:hAnsi="宋体" w:cs="宋体" w:hint="eastAsia"/>
        </w:rPr>
        <w:t>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铺设安装阻燃电缆及配套桥架接入设备电气控制柜。按照净化手术部建设规范和电气设计规范制作电气控制柜及连接管线。电气元器件为施耐德、西门子、ABB品牌</w:t>
      </w:r>
    </w:p>
    <w:p w:rsidR="00DF1656" w:rsidRDefault="00B6759D">
      <w:pPr>
        <w:rPr>
          <w:rFonts w:ascii="宋体" w:hAnsi="宋体" w:cs="宋体"/>
        </w:rPr>
      </w:pPr>
      <w:r>
        <w:rPr>
          <w:rFonts w:ascii="宋体" w:hAnsi="宋体" w:cs="宋体" w:hint="eastAsia"/>
        </w:rPr>
        <w:t>五、自控部分要求</w:t>
      </w:r>
    </w:p>
    <w:p w:rsidR="00DF1656" w:rsidRDefault="00B6759D">
      <w:pPr>
        <w:rPr>
          <w:rFonts w:ascii="宋体" w:hAnsi="宋体" w:cs="宋体"/>
        </w:rPr>
      </w:pPr>
      <w:r>
        <w:rPr>
          <w:rFonts w:ascii="宋体" w:hAnsi="宋体" w:cs="宋体" w:hint="eastAsia"/>
        </w:rPr>
        <w:t xml:space="preserve">  本项目的</w:t>
      </w:r>
      <w:r w:rsidR="00F02CBE">
        <w:rPr>
          <w:rFonts w:ascii="宋体" w:hAnsi="宋体" w:cs="宋体" w:hint="eastAsia"/>
        </w:rPr>
        <w:t>中</w:t>
      </w:r>
      <w:r>
        <w:rPr>
          <w:rFonts w:ascii="宋体" w:hAnsi="宋体" w:cs="宋体" w:hint="eastAsia"/>
        </w:rPr>
        <w:t>标单位负责配套新增空气处理空调设备设施的自控柜的制作，负责将改造的新增空调设备设施控制系统</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手术的空调自控系统。改造后手术室可以通过原有手术间墙面控制面板，对手术快速降温和快速升温进行控制。自控元器件为为施耐德、西门子、霍尼韦尔、ABB品牌</w:t>
      </w:r>
    </w:p>
    <w:p w:rsidR="00DF1656" w:rsidRDefault="00B6759D">
      <w:pPr>
        <w:rPr>
          <w:rFonts w:ascii="宋体" w:hAnsi="宋体" w:cs="宋体"/>
        </w:rPr>
      </w:pPr>
      <w:r>
        <w:rPr>
          <w:rFonts w:ascii="宋体" w:hAnsi="宋体" w:cs="宋体" w:hint="eastAsia"/>
        </w:rPr>
        <w:t>六、工期要求</w:t>
      </w:r>
    </w:p>
    <w:p w:rsidR="00DF1656" w:rsidRDefault="00B6759D">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F1656" w:rsidRDefault="00B6759D">
      <w:pPr>
        <w:rPr>
          <w:rFonts w:ascii="宋体" w:hAnsi="宋体" w:cs="宋体"/>
        </w:rPr>
      </w:pPr>
      <w:r>
        <w:rPr>
          <w:rFonts w:ascii="宋体" w:hAnsi="宋体" w:cs="宋体" w:hint="eastAsia"/>
        </w:rPr>
        <w:t>七、售后要求</w:t>
      </w:r>
    </w:p>
    <w:p w:rsidR="00DF1656" w:rsidRDefault="00B6759D">
      <w:pPr>
        <w:ind w:firstLineChars="200" w:firstLine="420"/>
        <w:rPr>
          <w:rFonts w:ascii="宋体" w:hAnsi="宋体" w:cs="宋体"/>
        </w:rPr>
      </w:pPr>
      <w:r>
        <w:rPr>
          <w:rFonts w:ascii="宋体" w:hAnsi="宋体" w:cs="宋体" w:hint="eastAsia"/>
        </w:rPr>
        <w:t>1、</w:t>
      </w:r>
      <w:r w:rsidR="00F02CBE">
        <w:rPr>
          <w:rFonts w:ascii="宋体" w:hAnsi="宋体" w:cs="宋体" w:hint="eastAsia"/>
        </w:rPr>
        <w:t>中</w:t>
      </w:r>
      <w:r>
        <w:rPr>
          <w:rFonts w:ascii="宋体" w:hAnsi="宋体" w:cs="宋体" w:hint="eastAsia"/>
        </w:rPr>
        <w:t>标人中标需提供 1年的免费售后服务期（</w:t>
      </w:r>
      <w:proofErr w:type="gramStart"/>
      <w:r>
        <w:rPr>
          <w:rFonts w:ascii="宋体" w:hAnsi="宋体" w:cs="宋体" w:hint="eastAsia"/>
        </w:rPr>
        <w:t>自项目</w:t>
      </w:r>
      <w:proofErr w:type="gramEnd"/>
      <w:r>
        <w:rPr>
          <w:rFonts w:ascii="宋体" w:hAnsi="宋体" w:cs="宋体" w:hint="eastAsia"/>
        </w:rPr>
        <w:t>验收开始计算）；</w:t>
      </w:r>
    </w:p>
    <w:p w:rsidR="00DF1656" w:rsidRDefault="00B6759D">
      <w:pPr>
        <w:ind w:firstLineChars="200" w:firstLine="420"/>
        <w:rPr>
          <w:rFonts w:ascii="宋体" w:hAnsi="宋体" w:cs="宋体"/>
        </w:rPr>
      </w:pPr>
      <w:r>
        <w:rPr>
          <w:rFonts w:ascii="宋体" w:hAnsi="宋体" w:cs="宋体" w:hint="eastAsia"/>
        </w:rPr>
        <w:t>2、</w:t>
      </w:r>
      <w:r w:rsidR="00F02CBE">
        <w:rPr>
          <w:rFonts w:ascii="宋体" w:hAnsi="宋体" w:cs="宋体" w:hint="eastAsia"/>
        </w:rPr>
        <w:t>中</w:t>
      </w:r>
      <w:r>
        <w:rPr>
          <w:rFonts w:ascii="宋体" w:hAnsi="宋体" w:cs="宋体" w:hint="eastAsia"/>
        </w:rPr>
        <w:t>标人需根据业主的要求提供多样化的售后服务方式，包括但不限于远程指导、现场服务、电话服务等；</w:t>
      </w:r>
    </w:p>
    <w:p w:rsidR="00DF1656" w:rsidRDefault="00B6759D">
      <w:pPr>
        <w:ind w:firstLineChars="200" w:firstLine="420"/>
        <w:rPr>
          <w:rFonts w:ascii="宋体" w:hAnsi="宋体" w:cs="宋体"/>
        </w:rPr>
      </w:pPr>
      <w:r>
        <w:rPr>
          <w:rFonts w:ascii="宋体" w:hAnsi="宋体" w:cs="宋体" w:hint="eastAsia"/>
        </w:rPr>
        <w:t>3、</w:t>
      </w:r>
      <w:r w:rsidR="00F02CBE">
        <w:rPr>
          <w:rFonts w:ascii="宋体" w:hAnsi="宋体" w:cs="宋体" w:hint="eastAsia"/>
        </w:rPr>
        <w:t>中</w:t>
      </w:r>
      <w:r>
        <w:rPr>
          <w:rFonts w:ascii="宋体" w:hAnsi="宋体" w:cs="宋体" w:hint="eastAsia"/>
        </w:rPr>
        <w:t>标人售后服务时间为7*24小时，接到售后服务需求1小时以内予以响应；</w:t>
      </w:r>
    </w:p>
    <w:p w:rsidR="00DF1656" w:rsidRDefault="00B6759D">
      <w:pPr>
        <w:ind w:firstLineChars="200" w:firstLine="420"/>
        <w:rPr>
          <w:rFonts w:ascii="宋体" w:hAnsi="宋体" w:cs="宋体"/>
        </w:rPr>
      </w:pPr>
      <w:r>
        <w:rPr>
          <w:rFonts w:ascii="宋体" w:hAnsi="宋体" w:cs="宋体" w:hint="eastAsia"/>
        </w:rPr>
        <w:t>4、</w:t>
      </w:r>
      <w:r w:rsidR="00F02CBE">
        <w:rPr>
          <w:rFonts w:ascii="宋体" w:hAnsi="宋体" w:cs="宋体" w:hint="eastAsia"/>
        </w:rPr>
        <w:t>中</w:t>
      </w:r>
      <w:r>
        <w:rPr>
          <w:rFonts w:ascii="宋体" w:hAnsi="宋体" w:cs="宋体" w:hint="eastAsia"/>
        </w:rPr>
        <w:t>标人需制定详细的售后服务方案。</w:t>
      </w:r>
    </w:p>
    <w:p w:rsidR="00DF1656" w:rsidRDefault="00DF1656">
      <w:pPr>
        <w:rPr>
          <w:b/>
          <w:sz w:val="32"/>
          <w:szCs w:val="32"/>
        </w:rPr>
      </w:pPr>
    </w:p>
    <w:p w:rsidR="00DF1656" w:rsidRDefault="00DF1656">
      <w:pPr>
        <w:pStyle w:val="Default"/>
      </w:pPr>
    </w:p>
    <w:p w:rsidR="00DF1656" w:rsidRDefault="00DF1656">
      <w:pPr>
        <w:pStyle w:val="Default"/>
      </w:pPr>
    </w:p>
    <w:p w:rsidR="00DF1656" w:rsidRPr="00F02CBE" w:rsidRDefault="00DF1656">
      <w:pPr>
        <w:pStyle w:val="Default"/>
      </w:pPr>
    </w:p>
    <w:p w:rsidR="00DF1656" w:rsidRDefault="00B6759D">
      <w:pPr>
        <w:jc w:val="center"/>
        <w:rPr>
          <w:b/>
          <w:sz w:val="32"/>
          <w:szCs w:val="32"/>
        </w:rPr>
      </w:pPr>
      <w:r>
        <w:rPr>
          <w:rFonts w:hint="eastAsia"/>
          <w:b/>
          <w:sz w:val="32"/>
          <w:szCs w:val="32"/>
        </w:rPr>
        <w:lastRenderedPageBreak/>
        <w:t>三、投标人须知</w:t>
      </w:r>
      <w:bookmarkEnd w:id="2"/>
    </w:p>
    <w:p w:rsidR="00DF1656" w:rsidRDefault="00B6759D">
      <w:pPr>
        <w:ind w:firstLineChars="200" w:firstLine="562"/>
        <w:rPr>
          <w:b/>
          <w:sz w:val="28"/>
          <w:szCs w:val="28"/>
        </w:rPr>
      </w:pPr>
      <w:r>
        <w:rPr>
          <w:rFonts w:hint="eastAsia"/>
          <w:b/>
          <w:sz w:val="28"/>
          <w:szCs w:val="28"/>
        </w:rPr>
        <w:t>（一）编制要求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3、明确标明“正本”或“副本”字样，一旦正本和副本有差异，以正本为准。所有投标资料均需A4纸打印，按照谈判文件规定的顺序装订。</w:t>
      </w:r>
    </w:p>
    <w:p w:rsidR="00DF1656" w:rsidRDefault="00B6759D">
      <w:pPr>
        <w:ind w:firstLineChars="200" w:firstLine="562"/>
        <w:rPr>
          <w:b/>
          <w:sz w:val="28"/>
          <w:szCs w:val="28"/>
        </w:rPr>
      </w:pPr>
      <w:bookmarkStart w:id="3" w:name="_Toc39744254"/>
      <w:r>
        <w:rPr>
          <w:rFonts w:hint="eastAsia"/>
          <w:b/>
          <w:sz w:val="28"/>
          <w:szCs w:val="28"/>
        </w:rPr>
        <w:t>（二）资格审查要求</w:t>
      </w:r>
      <w:bookmarkEnd w:id="3"/>
    </w:p>
    <w:p w:rsidR="00DF1656" w:rsidRDefault="00B6759D">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 202</w:t>
      </w:r>
      <w:r w:rsidR="0080716A">
        <w:rPr>
          <w:rFonts w:ascii="宋体" w:hAnsi="宋体" w:hint="eastAsia"/>
          <w:b/>
          <w:szCs w:val="21"/>
        </w:rPr>
        <w:t>4</w:t>
      </w:r>
      <w:r>
        <w:rPr>
          <w:rFonts w:ascii="宋体" w:hAnsi="宋体" w:hint="eastAsia"/>
          <w:b/>
          <w:szCs w:val="21"/>
        </w:rPr>
        <w:t>年</w:t>
      </w:r>
      <w:r w:rsidR="002E7B06">
        <w:rPr>
          <w:rFonts w:ascii="宋体" w:hAnsi="宋体" w:hint="eastAsia"/>
          <w:b/>
          <w:szCs w:val="21"/>
        </w:rPr>
        <w:t>6</w:t>
      </w:r>
      <w:r>
        <w:rPr>
          <w:rFonts w:ascii="宋体" w:hAnsi="宋体" w:hint="eastAsia"/>
          <w:b/>
          <w:szCs w:val="21"/>
        </w:rPr>
        <w:t>月</w:t>
      </w:r>
      <w:r w:rsidR="002E7B06">
        <w:rPr>
          <w:rFonts w:ascii="宋体" w:hAnsi="宋体" w:hint="eastAsia"/>
          <w:b/>
          <w:szCs w:val="21"/>
        </w:rPr>
        <w:t>2</w:t>
      </w:r>
      <w:r>
        <w:rPr>
          <w:rFonts w:ascii="宋体" w:hAnsi="宋体" w:hint="eastAsia"/>
          <w:b/>
          <w:szCs w:val="21"/>
        </w:rPr>
        <w:t>日1</w:t>
      </w:r>
      <w:r w:rsidR="008E7A21">
        <w:rPr>
          <w:rFonts w:ascii="宋体" w:hAnsi="宋体" w:hint="eastAsia"/>
          <w:b/>
          <w:szCs w:val="21"/>
        </w:rPr>
        <w:t>7</w:t>
      </w:r>
      <w:r>
        <w:rPr>
          <w:rFonts w:ascii="宋体" w:hAnsi="宋体" w:hint="eastAsia"/>
          <w:b/>
          <w:szCs w:val="21"/>
        </w:rPr>
        <w:t>：00前须向招标人</w:t>
      </w:r>
      <w:r w:rsidR="008E7A21">
        <w:rPr>
          <w:rFonts w:ascii="宋体" w:hAnsi="宋体" w:hint="eastAsia"/>
          <w:b/>
          <w:szCs w:val="21"/>
        </w:rPr>
        <w:t>通过发送电子邮箱</w:t>
      </w:r>
      <w:r>
        <w:rPr>
          <w:rFonts w:ascii="宋体" w:hAnsi="宋体" w:hint="eastAsia"/>
          <w:b/>
          <w:szCs w:val="21"/>
        </w:rPr>
        <w:t>提供法人授权委托书、供应商参加谈判确认函、营业执照复印件</w:t>
      </w:r>
      <w:r w:rsidR="008E7A21">
        <w:rPr>
          <w:rFonts w:ascii="宋体" w:hAnsi="宋体" w:hint="eastAsia"/>
          <w:b/>
          <w:szCs w:val="21"/>
        </w:rPr>
        <w:t>等扫描件</w:t>
      </w:r>
      <w:r>
        <w:rPr>
          <w:rFonts w:ascii="宋体" w:hAnsi="宋体" w:hint="eastAsia"/>
          <w:b/>
          <w:szCs w:val="21"/>
        </w:rPr>
        <w:t>，该授权委托代理为指定联系人。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Pr>
          <w:rFonts w:ascii="宋体" w:hAnsi="宋体" w:hint="eastAsia"/>
          <w:szCs w:val="21"/>
        </w:rPr>
        <w:t>投标人必须是具有独立法人资格的公司；</w:t>
      </w:r>
      <w:r>
        <w:rPr>
          <w:rFonts w:ascii="宋体" w:hAnsi="宋体"/>
          <w:color w:val="FF0000"/>
          <w:szCs w:val="21"/>
        </w:rPr>
        <w:t xml:space="preserve"> </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要求所有企业资质，均需要投标人提供证书复印件并加盖投标人公章。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投标方需具备足够资质的产品技术开发队伍，人力配置充足、行业资源丰富，具有医院的成熟案例和经验；</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B6759D">
        <w:rPr>
          <w:rFonts w:ascii="宋体" w:hAnsi="宋体"/>
          <w:szCs w:val="21"/>
        </w:rPr>
        <w:t>) 近三年以来完成</w:t>
      </w:r>
      <w:r w:rsidR="00B6759D">
        <w:rPr>
          <w:rFonts w:ascii="宋体" w:hAnsi="宋体" w:hint="eastAsia"/>
          <w:szCs w:val="21"/>
        </w:rPr>
        <w:t>相关项目</w:t>
      </w:r>
      <w:r w:rsidR="00B6759D">
        <w:rPr>
          <w:rFonts w:ascii="宋体" w:hAnsi="宋体"/>
          <w:szCs w:val="21"/>
        </w:rPr>
        <w:t>一览表，在表中需注明完成该项目的项目经理；</w:t>
      </w:r>
      <w:r w:rsidR="00B6759D">
        <w:rPr>
          <w:rFonts w:ascii="宋体" w:hAnsi="宋体" w:hint="eastAsia"/>
          <w:szCs w:val="21"/>
        </w:rPr>
        <w:t>并提供相应合同复印件；</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B6759D">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DF1656" w:rsidRDefault="00B6759D">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（1）针对本项目谈判的授权委托书；</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由社保部门出具的投标人为授权委托人及谈判经办人缴纳的</w:t>
      </w:r>
      <w:r w:rsidR="002E7B06">
        <w:rPr>
          <w:rFonts w:ascii="宋体" w:hAnsi="宋体" w:hint="eastAsia"/>
          <w:b/>
          <w:szCs w:val="21"/>
        </w:rPr>
        <w:t>近三个月中</w:t>
      </w:r>
      <w:r w:rsidR="0080716A">
        <w:rPr>
          <w:rFonts w:ascii="宋体" w:hAnsi="宋体" w:hint="eastAsia"/>
          <w:b/>
          <w:szCs w:val="21"/>
        </w:rPr>
        <w:t>任意一个月</w:t>
      </w:r>
      <w:r>
        <w:rPr>
          <w:rFonts w:ascii="宋体" w:hAnsi="宋体" w:hint="eastAsia"/>
          <w:szCs w:val="21"/>
        </w:rPr>
        <w:t>养老保险费用的证明材料；</w:t>
      </w:r>
    </w:p>
    <w:p w:rsidR="00DF1656" w:rsidRDefault="00B6759D">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DF1656" w:rsidRDefault="00B6759D">
      <w:pPr>
        <w:ind w:firstLineChars="200" w:firstLine="562"/>
        <w:rPr>
          <w:b/>
          <w:sz w:val="28"/>
          <w:szCs w:val="28"/>
        </w:rPr>
      </w:pPr>
      <w:bookmarkStart w:id="5" w:name="_Toc39744257"/>
      <w:r>
        <w:rPr>
          <w:rFonts w:hint="eastAsia"/>
          <w:b/>
          <w:sz w:val="28"/>
          <w:szCs w:val="28"/>
        </w:rPr>
        <w:t>（四）开标、</w:t>
      </w:r>
      <w:bookmarkEnd w:id="5"/>
      <w:r>
        <w:rPr>
          <w:rFonts w:hint="eastAsia"/>
          <w:b/>
          <w:sz w:val="28"/>
          <w:szCs w:val="28"/>
        </w:rPr>
        <w:t>评标</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5、谈判程序：</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（1）资格审查；（2）谈判；（3）评委打分；（4）定标。</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DF1656" w:rsidRDefault="00B6759D">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本次谈判根据最终评分结果，产生中标单位。</w:t>
      </w:r>
    </w:p>
    <w:p w:rsidR="002F10E7" w:rsidRPr="002F10E7" w:rsidRDefault="002F10E7" w:rsidP="002F10E7">
      <w:pPr>
        <w:pStyle w:val="Default"/>
      </w:pPr>
    </w:p>
    <w:p w:rsidR="00DF1656" w:rsidRDefault="00DF1656">
      <w:pPr>
        <w:pStyle w:val="Default"/>
      </w:pPr>
    </w:p>
    <w:p w:rsidR="0080716A" w:rsidRDefault="0080716A">
      <w:pPr>
        <w:pStyle w:val="Default"/>
      </w:pPr>
    </w:p>
    <w:p w:rsidR="00F02CBE" w:rsidRPr="00C831E8" w:rsidRDefault="00F02CBE" w:rsidP="00C831E8">
      <w:pPr>
        <w:adjustRightInd w:val="0"/>
        <w:snapToGrid w:val="0"/>
        <w:spacing w:line="440" w:lineRule="exact"/>
        <w:contextualSpacing/>
        <w:rPr>
          <w:rFonts w:ascii="等线" w:eastAsia="等线" w:hAnsi="等线"/>
          <w:color w:val="000000"/>
          <w:kern w:val="0"/>
          <w:sz w:val="24"/>
        </w:rPr>
      </w:pPr>
      <w:bookmarkStart w:id="6" w:name="_Toc39744258"/>
    </w:p>
    <w:p w:rsidR="00DF1656" w:rsidRDefault="00B6759D">
      <w:pPr>
        <w:adjustRightInd w:val="0"/>
        <w:snapToGrid w:val="0"/>
        <w:spacing w:line="440" w:lineRule="exact"/>
        <w:ind w:firstLineChars="403" w:firstLine="967"/>
        <w:contextualSpacing/>
        <w:rPr>
          <w:rFonts w:ascii="宋体" w:hAnsi="宋体"/>
          <w:sz w:val="24"/>
        </w:rPr>
      </w:pPr>
      <w:r>
        <w:rPr>
          <w:rFonts w:ascii="宋体" w:hAnsi="宋体" w:hint="eastAsia"/>
          <w:sz w:val="24"/>
        </w:rPr>
        <w:lastRenderedPageBreak/>
        <w:t>7、评标方法：</w:t>
      </w:r>
    </w:p>
    <w:p w:rsidR="00DF1656" w:rsidRPr="00D171FF" w:rsidRDefault="00B6759D" w:rsidP="00D171FF">
      <w:pPr>
        <w:adjustRightInd w:val="0"/>
        <w:snapToGrid w:val="0"/>
        <w:spacing w:line="440" w:lineRule="exact"/>
        <w:ind w:firstLineChars="400" w:firstLine="960"/>
        <w:contextualSpacing/>
        <w:rPr>
          <w:rFonts w:ascii="宋体" w:hAnsi="宋体"/>
          <w:sz w:val="24"/>
        </w:rPr>
      </w:pPr>
      <w:r>
        <w:rPr>
          <w:rFonts w:ascii="宋体" w:hAnsi="宋体" w:hint="eastAsia"/>
          <w:sz w:val="24"/>
        </w:rPr>
        <w:t>本次招标采用综合评分法</w:t>
      </w:r>
    </w:p>
    <w:tbl>
      <w:tblPr>
        <w:tblW w:w="9816" w:type="dxa"/>
        <w:jc w:val="center"/>
        <w:tblLayout w:type="fixed"/>
        <w:tblCellMar>
          <w:left w:w="0" w:type="dxa"/>
          <w:right w:w="0" w:type="dxa"/>
        </w:tblCellMar>
        <w:tblLook w:val="04A0" w:firstRow="1" w:lastRow="0" w:firstColumn="1" w:lastColumn="0" w:noHBand="0" w:noVBand="1"/>
      </w:tblPr>
      <w:tblGrid>
        <w:gridCol w:w="1586"/>
        <w:gridCol w:w="8230"/>
      </w:tblGrid>
      <w:tr w:rsidR="00DF1656">
        <w:trPr>
          <w:trHeight w:val="420"/>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评分项目</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评审标准</w:t>
            </w:r>
          </w:p>
        </w:tc>
      </w:tr>
      <w:tr w:rsidR="00DF1656">
        <w:trPr>
          <w:trHeight w:val="153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价格分</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价格评审采用低价优先法计算，即满足采购文件要求且价格最低的最终报价为基准价，其价格分为满分</w:t>
            </w:r>
            <w:r>
              <w:rPr>
                <w:rFonts w:ascii="宋体" w:hAnsi="宋体" w:cs="宋体"/>
                <w:szCs w:val="21"/>
              </w:rPr>
              <w:t>3</w:t>
            </w:r>
            <w:r>
              <w:rPr>
                <w:rFonts w:ascii="宋体" w:hAnsi="宋体" w:cs="宋体" w:hint="eastAsia"/>
                <w:szCs w:val="21"/>
              </w:rPr>
              <w:t>0分。其他供应商的价格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下列公式计算＝（基准价/最终报价）×</w:t>
            </w:r>
            <w:r>
              <w:rPr>
                <w:rFonts w:ascii="宋体" w:hAnsi="宋体" w:cs="宋体"/>
                <w:szCs w:val="21"/>
              </w:rPr>
              <w:t>3</w:t>
            </w:r>
            <w:r>
              <w:rPr>
                <w:rFonts w:ascii="宋体" w:hAnsi="宋体" w:cs="宋体" w:hint="eastAsia"/>
                <w:szCs w:val="21"/>
              </w:rPr>
              <w:t>0×100％，保留壹位小数。</w:t>
            </w:r>
          </w:p>
        </w:tc>
      </w:tr>
      <w:tr w:rsidR="00DF1656">
        <w:trPr>
          <w:trHeight w:val="1481"/>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F02CBE">
            <w:pPr>
              <w:tabs>
                <w:tab w:val="left" w:pos="900"/>
              </w:tabs>
              <w:spacing w:line="360" w:lineRule="auto"/>
              <w:jc w:val="center"/>
              <w:rPr>
                <w:rFonts w:ascii="宋体" w:hAnsi="宋体" w:cs="宋体"/>
                <w:szCs w:val="21"/>
              </w:rPr>
            </w:pPr>
            <w:r>
              <w:rPr>
                <w:rFonts w:ascii="宋体" w:hAnsi="宋体" w:cs="宋体" w:hint="eastAsia"/>
                <w:szCs w:val="21"/>
              </w:rPr>
              <w:t>实施</w:t>
            </w:r>
            <w:r w:rsidR="00B6759D">
              <w:rPr>
                <w:rFonts w:ascii="宋体" w:hAnsi="宋体" w:cs="宋体" w:hint="eastAsia"/>
                <w:szCs w:val="21"/>
              </w:rPr>
              <w:t>方案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（20分）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w:t>
            </w:r>
            <w:r w:rsidR="00F02CBE">
              <w:rPr>
                <w:rFonts w:ascii="宋体" w:hAnsi="宋体" w:cs="宋体" w:hint="eastAsia"/>
                <w:szCs w:val="21"/>
              </w:rPr>
              <w:t>实施</w:t>
            </w:r>
            <w:r>
              <w:rPr>
                <w:rFonts w:ascii="宋体" w:hAnsi="宋体" w:cs="宋体" w:hint="eastAsia"/>
                <w:szCs w:val="21"/>
              </w:rPr>
              <w:t>方案，方案应全面、具有针对性、安全性，合理有效。方案完整，可行性和专业性强得20分；方案较完整，可行性和专业性较强得15分；方案完整性和可行性一般得10分；</w:t>
            </w:r>
            <w:proofErr w:type="gramStart"/>
            <w:r>
              <w:rPr>
                <w:rFonts w:ascii="宋体" w:hAnsi="宋体" w:cs="宋体" w:hint="eastAsia"/>
                <w:szCs w:val="21"/>
              </w:rPr>
              <w:t>无方案</w:t>
            </w:r>
            <w:proofErr w:type="gramEnd"/>
            <w:r>
              <w:rPr>
                <w:rFonts w:ascii="宋体" w:hAnsi="宋体" w:cs="宋体" w:hint="eastAsia"/>
                <w:szCs w:val="21"/>
              </w:rPr>
              <w:t>不得分。</w:t>
            </w:r>
          </w:p>
        </w:tc>
      </w:tr>
      <w:tr w:rsidR="00DF1656">
        <w:trPr>
          <w:trHeight w:val="1747"/>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应急预案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应急预案，应急预案需全面、合理，具有针对性，具备可执行性。应急预案完整，可行性和专业性强得15分；应急预案较完整，可行性和专业性较强得10分；应急预案完整性和可行性一般得5分；无应急预案不得分。</w:t>
            </w:r>
          </w:p>
        </w:tc>
      </w:tr>
      <w:tr w:rsidR="00DF1656">
        <w:trPr>
          <w:trHeight w:val="2308"/>
          <w:jc w:val="center"/>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售后服务措施</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及承诺</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（10分）</w:t>
            </w:r>
          </w:p>
        </w:tc>
        <w:tc>
          <w:tcPr>
            <w:tcW w:w="8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售后服务措施及承诺，售后服务方案应全面、具有针对性、安全性，合理有效。有完善的售后服务条款，清晰的服务文件，对突发状况有完备的处理方案；满足客户售后要求，得10分；有基本的服务文件；基本满足客户售后要求，得6分；基本符合用户需求，得3分；不符合用户需求或未提供的不得分。</w:t>
            </w:r>
          </w:p>
        </w:tc>
      </w:tr>
      <w:tr w:rsidR="00DF1656">
        <w:trPr>
          <w:trHeight w:val="1259"/>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企业实力</w:t>
            </w:r>
          </w:p>
          <w:p w:rsidR="00DF1656" w:rsidRDefault="00B6759D">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w:t>
            </w:r>
            <w:r w:rsidR="00F02CBE">
              <w:rPr>
                <w:rFonts w:ascii="宋体" w:eastAsia="宋体" w:hAnsi="宋体" w:cs="宋体" w:hint="eastAsia"/>
                <w:sz w:val="21"/>
                <w:szCs w:val="21"/>
              </w:rPr>
              <w:t>10</w:t>
            </w:r>
            <w:r>
              <w:rPr>
                <w:rFonts w:ascii="宋体" w:eastAsia="宋体" w:hAnsi="宋体" w:cs="宋体" w:hint="eastAsia"/>
                <w:sz w:val="21"/>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color w:val="FF0000"/>
                <w:szCs w:val="21"/>
              </w:rPr>
            </w:pPr>
            <w:r>
              <w:rPr>
                <w:rFonts w:ascii="宋体" w:hAnsi="宋体" w:cs="宋体" w:hint="eastAsia"/>
                <w:szCs w:val="21"/>
              </w:rPr>
              <w:t>提供信用证书、ISO环境管理体系认证证书、ISO职业健康安全管理体系认证证书、ISO质量管理体系认证证书，</w:t>
            </w:r>
            <w:r w:rsidR="00F02CBE">
              <w:rPr>
                <w:rFonts w:ascii="宋体" w:hAnsi="宋体" w:cs="宋体" w:hint="eastAsia"/>
                <w:szCs w:val="21"/>
              </w:rPr>
              <w:t>每</w:t>
            </w:r>
            <w:r>
              <w:rPr>
                <w:rFonts w:ascii="宋体" w:hAnsi="宋体" w:cs="宋体" w:hint="eastAsia"/>
                <w:szCs w:val="21"/>
              </w:rPr>
              <w:t>提供一个得</w:t>
            </w:r>
            <w:r w:rsidR="00F02CBE">
              <w:rPr>
                <w:rFonts w:ascii="宋体" w:hAnsi="宋体" w:cs="宋体" w:hint="eastAsia"/>
                <w:szCs w:val="21"/>
              </w:rPr>
              <w:t>2.5</w:t>
            </w:r>
            <w:r>
              <w:rPr>
                <w:rFonts w:ascii="宋体" w:hAnsi="宋体" w:cs="宋体" w:hint="eastAsia"/>
                <w:szCs w:val="21"/>
              </w:rPr>
              <w:t>分，不提供不得分。</w:t>
            </w:r>
          </w:p>
        </w:tc>
      </w:tr>
      <w:tr w:rsidR="00DF1656">
        <w:trPr>
          <w:trHeight w:val="28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业绩</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提供2020年1月1日后（以合同签订时间为准）手术室空调设备相</w:t>
            </w:r>
            <w:r>
              <w:rPr>
                <w:rFonts w:ascii="宋体" w:hAnsi="宋体" w:cs="宋体"/>
                <w:szCs w:val="21"/>
              </w:rPr>
              <w:t>关</w:t>
            </w:r>
            <w:r>
              <w:rPr>
                <w:rFonts w:ascii="宋体" w:hAnsi="宋体" w:cs="宋体" w:hint="eastAsia"/>
                <w:szCs w:val="21"/>
              </w:rPr>
              <w:t xml:space="preserve">业绩，每有一份得 </w:t>
            </w:r>
            <w:r>
              <w:rPr>
                <w:rFonts w:ascii="宋体" w:hAnsi="宋体" w:cs="宋体"/>
                <w:szCs w:val="21"/>
              </w:rPr>
              <w:t>3</w:t>
            </w:r>
            <w:r>
              <w:rPr>
                <w:rFonts w:ascii="宋体" w:hAnsi="宋体" w:cs="宋体" w:hint="eastAsia"/>
                <w:szCs w:val="21"/>
              </w:rPr>
              <w:t>分，最多得</w:t>
            </w:r>
            <w:r>
              <w:rPr>
                <w:rFonts w:ascii="宋体" w:hAnsi="宋体" w:cs="宋体"/>
                <w:szCs w:val="21"/>
              </w:rPr>
              <w:t>15</w:t>
            </w:r>
            <w:r>
              <w:rPr>
                <w:rFonts w:ascii="宋体" w:hAnsi="宋体" w:cs="宋体" w:hint="eastAsia"/>
                <w:szCs w:val="21"/>
              </w:rPr>
              <w:t>分（</w:t>
            </w:r>
            <w:r>
              <w:rPr>
                <w:rFonts w:ascii="宋体" w:hAnsi="宋体" w:cs="宋体" w:hint="eastAsia"/>
                <w:b/>
                <w:bCs/>
                <w:szCs w:val="21"/>
              </w:rPr>
              <w:t>须提供合同复印件加盖磋商响应供应商公章，原件备查，不提供不得分</w:t>
            </w:r>
            <w:r>
              <w:rPr>
                <w:rFonts w:ascii="宋体" w:hAnsi="宋体" w:cs="宋体" w:hint="eastAsia"/>
                <w:szCs w:val="21"/>
              </w:rPr>
              <w:t>）。</w:t>
            </w:r>
          </w:p>
        </w:tc>
      </w:tr>
      <w:tr w:rsidR="00DF1656">
        <w:trPr>
          <w:trHeight w:val="788"/>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合计</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100分</w:t>
            </w:r>
          </w:p>
        </w:tc>
      </w:tr>
    </w:tbl>
    <w:p w:rsidR="00DF1656" w:rsidRDefault="00DF1656">
      <w:pPr>
        <w:pStyle w:val="Default"/>
      </w:pPr>
    </w:p>
    <w:p w:rsidR="00DF1656" w:rsidRDefault="00DF1656">
      <w:pPr>
        <w:pStyle w:val="Default"/>
      </w:pPr>
    </w:p>
    <w:p w:rsidR="00D171FF" w:rsidRDefault="00D171FF">
      <w:pPr>
        <w:pStyle w:val="Default"/>
      </w:pPr>
    </w:p>
    <w:p w:rsidR="00DF1656" w:rsidRDefault="00B6759D">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DF1656" w:rsidRDefault="00DF1656">
      <w:pPr>
        <w:jc w:val="center"/>
        <w:rPr>
          <w:b/>
          <w:sz w:val="36"/>
          <w:szCs w:val="36"/>
        </w:rPr>
      </w:pPr>
    </w:p>
    <w:p w:rsidR="00DF1656" w:rsidRDefault="00B6759D">
      <w:pPr>
        <w:jc w:val="center"/>
        <w:rPr>
          <w:rFonts w:ascii="宋体" w:hAnsi="宋体"/>
          <w:b/>
          <w:sz w:val="36"/>
          <w:szCs w:val="36"/>
          <w:u w:val="single"/>
        </w:rPr>
      </w:pPr>
      <w:r>
        <w:rPr>
          <w:rFonts w:hint="eastAsia"/>
          <w:b/>
          <w:sz w:val="36"/>
          <w:szCs w:val="36"/>
        </w:rPr>
        <w:t>目录</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w:t>
      </w:r>
      <w:r w:rsidR="002E7B06">
        <w:rPr>
          <w:rFonts w:ascii="宋体" w:hAnsi="宋体" w:hint="eastAsia"/>
          <w:snapToGrid w:val="0"/>
          <w:sz w:val="24"/>
        </w:rPr>
        <w:t>近三个月中</w:t>
      </w:r>
      <w:bookmarkStart w:id="7" w:name="_GoBack"/>
      <w:bookmarkEnd w:id="7"/>
      <w:r w:rsidR="0080716A">
        <w:rPr>
          <w:rFonts w:ascii="宋体" w:hAnsi="宋体" w:hint="eastAsia"/>
          <w:snapToGrid w:val="0"/>
          <w:sz w:val="24"/>
        </w:rPr>
        <w:t>任意一个月</w:t>
      </w:r>
      <w:r>
        <w:rPr>
          <w:rFonts w:ascii="宋体" w:hAnsi="宋体" w:hint="eastAsia"/>
          <w:snapToGrid w:val="0"/>
          <w:sz w:val="24"/>
        </w:rPr>
        <w:t>养老保险费用的证明材料；</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DF1656" w:rsidRDefault="00DF1656">
      <w:pPr>
        <w:pStyle w:val="Default"/>
      </w:pPr>
    </w:p>
    <w:p w:rsidR="00DF1656" w:rsidRDefault="00DF1656">
      <w:pPr>
        <w:pStyle w:val="Default"/>
      </w:pPr>
    </w:p>
    <w:p w:rsidR="00DF1656" w:rsidRDefault="00DF1656" w:rsidP="00F02CBE">
      <w:pPr>
        <w:adjustRightInd w:val="0"/>
        <w:snapToGrid w:val="0"/>
        <w:spacing w:line="440" w:lineRule="exact"/>
        <w:ind w:leftChars="202" w:left="424" w:firstLineChars="177" w:firstLine="372"/>
        <w:contextualSpacing/>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80"/>
        <w:rPr>
          <w:rFonts w:ascii="宋体" w:hAnsi="宋体"/>
          <w:snapToGrid w:val="0"/>
          <w:sz w:val="24"/>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B6759D">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DF1656" w:rsidRDefault="00DF1656">
      <w:pPr>
        <w:pStyle w:val="a7"/>
        <w:jc w:val="center"/>
        <w:rPr>
          <w:rFonts w:asciiTheme="minorEastAsia" w:eastAsiaTheme="minorEastAsia" w:hAnsiTheme="minorEastAsia"/>
          <w:b/>
          <w:sz w:val="24"/>
          <w:szCs w:val="24"/>
        </w:rPr>
      </w:pPr>
    </w:p>
    <w:p w:rsidR="00DF1656" w:rsidRDefault="00B6759D">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DF1656" w:rsidRDefault="00DF1656">
      <w:pPr>
        <w:pStyle w:val="a7"/>
        <w:spacing w:line="480" w:lineRule="auto"/>
        <w:ind w:firstLineChars="150" w:firstLine="360"/>
        <w:rPr>
          <w:rFonts w:asciiTheme="minorEastAsia" w:eastAsiaTheme="minorEastAsia" w:hAnsiTheme="minorEastAsia"/>
          <w:sz w:val="24"/>
          <w:szCs w:val="24"/>
        </w:rPr>
      </w:pPr>
    </w:p>
    <w:p w:rsidR="00DF1656" w:rsidRDefault="00B6759D">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DF1656" w:rsidRDefault="00DF1656">
      <w:pPr>
        <w:pStyle w:val="a7"/>
        <w:spacing w:line="480" w:lineRule="auto"/>
        <w:ind w:firstLine="420"/>
        <w:rPr>
          <w:rFonts w:asciiTheme="minorEastAsia" w:eastAsiaTheme="minorEastAsia" w:hAnsiTheme="minorEastAsia"/>
          <w:sz w:val="24"/>
          <w:szCs w:val="24"/>
        </w:rPr>
      </w:pP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DF1656" w:rsidRDefault="00DF1656">
      <w:pPr>
        <w:spacing w:line="400" w:lineRule="exact"/>
        <w:ind w:firstLineChars="200" w:firstLine="480"/>
        <w:rPr>
          <w:rFonts w:ascii="宋体" w:hAnsi="宋体"/>
          <w:sz w:val="24"/>
        </w:rPr>
      </w:pPr>
    </w:p>
    <w:p w:rsidR="00DF1656" w:rsidRDefault="00DF1656">
      <w:pPr>
        <w:spacing w:line="400" w:lineRule="exact"/>
        <w:rPr>
          <w:rFonts w:ascii="宋体" w:hAnsi="宋体"/>
          <w:sz w:val="28"/>
        </w:rPr>
      </w:pPr>
    </w:p>
    <w:p w:rsidR="00DF1656" w:rsidRDefault="00DF1656">
      <w:pPr>
        <w:spacing w:line="400" w:lineRule="exact"/>
        <w:rPr>
          <w:rFonts w:ascii="宋体" w:hAnsi="宋体"/>
          <w:sz w:val="28"/>
        </w:rPr>
      </w:pPr>
    </w:p>
    <w:p w:rsidR="00DF1656" w:rsidRDefault="00DF1656">
      <w:pPr>
        <w:spacing w:line="500" w:lineRule="exact"/>
        <w:jc w:val="center"/>
        <w:rPr>
          <w:rFonts w:ascii="黑体" w:eastAsia="黑体"/>
          <w:b/>
          <w:bCs/>
          <w:sz w:val="36"/>
          <w:szCs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B6759D">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DF1656" w:rsidRDefault="00DF1656">
      <w:pPr>
        <w:spacing w:line="540" w:lineRule="exact"/>
      </w:pP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DF1656" w:rsidRDefault="00DF1656">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DF1656" w:rsidRDefault="00B6759D" w:rsidP="00F02CBE">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DF1656" w:rsidRDefault="00DF1656" w:rsidP="00F02CBE">
      <w:pPr>
        <w:adjustRightInd w:val="0"/>
        <w:snapToGrid w:val="0"/>
        <w:spacing w:line="700" w:lineRule="exact"/>
        <w:ind w:leftChars="202" w:left="424" w:rightChars="253" w:right="531" w:firstLineChars="177" w:firstLine="425"/>
        <w:contextualSpacing/>
        <w:rPr>
          <w:rFonts w:ascii="宋体" w:hAnsi="宋体"/>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DF1656" w:rsidRDefault="00DF1656">
      <w:pPr>
        <w:pStyle w:val="a8"/>
        <w:widowControl/>
        <w:spacing w:line="540" w:lineRule="exact"/>
        <w:ind w:leftChars="0" w:left="5250"/>
        <w:jc w:val="center"/>
        <w:rPr>
          <w:rFonts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B6759D">
      <w:pPr>
        <w:rPr>
          <w:rFonts w:ascii="宋体" w:hAnsi="宋体"/>
          <w:szCs w:val="32"/>
        </w:rPr>
      </w:pPr>
      <w:r>
        <w:rPr>
          <w:rFonts w:ascii="宋体" w:hAnsi="宋体" w:hint="eastAsia"/>
          <w:szCs w:val="32"/>
        </w:rPr>
        <w:br w:type="page"/>
      </w:r>
    </w:p>
    <w:p w:rsidR="00DF1656" w:rsidRDefault="00B6759D">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DF1656" w:rsidRDefault="00B6759D">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DF1656" w:rsidRDefault="00B6759D">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根据已收到贵方谈判的</w:t>
      </w:r>
      <w:r>
        <w:rPr>
          <w:rFonts w:ascii="宋体" w:hAnsi="宋体" w:hint="eastAsia"/>
          <w:b/>
          <w:bCs/>
          <w:sz w:val="24"/>
          <w:u w:val="single"/>
        </w:rPr>
        <w:t xml:space="preserve">                          </w:t>
      </w:r>
      <w:r>
        <w:rPr>
          <w:rFonts w:ascii="宋体" w:hAnsi="宋体" w:hint="eastAsia"/>
          <w:bCs/>
          <w:sz w:val="24"/>
        </w:rPr>
        <w:t>项目的谈判文件，遵照扬州大学采购管理暂行办法，我单位经研究上述谈判文件的投标须知、合同条件、技术规范、和其他有关文件后，我方投标报价为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DF1656" w:rsidRDefault="00DF1656">
      <w:pPr>
        <w:spacing w:line="360" w:lineRule="auto"/>
        <w:rPr>
          <w:rFonts w:ascii="宋体" w:hAnsi="宋体"/>
          <w:bCs/>
          <w:sz w:val="24"/>
        </w:rPr>
      </w:pP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DF1656" w:rsidRDefault="00B6759D">
      <w:pPr>
        <w:jc w:val="center"/>
        <w:rPr>
          <w:rFonts w:ascii="宋体" w:hAnsi="宋体"/>
          <w:b/>
          <w:sz w:val="24"/>
        </w:rPr>
      </w:pPr>
      <w:r>
        <w:rPr>
          <w:rFonts w:ascii="宋体" w:hAnsi="宋体" w:hint="eastAsia"/>
          <w:sz w:val="24"/>
        </w:rPr>
        <w:br w:type="page"/>
      </w:r>
    </w:p>
    <w:p w:rsidR="00DF1656" w:rsidRDefault="00B6759D">
      <w:pPr>
        <w:jc w:val="center"/>
        <w:rPr>
          <w:rFonts w:ascii="宋体" w:hAnsi="宋体"/>
          <w:b/>
          <w:sz w:val="36"/>
          <w:szCs w:val="36"/>
        </w:rPr>
      </w:pPr>
      <w:r>
        <w:rPr>
          <w:rFonts w:ascii="宋体" w:hAnsi="宋体" w:hint="eastAsia"/>
          <w:b/>
          <w:sz w:val="36"/>
          <w:szCs w:val="36"/>
        </w:rPr>
        <w:lastRenderedPageBreak/>
        <w:t>投标报价清单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序号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项目名称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数量</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单价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总价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备注</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与原有机组结构相同，含设备基础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6"/>
                <w:sz w:val="15"/>
                <w:szCs w:val="15"/>
              </w:rPr>
              <w:t>干蒸汽</w:t>
            </w:r>
            <w:r>
              <w:rPr>
                <w:rFonts w:ascii="宋体" w:hAnsi="宋体" w:cs="宋体" w:hint="eastAsia"/>
                <w:spacing w:val="6"/>
                <w:sz w:val="15"/>
                <w:szCs w:val="15"/>
              </w:rPr>
              <w:t>自</w:t>
            </w:r>
            <w:r>
              <w:rPr>
                <w:rFonts w:ascii="宋体" w:hAnsi="宋体" w:cs="宋体"/>
                <w:spacing w:val="6"/>
                <w:sz w:val="15"/>
                <w:szCs w:val="15"/>
              </w:rPr>
              <w:t>动调节加湿器</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一级能效</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变频运行</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环保冷媒、</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含屋顶设备基础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与原电柜尺寸相同</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5"/>
                <w:sz w:val="15"/>
                <w:szCs w:val="15"/>
              </w:rPr>
            </w:pPr>
            <w:r>
              <w:rPr>
                <w:rFonts w:ascii="宋体" w:hAnsi="宋体" w:cs="宋体"/>
                <w:spacing w:val="5"/>
                <w:sz w:val="15"/>
                <w:szCs w:val="15"/>
              </w:rPr>
              <w:t>可编程逻辑控制器PLC</w:t>
            </w:r>
          </w:p>
          <w:p w:rsidR="00DF1656" w:rsidRDefault="00B6759D">
            <w:pPr>
              <w:jc w:val="center"/>
              <w:rPr>
                <w:rFonts w:ascii="宋体" w:hAnsi="宋体" w:cs="宋体"/>
                <w:spacing w:val="5"/>
                <w:sz w:val="15"/>
                <w:szCs w:val="15"/>
              </w:rPr>
            </w:pPr>
            <w:r>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DF1656" w:rsidRDefault="00B6759D">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预留起停于</w:t>
            </w:r>
            <w:r>
              <w:rPr>
                <w:rFonts w:ascii="宋体" w:hAnsi="宋体" w:cs="宋体"/>
                <w:spacing w:val="2"/>
                <w:sz w:val="15"/>
                <w:szCs w:val="15"/>
              </w:rPr>
              <w:lastRenderedPageBreak/>
              <w:t>接点信号，随机</w:t>
            </w:r>
            <w:proofErr w:type="gramStart"/>
            <w:r>
              <w:rPr>
                <w:rFonts w:ascii="宋体" w:hAnsi="宋体" w:cs="宋体"/>
                <w:spacing w:val="2"/>
                <w:sz w:val="15"/>
                <w:szCs w:val="15"/>
              </w:rPr>
              <w:t>组起停</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lastRenderedPageBreak/>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DF1656" w:rsidRDefault="00B6759D">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DF1656" w:rsidRDefault="00B6759D">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DF1656" w:rsidRDefault="00B6759D">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控制柜尺寸同原有控制柜</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1:接收原机组运行信号，随机组开 启</w:t>
            </w:r>
          </w:p>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2:急速制冷模式必须手动介入</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5"/>
                <w:sz w:val="15"/>
                <w:szCs w:val="15"/>
              </w:rPr>
              <w:t>机组安装、冷媒管道、电缆、风管</w:t>
            </w:r>
            <w:r>
              <w:rPr>
                <w:rFonts w:ascii="宋体" w:hAnsi="宋体" w:cs="宋体" w:hint="eastAsia"/>
                <w:spacing w:val="5"/>
                <w:sz w:val="15"/>
                <w:szCs w:val="15"/>
              </w:rPr>
              <w:t>、保温</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7748" w:type="dxa"/>
            <w:gridSpan w:val="7"/>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9962" w:type="dxa"/>
            <w:gridSpan w:val="9"/>
            <w:vAlign w:val="center"/>
          </w:tcPr>
          <w:p w:rsidR="00DF1656" w:rsidRDefault="00B6759D" w:rsidP="00693080">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w:t>
            </w:r>
            <w:r>
              <w:rPr>
                <w:rFonts w:ascii="宋体" w:hAnsi="宋体" w:cs="宋体" w:hint="eastAsia"/>
                <w:spacing w:val="2"/>
                <w:sz w:val="15"/>
                <w:szCs w:val="15"/>
              </w:rPr>
              <w:t>原空气处理机</w:t>
            </w:r>
            <w:r>
              <w:rPr>
                <w:rFonts w:ascii="宋体" w:hAnsi="宋体" w:cs="宋体"/>
                <w:spacing w:val="2"/>
                <w:sz w:val="15"/>
                <w:szCs w:val="15"/>
              </w:rPr>
              <w:t>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品牌要求：爱科、麦克维尔、</w:t>
            </w:r>
            <w:proofErr w:type="gramStart"/>
            <w:r>
              <w:rPr>
                <w:rFonts w:ascii="宋体" w:hAnsi="宋体" w:cs="宋体" w:hint="eastAsia"/>
                <w:spacing w:val="1"/>
                <w:sz w:val="15"/>
                <w:szCs w:val="15"/>
              </w:rPr>
              <w:t>天加</w:t>
            </w:r>
            <w:r w:rsidR="00E50A02">
              <w:rPr>
                <w:rFonts w:ascii="宋体" w:hAnsi="宋体" w:cs="宋体" w:hint="eastAsia"/>
                <w:spacing w:val="1"/>
                <w:sz w:val="15"/>
                <w:szCs w:val="15"/>
              </w:rPr>
              <w:t>等</w:t>
            </w:r>
            <w:proofErr w:type="gramEnd"/>
            <w:r>
              <w:rPr>
                <w:rFonts w:ascii="宋体" w:hAnsi="宋体" w:cs="宋体" w:hint="eastAsia"/>
                <w:spacing w:val="1"/>
                <w:sz w:val="15"/>
                <w:szCs w:val="15"/>
              </w:rPr>
              <w:t>。 若有缺漏、替换请参与单位自行更改。</w:t>
            </w:r>
          </w:p>
        </w:tc>
      </w:tr>
    </w:tbl>
    <w:p w:rsidR="00DF1656" w:rsidRDefault="00B6759D" w:rsidP="00230BE6">
      <w:pPr>
        <w:adjustRightInd w:val="0"/>
        <w:snapToGrid w:val="0"/>
        <w:spacing w:line="600" w:lineRule="exact"/>
        <w:ind w:firstLineChars="200" w:firstLine="480"/>
        <w:contextualSpacing/>
        <w:rPr>
          <w:rFonts w:ascii="宋体" w:hAnsi="宋体"/>
          <w:bCs/>
          <w:sz w:val="24"/>
        </w:rPr>
      </w:pPr>
      <w:r>
        <w:rPr>
          <w:rFonts w:ascii="宋体" w:hAnsi="宋体" w:hint="eastAsia"/>
          <w:bCs/>
          <w:sz w:val="24"/>
        </w:rPr>
        <w:t>投标人（盖章）：</w:t>
      </w:r>
    </w:p>
    <w:p w:rsidR="00DF1656" w:rsidRDefault="00B6759D">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DF1656" w:rsidRPr="00F87523" w:rsidRDefault="00B6759D" w:rsidP="00F8752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DF1656" w:rsidRDefault="00B6759D" w:rsidP="00F8752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DF1656" w:rsidRDefault="00DF1656">
      <w:pPr>
        <w:rPr>
          <w:rFonts w:ascii="楷体_GB2312" w:eastAsia="楷体_GB2312"/>
        </w:rPr>
      </w:pPr>
    </w:p>
    <w:p w:rsidR="00DF1656" w:rsidRDefault="00B6759D"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扬州大学附属医院西区心脏大血管手术室空调系统改造项目院内公开谈判是实行公开、公平、公正的阳光工程，给予了每个供应商平等竞争的机会。作为参与此次谈判活动的承包商,我公司现郑重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DF1656" w:rsidRDefault="00B6759D">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DF1656" w:rsidRDefault="00DF1656"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DF1656"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DF1656" w:rsidRDefault="00B6759D" w:rsidP="00F02CBE">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0716A">
        <w:rPr>
          <w:rFonts w:asciiTheme="minorEastAsia" w:eastAsiaTheme="minorEastAsia" w:hAnsiTheme="minorEastAsia" w:hint="eastAsia"/>
          <w:sz w:val="24"/>
        </w:rPr>
        <w:t>4</w:t>
      </w:r>
      <w:r>
        <w:rPr>
          <w:rFonts w:asciiTheme="minorEastAsia" w:eastAsiaTheme="minorEastAsia" w:hAnsiTheme="minorEastAsia" w:hint="eastAsia"/>
          <w:sz w:val="24"/>
        </w:rPr>
        <w:t xml:space="preserve">年    月  </w:t>
      </w:r>
      <w:r w:rsidR="00BD709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p w:rsidR="00DF1656" w:rsidRDefault="00DF1656">
      <w:pPr>
        <w:jc w:val="center"/>
        <w:rPr>
          <w:rFonts w:ascii="宋体" w:hAnsi="宋体"/>
          <w:b/>
          <w:sz w:val="24"/>
        </w:rPr>
      </w:pPr>
    </w:p>
    <w:p w:rsidR="00DF1656" w:rsidRDefault="00DF1656">
      <w:pPr>
        <w:rPr>
          <w:sz w:val="24"/>
        </w:rPr>
      </w:pPr>
    </w:p>
    <w:sectPr w:rsidR="00DF1656">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7FB" w:rsidRDefault="003B77FB">
      <w:r>
        <w:separator/>
      </w:r>
    </w:p>
  </w:endnote>
  <w:endnote w:type="continuationSeparator" w:id="0">
    <w:p w:rsidR="003B77FB" w:rsidRDefault="003B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F1656" w:rsidRDefault="00B6759D">
        <w:pPr>
          <w:pStyle w:val="aa"/>
          <w:jc w:val="center"/>
        </w:pPr>
        <w:r>
          <w:fldChar w:fldCharType="begin"/>
        </w:r>
        <w:r>
          <w:instrText>PAGE   \* MERGEFORMAT</w:instrText>
        </w:r>
        <w:r>
          <w:fldChar w:fldCharType="separate"/>
        </w:r>
        <w:r w:rsidR="002E7B06" w:rsidRPr="002E7B06">
          <w:rPr>
            <w:noProof/>
            <w:lang w:val="zh-CN"/>
          </w:rPr>
          <w:t>13</w:t>
        </w:r>
        <w:r>
          <w:rPr>
            <w:lang w:val="zh-CN"/>
          </w:rPr>
          <w:fldChar w:fldCharType="end"/>
        </w:r>
      </w:p>
    </w:sdtContent>
  </w:sdt>
  <w:p w:rsidR="00DF1656" w:rsidRDefault="00DF16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7FB" w:rsidRDefault="003B77FB">
      <w:r>
        <w:separator/>
      </w:r>
    </w:p>
  </w:footnote>
  <w:footnote w:type="continuationSeparator" w:id="0">
    <w:p w:rsidR="003B77FB" w:rsidRDefault="003B7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386FC6A9"/>
    <w:multiLevelType w:val="singleLevel"/>
    <w:tmpl w:val="386FC6A9"/>
    <w:lvl w:ilvl="0">
      <w:start w:val="1"/>
      <w:numFmt w:val="chineseCounting"/>
      <w:suff w:val="nothing"/>
      <w:lvlText w:val="（%1）"/>
      <w:lvlJc w:val="left"/>
      <w:pPr>
        <w:ind w:left="42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dkY2FkNzkxZTJiZTkzMDEyM2M2ZjkwZjk1M2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0BE6"/>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E7B06"/>
    <w:rsid w:val="002F0C39"/>
    <w:rsid w:val="002F10E7"/>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B77FB"/>
    <w:rsid w:val="003C4352"/>
    <w:rsid w:val="003D0F77"/>
    <w:rsid w:val="003D3BF2"/>
    <w:rsid w:val="003D3C5A"/>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2BA"/>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BD3"/>
    <w:rsid w:val="00504DE1"/>
    <w:rsid w:val="00510E42"/>
    <w:rsid w:val="005118FE"/>
    <w:rsid w:val="005121DB"/>
    <w:rsid w:val="00512FDC"/>
    <w:rsid w:val="00513252"/>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6ADF"/>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6C7"/>
    <w:rsid w:val="005E7D6A"/>
    <w:rsid w:val="005F2306"/>
    <w:rsid w:val="005F60A2"/>
    <w:rsid w:val="00600300"/>
    <w:rsid w:val="00600B17"/>
    <w:rsid w:val="00600FDE"/>
    <w:rsid w:val="00601D6F"/>
    <w:rsid w:val="00602914"/>
    <w:rsid w:val="00605DC9"/>
    <w:rsid w:val="006078D6"/>
    <w:rsid w:val="006102B0"/>
    <w:rsid w:val="00611189"/>
    <w:rsid w:val="0061139E"/>
    <w:rsid w:val="00614598"/>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308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13A3"/>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16A"/>
    <w:rsid w:val="00807C66"/>
    <w:rsid w:val="008125F8"/>
    <w:rsid w:val="0081487A"/>
    <w:rsid w:val="00814B20"/>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E7A21"/>
    <w:rsid w:val="008F19F2"/>
    <w:rsid w:val="008F3B22"/>
    <w:rsid w:val="008F421C"/>
    <w:rsid w:val="008F5D67"/>
    <w:rsid w:val="008F77F3"/>
    <w:rsid w:val="00901145"/>
    <w:rsid w:val="009019CE"/>
    <w:rsid w:val="00902275"/>
    <w:rsid w:val="009030DD"/>
    <w:rsid w:val="009044A8"/>
    <w:rsid w:val="009045BA"/>
    <w:rsid w:val="00904AB7"/>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2E42"/>
    <w:rsid w:val="00A553EC"/>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4B26"/>
    <w:rsid w:val="00B551C7"/>
    <w:rsid w:val="00B55A1C"/>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A1B"/>
    <w:rsid w:val="00B80E1D"/>
    <w:rsid w:val="00B8302E"/>
    <w:rsid w:val="00B838D1"/>
    <w:rsid w:val="00B84DEA"/>
    <w:rsid w:val="00B87A33"/>
    <w:rsid w:val="00B931D8"/>
    <w:rsid w:val="00B93942"/>
    <w:rsid w:val="00B9445A"/>
    <w:rsid w:val="00B94AD5"/>
    <w:rsid w:val="00B96F06"/>
    <w:rsid w:val="00B97453"/>
    <w:rsid w:val="00BA0574"/>
    <w:rsid w:val="00BA09E7"/>
    <w:rsid w:val="00BA0F7A"/>
    <w:rsid w:val="00BA1EB9"/>
    <w:rsid w:val="00BA42F7"/>
    <w:rsid w:val="00BA7634"/>
    <w:rsid w:val="00BB13F0"/>
    <w:rsid w:val="00BB143F"/>
    <w:rsid w:val="00BB280C"/>
    <w:rsid w:val="00BB5AF5"/>
    <w:rsid w:val="00BB7FE0"/>
    <w:rsid w:val="00BC0D92"/>
    <w:rsid w:val="00BC250D"/>
    <w:rsid w:val="00BC46E7"/>
    <w:rsid w:val="00BC5105"/>
    <w:rsid w:val="00BC52D1"/>
    <w:rsid w:val="00BC546A"/>
    <w:rsid w:val="00BC56ED"/>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4F37"/>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1E8"/>
    <w:rsid w:val="00C8384C"/>
    <w:rsid w:val="00C84997"/>
    <w:rsid w:val="00C90948"/>
    <w:rsid w:val="00C90D34"/>
    <w:rsid w:val="00C93460"/>
    <w:rsid w:val="00C960CB"/>
    <w:rsid w:val="00C964DA"/>
    <w:rsid w:val="00C969AE"/>
    <w:rsid w:val="00C97B38"/>
    <w:rsid w:val="00CA0825"/>
    <w:rsid w:val="00CA246D"/>
    <w:rsid w:val="00CA4FD6"/>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0CB"/>
    <w:rsid w:val="00D05A25"/>
    <w:rsid w:val="00D072D9"/>
    <w:rsid w:val="00D109B7"/>
    <w:rsid w:val="00D12AC7"/>
    <w:rsid w:val="00D16089"/>
    <w:rsid w:val="00D160FC"/>
    <w:rsid w:val="00D16867"/>
    <w:rsid w:val="00D171FF"/>
    <w:rsid w:val="00D20A3E"/>
    <w:rsid w:val="00D21440"/>
    <w:rsid w:val="00D2413C"/>
    <w:rsid w:val="00D25C2C"/>
    <w:rsid w:val="00D25FDC"/>
    <w:rsid w:val="00D260CD"/>
    <w:rsid w:val="00D30023"/>
    <w:rsid w:val="00D30D5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3B7F"/>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0A02"/>
    <w:rsid w:val="00E51C1D"/>
    <w:rsid w:val="00E6040C"/>
    <w:rsid w:val="00E60493"/>
    <w:rsid w:val="00E60B9B"/>
    <w:rsid w:val="00E63E7C"/>
    <w:rsid w:val="00E66ACD"/>
    <w:rsid w:val="00E6776D"/>
    <w:rsid w:val="00E714C8"/>
    <w:rsid w:val="00E73202"/>
    <w:rsid w:val="00E74802"/>
    <w:rsid w:val="00E76093"/>
    <w:rsid w:val="00E76654"/>
    <w:rsid w:val="00E76DA5"/>
    <w:rsid w:val="00E77D63"/>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25396"/>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6B83A15"/>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CC02-FA01-4F54-8D06-443542A9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942</Words>
  <Characters>5373</Characters>
  <Application>Microsoft Office Word</Application>
  <DocSecurity>0</DocSecurity>
  <Lines>44</Lines>
  <Paragraphs>12</Paragraphs>
  <ScaleCrop>false</ScaleCrop>
  <Company>china</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26</cp:revision>
  <cp:lastPrinted>2023-03-09T01:20:00Z</cp:lastPrinted>
  <dcterms:created xsi:type="dcterms:W3CDTF">2023-09-08T08:36:00Z</dcterms:created>
  <dcterms:modified xsi:type="dcterms:W3CDTF">2024-05-27T00:18:00Z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C67FA763387A4D1EACA54180B33E8758_13</vt:lpwstr>
  </property>
</Properties>
</file>