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3F047" w14:textId="77777777" w:rsidR="00F90213" w:rsidRDefault="00F90213">
      <w:pPr>
        <w:adjustRightInd w:val="0"/>
        <w:snapToGrid w:val="0"/>
        <w:spacing w:line="560" w:lineRule="exact"/>
        <w:jc w:val="center"/>
        <w:rPr>
          <w:rFonts w:ascii="宋体" w:hAnsi="宋体" w:cs="仿宋"/>
          <w:spacing w:val="28"/>
          <w:sz w:val="44"/>
          <w:szCs w:val="44"/>
        </w:rPr>
      </w:pPr>
    </w:p>
    <w:p w14:paraId="6915998D" w14:textId="77777777" w:rsidR="00F90213" w:rsidRPr="006262D3" w:rsidRDefault="002F21A6" w:rsidP="006262D3">
      <w:pPr>
        <w:spacing w:line="360" w:lineRule="auto"/>
        <w:jc w:val="center"/>
        <w:rPr>
          <w:rFonts w:eastAsia="楷体"/>
          <w:b/>
          <w:bCs/>
          <w:sz w:val="44"/>
          <w:szCs w:val="44"/>
        </w:rPr>
      </w:pPr>
      <w:r w:rsidRPr="002F21A6">
        <w:rPr>
          <w:rFonts w:eastAsia="楷体" w:hint="eastAsia"/>
          <w:b/>
          <w:bCs/>
          <w:sz w:val="44"/>
          <w:szCs w:val="44"/>
        </w:rPr>
        <w:t>扬州大学附属医院信息化提升工程二期</w:t>
      </w:r>
      <w:proofErr w:type="gramStart"/>
      <w:r w:rsidRPr="002F21A6">
        <w:rPr>
          <w:rFonts w:eastAsia="楷体" w:hint="eastAsia"/>
          <w:b/>
          <w:bCs/>
          <w:sz w:val="44"/>
          <w:szCs w:val="44"/>
        </w:rPr>
        <w:t>云资源</w:t>
      </w:r>
      <w:proofErr w:type="gramEnd"/>
      <w:r w:rsidRPr="002F21A6">
        <w:rPr>
          <w:rFonts w:eastAsia="楷体" w:hint="eastAsia"/>
          <w:b/>
          <w:bCs/>
          <w:sz w:val="44"/>
          <w:szCs w:val="44"/>
        </w:rPr>
        <w:t>与安全</w:t>
      </w:r>
      <w:r w:rsidR="000657AB">
        <w:rPr>
          <w:rFonts w:eastAsia="楷体" w:hint="eastAsia"/>
          <w:b/>
          <w:bCs/>
          <w:sz w:val="44"/>
          <w:szCs w:val="44"/>
        </w:rPr>
        <w:t>租赁</w:t>
      </w:r>
      <w:r w:rsidRPr="002F21A6">
        <w:rPr>
          <w:rFonts w:eastAsia="楷体" w:hint="eastAsia"/>
          <w:b/>
          <w:bCs/>
          <w:sz w:val="44"/>
          <w:szCs w:val="44"/>
        </w:rPr>
        <w:t>项目院内公开谈判文件</w:t>
      </w:r>
    </w:p>
    <w:p w14:paraId="7CB0942E" w14:textId="77777777" w:rsidR="00F90213" w:rsidRDefault="00F90213">
      <w:pPr>
        <w:adjustRightInd w:val="0"/>
        <w:snapToGrid w:val="0"/>
        <w:spacing w:line="560" w:lineRule="exact"/>
        <w:jc w:val="center"/>
        <w:rPr>
          <w:rFonts w:ascii="宋体" w:hAnsi="宋体" w:cs="仿宋"/>
          <w:spacing w:val="28"/>
          <w:sz w:val="44"/>
          <w:szCs w:val="44"/>
        </w:rPr>
      </w:pPr>
    </w:p>
    <w:p w14:paraId="1D31A060" w14:textId="77777777" w:rsidR="00F90213" w:rsidRDefault="00A07CFF">
      <w:pPr>
        <w:adjustRightInd w:val="0"/>
        <w:snapToGrid w:val="0"/>
        <w:spacing w:line="360" w:lineRule="auto"/>
        <w:jc w:val="center"/>
        <w:rPr>
          <w:rFonts w:eastAsia="黑体"/>
          <w:b/>
          <w:snapToGrid w:val="0"/>
          <w:sz w:val="72"/>
        </w:rPr>
      </w:pPr>
      <w:r>
        <w:rPr>
          <w:noProof/>
        </w:rPr>
        <w:drawing>
          <wp:inline distT="0" distB="0" distL="114300" distR="114300" wp14:anchorId="60B0A188" wp14:editId="7331D1F1">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14:paraId="13E23980" w14:textId="77777777" w:rsidR="00F90213" w:rsidRDefault="00F90213">
      <w:pPr>
        <w:spacing w:line="360" w:lineRule="auto"/>
        <w:ind w:firstLineChars="265" w:firstLine="848"/>
        <w:jc w:val="center"/>
        <w:rPr>
          <w:rFonts w:ascii="宋体" w:hAnsi="宋体" w:cs="宋体"/>
          <w:sz w:val="32"/>
          <w:szCs w:val="32"/>
        </w:rPr>
      </w:pPr>
    </w:p>
    <w:p w14:paraId="68C4A6EF" w14:textId="77777777" w:rsidR="00F90213" w:rsidRDefault="00A07CFF">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14:paraId="5B450AF2" w14:textId="77777777" w:rsidR="00F90213" w:rsidRDefault="00F90213">
      <w:pPr>
        <w:spacing w:line="360" w:lineRule="auto"/>
        <w:ind w:firstLineChars="265" w:firstLine="848"/>
        <w:jc w:val="center"/>
        <w:rPr>
          <w:rFonts w:ascii="宋体" w:hAnsi="宋体" w:cs="宋体"/>
          <w:sz w:val="32"/>
          <w:szCs w:val="32"/>
        </w:rPr>
      </w:pPr>
    </w:p>
    <w:p w14:paraId="02C1C3E1" w14:textId="77777777" w:rsidR="00F90213" w:rsidRDefault="00A07CFF">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6262D3">
        <w:rPr>
          <w:rFonts w:ascii="宋体" w:hAnsi="宋体" w:cs="宋体" w:hint="eastAsia"/>
          <w:b/>
          <w:sz w:val="32"/>
          <w:szCs w:val="32"/>
        </w:rPr>
        <w:t>4</w:t>
      </w:r>
      <w:r>
        <w:rPr>
          <w:rFonts w:ascii="宋体" w:hAnsi="宋体" w:cs="宋体" w:hint="eastAsia"/>
          <w:b/>
          <w:sz w:val="32"/>
          <w:szCs w:val="32"/>
        </w:rPr>
        <w:t>年</w:t>
      </w:r>
      <w:r w:rsidR="002F21A6">
        <w:rPr>
          <w:rFonts w:ascii="宋体" w:hAnsi="宋体" w:cs="宋体" w:hint="eastAsia"/>
          <w:b/>
          <w:sz w:val="32"/>
          <w:szCs w:val="32"/>
        </w:rPr>
        <w:t>6</w:t>
      </w:r>
      <w:r>
        <w:rPr>
          <w:rFonts w:ascii="宋体" w:hAnsi="宋体" w:cs="宋体" w:hint="eastAsia"/>
          <w:b/>
          <w:sz w:val="32"/>
          <w:szCs w:val="32"/>
        </w:rPr>
        <w:t>月</w:t>
      </w:r>
      <w:bookmarkEnd w:id="0"/>
    </w:p>
    <w:p w14:paraId="5E8439AC" w14:textId="77777777" w:rsidR="00F90213" w:rsidRDefault="00F90213">
      <w:pPr>
        <w:jc w:val="center"/>
        <w:rPr>
          <w:rFonts w:ascii="宋体" w:hAnsi="宋体"/>
          <w:b/>
          <w:bCs/>
          <w:sz w:val="48"/>
          <w:szCs w:val="48"/>
        </w:rPr>
      </w:pPr>
    </w:p>
    <w:p w14:paraId="11A55867" w14:textId="77777777" w:rsidR="00F90213" w:rsidRDefault="00A07CFF">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14:paraId="0F3D1487" w14:textId="77777777" w:rsidR="00F90213" w:rsidRDefault="00F90213">
      <w:pPr>
        <w:pStyle w:val="10"/>
        <w:ind w:firstLineChars="300" w:firstLine="630"/>
      </w:pPr>
    </w:p>
    <w:p w14:paraId="35493FDB" w14:textId="77777777" w:rsidR="00F90213" w:rsidRDefault="00A07CFF">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招标邀请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sidR="00B46247">
        <w:rPr>
          <w:rFonts w:asciiTheme="minorEastAsia" w:eastAsiaTheme="minorEastAsia" w:hAnsiTheme="minorEastAsia"/>
          <w:noProof/>
          <w:sz w:val="24"/>
        </w:rPr>
        <w:t>2</w:t>
      </w:r>
      <w:r>
        <w:rPr>
          <w:rFonts w:asciiTheme="minorEastAsia" w:eastAsiaTheme="minorEastAsia" w:hAnsiTheme="minorEastAsia"/>
          <w:sz w:val="24"/>
        </w:rPr>
        <w:fldChar w:fldCharType="end"/>
      </w:r>
    </w:p>
    <w:p w14:paraId="562392F8" w14:textId="77777777" w:rsidR="00F90213" w:rsidRDefault="00A07CFF">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14:paraId="2DCA08D7" w14:textId="77777777" w:rsidR="00F90213" w:rsidRDefault="00A07CFF">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DD43C3">
        <w:rPr>
          <w:rFonts w:asciiTheme="minorEastAsia" w:eastAsiaTheme="minorEastAsia" w:hAnsiTheme="minorEastAsia" w:hint="eastAsia"/>
          <w:sz w:val="24"/>
        </w:rPr>
        <w:t>7</w:t>
      </w:r>
    </w:p>
    <w:p w14:paraId="3AC1E44A" w14:textId="77777777" w:rsidR="00F90213" w:rsidRDefault="00A07CFF">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DD43C3">
        <w:rPr>
          <w:rFonts w:ascii="宋体" w:hAnsi="宋体" w:hint="eastAsia"/>
          <w:bCs/>
          <w:sz w:val="24"/>
        </w:rPr>
        <w:t>9</w:t>
      </w:r>
    </w:p>
    <w:p w14:paraId="3B5FCFF6" w14:textId="77777777" w:rsidR="00F90213" w:rsidRDefault="00A07CFF">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w:t>
      </w:r>
      <w:r w:rsidR="00DD43C3">
        <w:rPr>
          <w:rFonts w:ascii="宋体" w:hAnsi="宋体" w:hint="eastAsia"/>
          <w:bCs/>
          <w:sz w:val="24"/>
        </w:rPr>
        <w:t>4</w:t>
      </w:r>
    </w:p>
    <w:p w14:paraId="65B9EB7A" w14:textId="77777777" w:rsidR="00F90213" w:rsidRDefault="00F90213">
      <w:pPr>
        <w:spacing w:line="360" w:lineRule="auto"/>
        <w:contextualSpacing/>
        <w:jc w:val="center"/>
        <w:rPr>
          <w:rFonts w:ascii="宋体" w:hAnsi="宋体"/>
          <w:bCs/>
          <w:sz w:val="24"/>
        </w:rPr>
      </w:pPr>
    </w:p>
    <w:p w14:paraId="288BA2BB" w14:textId="77777777" w:rsidR="00F90213" w:rsidRDefault="00F90213">
      <w:pPr>
        <w:rPr>
          <w:rFonts w:ascii="宋体" w:hAnsi="宋体"/>
          <w:sz w:val="30"/>
          <w:szCs w:val="30"/>
        </w:rPr>
      </w:pPr>
    </w:p>
    <w:p w14:paraId="0FEE99A2" w14:textId="77777777" w:rsidR="00F90213" w:rsidRDefault="00F90213">
      <w:pPr>
        <w:spacing w:line="360" w:lineRule="auto"/>
        <w:jc w:val="center"/>
      </w:pPr>
      <w:bookmarkStart w:id="1" w:name="_Toc39744251"/>
    </w:p>
    <w:p w14:paraId="4F888A15" w14:textId="77777777" w:rsidR="00F90213" w:rsidRDefault="00F90213">
      <w:pPr>
        <w:spacing w:line="360" w:lineRule="auto"/>
        <w:jc w:val="center"/>
      </w:pPr>
    </w:p>
    <w:p w14:paraId="4426243E" w14:textId="77777777" w:rsidR="00F90213" w:rsidRDefault="00F90213">
      <w:pPr>
        <w:spacing w:line="360" w:lineRule="auto"/>
        <w:jc w:val="center"/>
      </w:pPr>
    </w:p>
    <w:p w14:paraId="0649257C" w14:textId="77777777" w:rsidR="00F90213" w:rsidRDefault="00F90213">
      <w:pPr>
        <w:spacing w:line="360" w:lineRule="auto"/>
        <w:jc w:val="center"/>
      </w:pPr>
    </w:p>
    <w:p w14:paraId="3F2FBA0C" w14:textId="77777777" w:rsidR="00F90213" w:rsidRDefault="00F90213">
      <w:pPr>
        <w:spacing w:line="360" w:lineRule="auto"/>
        <w:jc w:val="center"/>
      </w:pPr>
    </w:p>
    <w:p w14:paraId="25013A73" w14:textId="77777777" w:rsidR="00F90213" w:rsidRDefault="00F90213">
      <w:pPr>
        <w:spacing w:line="360" w:lineRule="auto"/>
        <w:jc w:val="center"/>
      </w:pPr>
    </w:p>
    <w:p w14:paraId="3B2C0A52" w14:textId="77777777" w:rsidR="00F90213" w:rsidRDefault="00F90213">
      <w:pPr>
        <w:spacing w:line="360" w:lineRule="auto"/>
        <w:jc w:val="center"/>
      </w:pPr>
    </w:p>
    <w:p w14:paraId="2394BCA4" w14:textId="77777777" w:rsidR="00F90213" w:rsidRDefault="00F90213">
      <w:pPr>
        <w:spacing w:line="360" w:lineRule="auto"/>
        <w:jc w:val="center"/>
      </w:pPr>
    </w:p>
    <w:p w14:paraId="1C1592AF" w14:textId="77777777" w:rsidR="00F90213" w:rsidRDefault="00F90213">
      <w:pPr>
        <w:spacing w:line="360" w:lineRule="auto"/>
        <w:jc w:val="center"/>
      </w:pPr>
    </w:p>
    <w:p w14:paraId="02A8F269" w14:textId="77777777" w:rsidR="00F90213" w:rsidRDefault="00F90213">
      <w:pPr>
        <w:spacing w:line="360" w:lineRule="auto"/>
        <w:jc w:val="center"/>
      </w:pPr>
    </w:p>
    <w:p w14:paraId="2668476A" w14:textId="77777777" w:rsidR="00F90213" w:rsidRDefault="00F90213">
      <w:pPr>
        <w:spacing w:line="360" w:lineRule="auto"/>
        <w:jc w:val="center"/>
      </w:pPr>
    </w:p>
    <w:p w14:paraId="098879DE" w14:textId="77777777" w:rsidR="00F90213" w:rsidRDefault="00F90213">
      <w:pPr>
        <w:spacing w:line="360" w:lineRule="auto"/>
        <w:jc w:val="center"/>
      </w:pPr>
    </w:p>
    <w:p w14:paraId="53B7E149" w14:textId="77777777" w:rsidR="00F90213" w:rsidRDefault="00F90213">
      <w:pPr>
        <w:spacing w:line="360" w:lineRule="auto"/>
        <w:jc w:val="center"/>
      </w:pPr>
    </w:p>
    <w:p w14:paraId="504A8ABB" w14:textId="77777777" w:rsidR="00F90213" w:rsidRDefault="00F90213">
      <w:pPr>
        <w:spacing w:line="360" w:lineRule="auto"/>
        <w:jc w:val="center"/>
      </w:pPr>
    </w:p>
    <w:p w14:paraId="56B90046" w14:textId="77777777" w:rsidR="00F90213" w:rsidRDefault="00F90213">
      <w:pPr>
        <w:spacing w:line="360" w:lineRule="auto"/>
        <w:jc w:val="center"/>
      </w:pPr>
    </w:p>
    <w:p w14:paraId="124C5D31" w14:textId="77777777" w:rsidR="00F90213" w:rsidRDefault="00F90213">
      <w:pPr>
        <w:spacing w:line="360" w:lineRule="auto"/>
        <w:jc w:val="center"/>
      </w:pPr>
    </w:p>
    <w:p w14:paraId="169FD986" w14:textId="77777777" w:rsidR="00F90213" w:rsidRDefault="00F90213">
      <w:pPr>
        <w:spacing w:line="360" w:lineRule="auto"/>
        <w:jc w:val="center"/>
      </w:pPr>
    </w:p>
    <w:p w14:paraId="0D68B06A" w14:textId="77777777" w:rsidR="00F90213" w:rsidRDefault="00F90213">
      <w:pPr>
        <w:spacing w:line="360" w:lineRule="auto"/>
        <w:jc w:val="center"/>
      </w:pPr>
    </w:p>
    <w:p w14:paraId="044497F8" w14:textId="77777777" w:rsidR="00F90213" w:rsidRDefault="00F90213">
      <w:pPr>
        <w:spacing w:line="360" w:lineRule="auto"/>
        <w:jc w:val="center"/>
        <w:rPr>
          <w:rFonts w:ascii="宋体" w:hAnsi="宋体" w:cs="宋体"/>
          <w:b/>
          <w:sz w:val="28"/>
          <w:szCs w:val="20"/>
        </w:rPr>
      </w:pPr>
    </w:p>
    <w:p w14:paraId="5686C72E" w14:textId="77777777" w:rsidR="00F90213" w:rsidRDefault="00A07CFF">
      <w:pPr>
        <w:jc w:val="center"/>
        <w:rPr>
          <w:b/>
          <w:sz w:val="32"/>
          <w:szCs w:val="32"/>
        </w:rPr>
      </w:pPr>
      <w:r>
        <w:rPr>
          <w:rFonts w:hint="eastAsia"/>
          <w:b/>
          <w:sz w:val="32"/>
          <w:szCs w:val="32"/>
        </w:rPr>
        <w:lastRenderedPageBreak/>
        <w:t>一、</w:t>
      </w:r>
      <w:bookmarkEnd w:id="1"/>
      <w:r>
        <w:rPr>
          <w:rFonts w:hint="eastAsia"/>
          <w:b/>
          <w:sz w:val="32"/>
          <w:szCs w:val="32"/>
        </w:rPr>
        <w:t>招标邀请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F90213" w14:paraId="4277FDFE" w14:textId="77777777">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0B94117F" w14:textId="77777777" w:rsidR="00F90213" w:rsidRDefault="00A07CFF">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4A6FEA30" w14:textId="77777777" w:rsidR="00F90213" w:rsidRPr="00AA75BA" w:rsidRDefault="002F21A6" w:rsidP="002F21A6">
            <w:pPr>
              <w:rPr>
                <w:rFonts w:ascii="宋体" w:hAnsi="宋体"/>
                <w:b/>
                <w:szCs w:val="21"/>
              </w:rPr>
            </w:pPr>
            <w:r w:rsidRPr="002F21A6">
              <w:rPr>
                <w:rFonts w:ascii="宋体" w:hAnsi="宋体" w:hint="eastAsia"/>
                <w:b/>
                <w:szCs w:val="21"/>
              </w:rPr>
              <w:t>扬州大学附属医院信息化提升工程二期</w:t>
            </w:r>
            <w:proofErr w:type="gramStart"/>
            <w:r w:rsidRPr="002F21A6">
              <w:rPr>
                <w:rFonts w:ascii="宋体" w:hAnsi="宋体" w:hint="eastAsia"/>
                <w:b/>
                <w:szCs w:val="21"/>
              </w:rPr>
              <w:t>云资源</w:t>
            </w:r>
            <w:proofErr w:type="gramEnd"/>
            <w:r w:rsidRPr="002F21A6">
              <w:rPr>
                <w:rFonts w:ascii="宋体" w:hAnsi="宋体" w:hint="eastAsia"/>
                <w:b/>
                <w:szCs w:val="21"/>
              </w:rPr>
              <w:t>与安全</w:t>
            </w:r>
            <w:r w:rsidR="000657AB">
              <w:rPr>
                <w:rFonts w:ascii="宋体" w:hAnsi="宋体" w:hint="eastAsia"/>
                <w:b/>
                <w:szCs w:val="21"/>
              </w:rPr>
              <w:t>租赁</w:t>
            </w:r>
            <w:r w:rsidRPr="002F21A6">
              <w:rPr>
                <w:rFonts w:ascii="宋体" w:hAnsi="宋体" w:hint="eastAsia"/>
                <w:b/>
                <w:szCs w:val="21"/>
              </w:rPr>
              <w:t>项目</w:t>
            </w:r>
          </w:p>
        </w:tc>
      </w:tr>
      <w:tr w:rsidR="00F90213" w14:paraId="119A0CA0" w14:textId="77777777">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1057C8DA" w14:textId="77777777" w:rsidR="00F90213" w:rsidRDefault="00A07CFF">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12C102ED" w14:textId="77777777" w:rsidR="00F90213" w:rsidRDefault="00A07CFF">
            <w:pPr>
              <w:rPr>
                <w:rFonts w:ascii="宋体" w:hAnsi="宋体"/>
                <w:b/>
                <w:szCs w:val="21"/>
              </w:rPr>
            </w:pPr>
            <w:r>
              <w:rPr>
                <w:rFonts w:ascii="宋体" w:hAnsi="宋体" w:hint="eastAsia"/>
                <w:b/>
                <w:szCs w:val="21"/>
              </w:rPr>
              <w:t>扬州大学附属医院</w:t>
            </w:r>
          </w:p>
        </w:tc>
      </w:tr>
      <w:tr w:rsidR="00F90213" w14:paraId="5369C730" w14:textId="77777777">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14:paraId="5DE31763" w14:textId="77777777" w:rsidR="00F90213" w:rsidRDefault="00A07CFF">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14:paraId="6C0512D2" w14:textId="77777777" w:rsidR="00F90213" w:rsidRDefault="00A07CFF">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19AFE4AC" w14:textId="77777777" w:rsidR="00F90213" w:rsidRDefault="00A07CFF">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0BE460FF" w14:textId="77777777" w:rsidR="00F90213" w:rsidRDefault="00A07CFF">
            <w:pPr>
              <w:jc w:val="center"/>
              <w:rPr>
                <w:rFonts w:ascii="宋体" w:hAnsi="宋体"/>
                <w:szCs w:val="21"/>
              </w:rPr>
            </w:pPr>
            <w:r>
              <w:rPr>
                <w:rFonts w:ascii="宋体" w:hAnsi="宋体" w:hint="eastAsia"/>
                <w:szCs w:val="21"/>
              </w:rPr>
              <w:t>合 格</w:t>
            </w:r>
          </w:p>
        </w:tc>
      </w:tr>
      <w:tr w:rsidR="00F90213" w14:paraId="7BDE0C5E" w14:textId="77777777">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14:paraId="1C0B7141" w14:textId="77777777" w:rsidR="00F90213" w:rsidRDefault="00F82E60" w:rsidP="00F82E60">
            <w:pPr>
              <w:jc w:val="center"/>
              <w:rPr>
                <w:rFonts w:ascii="宋体" w:hAnsi="宋体"/>
                <w:szCs w:val="21"/>
              </w:rPr>
            </w:pPr>
            <w:r>
              <w:rPr>
                <w:rFonts w:ascii="宋体" w:hAnsi="宋体" w:hint="eastAsia"/>
                <w:szCs w:val="21"/>
              </w:rPr>
              <w:t>院内公开谈判</w:t>
            </w:r>
            <w:r w:rsidR="00A07CFF">
              <w:rPr>
                <w:rFonts w:ascii="宋体" w:hAnsi="宋体" w:hint="eastAsia"/>
                <w:szCs w:val="21"/>
              </w:rPr>
              <w:t>预算</w:t>
            </w:r>
          </w:p>
        </w:tc>
        <w:tc>
          <w:tcPr>
            <w:tcW w:w="1307" w:type="pct"/>
            <w:tcBorders>
              <w:top w:val="single" w:sz="4" w:space="0" w:color="auto"/>
              <w:left w:val="single" w:sz="4" w:space="0" w:color="auto"/>
              <w:bottom w:val="single" w:sz="4" w:space="0" w:color="auto"/>
              <w:right w:val="single" w:sz="4" w:space="0" w:color="auto"/>
            </w:tcBorders>
            <w:vAlign w:val="center"/>
          </w:tcPr>
          <w:p w14:paraId="7E0484E7" w14:textId="77777777" w:rsidR="00F90213" w:rsidRDefault="002F21A6">
            <w:pPr>
              <w:spacing w:line="320" w:lineRule="exact"/>
              <w:rPr>
                <w:rFonts w:ascii="宋体" w:hAnsi="宋体"/>
                <w:szCs w:val="21"/>
              </w:rPr>
            </w:pPr>
            <w:r>
              <w:rPr>
                <w:rFonts w:ascii="宋体" w:hAnsi="宋体" w:hint="eastAsia"/>
                <w:szCs w:val="21"/>
              </w:rPr>
              <w:t>29万/3年</w:t>
            </w:r>
          </w:p>
        </w:tc>
        <w:tc>
          <w:tcPr>
            <w:tcW w:w="885" w:type="pct"/>
            <w:gridSpan w:val="2"/>
            <w:tcBorders>
              <w:top w:val="single" w:sz="4" w:space="0" w:color="auto"/>
              <w:left w:val="single" w:sz="4" w:space="0" w:color="auto"/>
              <w:right w:val="single" w:sz="4" w:space="0" w:color="auto"/>
            </w:tcBorders>
            <w:vAlign w:val="center"/>
          </w:tcPr>
          <w:p w14:paraId="0E6B9E43" w14:textId="77777777" w:rsidR="00F90213" w:rsidRDefault="00A07CFF">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51A32C0F" w14:textId="77777777" w:rsidR="00F90213" w:rsidRDefault="00A07CFF">
            <w:pPr>
              <w:jc w:val="center"/>
              <w:rPr>
                <w:rFonts w:ascii="宋体" w:hAnsi="宋体"/>
                <w:szCs w:val="21"/>
              </w:rPr>
            </w:pPr>
            <w:r>
              <w:rPr>
                <w:rFonts w:ascii="宋体" w:hAnsi="宋体" w:hint="eastAsia"/>
                <w:szCs w:val="21"/>
              </w:rPr>
              <w:t>/</w:t>
            </w:r>
          </w:p>
        </w:tc>
      </w:tr>
      <w:tr w:rsidR="00F90213" w14:paraId="3DAD0DCA" w14:textId="77777777">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108D78F3" w14:textId="77777777" w:rsidR="00F90213" w:rsidRDefault="00A07CFF">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1E65AD10" w14:textId="77777777" w:rsidR="00F90213" w:rsidRDefault="00A07CFF">
            <w:pPr>
              <w:spacing w:line="360" w:lineRule="auto"/>
              <w:rPr>
                <w:rFonts w:ascii="宋体" w:hAnsi="宋体"/>
                <w:szCs w:val="21"/>
              </w:rPr>
            </w:pPr>
            <w:r>
              <w:rPr>
                <w:rFonts w:ascii="宋体" w:hAnsi="宋体" w:hint="eastAsia"/>
                <w:szCs w:val="21"/>
              </w:rPr>
              <w:t>投标文件正本1份，副本</w:t>
            </w:r>
            <w:r w:rsidR="00FD7D00">
              <w:rPr>
                <w:rFonts w:ascii="宋体" w:hAnsi="宋体" w:hint="eastAsia"/>
                <w:szCs w:val="21"/>
              </w:rPr>
              <w:t>4</w:t>
            </w:r>
            <w:r>
              <w:rPr>
                <w:rFonts w:ascii="宋体" w:hAnsi="宋体" w:hint="eastAsia"/>
                <w:szCs w:val="21"/>
              </w:rPr>
              <w:t>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F90213" w14:paraId="0D3CC177" w14:textId="77777777">
        <w:trPr>
          <w:trHeight w:val="492"/>
        </w:trPr>
        <w:tc>
          <w:tcPr>
            <w:tcW w:w="894" w:type="pct"/>
            <w:tcBorders>
              <w:top w:val="single" w:sz="4" w:space="0" w:color="auto"/>
              <w:left w:val="single" w:sz="4" w:space="0" w:color="auto"/>
              <w:bottom w:val="single" w:sz="4" w:space="0" w:color="auto"/>
              <w:right w:val="single" w:sz="4" w:space="0" w:color="auto"/>
            </w:tcBorders>
            <w:vAlign w:val="center"/>
          </w:tcPr>
          <w:p w14:paraId="32F6C318" w14:textId="77777777" w:rsidR="00F90213" w:rsidRDefault="00A07CFF">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3FA738D9" w14:textId="4DC181A2" w:rsidR="00F90213" w:rsidRDefault="00A07CFF" w:rsidP="002F21A6">
            <w:pPr>
              <w:spacing w:line="360" w:lineRule="auto"/>
              <w:rPr>
                <w:rFonts w:ascii="宋体" w:hAnsi="宋体"/>
                <w:szCs w:val="21"/>
                <w:highlight w:val="yellow"/>
              </w:rPr>
            </w:pPr>
            <w:r>
              <w:rPr>
                <w:rFonts w:ascii="宋体" w:hAnsi="宋体" w:hint="eastAsia"/>
                <w:szCs w:val="21"/>
              </w:rPr>
              <w:t>202</w:t>
            </w:r>
            <w:r w:rsidR="006262D3">
              <w:rPr>
                <w:rFonts w:ascii="宋体" w:hAnsi="宋体" w:hint="eastAsia"/>
                <w:szCs w:val="21"/>
              </w:rPr>
              <w:t>4</w:t>
            </w:r>
            <w:r>
              <w:rPr>
                <w:rFonts w:ascii="宋体" w:hAnsi="宋体" w:hint="eastAsia"/>
                <w:szCs w:val="21"/>
              </w:rPr>
              <w:t>年</w:t>
            </w:r>
            <w:r w:rsidR="002F21A6">
              <w:rPr>
                <w:rFonts w:ascii="宋体" w:hAnsi="宋体" w:hint="eastAsia"/>
                <w:szCs w:val="21"/>
              </w:rPr>
              <w:t>6</w:t>
            </w:r>
            <w:r>
              <w:rPr>
                <w:rFonts w:ascii="宋体" w:hAnsi="宋体" w:hint="eastAsia"/>
                <w:szCs w:val="21"/>
              </w:rPr>
              <w:t>月</w:t>
            </w:r>
            <w:r w:rsidR="00C97511">
              <w:rPr>
                <w:rFonts w:ascii="宋体" w:hAnsi="宋体" w:hint="eastAsia"/>
                <w:szCs w:val="21"/>
              </w:rPr>
              <w:t>17</w:t>
            </w:r>
            <w:r>
              <w:rPr>
                <w:rFonts w:ascii="宋体" w:hAnsi="宋体" w:hint="eastAsia"/>
                <w:szCs w:val="21"/>
              </w:rPr>
              <w:t>日</w:t>
            </w:r>
            <w:r w:rsidR="00AA6642">
              <w:rPr>
                <w:rFonts w:ascii="宋体" w:hAnsi="宋体" w:hint="eastAsia"/>
                <w:szCs w:val="21"/>
              </w:rPr>
              <w:t>17</w:t>
            </w:r>
            <w:r>
              <w:rPr>
                <w:rFonts w:ascii="宋体" w:hAnsi="宋体" w:hint="eastAsia"/>
                <w:szCs w:val="21"/>
              </w:rPr>
              <w:t>：00</w:t>
            </w:r>
          </w:p>
        </w:tc>
      </w:tr>
      <w:tr w:rsidR="00F90213" w14:paraId="01C44A3D" w14:textId="77777777">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14:paraId="6ED6A388" w14:textId="77777777" w:rsidR="00F90213" w:rsidRDefault="00A07CFF">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3B4C862D" w14:textId="77777777" w:rsidR="00F90213" w:rsidRDefault="00A07CFF">
            <w:pPr>
              <w:spacing w:line="360" w:lineRule="auto"/>
              <w:rPr>
                <w:rFonts w:ascii="宋体" w:hAnsi="宋体"/>
                <w:szCs w:val="21"/>
              </w:rPr>
            </w:pPr>
            <w:r>
              <w:rPr>
                <w:rFonts w:ascii="宋体" w:hAnsi="宋体" w:hint="eastAsia"/>
                <w:szCs w:val="21"/>
              </w:rPr>
              <w:t>扬大附院西区行政楼403办公室</w:t>
            </w:r>
          </w:p>
        </w:tc>
      </w:tr>
      <w:tr w:rsidR="00F90213" w14:paraId="0C3F48D4" w14:textId="77777777">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6260AA20" w14:textId="77777777" w:rsidR="00F90213" w:rsidRDefault="006262D3">
            <w:pPr>
              <w:spacing w:line="360" w:lineRule="auto"/>
              <w:jc w:val="center"/>
              <w:rPr>
                <w:rFonts w:ascii="宋体" w:eastAsia="微软雅黑" w:hAnsi="宋体"/>
                <w:szCs w:val="21"/>
              </w:rPr>
            </w:pPr>
            <w:r>
              <w:rPr>
                <w:rFonts w:ascii="宋体" w:hAnsi="宋体" w:hint="eastAsia"/>
                <w:szCs w:val="21"/>
              </w:rPr>
              <w:t>开标</w:t>
            </w:r>
            <w:r w:rsidR="00A07CFF">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14:paraId="316B6EA9" w14:textId="085251E6" w:rsidR="00F90213" w:rsidRDefault="00A07CFF" w:rsidP="002F21A6">
            <w:pPr>
              <w:spacing w:line="360" w:lineRule="auto"/>
              <w:jc w:val="center"/>
              <w:rPr>
                <w:rFonts w:ascii="宋体" w:hAnsi="宋体"/>
                <w:b/>
                <w:szCs w:val="21"/>
              </w:rPr>
            </w:pPr>
            <w:r>
              <w:rPr>
                <w:rFonts w:ascii="宋体" w:hAnsi="宋体" w:hint="eastAsia"/>
                <w:b/>
                <w:szCs w:val="21"/>
              </w:rPr>
              <w:t>202</w:t>
            </w:r>
            <w:r w:rsidR="006262D3">
              <w:rPr>
                <w:rFonts w:ascii="宋体" w:hAnsi="宋体" w:hint="eastAsia"/>
                <w:b/>
                <w:szCs w:val="21"/>
              </w:rPr>
              <w:t>4</w:t>
            </w:r>
            <w:r>
              <w:rPr>
                <w:rFonts w:ascii="宋体" w:hAnsi="宋体" w:hint="eastAsia"/>
                <w:b/>
                <w:szCs w:val="21"/>
              </w:rPr>
              <w:t>.</w:t>
            </w:r>
            <w:r w:rsidR="002F21A6">
              <w:rPr>
                <w:rFonts w:ascii="宋体" w:hAnsi="宋体" w:hint="eastAsia"/>
                <w:b/>
                <w:szCs w:val="21"/>
              </w:rPr>
              <w:t>6</w:t>
            </w:r>
            <w:r>
              <w:rPr>
                <w:rFonts w:ascii="宋体" w:hAnsi="宋体" w:hint="eastAsia"/>
                <w:b/>
                <w:szCs w:val="21"/>
              </w:rPr>
              <w:t>.</w:t>
            </w:r>
            <w:r w:rsidR="00C97511">
              <w:rPr>
                <w:rFonts w:ascii="宋体" w:hAnsi="宋体" w:hint="eastAsia"/>
                <w:b/>
                <w:szCs w:val="21"/>
              </w:rPr>
              <w:t>18</w:t>
            </w:r>
            <w:r w:rsidR="002F21A6">
              <w:rPr>
                <w:rFonts w:ascii="宋体" w:hAnsi="宋体" w:hint="eastAsia"/>
                <w:b/>
                <w:szCs w:val="21"/>
              </w:rPr>
              <w:t xml:space="preserve"> </w:t>
            </w:r>
            <w:r>
              <w:rPr>
                <w:rFonts w:ascii="宋体" w:hAnsi="宋体" w:hint="eastAsia"/>
                <w:b/>
                <w:szCs w:val="21"/>
              </w:rPr>
              <w:t xml:space="preserve"> </w:t>
            </w:r>
            <w:r w:rsidR="00AA6642">
              <w:rPr>
                <w:rFonts w:ascii="宋体" w:hAnsi="宋体" w:hint="eastAsia"/>
                <w:b/>
                <w:szCs w:val="21"/>
              </w:rPr>
              <w:t xml:space="preserve"> </w:t>
            </w:r>
            <w:r w:rsidR="00FD7D00">
              <w:rPr>
                <w:rFonts w:ascii="宋体" w:hAnsi="宋体" w:hint="eastAsia"/>
                <w:b/>
                <w:szCs w:val="21"/>
              </w:rPr>
              <w:t>14</w:t>
            </w:r>
            <w:r w:rsidR="005B74D4">
              <w:rPr>
                <w:rFonts w:ascii="宋体" w:hAnsi="宋体" w:hint="eastAsia"/>
                <w:b/>
                <w:szCs w:val="21"/>
              </w:rPr>
              <w:t>：</w:t>
            </w:r>
            <w:r w:rsidR="006262D3">
              <w:rPr>
                <w:rFonts w:ascii="宋体" w:hAnsi="宋体" w:hint="eastAsia"/>
                <w:b/>
                <w:szCs w:val="21"/>
              </w:rPr>
              <w:t>3</w:t>
            </w:r>
            <w:r w:rsidR="005B74D4">
              <w:rPr>
                <w:rFonts w:ascii="宋体" w:hAnsi="宋体" w:hint="eastAsia"/>
                <w:b/>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14:paraId="01811C7F" w14:textId="77777777" w:rsidR="00F90213" w:rsidRDefault="00A07CFF">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14:paraId="512ED21B" w14:textId="77777777" w:rsidR="00F90213" w:rsidRDefault="00A07CFF" w:rsidP="006262D3">
            <w:pPr>
              <w:spacing w:line="360" w:lineRule="auto"/>
              <w:jc w:val="center"/>
              <w:rPr>
                <w:rFonts w:asciiTheme="minorEastAsia" w:eastAsiaTheme="minorEastAsia" w:hAnsiTheme="minorEastAsia"/>
                <w:szCs w:val="21"/>
              </w:rPr>
            </w:pPr>
            <w:r>
              <w:rPr>
                <w:rFonts w:ascii="宋体" w:hAnsi="宋体" w:hint="eastAsia"/>
                <w:b/>
                <w:szCs w:val="21"/>
              </w:rPr>
              <w:t>扬大附院西区行政楼40</w:t>
            </w:r>
            <w:r w:rsidR="00FD7D00">
              <w:rPr>
                <w:rFonts w:ascii="宋体" w:hAnsi="宋体" w:hint="eastAsia"/>
                <w:b/>
                <w:szCs w:val="21"/>
              </w:rPr>
              <w:t>7</w:t>
            </w:r>
            <w:r>
              <w:rPr>
                <w:rFonts w:ascii="宋体" w:hAnsi="宋体" w:hint="eastAsia"/>
                <w:b/>
                <w:szCs w:val="21"/>
              </w:rPr>
              <w:t>室</w:t>
            </w:r>
          </w:p>
        </w:tc>
      </w:tr>
      <w:tr w:rsidR="00F90213" w14:paraId="0F9259F9" w14:textId="77777777">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72D9A4FC" w14:textId="77777777" w:rsidR="00F90213" w:rsidRDefault="00A07CFF">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229B4BB0" w14:textId="77777777" w:rsidR="00F90213" w:rsidRDefault="00A07CFF">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联系电话：0514-82099552</w:t>
            </w:r>
          </w:p>
          <w:p w14:paraId="3AB36765" w14:textId="77777777" w:rsidR="00F90213" w:rsidRDefault="00A07CFF">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F90213" w14:paraId="650ECC8E" w14:textId="77777777">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7C92557C" w14:textId="77777777" w:rsidR="00F90213" w:rsidRDefault="00A07CFF">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14E66073" w14:textId="77777777" w:rsidR="00F90213" w:rsidRDefault="00A07CFF">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14:paraId="03CA46F2" w14:textId="77777777" w:rsidR="00F90213" w:rsidRDefault="00F90213">
      <w:pPr>
        <w:ind w:firstLineChars="1300" w:firstLine="4176"/>
        <w:rPr>
          <w:b/>
          <w:sz w:val="32"/>
          <w:szCs w:val="32"/>
        </w:rPr>
      </w:pPr>
      <w:bookmarkStart w:id="2" w:name="_Toc39744253"/>
    </w:p>
    <w:p w14:paraId="02105FD9" w14:textId="77777777" w:rsidR="00F90213" w:rsidRDefault="00F90213">
      <w:pPr>
        <w:ind w:firstLineChars="1300" w:firstLine="4176"/>
        <w:rPr>
          <w:b/>
          <w:sz w:val="32"/>
          <w:szCs w:val="32"/>
        </w:rPr>
      </w:pPr>
    </w:p>
    <w:p w14:paraId="4939C892" w14:textId="77777777" w:rsidR="00F90213" w:rsidRDefault="00F90213">
      <w:pPr>
        <w:ind w:firstLineChars="1300" w:firstLine="4176"/>
        <w:rPr>
          <w:b/>
          <w:sz w:val="32"/>
          <w:szCs w:val="32"/>
        </w:rPr>
      </w:pPr>
    </w:p>
    <w:p w14:paraId="48D0607C" w14:textId="77777777" w:rsidR="00F90213" w:rsidRDefault="00F90213">
      <w:pPr>
        <w:ind w:firstLineChars="1300" w:firstLine="4176"/>
        <w:rPr>
          <w:b/>
          <w:sz w:val="32"/>
          <w:szCs w:val="32"/>
        </w:rPr>
      </w:pPr>
    </w:p>
    <w:p w14:paraId="7D123E8C" w14:textId="77777777" w:rsidR="00F90213" w:rsidRDefault="00F90213">
      <w:pPr>
        <w:ind w:firstLineChars="1300" w:firstLine="4176"/>
        <w:rPr>
          <w:b/>
          <w:sz w:val="32"/>
          <w:szCs w:val="32"/>
        </w:rPr>
      </w:pPr>
    </w:p>
    <w:p w14:paraId="3FF68854" w14:textId="77777777" w:rsidR="00F90213" w:rsidRDefault="00F90213">
      <w:pPr>
        <w:ind w:firstLineChars="1300" w:firstLine="4176"/>
        <w:rPr>
          <w:b/>
          <w:sz w:val="32"/>
          <w:szCs w:val="32"/>
        </w:rPr>
      </w:pPr>
    </w:p>
    <w:p w14:paraId="6FD8E7F0" w14:textId="77777777" w:rsidR="00F90213" w:rsidRDefault="00F90213">
      <w:pPr>
        <w:ind w:firstLineChars="1300" w:firstLine="4176"/>
        <w:rPr>
          <w:b/>
          <w:sz w:val="32"/>
          <w:szCs w:val="32"/>
        </w:rPr>
      </w:pPr>
    </w:p>
    <w:p w14:paraId="6F46D1D4" w14:textId="77777777" w:rsidR="00F90213" w:rsidRDefault="00F90213">
      <w:pPr>
        <w:ind w:firstLineChars="1300" w:firstLine="4176"/>
        <w:rPr>
          <w:b/>
          <w:sz w:val="32"/>
          <w:szCs w:val="32"/>
        </w:rPr>
      </w:pPr>
    </w:p>
    <w:p w14:paraId="0AECA4BC" w14:textId="77777777" w:rsidR="00F90213" w:rsidRDefault="00F90213">
      <w:pPr>
        <w:ind w:firstLineChars="1300" w:firstLine="4176"/>
        <w:rPr>
          <w:b/>
          <w:sz w:val="32"/>
          <w:szCs w:val="32"/>
        </w:rPr>
      </w:pPr>
    </w:p>
    <w:p w14:paraId="3378775F" w14:textId="77777777" w:rsidR="00F90213" w:rsidRDefault="00F90213">
      <w:pPr>
        <w:pStyle w:val="Default"/>
      </w:pPr>
    </w:p>
    <w:p w14:paraId="2F883E65" w14:textId="77777777" w:rsidR="00F90213" w:rsidRDefault="00A07CFF">
      <w:pPr>
        <w:jc w:val="center"/>
        <w:rPr>
          <w:b/>
          <w:sz w:val="32"/>
          <w:szCs w:val="32"/>
        </w:rPr>
      </w:pPr>
      <w:r>
        <w:rPr>
          <w:rFonts w:hint="eastAsia"/>
          <w:b/>
          <w:sz w:val="32"/>
          <w:szCs w:val="32"/>
        </w:rPr>
        <w:lastRenderedPageBreak/>
        <w:t>二、项目需求</w:t>
      </w:r>
    </w:p>
    <w:p w14:paraId="18CE7C17" w14:textId="77777777" w:rsidR="002F21A6" w:rsidRDefault="002F21A6" w:rsidP="002F21A6">
      <w:pPr>
        <w:pStyle w:val="Style47"/>
        <w:numPr>
          <w:ilvl w:val="0"/>
          <w:numId w:val="3"/>
        </w:numPr>
        <w:spacing w:line="360" w:lineRule="auto"/>
        <w:ind w:firstLineChars="0"/>
        <w:outlineLvl w:val="0"/>
        <w:rPr>
          <w:b/>
          <w:sz w:val="24"/>
          <w:szCs w:val="24"/>
        </w:rPr>
      </w:pPr>
      <w:bookmarkStart w:id="3" w:name="_Toc61149622"/>
      <w:bookmarkStart w:id="4" w:name="_Toc23828480"/>
      <w:bookmarkStart w:id="5" w:name="_Toc26554097"/>
      <w:bookmarkStart w:id="6" w:name="_Toc465856615"/>
      <w:r>
        <w:rPr>
          <w:rFonts w:hint="eastAsia"/>
          <w:b/>
          <w:sz w:val="24"/>
          <w:szCs w:val="24"/>
        </w:rPr>
        <w:t>项目背景</w:t>
      </w:r>
    </w:p>
    <w:p w14:paraId="447B3833"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依据医院信息化建设规划，2</w:t>
      </w:r>
      <w:r>
        <w:rPr>
          <w:rFonts w:ascii="宋体" w:hAnsi="宋体" w:cs="宋体"/>
          <w:sz w:val="20"/>
          <w:szCs w:val="20"/>
        </w:rPr>
        <w:t>02</w:t>
      </w:r>
      <w:r>
        <w:rPr>
          <w:rFonts w:ascii="宋体" w:hAnsi="宋体" w:cs="宋体" w:hint="eastAsia"/>
          <w:sz w:val="20"/>
          <w:szCs w:val="20"/>
        </w:rPr>
        <w:t>4年医院实施“信息化提升工程二期”建设，为满足未来信息化发展需求，现对医院“云资源与云安全”建设内容进行规划与建设。本项目以本次</w:t>
      </w:r>
      <w:proofErr w:type="gramStart"/>
      <w:r>
        <w:rPr>
          <w:rFonts w:ascii="宋体" w:hAnsi="宋体" w:cs="宋体" w:hint="eastAsia"/>
          <w:sz w:val="20"/>
          <w:szCs w:val="20"/>
        </w:rPr>
        <w:t>云资源</w:t>
      </w:r>
      <w:proofErr w:type="gramEnd"/>
      <w:r>
        <w:rPr>
          <w:rFonts w:ascii="宋体" w:hAnsi="宋体" w:cs="宋体" w:hint="eastAsia"/>
          <w:sz w:val="20"/>
          <w:szCs w:val="20"/>
        </w:rPr>
        <w:t>应用需求为基础，结合未来医院信息化建设需求，不断完善医院</w:t>
      </w:r>
      <w:proofErr w:type="gramStart"/>
      <w:r>
        <w:rPr>
          <w:rFonts w:ascii="宋体" w:hAnsi="宋体" w:cs="宋体" w:hint="eastAsia"/>
          <w:sz w:val="20"/>
          <w:szCs w:val="20"/>
        </w:rPr>
        <w:t>云资源</w:t>
      </w:r>
      <w:proofErr w:type="gramEnd"/>
      <w:r>
        <w:rPr>
          <w:rFonts w:ascii="宋体" w:hAnsi="宋体" w:cs="宋体" w:hint="eastAsia"/>
          <w:sz w:val="20"/>
          <w:szCs w:val="20"/>
        </w:rPr>
        <w:t>与云安全管理体系。</w:t>
      </w:r>
    </w:p>
    <w:p w14:paraId="4627DF0F"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项目建设应充分体现医疗业务服务的连续性、医疗信息的安全性、政策的合</w:t>
      </w:r>
      <w:proofErr w:type="gramStart"/>
      <w:r>
        <w:rPr>
          <w:rFonts w:ascii="宋体" w:hAnsi="宋体" w:cs="宋体" w:hint="eastAsia"/>
          <w:sz w:val="20"/>
          <w:szCs w:val="20"/>
        </w:rPr>
        <w:t>规</w:t>
      </w:r>
      <w:proofErr w:type="gramEnd"/>
      <w:r>
        <w:rPr>
          <w:rFonts w:ascii="宋体" w:hAnsi="宋体" w:cs="宋体" w:hint="eastAsia"/>
          <w:sz w:val="20"/>
          <w:szCs w:val="20"/>
        </w:rPr>
        <w:t>性等行业特点。</w:t>
      </w:r>
      <w:r w:rsidRPr="0058606E">
        <w:rPr>
          <w:rFonts w:ascii="宋体" w:hAnsi="宋体" w:cs="宋体" w:hint="eastAsia"/>
          <w:sz w:val="20"/>
          <w:szCs w:val="20"/>
        </w:rPr>
        <w:t>本项目为交钥匙项目，投标报价应含所有采购供货及需要安装调试的各分项建设内容所需的费用，投标人应充分考虑到完成项目所需要的人力资源，辅材及投入及各项措施所产生的费用，并包含在投标总价中。采购人将不予额外支出完成项目所需的其它费用，包括人工、运输、安装、辅材及其它一切与本项目相关的衍生费用。</w:t>
      </w:r>
    </w:p>
    <w:p w14:paraId="02A516D3" w14:textId="77777777" w:rsidR="002F21A6" w:rsidRDefault="002F21A6" w:rsidP="002F21A6">
      <w:pPr>
        <w:spacing w:line="360" w:lineRule="auto"/>
        <w:ind w:firstLineChars="200" w:firstLine="400"/>
        <w:rPr>
          <w:rFonts w:ascii="宋体" w:hAnsi="宋体" w:cs="宋体"/>
          <w:b/>
          <w:i/>
          <w:color w:val="FF0000"/>
          <w:sz w:val="20"/>
          <w:szCs w:val="20"/>
        </w:rPr>
      </w:pPr>
      <w:r>
        <w:rPr>
          <w:rFonts w:ascii="宋体" w:hAnsi="宋体" w:cs="宋体" w:hint="eastAsia"/>
          <w:sz w:val="20"/>
          <w:szCs w:val="20"/>
        </w:rPr>
        <w:t>本项目预算价：</w:t>
      </w:r>
      <w:r>
        <w:rPr>
          <w:rFonts w:ascii="宋体" w:hAnsi="宋体" w:cs="宋体" w:hint="eastAsia"/>
          <w:b/>
          <w:i/>
          <w:szCs w:val="20"/>
          <w:highlight w:val="yellow"/>
        </w:rPr>
        <w:t>29万元（三年服务期总费用），报价时报一年期费用</w:t>
      </w:r>
      <w:r>
        <w:rPr>
          <w:rFonts w:ascii="宋体" w:hAnsi="宋体" w:cs="宋体" w:hint="eastAsia"/>
          <w:b/>
          <w:i/>
          <w:szCs w:val="20"/>
        </w:rPr>
        <w:t>。</w:t>
      </w:r>
    </w:p>
    <w:p w14:paraId="12693E00"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服务期及付款方式：服务期三年，合同一年一签。在年度评分考核合格及双方无异议情况下续签下一年度服务合同。合同采用后付费方式，即年度服务期满，服务质量合格的情况下，凭开具的发票付款。</w:t>
      </w:r>
    </w:p>
    <w:p w14:paraId="6A7C32F5" w14:textId="77777777" w:rsidR="002F21A6" w:rsidRDefault="002F21A6" w:rsidP="002F21A6">
      <w:pPr>
        <w:pStyle w:val="26"/>
        <w:numPr>
          <w:ilvl w:val="0"/>
          <w:numId w:val="3"/>
        </w:numPr>
        <w:ind w:firstLineChars="0"/>
        <w:outlineLvl w:val="0"/>
        <w:rPr>
          <w:b/>
          <w:bCs/>
        </w:rPr>
      </w:pPr>
      <w:r>
        <w:rPr>
          <w:rFonts w:hint="eastAsia"/>
          <w:b/>
          <w:bCs/>
        </w:rPr>
        <w:t>建设目标</w:t>
      </w:r>
    </w:p>
    <w:p w14:paraId="39BBD13F"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建设信息化提升工程二期应用项目云资源：依据医院信息化提升工程二期建设内容提供</w:t>
      </w:r>
      <w:proofErr w:type="gramStart"/>
      <w:r>
        <w:rPr>
          <w:rFonts w:ascii="宋体" w:hAnsi="宋体" w:cs="宋体" w:hint="eastAsia"/>
          <w:sz w:val="20"/>
          <w:szCs w:val="20"/>
        </w:rPr>
        <w:t>云资资源</w:t>
      </w:r>
      <w:proofErr w:type="gramEnd"/>
      <w:r>
        <w:rPr>
          <w:rFonts w:ascii="宋体" w:hAnsi="宋体" w:cs="宋体" w:hint="eastAsia"/>
          <w:sz w:val="20"/>
          <w:szCs w:val="20"/>
        </w:rPr>
        <w:t>与云安全管理，满足医院二期</w:t>
      </w:r>
      <w:proofErr w:type="gramStart"/>
      <w:r>
        <w:rPr>
          <w:rFonts w:ascii="宋体" w:hAnsi="宋体" w:cs="宋体" w:hint="eastAsia"/>
          <w:sz w:val="20"/>
          <w:szCs w:val="20"/>
        </w:rPr>
        <w:t>云应用</w:t>
      </w:r>
      <w:proofErr w:type="gramEnd"/>
      <w:r>
        <w:rPr>
          <w:rFonts w:ascii="宋体" w:hAnsi="宋体" w:cs="宋体" w:hint="eastAsia"/>
          <w:sz w:val="20"/>
          <w:szCs w:val="20"/>
        </w:rPr>
        <w:t>部署要求（具体需求</w:t>
      </w:r>
      <w:proofErr w:type="gramStart"/>
      <w:r>
        <w:rPr>
          <w:rFonts w:ascii="宋体" w:hAnsi="宋体" w:cs="宋体" w:hint="eastAsia"/>
          <w:sz w:val="20"/>
          <w:szCs w:val="20"/>
        </w:rPr>
        <w:t>见建设</w:t>
      </w:r>
      <w:proofErr w:type="gramEnd"/>
      <w:r>
        <w:rPr>
          <w:rFonts w:ascii="宋体" w:hAnsi="宋体" w:cs="宋体" w:hint="eastAsia"/>
          <w:sz w:val="20"/>
          <w:szCs w:val="20"/>
        </w:rPr>
        <w:t>内容）。</w:t>
      </w:r>
    </w:p>
    <w:p w14:paraId="75573B78"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完善医院</w:t>
      </w:r>
      <w:proofErr w:type="gramStart"/>
      <w:r>
        <w:rPr>
          <w:rFonts w:ascii="宋体" w:hAnsi="宋体" w:cs="宋体" w:hint="eastAsia"/>
          <w:sz w:val="20"/>
          <w:szCs w:val="20"/>
        </w:rPr>
        <w:t>云资源</w:t>
      </w:r>
      <w:proofErr w:type="gramEnd"/>
      <w:r>
        <w:rPr>
          <w:rFonts w:ascii="宋体" w:hAnsi="宋体" w:cs="宋体" w:hint="eastAsia"/>
          <w:sz w:val="20"/>
          <w:szCs w:val="20"/>
        </w:rPr>
        <w:t>与云安全管理体系：充分考虑项目二期建设需求及未来医院信息化发展对</w:t>
      </w:r>
      <w:proofErr w:type="gramStart"/>
      <w:r>
        <w:rPr>
          <w:rFonts w:ascii="宋体" w:hAnsi="宋体" w:cs="宋体" w:hint="eastAsia"/>
          <w:sz w:val="20"/>
          <w:szCs w:val="20"/>
        </w:rPr>
        <w:t>云资源</w:t>
      </w:r>
      <w:proofErr w:type="gramEnd"/>
      <w:r>
        <w:rPr>
          <w:rFonts w:ascii="宋体" w:hAnsi="宋体" w:cs="宋体" w:hint="eastAsia"/>
          <w:sz w:val="20"/>
          <w:szCs w:val="20"/>
        </w:rPr>
        <w:t>与云安的全管理需要，具备多套安全产品协同、高效资源利用、平滑升级、灵活扩展、部署便捷等性能。</w:t>
      </w:r>
    </w:p>
    <w:p w14:paraId="2E9165C7" w14:textId="77777777" w:rsidR="002F21A6" w:rsidRPr="00195A02" w:rsidRDefault="002F21A6" w:rsidP="002F21A6">
      <w:pPr>
        <w:spacing w:line="360" w:lineRule="auto"/>
        <w:ind w:firstLineChars="200" w:firstLine="400"/>
        <w:rPr>
          <w:rFonts w:ascii="宋体" w:hAnsi="宋体" w:cs="宋体"/>
          <w:sz w:val="20"/>
          <w:szCs w:val="20"/>
        </w:rPr>
      </w:pPr>
      <w:r w:rsidRPr="00195A02">
        <w:rPr>
          <w:rFonts w:ascii="宋体" w:hAnsi="宋体" w:cs="宋体" w:hint="eastAsia"/>
          <w:sz w:val="20"/>
          <w:szCs w:val="20"/>
        </w:rPr>
        <w:t>逐步迁移医院原有</w:t>
      </w:r>
      <w:proofErr w:type="gramStart"/>
      <w:r w:rsidRPr="00195A02">
        <w:rPr>
          <w:rFonts w:ascii="宋体" w:hAnsi="宋体" w:cs="宋体" w:hint="eastAsia"/>
          <w:sz w:val="20"/>
          <w:szCs w:val="20"/>
        </w:rPr>
        <w:t>云资源</w:t>
      </w:r>
      <w:proofErr w:type="gramEnd"/>
      <w:r w:rsidRPr="00195A02">
        <w:rPr>
          <w:rFonts w:ascii="宋体" w:hAnsi="宋体" w:cs="宋体" w:hint="eastAsia"/>
          <w:sz w:val="20"/>
          <w:szCs w:val="20"/>
        </w:rPr>
        <w:t>的应用，实现医院外网、内外网</w:t>
      </w:r>
      <w:proofErr w:type="gramStart"/>
      <w:r w:rsidRPr="00195A02">
        <w:rPr>
          <w:rFonts w:ascii="宋体" w:hAnsi="宋体" w:cs="宋体" w:hint="eastAsia"/>
          <w:sz w:val="20"/>
          <w:szCs w:val="20"/>
        </w:rPr>
        <w:t>交互等</w:t>
      </w:r>
      <w:proofErr w:type="gramEnd"/>
      <w:r w:rsidRPr="00195A02">
        <w:rPr>
          <w:rFonts w:ascii="宋体" w:hAnsi="宋体" w:cs="宋体" w:hint="eastAsia"/>
          <w:sz w:val="20"/>
          <w:szCs w:val="20"/>
        </w:rPr>
        <w:t>应用的统一安全管理。</w:t>
      </w:r>
    </w:p>
    <w:p w14:paraId="1AFA4E73"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满足</w:t>
      </w:r>
      <w:bookmarkStart w:id="7" w:name="_Hlk107316057"/>
      <w:r>
        <w:rPr>
          <w:rFonts w:ascii="宋体" w:hAnsi="宋体" w:cs="宋体" w:hint="eastAsia"/>
          <w:sz w:val="20"/>
          <w:szCs w:val="20"/>
        </w:rPr>
        <w:t>网络安全等级保护2</w:t>
      </w:r>
      <w:r>
        <w:rPr>
          <w:rFonts w:ascii="宋体" w:hAnsi="宋体" w:cs="宋体"/>
          <w:sz w:val="20"/>
          <w:szCs w:val="20"/>
        </w:rPr>
        <w:t>.0</w:t>
      </w:r>
      <w:proofErr w:type="gramStart"/>
      <w:r>
        <w:rPr>
          <w:rFonts w:ascii="宋体" w:hAnsi="宋体" w:cs="宋体" w:hint="eastAsia"/>
          <w:sz w:val="20"/>
          <w:szCs w:val="20"/>
        </w:rPr>
        <w:t>三</w:t>
      </w:r>
      <w:proofErr w:type="gramEnd"/>
      <w:r>
        <w:rPr>
          <w:rFonts w:ascii="宋体" w:hAnsi="宋体" w:cs="宋体" w:hint="eastAsia"/>
          <w:sz w:val="20"/>
          <w:szCs w:val="20"/>
        </w:rPr>
        <w:t>级（下</w:t>
      </w:r>
      <w:proofErr w:type="gramStart"/>
      <w:r>
        <w:rPr>
          <w:rFonts w:ascii="宋体" w:hAnsi="宋体" w:cs="宋体" w:hint="eastAsia"/>
          <w:sz w:val="20"/>
          <w:szCs w:val="20"/>
        </w:rPr>
        <w:t>简称等保三级</w:t>
      </w:r>
      <w:proofErr w:type="gramEnd"/>
      <w:r>
        <w:rPr>
          <w:rFonts w:ascii="宋体" w:hAnsi="宋体" w:cs="宋体" w:hint="eastAsia"/>
          <w:sz w:val="20"/>
          <w:szCs w:val="20"/>
        </w:rPr>
        <w:t>）</w:t>
      </w:r>
      <w:bookmarkEnd w:id="7"/>
      <w:r>
        <w:rPr>
          <w:rFonts w:ascii="宋体" w:hAnsi="宋体" w:cs="宋体" w:hint="eastAsia"/>
          <w:sz w:val="20"/>
          <w:szCs w:val="20"/>
        </w:rPr>
        <w:t>信息安全管理要求。</w:t>
      </w:r>
    </w:p>
    <w:p w14:paraId="0FA04C60"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具备配合医院互联网</w:t>
      </w:r>
      <w:r w:rsidRPr="0058606E">
        <w:rPr>
          <w:rFonts w:ascii="宋体" w:hAnsi="宋体" w:cs="宋体" w:hint="eastAsia"/>
          <w:sz w:val="20"/>
          <w:szCs w:val="20"/>
        </w:rPr>
        <w:t>IPv6规模部署升级改造实施</w:t>
      </w:r>
      <w:r>
        <w:rPr>
          <w:rFonts w:ascii="宋体" w:hAnsi="宋体" w:cs="宋体" w:hint="eastAsia"/>
          <w:sz w:val="20"/>
          <w:szCs w:val="20"/>
        </w:rPr>
        <w:t>的能力。</w:t>
      </w:r>
    </w:p>
    <w:p w14:paraId="139EB401" w14:textId="77777777" w:rsidR="002F21A6" w:rsidRDefault="002F21A6" w:rsidP="002F21A6">
      <w:pPr>
        <w:spacing w:line="360" w:lineRule="auto"/>
        <w:ind w:firstLineChars="200" w:firstLine="400"/>
        <w:rPr>
          <w:rFonts w:ascii="宋体" w:hAnsi="宋体" w:cs="宋体"/>
          <w:sz w:val="20"/>
          <w:szCs w:val="20"/>
        </w:rPr>
      </w:pPr>
      <w:r w:rsidRPr="00F60A27">
        <w:rPr>
          <w:rFonts w:ascii="宋体" w:hAnsi="宋体" w:cs="宋体" w:hint="eastAsia"/>
          <w:sz w:val="20"/>
          <w:szCs w:val="20"/>
        </w:rPr>
        <w:t>为保证医疗数据安全性和合</w:t>
      </w:r>
      <w:proofErr w:type="gramStart"/>
      <w:r w:rsidRPr="00F60A27">
        <w:rPr>
          <w:rFonts w:ascii="宋体" w:hAnsi="宋体" w:cs="宋体" w:hint="eastAsia"/>
          <w:sz w:val="20"/>
          <w:szCs w:val="20"/>
        </w:rPr>
        <w:t>规</w:t>
      </w:r>
      <w:proofErr w:type="gramEnd"/>
      <w:r w:rsidRPr="00F60A27">
        <w:rPr>
          <w:rFonts w:ascii="宋体" w:hAnsi="宋体" w:cs="宋体" w:hint="eastAsia"/>
          <w:sz w:val="20"/>
          <w:szCs w:val="20"/>
        </w:rPr>
        <w:t>性，要求业务部署机房需在扬州市区或扬州本地。</w:t>
      </w:r>
    </w:p>
    <w:p w14:paraId="4A6C3586" w14:textId="77777777" w:rsidR="002F21A6" w:rsidRDefault="002F21A6" w:rsidP="002F21A6">
      <w:pPr>
        <w:pStyle w:val="Style47"/>
        <w:numPr>
          <w:ilvl w:val="0"/>
          <w:numId w:val="3"/>
        </w:numPr>
        <w:spacing w:line="360" w:lineRule="auto"/>
        <w:ind w:firstLineChars="0"/>
        <w:outlineLvl w:val="0"/>
        <w:rPr>
          <w:b/>
          <w:sz w:val="24"/>
          <w:szCs w:val="24"/>
        </w:rPr>
      </w:pPr>
      <w:r>
        <w:rPr>
          <w:rFonts w:hint="eastAsia"/>
          <w:b/>
          <w:sz w:val="24"/>
          <w:szCs w:val="24"/>
        </w:rPr>
        <w:t>政策依据</w:t>
      </w:r>
    </w:p>
    <w:p w14:paraId="344E2122"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项目建设应满足以下标准</w:t>
      </w:r>
    </w:p>
    <w:p w14:paraId="3459EBD2"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1、《国家健康医疗大数据标准、安全和服务管理办法》国</w:t>
      </w:r>
      <w:proofErr w:type="gramStart"/>
      <w:r>
        <w:rPr>
          <w:rFonts w:ascii="宋体" w:hAnsi="宋体" w:cs="宋体" w:hint="eastAsia"/>
          <w:sz w:val="20"/>
          <w:szCs w:val="20"/>
        </w:rPr>
        <w:t>卫规划发</w:t>
      </w:r>
      <w:proofErr w:type="gramEnd"/>
      <w:r>
        <w:rPr>
          <w:rFonts w:ascii="宋体" w:hAnsi="宋体" w:cs="宋体" w:hint="eastAsia"/>
          <w:sz w:val="20"/>
          <w:szCs w:val="20"/>
        </w:rPr>
        <w:t>〔2018〕23号</w:t>
      </w:r>
    </w:p>
    <w:p w14:paraId="78B8A24A"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2、</w:t>
      </w:r>
      <w:bookmarkStart w:id="8" w:name="_Hlk107316091"/>
      <w:r>
        <w:rPr>
          <w:rFonts w:ascii="宋体" w:hAnsi="宋体" w:cs="宋体" w:hint="eastAsia"/>
          <w:sz w:val="20"/>
          <w:szCs w:val="20"/>
        </w:rPr>
        <w:t>《江苏省卫生信息化项目建设网络安全管理规定（试行）》</w:t>
      </w:r>
      <w:bookmarkEnd w:id="8"/>
      <w:r>
        <w:rPr>
          <w:rFonts w:ascii="宋体" w:hAnsi="宋体" w:cs="宋体" w:hint="eastAsia"/>
          <w:sz w:val="20"/>
          <w:szCs w:val="20"/>
        </w:rPr>
        <w:t>苏卫</w:t>
      </w:r>
      <w:proofErr w:type="gramStart"/>
      <w:r>
        <w:rPr>
          <w:rFonts w:ascii="宋体" w:hAnsi="宋体" w:cs="宋体" w:hint="eastAsia"/>
          <w:sz w:val="20"/>
          <w:szCs w:val="20"/>
        </w:rPr>
        <w:t>办规划</w:t>
      </w:r>
      <w:proofErr w:type="gramEnd"/>
      <w:r>
        <w:rPr>
          <w:rFonts w:ascii="宋体" w:hAnsi="宋体" w:cs="宋体" w:hint="eastAsia"/>
          <w:sz w:val="20"/>
          <w:szCs w:val="20"/>
        </w:rPr>
        <w:t>【2022】2号；</w:t>
      </w:r>
    </w:p>
    <w:p w14:paraId="5E36EA44"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3、《关于做好互联网应用IPv6升级改造工作的通知-</w:t>
      </w:r>
      <w:bookmarkStart w:id="9" w:name="_Hlk107316081"/>
      <w:r>
        <w:rPr>
          <w:rFonts w:ascii="宋体" w:hAnsi="宋体" w:cs="宋体" w:hint="eastAsia"/>
          <w:sz w:val="20"/>
          <w:szCs w:val="20"/>
        </w:rPr>
        <w:t>江苏省IPv6规模部署升级改造实施指南</w:t>
      </w:r>
      <w:bookmarkEnd w:id="9"/>
      <w:r>
        <w:rPr>
          <w:rFonts w:ascii="宋体" w:hAnsi="宋体" w:cs="宋体" w:hint="eastAsia"/>
          <w:sz w:val="20"/>
          <w:szCs w:val="20"/>
        </w:rPr>
        <w:t>》扬卫规划函【2022】1号；</w:t>
      </w:r>
    </w:p>
    <w:p w14:paraId="7BC6166E"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4、</w:t>
      </w:r>
      <w:bookmarkStart w:id="10" w:name="_Hlk107316109"/>
      <w:r>
        <w:rPr>
          <w:rFonts w:ascii="宋体" w:hAnsi="宋体" w:cs="宋体" w:hint="eastAsia"/>
          <w:sz w:val="20"/>
          <w:szCs w:val="20"/>
        </w:rPr>
        <w:t>《信息安全等保护管理办法》</w:t>
      </w:r>
      <w:bookmarkEnd w:id="10"/>
      <w:r>
        <w:rPr>
          <w:rFonts w:ascii="宋体" w:hAnsi="宋体" w:cs="宋体" w:hint="eastAsia"/>
          <w:sz w:val="20"/>
          <w:szCs w:val="20"/>
        </w:rPr>
        <w:t>、《商用密码应用安全性评估管理办法》等规定；</w:t>
      </w:r>
    </w:p>
    <w:p w14:paraId="79577118" w14:textId="77777777" w:rsidR="002F21A6" w:rsidRDefault="002F21A6" w:rsidP="002F21A6">
      <w:pPr>
        <w:pStyle w:val="Style47"/>
        <w:numPr>
          <w:ilvl w:val="0"/>
          <w:numId w:val="3"/>
        </w:numPr>
        <w:spacing w:line="360" w:lineRule="auto"/>
        <w:ind w:firstLineChars="0"/>
        <w:outlineLvl w:val="0"/>
        <w:rPr>
          <w:b/>
          <w:sz w:val="24"/>
          <w:szCs w:val="24"/>
        </w:rPr>
      </w:pPr>
      <w:r>
        <w:rPr>
          <w:rFonts w:hint="eastAsia"/>
          <w:b/>
          <w:sz w:val="24"/>
          <w:szCs w:val="24"/>
        </w:rPr>
        <w:t>建设内容</w:t>
      </w:r>
    </w:p>
    <w:p w14:paraId="2A9A9EBB" w14:textId="77777777" w:rsidR="002F21A6" w:rsidRDefault="002F21A6" w:rsidP="002F21A6">
      <w:pPr>
        <w:pStyle w:val="Style47"/>
        <w:spacing w:line="360" w:lineRule="auto"/>
        <w:ind w:left="510" w:firstLineChars="0" w:firstLine="0"/>
        <w:outlineLvl w:val="1"/>
        <w:rPr>
          <w:b/>
          <w:sz w:val="24"/>
          <w:szCs w:val="24"/>
        </w:rPr>
      </w:pPr>
      <w:r>
        <w:rPr>
          <w:rFonts w:hint="eastAsia"/>
          <w:b/>
          <w:sz w:val="24"/>
          <w:szCs w:val="24"/>
        </w:rPr>
        <w:lastRenderedPageBreak/>
        <w:t>1</w:t>
      </w:r>
      <w:r>
        <w:rPr>
          <w:rFonts w:hint="eastAsia"/>
          <w:b/>
          <w:sz w:val="24"/>
          <w:szCs w:val="24"/>
        </w:rPr>
        <w:t>、建设清单</w:t>
      </w:r>
    </w:p>
    <w:p w14:paraId="08C82CE6" w14:textId="77777777" w:rsidR="002F21A6" w:rsidRDefault="002F21A6" w:rsidP="002F21A6">
      <w:pPr>
        <w:spacing w:line="360" w:lineRule="auto"/>
        <w:ind w:firstLineChars="200" w:firstLine="400"/>
        <w:rPr>
          <w:rFonts w:ascii="宋体" w:hAnsi="宋体" w:cs="宋体"/>
          <w:sz w:val="20"/>
          <w:szCs w:val="20"/>
        </w:rPr>
      </w:pPr>
      <w:r>
        <w:rPr>
          <w:rFonts w:ascii="宋体" w:hAnsi="宋体" w:cs="宋体" w:hint="eastAsia"/>
          <w:sz w:val="20"/>
          <w:szCs w:val="20"/>
        </w:rPr>
        <w:t>本次项目</w:t>
      </w:r>
      <w:proofErr w:type="gramStart"/>
      <w:r>
        <w:rPr>
          <w:rFonts w:ascii="宋体" w:hAnsi="宋体" w:cs="宋体" w:hint="eastAsia"/>
          <w:sz w:val="20"/>
          <w:szCs w:val="20"/>
        </w:rPr>
        <w:t>云资源与云安全</w:t>
      </w:r>
      <w:proofErr w:type="gramEnd"/>
      <w:r>
        <w:rPr>
          <w:rFonts w:ascii="宋体" w:hAnsi="宋体" w:cs="宋体" w:hint="eastAsia"/>
          <w:sz w:val="20"/>
          <w:szCs w:val="20"/>
        </w:rPr>
        <w:t>应包括以下内容。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45"/>
        <w:gridCol w:w="2004"/>
        <w:gridCol w:w="5136"/>
        <w:gridCol w:w="779"/>
      </w:tblGrid>
      <w:tr w:rsidR="002F21A6" w14:paraId="55C1CB92" w14:textId="77777777" w:rsidTr="00BB0EA4">
        <w:trPr>
          <w:trHeight w:val="397"/>
        </w:trPr>
        <w:tc>
          <w:tcPr>
            <w:tcW w:w="400" w:type="pct"/>
            <w:vAlign w:val="center"/>
          </w:tcPr>
          <w:p w14:paraId="026F398B" w14:textId="77777777" w:rsidR="002F21A6" w:rsidRDefault="002F21A6" w:rsidP="00BB0EA4">
            <w:pPr>
              <w:jc w:val="center"/>
              <w:rPr>
                <w:rFonts w:ascii="宋体" w:hAnsi="宋体" w:cs="宋体"/>
                <w:b/>
                <w:bCs/>
                <w:sz w:val="20"/>
                <w:szCs w:val="20"/>
              </w:rPr>
            </w:pPr>
            <w:r>
              <w:rPr>
                <w:rFonts w:ascii="宋体" w:hAnsi="宋体" w:cs="宋体" w:hint="eastAsia"/>
                <w:b/>
                <w:bCs/>
                <w:sz w:val="20"/>
                <w:szCs w:val="20"/>
              </w:rPr>
              <w:t>序号</w:t>
            </w:r>
          </w:p>
        </w:tc>
        <w:tc>
          <w:tcPr>
            <w:tcW w:w="625" w:type="pct"/>
            <w:vAlign w:val="center"/>
          </w:tcPr>
          <w:p w14:paraId="7FFF2FA2" w14:textId="77777777" w:rsidR="002F21A6" w:rsidRDefault="002F21A6" w:rsidP="00BB0EA4">
            <w:pPr>
              <w:jc w:val="center"/>
              <w:rPr>
                <w:rFonts w:ascii="宋体" w:hAnsi="宋体" w:cs="宋体"/>
                <w:b/>
                <w:bCs/>
                <w:sz w:val="20"/>
                <w:szCs w:val="20"/>
              </w:rPr>
            </w:pPr>
            <w:r>
              <w:rPr>
                <w:rFonts w:ascii="宋体" w:hAnsi="宋体" w:cs="宋体" w:hint="eastAsia"/>
                <w:b/>
                <w:bCs/>
                <w:sz w:val="20"/>
                <w:szCs w:val="20"/>
              </w:rPr>
              <w:t>内容</w:t>
            </w:r>
          </w:p>
        </w:tc>
        <w:tc>
          <w:tcPr>
            <w:tcW w:w="1006" w:type="pct"/>
            <w:vAlign w:val="center"/>
          </w:tcPr>
          <w:p w14:paraId="7BD34526" w14:textId="77777777" w:rsidR="002F21A6" w:rsidRDefault="002F21A6" w:rsidP="00BB0EA4">
            <w:pPr>
              <w:jc w:val="center"/>
              <w:rPr>
                <w:rFonts w:ascii="宋体" w:hAnsi="宋体" w:cs="宋体"/>
                <w:b/>
                <w:bCs/>
                <w:sz w:val="20"/>
                <w:szCs w:val="20"/>
              </w:rPr>
            </w:pPr>
            <w:r>
              <w:rPr>
                <w:rFonts w:ascii="宋体" w:hAnsi="宋体" w:cs="宋体" w:hint="eastAsia"/>
                <w:b/>
                <w:bCs/>
                <w:sz w:val="20"/>
                <w:szCs w:val="20"/>
              </w:rPr>
              <w:t>名称</w:t>
            </w:r>
          </w:p>
        </w:tc>
        <w:tc>
          <w:tcPr>
            <w:tcW w:w="2578" w:type="pct"/>
            <w:vAlign w:val="center"/>
          </w:tcPr>
          <w:p w14:paraId="7310B7EA" w14:textId="77777777" w:rsidR="002F21A6" w:rsidRDefault="002F21A6" w:rsidP="00BB0EA4">
            <w:pPr>
              <w:ind w:leftChars="-59" w:left="-124" w:firstLineChars="59" w:firstLine="118"/>
              <w:jc w:val="center"/>
              <w:rPr>
                <w:rFonts w:ascii="宋体" w:hAnsi="宋体" w:cs="宋体"/>
                <w:b/>
                <w:bCs/>
                <w:sz w:val="20"/>
                <w:szCs w:val="20"/>
              </w:rPr>
            </w:pPr>
            <w:r>
              <w:rPr>
                <w:rFonts w:ascii="宋体" w:hAnsi="宋体" w:cs="宋体" w:hint="eastAsia"/>
                <w:b/>
                <w:bCs/>
                <w:sz w:val="20"/>
                <w:szCs w:val="20"/>
              </w:rPr>
              <w:t>配置要求</w:t>
            </w:r>
          </w:p>
        </w:tc>
        <w:tc>
          <w:tcPr>
            <w:tcW w:w="391" w:type="pct"/>
            <w:vAlign w:val="center"/>
          </w:tcPr>
          <w:p w14:paraId="636C889D" w14:textId="77777777" w:rsidR="002F21A6" w:rsidRDefault="002F21A6" w:rsidP="00BB0EA4">
            <w:pPr>
              <w:jc w:val="center"/>
              <w:rPr>
                <w:rFonts w:ascii="宋体" w:hAnsi="宋体" w:cs="宋体"/>
                <w:b/>
                <w:bCs/>
                <w:sz w:val="20"/>
                <w:szCs w:val="20"/>
              </w:rPr>
            </w:pPr>
            <w:r>
              <w:rPr>
                <w:rFonts w:ascii="宋体" w:hAnsi="宋体" w:cs="宋体" w:hint="eastAsia"/>
                <w:b/>
                <w:bCs/>
                <w:sz w:val="20"/>
                <w:szCs w:val="20"/>
              </w:rPr>
              <w:t>数量</w:t>
            </w:r>
          </w:p>
        </w:tc>
      </w:tr>
      <w:tr w:rsidR="002F21A6" w14:paraId="2A438B8E" w14:textId="77777777" w:rsidTr="00BB0EA4">
        <w:trPr>
          <w:trHeight w:val="648"/>
        </w:trPr>
        <w:tc>
          <w:tcPr>
            <w:tcW w:w="400" w:type="pct"/>
            <w:vMerge w:val="restart"/>
            <w:vAlign w:val="center"/>
          </w:tcPr>
          <w:p w14:paraId="06AB8665" w14:textId="77777777" w:rsidR="002F21A6" w:rsidRDefault="002F21A6" w:rsidP="00BB0EA4">
            <w:pPr>
              <w:jc w:val="center"/>
              <w:rPr>
                <w:rFonts w:ascii="宋体" w:hAnsi="宋体" w:cs="宋体"/>
                <w:sz w:val="20"/>
                <w:szCs w:val="20"/>
              </w:rPr>
            </w:pPr>
            <w:r>
              <w:rPr>
                <w:rFonts w:ascii="宋体" w:hAnsi="宋体" w:cs="宋体" w:hint="eastAsia"/>
                <w:sz w:val="20"/>
                <w:szCs w:val="20"/>
              </w:rPr>
              <w:t>1</w:t>
            </w:r>
          </w:p>
        </w:tc>
        <w:tc>
          <w:tcPr>
            <w:tcW w:w="625" w:type="pct"/>
            <w:vMerge w:val="restart"/>
            <w:vAlign w:val="center"/>
          </w:tcPr>
          <w:p w14:paraId="7D4F88CF" w14:textId="77777777" w:rsidR="002F21A6" w:rsidRDefault="002F21A6" w:rsidP="00BB0EA4">
            <w:pPr>
              <w:rPr>
                <w:rFonts w:ascii="宋体" w:hAnsi="宋体" w:cs="宋体"/>
                <w:sz w:val="20"/>
                <w:szCs w:val="20"/>
              </w:rPr>
            </w:pPr>
            <w:r>
              <w:rPr>
                <w:rFonts w:ascii="宋体" w:hAnsi="宋体" w:cs="宋体" w:hint="eastAsia"/>
                <w:sz w:val="20"/>
                <w:szCs w:val="20"/>
              </w:rPr>
              <w:t>互联网应用服务</w:t>
            </w:r>
            <w:proofErr w:type="gramStart"/>
            <w:r>
              <w:rPr>
                <w:rFonts w:ascii="宋体" w:hAnsi="宋体" w:cs="宋体" w:hint="eastAsia"/>
                <w:sz w:val="20"/>
                <w:szCs w:val="20"/>
              </w:rPr>
              <w:t>云资源</w:t>
            </w:r>
            <w:proofErr w:type="gramEnd"/>
          </w:p>
        </w:tc>
        <w:tc>
          <w:tcPr>
            <w:tcW w:w="1006" w:type="pct"/>
            <w:vAlign w:val="center"/>
          </w:tcPr>
          <w:p w14:paraId="6F406F46" w14:textId="77777777" w:rsidR="002F21A6" w:rsidRDefault="002F21A6" w:rsidP="00BB0EA4">
            <w:pPr>
              <w:jc w:val="center"/>
              <w:rPr>
                <w:rFonts w:ascii="宋体" w:hAnsi="宋体" w:cs="宋体"/>
                <w:sz w:val="20"/>
                <w:szCs w:val="20"/>
              </w:rPr>
            </w:pPr>
            <w:r>
              <w:rPr>
                <w:rFonts w:ascii="宋体" w:hAnsi="宋体" w:cs="宋体" w:hint="eastAsia"/>
                <w:sz w:val="20"/>
                <w:szCs w:val="20"/>
              </w:rPr>
              <w:t>新网站服务器（主、备）</w:t>
            </w:r>
          </w:p>
        </w:tc>
        <w:tc>
          <w:tcPr>
            <w:tcW w:w="2578" w:type="pct"/>
            <w:vAlign w:val="center"/>
          </w:tcPr>
          <w:p w14:paraId="15F9B6DC" w14:textId="77777777" w:rsidR="002F21A6" w:rsidRDefault="002F21A6" w:rsidP="00BB0EA4">
            <w:pPr>
              <w:rPr>
                <w:rFonts w:ascii="宋体" w:hAnsi="宋体" w:cs="宋体"/>
                <w:sz w:val="20"/>
                <w:szCs w:val="20"/>
              </w:rPr>
            </w:pPr>
            <w:r>
              <w:rPr>
                <w:rFonts w:ascii="宋体" w:hAnsi="宋体" w:cs="宋体" w:hint="eastAsia"/>
                <w:sz w:val="20"/>
                <w:szCs w:val="20"/>
              </w:rPr>
              <w:t>4核8G，硬盘不低于300G/ Linux操作系统，</w:t>
            </w:r>
            <w:r>
              <w:rPr>
                <w:rFonts w:ascii="宋体" w:hAnsi="宋体" w:cs="宋体" w:hint="eastAsia"/>
                <w:sz w:val="20"/>
                <w:szCs w:val="20"/>
                <w:highlight w:val="yellow"/>
              </w:rPr>
              <w:t>1年服务，见详细技术指标要求</w:t>
            </w:r>
            <w:r>
              <w:rPr>
                <w:rFonts w:ascii="宋体" w:hAnsi="宋体" w:cs="宋体" w:hint="eastAsia"/>
                <w:sz w:val="20"/>
                <w:szCs w:val="20"/>
              </w:rPr>
              <w:t>。</w:t>
            </w:r>
          </w:p>
        </w:tc>
        <w:tc>
          <w:tcPr>
            <w:tcW w:w="391" w:type="pct"/>
            <w:vAlign w:val="center"/>
          </w:tcPr>
          <w:p w14:paraId="27E8D517" w14:textId="77777777" w:rsidR="002F21A6" w:rsidRDefault="002F21A6" w:rsidP="00BB0EA4">
            <w:pPr>
              <w:jc w:val="center"/>
              <w:rPr>
                <w:rFonts w:ascii="宋体" w:hAnsi="宋体" w:cs="宋体"/>
                <w:sz w:val="20"/>
                <w:szCs w:val="20"/>
              </w:rPr>
            </w:pPr>
            <w:r>
              <w:rPr>
                <w:rFonts w:ascii="宋体" w:hAnsi="宋体" w:cs="宋体" w:hint="eastAsia"/>
                <w:sz w:val="20"/>
                <w:szCs w:val="20"/>
              </w:rPr>
              <w:t>2</w:t>
            </w:r>
          </w:p>
        </w:tc>
      </w:tr>
      <w:tr w:rsidR="002F21A6" w14:paraId="3CBC8CC7" w14:textId="77777777" w:rsidTr="00BB0EA4">
        <w:trPr>
          <w:trHeight w:val="397"/>
        </w:trPr>
        <w:tc>
          <w:tcPr>
            <w:tcW w:w="400" w:type="pct"/>
            <w:vMerge/>
            <w:vAlign w:val="center"/>
          </w:tcPr>
          <w:p w14:paraId="7C4D82E6" w14:textId="77777777" w:rsidR="002F21A6" w:rsidRDefault="002F21A6" w:rsidP="00BB0EA4">
            <w:pPr>
              <w:rPr>
                <w:rFonts w:ascii="宋体" w:hAnsi="宋体" w:cs="宋体"/>
                <w:sz w:val="20"/>
                <w:szCs w:val="20"/>
              </w:rPr>
            </w:pPr>
          </w:p>
        </w:tc>
        <w:tc>
          <w:tcPr>
            <w:tcW w:w="625" w:type="pct"/>
            <w:vMerge/>
            <w:vAlign w:val="center"/>
          </w:tcPr>
          <w:p w14:paraId="44A3BA39" w14:textId="77777777" w:rsidR="002F21A6" w:rsidRDefault="002F21A6" w:rsidP="00BB0EA4">
            <w:pPr>
              <w:rPr>
                <w:rFonts w:ascii="宋体" w:hAnsi="宋体" w:cs="宋体"/>
                <w:sz w:val="20"/>
                <w:szCs w:val="20"/>
              </w:rPr>
            </w:pPr>
          </w:p>
        </w:tc>
        <w:tc>
          <w:tcPr>
            <w:tcW w:w="1006" w:type="pct"/>
            <w:vAlign w:val="center"/>
          </w:tcPr>
          <w:p w14:paraId="582C0289" w14:textId="77777777" w:rsidR="002F21A6" w:rsidRDefault="002F21A6" w:rsidP="00BB0EA4">
            <w:pPr>
              <w:jc w:val="center"/>
              <w:rPr>
                <w:rFonts w:ascii="宋体" w:hAnsi="宋体" w:cs="宋体"/>
                <w:sz w:val="20"/>
                <w:szCs w:val="20"/>
              </w:rPr>
            </w:pPr>
            <w:r>
              <w:rPr>
                <w:rFonts w:ascii="宋体" w:hAnsi="宋体" w:cs="宋体" w:hint="eastAsia"/>
                <w:sz w:val="20"/>
                <w:szCs w:val="20"/>
              </w:rPr>
              <w:t>老网站服务器</w:t>
            </w:r>
          </w:p>
        </w:tc>
        <w:tc>
          <w:tcPr>
            <w:tcW w:w="2578" w:type="pct"/>
            <w:vAlign w:val="center"/>
          </w:tcPr>
          <w:p w14:paraId="2B6A15D7" w14:textId="77777777" w:rsidR="002F21A6" w:rsidRDefault="002F21A6" w:rsidP="00BB0EA4">
            <w:pPr>
              <w:rPr>
                <w:rFonts w:ascii="宋体" w:hAnsi="宋体" w:cs="宋体"/>
                <w:sz w:val="20"/>
                <w:szCs w:val="20"/>
              </w:rPr>
            </w:pPr>
            <w:r>
              <w:rPr>
                <w:rFonts w:ascii="宋体" w:hAnsi="宋体" w:cs="宋体" w:hint="eastAsia"/>
                <w:sz w:val="20"/>
                <w:szCs w:val="20"/>
              </w:rPr>
              <w:t>4核8G/500GB数据盘（SSD）/正版操作系统、版本为WindowsServer2012，</w:t>
            </w:r>
            <w:r>
              <w:rPr>
                <w:rFonts w:ascii="宋体" w:hAnsi="宋体" w:cs="宋体" w:hint="eastAsia"/>
                <w:sz w:val="20"/>
                <w:szCs w:val="20"/>
                <w:highlight w:val="yellow"/>
              </w:rPr>
              <w:t>1年服务，见详细技术指标要求。</w:t>
            </w:r>
          </w:p>
        </w:tc>
        <w:tc>
          <w:tcPr>
            <w:tcW w:w="391" w:type="pct"/>
            <w:vAlign w:val="center"/>
          </w:tcPr>
          <w:p w14:paraId="1FD4AB4E" w14:textId="77777777" w:rsidR="002F21A6" w:rsidRDefault="002F21A6" w:rsidP="00BB0EA4">
            <w:pPr>
              <w:jc w:val="center"/>
              <w:rPr>
                <w:rFonts w:ascii="宋体" w:hAnsi="宋体" w:cs="宋体"/>
                <w:sz w:val="20"/>
                <w:szCs w:val="20"/>
              </w:rPr>
            </w:pPr>
            <w:r>
              <w:rPr>
                <w:rFonts w:ascii="宋体" w:hAnsi="宋体" w:cs="宋体" w:hint="eastAsia"/>
                <w:sz w:val="20"/>
                <w:szCs w:val="20"/>
              </w:rPr>
              <w:t>1</w:t>
            </w:r>
          </w:p>
        </w:tc>
      </w:tr>
      <w:tr w:rsidR="002F21A6" w14:paraId="6C5CA319" w14:textId="77777777" w:rsidTr="00BB0EA4">
        <w:trPr>
          <w:trHeight w:val="1124"/>
        </w:trPr>
        <w:tc>
          <w:tcPr>
            <w:tcW w:w="400" w:type="pct"/>
            <w:vMerge/>
            <w:vAlign w:val="center"/>
          </w:tcPr>
          <w:p w14:paraId="28718609" w14:textId="77777777" w:rsidR="002F21A6" w:rsidRDefault="002F21A6" w:rsidP="00BB0EA4">
            <w:pPr>
              <w:rPr>
                <w:rFonts w:ascii="宋体" w:hAnsi="宋体" w:cs="宋体"/>
                <w:sz w:val="20"/>
                <w:szCs w:val="20"/>
              </w:rPr>
            </w:pPr>
          </w:p>
        </w:tc>
        <w:tc>
          <w:tcPr>
            <w:tcW w:w="625" w:type="pct"/>
            <w:vMerge/>
            <w:vAlign w:val="center"/>
          </w:tcPr>
          <w:p w14:paraId="262FD5A5" w14:textId="77777777" w:rsidR="002F21A6" w:rsidRDefault="002F21A6" w:rsidP="00BB0EA4">
            <w:pPr>
              <w:rPr>
                <w:rFonts w:ascii="宋体" w:hAnsi="宋体" w:cs="宋体"/>
                <w:sz w:val="20"/>
                <w:szCs w:val="20"/>
              </w:rPr>
            </w:pPr>
          </w:p>
        </w:tc>
        <w:tc>
          <w:tcPr>
            <w:tcW w:w="1006" w:type="pct"/>
            <w:vAlign w:val="center"/>
          </w:tcPr>
          <w:p w14:paraId="1423F4A2" w14:textId="77777777" w:rsidR="002F21A6" w:rsidRDefault="002F21A6" w:rsidP="00BB0EA4">
            <w:pPr>
              <w:jc w:val="center"/>
              <w:rPr>
                <w:rFonts w:ascii="宋体" w:hAnsi="宋体" w:cs="宋体"/>
                <w:sz w:val="20"/>
                <w:szCs w:val="20"/>
              </w:rPr>
            </w:pPr>
            <w:r>
              <w:rPr>
                <w:rFonts w:ascii="宋体" w:hAnsi="宋体" w:cs="宋体" w:hint="eastAsia"/>
                <w:sz w:val="20"/>
                <w:szCs w:val="20"/>
              </w:rPr>
              <w:t>mmc前置机</w:t>
            </w:r>
          </w:p>
        </w:tc>
        <w:tc>
          <w:tcPr>
            <w:tcW w:w="2578" w:type="pct"/>
            <w:vAlign w:val="center"/>
          </w:tcPr>
          <w:p w14:paraId="426CAE96" w14:textId="77777777" w:rsidR="002F21A6" w:rsidRDefault="002F21A6" w:rsidP="00BB0EA4">
            <w:pPr>
              <w:rPr>
                <w:rFonts w:ascii="宋体" w:hAnsi="宋体" w:cs="宋体"/>
                <w:sz w:val="20"/>
                <w:szCs w:val="20"/>
              </w:rPr>
            </w:pPr>
            <w:r>
              <w:rPr>
                <w:rFonts w:ascii="宋体" w:hAnsi="宋体" w:cs="宋体" w:hint="eastAsia"/>
                <w:sz w:val="20"/>
                <w:szCs w:val="20"/>
              </w:rPr>
              <w:t>4核8G/200GB</w:t>
            </w:r>
            <w:proofErr w:type="gramStart"/>
            <w:r>
              <w:rPr>
                <w:rFonts w:ascii="宋体" w:hAnsi="宋体" w:cs="宋体" w:hint="eastAsia"/>
                <w:sz w:val="20"/>
                <w:szCs w:val="20"/>
              </w:rPr>
              <w:t>高效云</w:t>
            </w:r>
            <w:proofErr w:type="gramEnd"/>
            <w:r>
              <w:rPr>
                <w:rFonts w:ascii="宋体" w:hAnsi="宋体" w:cs="宋体" w:hint="eastAsia"/>
                <w:sz w:val="20"/>
                <w:szCs w:val="20"/>
              </w:rPr>
              <w:t>盘/正版操作系统、版本为Windows Server 2008 R2 企业版 64位中文版，</w:t>
            </w:r>
            <w:r>
              <w:rPr>
                <w:rFonts w:ascii="宋体" w:hAnsi="宋体" w:cs="宋体" w:hint="eastAsia"/>
                <w:sz w:val="20"/>
                <w:szCs w:val="20"/>
                <w:highlight w:val="yellow"/>
              </w:rPr>
              <w:t>1年服务，见详细技术指标要求。</w:t>
            </w:r>
          </w:p>
        </w:tc>
        <w:tc>
          <w:tcPr>
            <w:tcW w:w="391" w:type="pct"/>
            <w:vAlign w:val="center"/>
          </w:tcPr>
          <w:p w14:paraId="5E72921F" w14:textId="77777777" w:rsidR="002F21A6" w:rsidRDefault="002F21A6" w:rsidP="00BB0EA4">
            <w:pPr>
              <w:jc w:val="center"/>
              <w:rPr>
                <w:rFonts w:ascii="宋体" w:hAnsi="宋体" w:cs="宋体"/>
                <w:sz w:val="20"/>
                <w:szCs w:val="20"/>
              </w:rPr>
            </w:pPr>
            <w:r>
              <w:rPr>
                <w:rFonts w:ascii="宋体" w:hAnsi="宋体" w:cs="宋体" w:hint="eastAsia"/>
                <w:sz w:val="20"/>
                <w:szCs w:val="20"/>
              </w:rPr>
              <w:t>1</w:t>
            </w:r>
          </w:p>
        </w:tc>
      </w:tr>
      <w:tr w:rsidR="002F21A6" w14:paraId="404264B4" w14:textId="77777777" w:rsidTr="00BB0EA4">
        <w:trPr>
          <w:trHeight w:val="397"/>
        </w:trPr>
        <w:tc>
          <w:tcPr>
            <w:tcW w:w="400" w:type="pct"/>
            <w:vMerge/>
            <w:vAlign w:val="center"/>
          </w:tcPr>
          <w:p w14:paraId="38E9EF3E" w14:textId="77777777" w:rsidR="002F21A6" w:rsidRDefault="002F21A6" w:rsidP="00BB0EA4">
            <w:pPr>
              <w:rPr>
                <w:rFonts w:ascii="宋体" w:hAnsi="宋体" w:cs="宋体"/>
                <w:sz w:val="20"/>
                <w:szCs w:val="20"/>
              </w:rPr>
            </w:pPr>
          </w:p>
        </w:tc>
        <w:tc>
          <w:tcPr>
            <w:tcW w:w="625" w:type="pct"/>
            <w:vMerge/>
            <w:vAlign w:val="center"/>
          </w:tcPr>
          <w:p w14:paraId="018BEC6D" w14:textId="77777777" w:rsidR="002F21A6" w:rsidRDefault="002F21A6" w:rsidP="00BB0EA4">
            <w:pPr>
              <w:rPr>
                <w:rFonts w:ascii="宋体" w:hAnsi="宋体" w:cs="宋体"/>
                <w:sz w:val="20"/>
                <w:szCs w:val="20"/>
              </w:rPr>
            </w:pPr>
          </w:p>
        </w:tc>
        <w:tc>
          <w:tcPr>
            <w:tcW w:w="1006" w:type="pct"/>
            <w:vAlign w:val="center"/>
          </w:tcPr>
          <w:p w14:paraId="6FF9CF56" w14:textId="77777777" w:rsidR="002F21A6" w:rsidRDefault="002F21A6" w:rsidP="00BB0EA4">
            <w:pPr>
              <w:jc w:val="center"/>
              <w:rPr>
                <w:rFonts w:ascii="宋体" w:hAnsi="宋体" w:cs="宋体"/>
                <w:sz w:val="20"/>
                <w:szCs w:val="20"/>
              </w:rPr>
            </w:pPr>
            <w:r>
              <w:rPr>
                <w:rFonts w:ascii="宋体" w:hAnsi="宋体" w:cs="宋体" w:hint="eastAsia"/>
                <w:sz w:val="20"/>
                <w:szCs w:val="20"/>
              </w:rPr>
              <w:t>网站</w:t>
            </w:r>
            <w:proofErr w:type="gramStart"/>
            <w:r>
              <w:rPr>
                <w:rFonts w:ascii="宋体" w:hAnsi="宋体" w:cs="宋体" w:hint="eastAsia"/>
                <w:sz w:val="20"/>
                <w:szCs w:val="20"/>
              </w:rPr>
              <w:t>一</w:t>
            </w:r>
            <w:proofErr w:type="gramEnd"/>
            <w:r>
              <w:rPr>
                <w:rFonts w:ascii="宋体" w:hAnsi="宋体" w:cs="宋体" w:hint="eastAsia"/>
                <w:sz w:val="20"/>
                <w:szCs w:val="20"/>
              </w:rPr>
              <w:t>预约平台</w:t>
            </w:r>
            <w:proofErr w:type="gramStart"/>
            <w:r>
              <w:rPr>
                <w:rFonts w:ascii="宋体" w:hAnsi="宋体" w:cs="宋体" w:hint="eastAsia"/>
                <w:sz w:val="20"/>
                <w:szCs w:val="20"/>
              </w:rPr>
              <w:t>一</w:t>
            </w:r>
            <w:proofErr w:type="gramEnd"/>
            <w:r>
              <w:rPr>
                <w:rFonts w:ascii="宋体" w:hAnsi="宋体" w:cs="宋体" w:hint="eastAsia"/>
                <w:sz w:val="20"/>
                <w:szCs w:val="20"/>
              </w:rPr>
              <w:t>nginx</w:t>
            </w:r>
          </w:p>
        </w:tc>
        <w:tc>
          <w:tcPr>
            <w:tcW w:w="2578" w:type="pct"/>
            <w:vAlign w:val="center"/>
          </w:tcPr>
          <w:p w14:paraId="5D9409DB" w14:textId="77777777" w:rsidR="002F21A6" w:rsidRDefault="002F21A6" w:rsidP="00BB0EA4">
            <w:pPr>
              <w:rPr>
                <w:rFonts w:ascii="宋体" w:hAnsi="宋体" w:cs="宋体"/>
                <w:sz w:val="20"/>
                <w:szCs w:val="20"/>
              </w:rPr>
            </w:pPr>
            <w:r>
              <w:rPr>
                <w:rFonts w:ascii="宋体" w:hAnsi="宋体" w:cs="宋体" w:hint="eastAsia"/>
                <w:sz w:val="20"/>
                <w:szCs w:val="20"/>
              </w:rPr>
              <w:t>4核8G/200GB</w:t>
            </w:r>
            <w:proofErr w:type="gramStart"/>
            <w:r>
              <w:rPr>
                <w:rFonts w:ascii="宋体" w:hAnsi="宋体" w:cs="宋体" w:hint="eastAsia"/>
                <w:sz w:val="20"/>
                <w:szCs w:val="20"/>
              </w:rPr>
              <w:t>高效云</w:t>
            </w:r>
            <w:proofErr w:type="gramEnd"/>
            <w:r>
              <w:rPr>
                <w:rFonts w:ascii="宋体" w:hAnsi="宋体" w:cs="宋体" w:hint="eastAsia"/>
                <w:sz w:val="20"/>
                <w:szCs w:val="20"/>
              </w:rPr>
              <w:t>盘/操作系统：CentOS 7.2 64位，</w:t>
            </w:r>
            <w:r>
              <w:rPr>
                <w:rFonts w:ascii="宋体" w:hAnsi="宋体" w:cs="宋体" w:hint="eastAsia"/>
                <w:sz w:val="20"/>
                <w:szCs w:val="20"/>
                <w:highlight w:val="yellow"/>
              </w:rPr>
              <w:t>1年服务，见详细技术指标要求</w:t>
            </w:r>
            <w:r>
              <w:rPr>
                <w:rFonts w:ascii="宋体" w:hAnsi="宋体" w:cs="宋体" w:hint="eastAsia"/>
                <w:sz w:val="20"/>
                <w:szCs w:val="20"/>
              </w:rPr>
              <w:t>。</w:t>
            </w:r>
          </w:p>
        </w:tc>
        <w:tc>
          <w:tcPr>
            <w:tcW w:w="391" w:type="pct"/>
            <w:vAlign w:val="center"/>
          </w:tcPr>
          <w:p w14:paraId="134B066E" w14:textId="77777777" w:rsidR="002F21A6" w:rsidRDefault="002F21A6" w:rsidP="00BB0EA4">
            <w:pPr>
              <w:jc w:val="center"/>
              <w:rPr>
                <w:rFonts w:ascii="宋体" w:hAnsi="宋体" w:cs="宋体"/>
                <w:sz w:val="20"/>
                <w:szCs w:val="20"/>
              </w:rPr>
            </w:pPr>
            <w:r>
              <w:rPr>
                <w:rFonts w:ascii="宋体" w:hAnsi="宋体" w:cs="宋体" w:hint="eastAsia"/>
                <w:sz w:val="20"/>
                <w:szCs w:val="20"/>
              </w:rPr>
              <w:t>1</w:t>
            </w:r>
          </w:p>
        </w:tc>
      </w:tr>
      <w:tr w:rsidR="002F21A6" w14:paraId="3A8F40ED" w14:textId="77777777" w:rsidTr="00BB0EA4">
        <w:trPr>
          <w:trHeight w:val="397"/>
        </w:trPr>
        <w:tc>
          <w:tcPr>
            <w:tcW w:w="400" w:type="pct"/>
            <w:vMerge/>
            <w:vAlign w:val="center"/>
          </w:tcPr>
          <w:p w14:paraId="4E1E36D0" w14:textId="77777777" w:rsidR="002F21A6" w:rsidRDefault="002F21A6" w:rsidP="00BB0EA4">
            <w:pPr>
              <w:rPr>
                <w:rFonts w:ascii="宋体" w:hAnsi="宋体" w:cs="宋体"/>
                <w:sz w:val="20"/>
                <w:szCs w:val="20"/>
              </w:rPr>
            </w:pPr>
          </w:p>
        </w:tc>
        <w:tc>
          <w:tcPr>
            <w:tcW w:w="625" w:type="pct"/>
            <w:vMerge/>
            <w:vAlign w:val="center"/>
          </w:tcPr>
          <w:p w14:paraId="7829B934" w14:textId="77777777" w:rsidR="002F21A6" w:rsidRDefault="002F21A6" w:rsidP="00BB0EA4">
            <w:pPr>
              <w:rPr>
                <w:rFonts w:ascii="宋体" w:hAnsi="宋体" w:cs="宋体"/>
                <w:sz w:val="20"/>
                <w:szCs w:val="20"/>
              </w:rPr>
            </w:pPr>
          </w:p>
        </w:tc>
        <w:tc>
          <w:tcPr>
            <w:tcW w:w="1006" w:type="pct"/>
            <w:vAlign w:val="center"/>
          </w:tcPr>
          <w:p w14:paraId="73B2F274" w14:textId="77777777" w:rsidR="002F21A6" w:rsidRDefault="002F21A6" w:rsidP="00BB0EA4">
            <w:pPr>
              <w:jc w:val="center"/>
              <w:rPr>
                <w:rFonts w:ascii="宋体" w:hAnsi="宋体" w:cs="宋体"/>
                <w:sz w:val="20"/>
                <w:szCs w:val="20"/>
              </w:rPr>
            </w:pPr>
            <w:r>
              <w:rPr>
                <w:rFonts w:ascii="宋体" w:hAnsi="宋体" w:cs="宋体" w:hint="eastAsia"/>
                <w:color w:val="000000"/>
                <w:sz w:val="20"/>
                <w:szCs w:val="20"/>
              </w:rPr>
              <w:t>短信平台</w:t>
            </w:r>
          </w:p>
        </w:tc>
        <w:tc>
          <w:tcPr>
            <w:tcW w:w="2578" w:type="pct"/>
            <w:vAlign w:val="center"/>
          </w:tcPr>
          <w:p w14:paraId="330C4201" w14:textId="77777777" w:rsidR="002F21A6" w:rsidRDefault="002F21A6" w:rsidP="00BB0EA4">
            <w:pPr>
              <w:rPr>
                <w:rFonts w:ascii="宋体" w:hAnsi="宋体" w:cs="宋体"/>
                <w:sz w:val="20"/>
                <w:szCs w:val="20"/>
              </w:rPr>
            </w:pPr>
            <w:r>
              <w:rPr>
                <w:rFonts w:ascii="宋体" w:hAnsi="宋体" w:cs="宋体" w:hint="eastAsia"/>
                <w:sz w:val="20"/>
                <w:szCs w:val="20"/>
              </w:rPr>
              <w:t>4核16G/200GB</w:t>
            </w:r>
            <w:proofErr w:type="gramStart"/>
            <w:r>
              <w:rPr>
                <w:rFonts w:ascii="宋体" w:hAnsi="宋体" w:cs="宋体" w:hint="eastAsia"/>
                <w:sz w:val="20"/>
                <w:szCs w:val="20"/>
              </w:rPr>
              <w:t>高效云</w:t>
            </w:r>
            <w:proofErr w:type="gramEnd"/>
            <w:r>
              <w:rPr>
                <w:rFonts w:ascii="宋体" w:hAnsi="宋体" w:cs="宋体" w:hint="eastAsia"/>
                <w:sz w:val="20"/>
                <w:szCs w:val="20"/>
              </w:rPr>
              <w:t>盘/操作系统：CentOS 7.2 64位，</w:t>
            </w:r>
            <w:r>
              <w:rPr>
                <w:rFonts w:ascii="宋体" w:hAnsi="宋体" w:cs="宋体" w:hint="eastAsia"/>
                <w:sz w:val="20"/>
                <w:szCs w:val="20"/>
                <w:highlight w:val="yellow"/>
              </w:rPr>
              <w:t>1年服务，见详细技术指标要求</w:t>
            </w:r>
            <w:r>
              <w:rPr>
                <w:rFonts w:ascii="宋体" w:hAnsi="宋体" w:cs="宋体" w:hint="eastAsia"/>
                <w:sz w:val="20"/>
                <w:szCs w:val="20"/>
              </w:rPr>
              <w:t>。</w:t>
            </w:r>
          </w:p>
        </w:tc>
        <w:tc>
          <w:tcPr>
            <w:tcW w:w="391" w:type="pct"/>
            <w:vAlign w:val="center"/>
          </w:tcPr>
          <w:p w14:paraId="784CEF8F" w14:textId="77777777" w:rsidR="002F21A6" w:rsidRDefault="002F21A6" w:rsidP="00BB0EA4">
            <w:pPr>
              <w:jc w:val="center"/>
              <w:rPr>
                <w:rFonts w:ascii="宋体" w:hAnsi="宋体" w:cs="宋体"/>
                <w:sz w:val="20"/>
                <w:szCs w:val="20"/>
              </w:rPr>
            </w:pPr>
            <w:r>
              <w:rPr>
                <w:rFonts w:ascii="宋体" w:hAnsi="宋体" w:cs="宋体" w:hint="eastAsia"/>
                <w:sz w:val="20"/>
                <w:szCs w:val="20"/>
              </w:rPr>
              <w:t>1</w:t>
            </w:r>
          </w:p>
        </w:tc>
      </w:tr>
      <w:tr w:rsidR="002F21A6" w14:paraId="44C4D497" w14:textId="77777777" w:rsidTr="00BB0EA4">
        <w:trPr>
          <w:trHeight w:val="397"/>
        </w:trPr>
        <w:tc>
          <w:tcPr>
            <w:tcW w:w="400" w:type="pct"/>
            <w:vMerge/>
            <w:vAlign w:val="center"/>
          </w:tcPr>
          <w:p w14:paraId="24BAA73B" w14:textId="77777777" w:rsidR="002F21A6" w:rsidRDefault="002F21A6" w:rsidP="00BB0EA4">
            <w:pPr>
              <w:rPr>
                <w:rFonts w:ascii="宋体" w:hAnsi="宋体" w:cs="宋体"/>
                <w:sz w:val="20"/>
                <w:szCs w:val="20"/>
              </w:rPr>
            </w:pPr>
          </w:p>
        </w:tc>
        <w:tc>
          <w:tcPr>
            <w:tcW w:w="625" w:type="pct"/>
            <w:vMerge/>
            <w:vAlign w:val="center"/>
          </w:tcPr>
          <w:p w14:paraId="27AE41D3" w14:textId="77777777" w:rsidR="002F21A6" w:rsidRDefault="002F21A6" w:rsidP="00BB0EA4">
            <w:pPr>
              <w:rPr>
                <w:rFonts w:ascii="宋体" w:hAnsi="宋体" w:cs="宋体"/>
                <w:sz w:val="20"/>
                <w:szCs w:val="20"/>
              </w:rPr>
            </w:pPr>
          </w:p>
        </w:tc>
        <w:tc>
          <w:tcPr>
            <w:tcW w:w="1006" w:type="pct"/>
            <w:vAlign w:val="center"/>
          </w:tcPr>
          <w:p w14:paraId="632008C0" w14:textId="77777777" w:rsidR="002F21A6" w:rsidRDefault="002F21A6" w:rsidP="00BB0EA4">
            <w:pPr>
              <w:jc w:val="center"/>
              <w:rPr>
                <w:rFonts w:ascii="宋体" w:hAnsi="宋体" w:cs="宋体"/>
                <w:sz w:val="20"/>
                <w:szCs w:val="20"/>
              </w:rPr>
            </w:pPr>
            <w:r>
              <w:rPr>
                <w:rFonts w:ascii="宋体" w:hAnsi="宋体" w:cs="宋体" w:hint="eastAsia"/>
                <w:color w:val="000000"/>
                <w:sz w:val="20"/>
                <w:szCs w:val="20"/>
              </w:rPr>
              <w:t>支付平台</w:t>
            </w:r>
          </w:p>
        </w:tc>
        <w:tc>
          <w:tcPr>
            <w:tcW w:w="2578" w:type="pct"/>
            <w:vAlign w:val="center"/>
          </w:tcPr>
          <w:p w14:paraId="5EFCAA6E" w14:textId="77777777" w:rsidR="002F21A6" w:rsidRDefault="002F21A6" w:rsidP="00BB0EA4">
            <w:pPr>
              <w:rPr>
                <w:rFonts w:ascii="宋体" w:hAnsi="宋体" w:cs="宋体"/>
                <w:sz w:val="20"/>
                <w:szCs w:val="20"/>
              </w:rPr>
            </w:pPr>
            <w:r>
              <w:rPr>
                <w:rFonts w:ascii="宋体" w:hAnsi="宋体" w:cs="宋体" w:hint="eastAsia"/>
                <w:sz w:val="20"/>
                <w:szCs w:val="20"/>
              </w:rPr>
              <w:t>2核8G/200GB</w:t>
            </w:r>
            <w:proofErr w:type="gramStart"/>
            <w:r>
              <w:rPr>
                <w:rFonts w:ascii="宋体" w:hAnsi="宋体" w:cs="宋体" w:hint="eastAsia"/>
                <w:sz w:val="20"/>
                <w:szCs w:val="20"/>
              </w:rPr>
              <w:t>高效云</w:t>
            </w:r>
            <w:proofErr w:type="gramEnd"/>
            <w:r>
              <w:rPr>
                <w:rFonts w:ascii="宋体" w:hAnsi="宋体" w:cs="宋体" w:hint="eastAsia"/>
                <w:sz w:val="20"/>
                <w:szCs w:val="20"/>
              </w:rPr>
              <w:t>盘/操作系统：CentOS 7.2 64位，</w:t>
            </w:r>
            <w:r>
              <w:rPr>
                <w:rFonts w:ascii="宋体" w:hAnsi="宋体" w:cs="宋体" w:hint="eastAsia"/>
                <w:sz w:val="20"/>
                <w:szCs w:val="20"/>
                <w:highlight w:val="yellow"/>
              </w:rPr>
              <w:t>1年服务，见详细技术指标要求</w:t>
            </w:r>
            <w:r>
              <w:rPr>
                <w:rFonts w:ascii="宋体" w:hAnsi="宋体" w:cs="宋体" w:hint="eastAsia"/>
                <w:sz w:val="20"/>
                <w:szCs w:val="20"/>
              </w:rPr>
              <w:t>。</w:t>
            </w:r>
          </w:p>
        </w:tc>
        <w:tc>
          <w:tcPr>
            <w:tcW w:w="391" w:type="pct"/>
            <w:vAlign w:val="center"/>
          </w:tcPr>
          <w:p w14:paraId="1E232165" w14:textId="77777777" w:rsidR="002F21A6" w:rsidRDefault="002F21A6" w:rsidP="00BB0EA4">
            <w:pPr>
              <w:jc w:val="center"/>
              <w:rPr>
                <w:rFonts w:ascii="宋体" w:hAnsi="宋体" w:cs="宋体"/>
                <w:sz w:val="20"/>
                <w:szCs w:val="20"/>
              </w:rPr>
            </w:pPr>
            <w:r>
              <w:rPr>
                <w:rFonts w:ascii="宋体" w:hAnsi="宋体" w:cs="宋体" w:hint="eastAsia"/>
                <w:sz w:val="20"/>
                <w:szCs w:val="20"/>
              </w:rPr>
              <w:t>1</w:t>
            </w:r>
          </w:p>
        </w:tc>
      </w:tr>
      <w:tr w:rsidR="002F21A6" w14:paraId="6A7FDA74" w14:textId="77777777" w:rsidTr="00BB0EA4">
        <w:trPr>
          <w:trHeight w:val="397"/>
        </w:trPr>
        <w:tc>
          <w:tcPr>
            <w:tcW w:w="400" w:type="pct"/>
            <w:vMerge/>
            <w:vAlign w:val="center"/>
          </w:tcPr>
          <w:p w14:paraId="4E1C87D6" w14:textId="77777777" w:rsidR="002F21A6" w:rsidRDefault="002F21A6" w:rsidP="00BB0EA4">
            <w:pPr>
              <w:rPr>
                <w:rFonts w:ascii="宋体" w:hAnsi="宋体" w:cs="宋体"/>
                <w:sz w:val="20"/>
                <w:szCs w:val="20"/>
              </w:rPr>
            </w:pPr>
          </w:p>
        </w:tc>
        <w:tc>
          <w:tcPr>
            <w:tcW w:w="625" w:type="pct"/>
            <w:vMerge/>
            <w:vAlign w:val="center"/>
          </w:tcPr>
          <w:p w14:paraId="3793F48F" w14:textId="77777777" w:rsidR="002F21A6" w:rsidRDefault="002F21A6" w:rsidP="00BB0EA4">
            <w:pPr>
              <w:rPr>
                <w:rFonts w:ascii="宋体" w:hAnsi="宋体" w:cs="宋体"/>
                <w:sz w:val="20"/>
                <w:szCs w:val="20"/>
              </w:rPr>
            </w:pPr>
          </w:p>
        </w:tc>
        <w:tc>
          <w:tcPr>
            <w:tcW w:w="1006" w:type="pct"/>
            <w:vAlign w:val="center"/>
          </w:tcPr>
          <w:p w14:paraId="4219E74B" w14:textId="77777777" w:rsidR="002F21A6" w:rsidRDefault="002F21A6" w:rsidP="00BB0EA4">
            <w:pPr>
              <w:jc w:val="center"/>
              <w:rPr>
                <w:rFonts w:ascii="宋体" w:hAnsi="宋体" w:cs="宋体"/>
                <w:sz w:val="20"/>
                <w:szCs w:val="20"/>
              </w:rPr>
            </w:pPr>
            <w:r>
              <w:rPr>
                <w:rFonts w:ascii="宋体" w:hAnsi="宋体" w:cs="宋体" w:hint="eastAsia"/>
                <w:color w:val="000000"/>
                <w:sz w:val="20"/>
                <w:szCs w:val="20"/>
              </w:rPr>
              <w:t>小程序（病案打印）</w:t>
            </w:r>
          </w:p>
        </w:tc>
        <w:tc>
          <w:tcPr>
            <w:tcW w:w="2578" w:type="pct"/>
            <w:vAlign w:val="center"/>
          </w:tcPr>
          <w:p w14:paraId="76CAFDD0" w14:textId="77777777" w:rsidR="002F21A6" w:rsidRDefault="002F21A6" w:rsidP="00BB0EA4">
            <w:pPr>
              <w:rPr>
                <w:rFonts w:ascii="宋体" w:hAnsi="宋体" w:cs="宋体"/>
                <w:sz w:val="20"/>
                <w:szCs w:val="20"/>
              </w:rPr>
            </w:pPr>
            <w:r>
              <w:rPr>
                <w:rFonts w:ascii="宋体" w:hAnsi="宋体" w:cs="宋体" w:hint="eastAsia"/>
                <w:sz w:val="20"/>
                <w:szCs w:val="20"/>
              </w:rPr>
              <w:t>2核8G /200GB</w:t>
            </w:r>
            <w:proofErr w:type="gramStart"/>
            <w:r>
              <w:rPr>
                <w:rFonts w:ascii="宋体" w:hAnsi="宋体" w:cs="宋体" w:hint="eastAsia"/>
                <w:sz w:val="20"/>
                <w:szCs w:val="20"/>
              </w:rPr>
              <w:t>高效云</w:t>
            </w:r>
            <w:proofErr w:type="gramEnd"/>
            <w:r>
              <w:rPr>
                <w:rFonts w:ascii="宋体" w:hAnsi="宋体" w:cs="宋体" w:hint="eastAsia"/>
                <w:sz w:val="20"/>
                <w:szCs w:val="20"/>
              </w:rPr>
              <w:t>盘/操作系统：CentOS 7.2 64位，</w:t>
            </w:r>
            <w:r>
              <w:rPr>
                <w:rFonts w:ascii="宋体" w:hAnsi="宋体" w:cs="宋体" w:hint="eastAsia"/>
                <w:sz w:val="20"/>
                <w:szCs w:val="20"/>
                <w:highlight w:val="yellow"/>
              </w:rPr>
              <w:t>1年服务，见详细技术指标要求</w:t>
            </w:r>
            <w:r>
              <w:rPr>
                <w:rFonts w:ascii="宋体" w:hAnsi="宋体" w:cs="宋体" w:hint="eastAsia"/>
                <w:sz w:val="20"/>
                <w:szCs w:val="20"/>
              </w:rPr>
              <w:t>。</w:t>
            </w:r>
          </w:p>
        </w:tc>
        <w:tc>
          <w:tcPr>
            <w:tcW w:w="391" w:type="pct"/>
            <w:vAlign w:val="center"/>
          </w:tcPr>
          <w:p w14:paraId="6477FF09" w14:textId="77777777" w:rsidR="002F21A6" w:rsidRDefault="002F21A6" w:rsidP="00BB0EA4">
            <w:pPr>
              <w:jc w:val="center"/>
              <w:rPr>
                <w:rFonts w:ascii="宋体" w:hAnsi="宋体" w:cs="宋体"/>
                <w:sz w:val="20"/>
                <w:szCs w:val="20"/>
              </w:rPr>
            </w:pPr>
            <w:r>
              <w:rPr>
                <w:rFonts w:ascii="宋体" w:hAnsi="宋体" w:cs="宋体" w:hint="eastAsia"/>
                <w:sz w:val="20"/>
                <w:szCs w:val="20"/>
              </w:rPr>
              <w:t>1</w:t>
            </w:r>
          </w:p>
        </w:tc>
      </w:tr>
      <w:tr w:rsidR="002F21A6" w14:paraId="5F8539F0" w14:textId="77777777" w:rsidTr="00BB0EA4">
        <w:trPr>
          <w:trHeight w:val="90"/>
        </w:trPr>
        <w:tc>
          <w:tcPr>
            <w:tcW w:w="400" w:type="pct"/>
            <w:vMerge/>
            <w:vAlign w:val="center"/>
          </w:tcPr>
          <w:p w14:paraId="45EC7A58" w14:textId="77777777" w:rsidR="002F21A6" w:rsidRDefault="002F21A6" w:rsidP="00BB0EA4">
            <w:pPr>
              <w:rPr>
                <w:rFonts w:ascii="宋体" w:hAnsi="宋体" w:cs="宋体"/>
                <w:sz w:val="20"/>
                <w:szCs w:val="20"/>
              </w:rPr>
            </w:pPr>
          </w:p>
        </w:tc>
        <w:tc>
          <w:tcPr>
            <w:tcW w:w="625" w:type="pct"/>
            <w:vMerge/>
            <w:vAlign w:val="center"/>
          </w:tcPr>
          <w:p w14:paraId="1C1E5285" w14:textId="77777777" w:rsidR="002F21A6" w:rsidRDefault="002F21A6" w:rsidP="00BB0EA4">
            <w:pPr>
              <w:rPr>
                <w:rFonts w:ascii="宋体" w:hAnsi="宋体" w:cs="宋体"/>
                <w:sz w:val="20"/>
                <w:szCs w:val="20"/>
              </w:rPr>
            </w:pPr>
          </w:p>
        </w:tc>
        <w:tc>
          <w:tcPr>
            <w:tcW w:w="1006" w:type="pct"/>
            <w:vAlign w:val="center"/>
          </w:tcPr>
          <w:p w14:paraId="525075E8" w14:textId="77777777" w:rsidR="002F21A6" w:rsidRDefault="002F21A6" w:rsidP="00BB0EA4">
            <w:pPr>
              <w:jc w:val="center"/>
              <w:rPr>
                <w:rFonts w:ascii="宋体" w:hAnsi="宋体" w:cs="宋体"/>
                <w:sz w:val="20"/>
                <w:szCs w:val="20"/>
                <w:highlight w:val="cyan"/>
              </w:rPr>
            </w:pPr>
            <w:r>
              <w:rPr>
                <w:rFonts w:ascii="宋体" w:hAnsi="宋体" w:cs="宋体" w:hint="eastAsia"/>
                <w:sz w:val="20"/>
                <w:szCs w:val="20"/>
                <w:highlight w:val="cyan"/>
              </w:rPr>
              <w:t>负载均衡</w:t>
            </w:r>
          </w:p>
        </w:tc>
        <w:tc>
          <w:tcPr>
            <w:tcW w:w="2578" w:type="pct"/>
            <w:vAlign w:val="center"/>
          </w:tcPr>
          <w:p w14:paraId="73C82AF5" w14:textId="77777777" w:rsidR="002F21A6" w:rsidRDefault="002F21A6" w:rsidP="00BB0EA4">
            <w:pPr>
              <w:rPr>
                <w:rFonts w:ascii="宋体" w:hAnsi="宋体" w:cs="宋体"/>
                <w:sz w:val="20"/>
                <w:szCs w:val="20"/>
                <w:highlight w:val="cyan"/>
              </w:rPr>
            </w:pPr>
            <w:r>
              <w:rPr>
                <w:rFonts w:ascii="宋体" w:hAnsi="宋体" w:cs="宋体" w:hint="eastAsia"/>
                <w:sz w:val="20"/>
                <w:szCs w:val="20"/>
                <w:highlight w:val="cyan"/>
              </w:rPr>
              <w:t>100M带宽(主备，支持IPV6)，1年服务，见详细技术指标要求。</w:t>
            </w:r>
          </w:p>
        </w:tc>
        <w:tc>
          <w:tcPr>
            <w:tcW w:w="391" w:type="pct"/>
            <w:vAlign w:val="center"/>
          </w:tcPr>
          <w:p w14:paraId="6124E580" w14:textId="77777777" w:rsidR="002F21A6" w:rsidRDefault="002F21A6" w:rsidP="00BB0EA4">
            <w:pPr>
              <w:jc w:val="center"/>
              <w:rPr>
                <w:rFonts w:ascii="宋体" w:hAnsi="宋体" w:cs="宋体"/>
                <w:sz w:val="20"/>
                <w:szCs w:val="20"/>
                <w:highlight w:val="cyan"/>
              </w:rPr>
            </w:pPr>
            <w:r>
              <w:rPr>
                <w:rFonts w:ascii="宋体" w:hAnsi="宋体" w:cs="宋体" w:hint="eastAsia"/>
                <w:sz w:val="20"/>
                <w:szCs w:val="20"/>
                <w:highlight w:val="cyan"/>
              </w:rPr>
              <w:t>2</w:t>
            </w:r>
          </w:p>
        </w:tc>
      </w:tr>
      <w:tr w:rsidR="002F21A6" w14:paraId="354552FA" w14:textId="77777777" w:rsidTr="00BB0EA4">
        <w:trPr>
          <w:trHeight w:val="1303"/>
        </w:trPr>
        <w:tc>
          <w:tcPr>
            <w:tcW w:w="400" w:type="pct"/>
            <w:vMerge w:val="restart"/>
            <w:vAlign w:val="center"/>
          </w:tcPr>
          <w:p w14:paraId="150C8F3F" w14:textId="77777777" w:rsidR="002F21A6" w:rsidRDefault="002F21A6" w:rsidP="00BB0EA4">
            <w:pPr>
              <w:jc w:val="center"/>
              <w:rPr>
                <w:rFonts w:ascii="宋体" w:hAnsi="宋体" w:cs="宋体"/>
                <w:sz w:val="20"/>
                <w:szCs w:val="20"/>
              </w:rPr>
            </w:pPr>
            <w:r>
              <w:rPr>
                <w:rFonts w:ascii="宋体" w:hAnsi="宋体" w:cs="宋体" w:hint="eastAsia"/>
                <w:sz w:val="20"/>
                <w:szCs w:val="20"/>
              </w:rPr>
              <w:t>2</w:t>
            </w:r>
          </w:p>
        </w:tc>
        <w:tc>
          <w:tcPr>
            <w:tcW w:w="625" w:type="pct"/>
            <w:vMerge w:val="restart"/>
            <w:vAlign w:val="center"/>
          </w:tcPr>
          <w:p w14:paraId="1DE01C4F" w14:textId="77777777" w:rsidR="002F21A6" w:rsidRDefault="002F21A6" w:rsidP="00BB0EA4">
            <w:pPr>
              <w:rPr>
                <w:rFonts w:ascii="宋体" w:hAnsi="宋体" w:cs="宋体"/>
                <w:sz w:val="20"/>
                <w:szCs w:val="20"/>
              </w:rPr>
            </w:pPr>
            <w:r>
              <w:rPr>
                <w:rFonts w:ascii="宋体" w:hAnsi="宋体" w:cs="宋体" w:hint="eastAsia"/>
                <w:sz w:val="20"/>
                <w:szCs w:val="20"/>
              </w:rPr>
              <w:t>互联网应用</w:t>
            </w:r>
            <w:proofErr w:type="gramStart"/>
            <w:r>
              <w:rPr>
                <w:rFonts w:ascii="宋体" w:hAnsi="宋体" w:cs="宋体" w:hint="eastAsia"/>
                <w:sz w:val="20"/>
                <w:szCs w:val="20"/>
              </w:rPr>
              <w:t>云安全</w:t>
            </w:r>
            <w:proofErr w:type="gramEnd"/>
            <w:r>
              <w:rPr>
                <w:rFonts w:ascii="宋体" w:hAnsi="宋体" w:cs="宋体" w:hint="eastAsia"/>
                <w:sz w:val="20"/>
                <w:szCs w:val="20"/>
              </w:rPr>
              <w:t>资源（包括但不限于）</w:t>
            </w:r>
          </w:p>
        </w:tc>
        <w:tc>
          <w:tcPr>
            <w:tcW w:w="1006" w:type="pct"/>
            <w:vAlign w:val="center"/>
          </w:tcPr>
          <w:p w14:paraId="39AAD3EC" w14:textId="77777777" w:rsidR="002F21A6" w:rsidRPr="00652BD9" w:rsidRDefault="002F21A6" w:rsidP="00BB0EA4">
            <w:pPr>
              <w:jc w:val="center"/>
              <w:rPr>
                <w:rFonts w:ascii="宋体" w:hAnsi="宋体" w:cs="宋体"/>
                <w:sz w:val="20"/>
                <w:szCs w:val="20"/>
              </w:rPr>
            </w:pPr>
            <w:proofErr w:type="gramStart"/>
            <w:r w:rsidRPr="00652BD9">
              <w:rPr>
                <w:rFonts w:ascii="宋体" w:hAnsi="宋体" w:cs="宋体" w:hint="eastAsia"/>
                <w:sz w:val="20"/>
                <w:szCs w:val="20"/>
              </w:rPr>
              <w:t>堡垒机</w:t>
            </w:r>
            <w:proofErr w:type="gramEnd"/>
          </w:p>
        </w:tc>
        <w:tc>
          <w:tcPr>
            <w:tcW w:w="2578" w:type="pct"/>
            <w:vAlign w:val="center"/>
          </w:tcPr>
          <w:p w14:paraId="6990DAAD" w14:textId="77777777" w:rsidR="002F21A6" w:rsidRPr="00652BD9" w:rsidRDefault="002F21A6" w:rsidP="00BB0EA4">
            <w:pPr>
              <w:rPr>
                <w:rFonts w:ascii="宋体" w:hAnsi="宋体" w:cs="宋体"/>
                <w:sz w:val="20"/>
                <w:szCs w:val="20"/>
              </w:rPr>
            </w:pPr>
            <w:r w:rsidRPr="00652BD9">
              <w:rPr>
                <w:rFonts w:ascii="宋体" w:hAnsi="宋体" w:cs="宋体" w:hint="eastAsia"/>
                <w:sz w:val="20"/>
                <w:szCs w:val="20"/>
              </w:rPr>
              <w:t>用于集中管理资产访问权限，为运</w:t>
            </w:r>
            <w:proofErr w:type="gramStart"/>
            <w:r w:rsidRPr="00652BD9">
              <w:rPr>
                <w:rFonts w:ascii="宋体" w:hAnsi="宋体" w:cs="宋体" w:hint="eastAsia"/>
                <w:sz w:val="20"/>
                <w:szCs w:val="20"/>
              </w:rPr>
              <w:t>维人员</w:t>
            </w:r>
            <w:proofErr w:type="gramEnd"/>
            <w:r w:rsidRPr="00652BD9">
              <w:rPr>
                <w:rFonts w:ascii="宋体" w:hAnsi="宋体" w:cs="宋体" w:hint="eastAsia"/>
                <w:sz w:val="20"/>
                <w:szCs w:val="20"/>
              </w:rPr>
              <w:t>提供统一、高效、安全的运维通道，可提供运维身份鉴别、账号管控、系统操作审计等多种功能。1年服务。</w:t>
            </w:r>
          </w:p>
        </w:tc>
        <w:tc>
          <w:tcPr>
            <w:tcW w:w="391" w:type="pct"/>
            <w:vAlign w:val="center"/>
          </w:tcPr>
          <w:p w14:paraId="752205CC" w14:textId="77777777" w:rsidR="002F21A6" w:rsidRDefault="002F21A6" w:rsidP="00BB0EA4">
            <w:pPr>
              <w:jc w:val="center"/>
              <w:rPr>
                <w:rFonts w:ascii="宋体" w:hAnsi="宋体" w:cs="宋体"/>
                <w:sz w:val="20"/>
                <w:szCs w:val="20"/>
              </w:rPr>
            </w:pPr>
            <w:r>
              <w:rPr>
                <w:rFonts w:ascii="宋体" w:hAnsi="宋体" w:cs="宋体" w:hint="eastAsia"/>
                <w:sz w:val="20"/>
                <w:szCs w:val="20"/>
              </w:rPr>
              <w:t>1</w:t>
            </w:r>
          </w:p>
        </w:tc>
      </w:tr>
      <w:tr w:rsidR="002F21A6" w14:paraId="11955C5F" w14:textId="77777777" w:rsidTr="00BB0EA4">
        <w:trPr>
          <w:trHeight w:val="1333"/>
        </w:trPr>
        <w:tc>
          <w:tcPr>
            <w:tcW w:w="400" w:type="pct"/>
            <w:vMerge/>
            <w:vAlign w:val="center"/>
          </w:tcPr>
          <w:p w14:paraId="3F8D2201" w14:textId="77777777" w:rsidR="002F21A6" w:rsidRDefault="002F21A6" w:rsidP="00BB0EA4">
            <w:pPr>
              <w:rPr>
                <w:rFonts w:ascii="宋体" w:hAnsi="宋体" w:cs="宋体"/>
                <w:sz w:val="20"/>
                <w:szCs w:val="20"/>
              </w:rPr>
            </w:pPr>
          </w:p>
        </w:tc>
        <w:tc>
          <w:tcPr>
            <w:tcW w:w="625" w:type="pct"/>
            <w:vMerge/>
            <w:vAlign w:val="center"/>
          </w:tcPr>
          <w:p w14:paraId="245E4A65" w14:textId="77777777" w:rsidR="002F21A6" w:rsidRDefault="002F21A6" w:rsidP="00BB0EA4">
            <w:pPr>
              <w:rPr>
                <w:rFonts w:ascii="宋体" w:hAnsi="宋体" w:cs="宋体"/>
                <w:sz w:val="20"/>
                <w:szCs w:val="20"/>
              </w:rPr>
            </w:pPr>
          </w:p>
        </w:tc>
        <w:tc>
          <w:tcPr>
            <w:tcW w:w="1006" w:type="pct"/>
            <w:vAlign w:val="center"/>
          </w:tcPr>
          <w:p w14:paraId="5058C9D9" w14:textId="77777777" w:rsidR="002F21A6" w:rsidRPr="00652BD9" w:rsidRDefault="002F21A6" w:rsidP="00BB0EA4">
            <w:pPr>
              <w:jc w:val="center"/>
              <w:rPr>
                <w:rFonts w:ascii="宋体" w:hAnsi="宋体" w:cs="宋体"/>
                <w:sz w:val="20"/>
                <w:szCs w:val="20"/>
                <w:highlight w:val="cyan"/>
              </w:rPr>
            </w:pPr>
            <w:r w:rsidRPr="00652BD9">
              <w:rPr>
                <w:rFonts w:ascii="宋体" w:hAnsi="宋体" w:cs="宋体" w:hint="eastAsia"/>
                <w:sz w:val="20"/>
                <w:szCs w:val="20"/>
                <w:highlight w:val="cyan"/>
              </w:rPr>
              <w:t>防火墙</w:t>
            </w:r>
          </w:p>
        </w:tc>
        <w:tc>
          <w:tcPr>
            <w:tcW w:w="2578" w:type="pct"/>
            <w:vAlign w:val="center"/>
          </w:tcPr>
          <w:p w14:paraId="79447CC5" w14:textId="77777777" w:rsidR="002F21A6" w:rsidRPr="00652BD9" w:rsidRDefault="002F21A6" w:rsidP="00BB0EA4">
            <w:pPr>
              <w:rPr>
                <w:rFonts w:ascii="宋体" w:hAnsi="宋体" w:cs="宋体"/>
                <w:sz w:val="20"/>
                <w:szCs w:val="20"/>
                <w:highlight w:val="cyan"/>
              </w:rPr>
            </w:pPr>
            <w:proofErr w:type="gramStart"/>
            <w:r w:rsidRPr="00652BD9">
              <w:rPr>
                <w:rFonts w:ascii="宋体" w:hAnsi="宋体" w:cs="宋体" w:hint="eastAsia"/>
                <w:sz w:val="20"/>
                <w:szCs w:val="20"/>
                <w:highlight w:val="cyan"/>
              </w:rPr>
              <w:t>云环境</w:t>
            </w:r>
            <w:proofErr w:type="gramEnd"/>
            <w:r w:rsidRPr="00652BD9">
              <w:rPr>
                <w:rFonts w:ascii="宋体" w:hAnsi="宋体" w:cs="宋体" w:hint="eastAsia"/>
                <w:sz w:val="20"/>
                <w:szCs w:val="20"/>
                <w:highlight w:val="cyan"/>
              </w:rPr>
              <w:t>下租户网络边界的下一代防火墙，具有统一管理互联网到</w:t>
            </w:r>
            <w:proofErr w:type="gramStart"/>
            <w:r w:rsidRPr="00652BD9">
              <w:rPr>
                <w:rFonts w:ascii="宋体" w:hAnsi="宋体" w:cs="宋体" w:hint="eastAsia"/>
                <w:sz w:val="20"/>
                <w:szCs w:val="20"/>
                <w:highlight w:val="cyan"/>
              </w:rPr>
              <w:t>云业务</w:t>
            </w:r>
            <w:proofErr w:type="gramEnd"/>
            <w:r w:rsidRPr="00652BD9">
              <w:rPr>
                <w:rFonts w:ascii="宋体" w:hAnsi="宋体" w:cs="宋体" w:hint="eastAsia"/>
                <w:sz w:val="20"/>
                <w:szCs w:val="20"/>
                <w:highlight w:val="cyan"/>
              </w:rPr>
              <w:t>主机的精细</w:t>
            </w:r>
            <w:proofErr w:type="gramStart"/>
            <w:r w:rsidRPr="00652BD9">
              <w:rPr>
                <w:rFonts w:ascii="宋体" w:hAnsi="宋体" w:cs="宋体" w:hint="eastAsia"/>
                <w:sz w:val="20"/>
                <w:szCs w:val="20"/>
                <w:highlight w:val="cyan"/>
              </w:rPr>
              <w:t>化访问</w:t>
            </w:r>
            <w:proofErr w:type="gramEnd"/>
            <w:r w:rsidRPr="00652BD9">
              <w:rPr>
                <w:rFonts w:ascii="宋体" w:hAnsi="宋体" w:cs="宋体" w:hint="eastAsia"/>
                <w:sz w:val="20"/>
                <w:szCs w:val="20"/>
                <w:highlight w:val="cyan"/>
              </w:rPr>
              <w:t>控制、高效威胁防护和高级威胁检测等功能。1年服务。</w:t>
            </w:r>
          </w:p>
        </w:tc>
        <w:tc>
          <w:tcPr>
            <w:tcW w:w="391" w:type="pct"/>
            <w:vAlign w:val="center"/>
          </w:tcPr>
          <w:p w14:paraId="537383D5" w14:textId="77777777" w:rsidR="002F21A6" w:rsidRDefault="002F21A6" w:rsidP="00BB0EA4">
            <w:pPr>
              <w:jc w:val="center"/>
              <w:rPr>
                <w:rFonts w:ascii="宋体" w:hAnsi="宋体" w:cs="宋体"/>
                <w:sz w:val="20"/>
                <w:szCs w:val="20"/>
                <w:highlight w:val="cyan"/>
              </w:rPr>
            </w:pPr>
            <w:r>
              <w:rPr>
                <w:rFonts w:ascii="宋体" w:hAnsi="宋体" w:cs="宋体" w:hint="eastAsia"/>
                <w:sz w:val="20"/>
                <w:szCs w:val="20"/>
                <w:highlight w:val="cyan"/>
              </w:rPr>
              <w:t>1</w:t>
            </w:r>
          </w:p>
        </w:tc>
      </w:tr>
      <w:tr w:rsidR="002F21A6" w14:paraId="3D980A06" w14:textId="77777777" w:rsidTr="00BB0EA4">
        <w:trPr>
          <w:trHeight w:val="397"/>
        </w:trPr>
        <w:tc>
          <w:tcPr>
            <w:tcW w:w="400" w:type="pct"/>
            <w:vMerge/>
            <w:vAlign w:val="center"/>
          </w:tcPr>
          <w:p w14:paraId="2A0561C2" w14:textId="77777777" w:rsidR="002F21A6" w:rsidRDefault="002F21A6" w:rsidP="00BB0EA4">
            <w:pPr>
              <w:rPr>
                <w:rFonts w:ascii="宋体" w:hAnsi="宋体" w:cs="宋体"/>
                <w:sz w:val="20"/>
                <w:szCs w:val="20"/>
              </w:rPr>
            </w:pPr>
          </w:p>
        </w:tc>
        <w:tc>
          <w:tcPr>
            <w:tcW w:w="625" w:type="pct"/>
            <w:vMerge/>
            <w:vAlign w:val="center"/>
          </w:tcPr>
          <w:p w14:paraId="2B8420A0" w14:textId="77777777" w:rsidR="002F21A6" w:rsidRDefault="002F21A6" w:rsidP="00BB0EA4">
            <w:pPr>
              <w:rPr>
                <w:rFonts w:ascii="宋体" w:hAnsi="宋体" w:cs="宋体"/>
                <w:sz w:val="20"/>
                <w:szCs w:val="20"/>
              </w:rPr>
            </w:pPr>
          </w:p>
        </w:tc>
        <w:tc>
          <w:tcPr>
            <w:tcW w:w="1006" w:type="pct"/>
            <w:vAlign w:val="center"/>
          </w:tcPr>
          <w:p w14:paraId="06E4691A" w14:textId="77777777" w:rsidR="002F21A6" w:rsidRPr="00652BD9" w:rsidRDefault="002F21A6" w:rsidP="00BB0EA4">
            <w:pPr>
              <w:jc w:val="center"/>
              <w:rPr>
                <w:rFonts w:ascii="宋体" w:hAnsi="宋体" w:cs="宋体"/>
                <w:sz w:val="20"/>
                <w:szCs w:val="20"/>
                <w:highlight w:val="cyan"/>
              </w:rPr>
            </w:pPr>
            <w:r w:rsidRPr="00652BD9">
              <w:rPr>
                <w:rFonts w:ascii="宋体" w:hAnsi="宋体" w:cs="宋体" w:hint="eastAsia"/>
                <w:sz w:val="20"/>
                <w:szCs w:val="20"/>
                <w:highlight w:val="cyan"/>
              </w:rPr>
              <w:t>数据库审计</w:t>
            </w:r>
          </w:p>
        </w:tc>
        <w:tc>
          <w:tcPr>
            <w:tcW w:w="2578" w:type="pct"/>
            <w:vAlign w:val="center"/>
          </w:tcPr>
          <w:p w14:paraId="03A0CF29" w14:textId="77777777" w:rsidR="002F21A6" w:rsidRPr="00652BD9" w:rsidRDefault="002F21A6" w:rsidP="00BB0EA4">
            <w:pPr>
              <w:rPr>
                <w:rFonts w:ascii="宋体" w:hAnsi="宋体" w:cs="宋体"/>
                <w:sz w:val="20"/>
                <w:szCs w:val="20"/>
                <w:highlight w:val="cyan"/>
              </w:rPr>
            </w:pPr>
            <w:r w:rsidRPr="00652BD9">
              <w:rPr>
                <w:rFonts w:ascii="宋体" w:hAnsi="宋体" w:cs="宋体" w:hint="eastAsia"/>
                <w:sz w:val="20"/>
                <w:szCs w:val="20"/>
                <w:highlight w:val="cyan"/>
              </w:rPr>
              <w:t>针对数据库系统的安全审计产品，对来自应用系统客户端和DBA对数据库的访问行为进行全面审计，对SQL注入、危险操作进行记录和实时预警、及时阻止，从而达到保护数据库的良好效果。1年服务。</w:t>
            </w:r>
          </w:p>
        </w:tc>
        <w:tc>
          <w:tcPr>
            <w:tcW w:w="391" w:type="pct"/>
            <w:vAlign w:val="center"/>
          </w:tcPr>
          <w:p w14:paraId="4B37FAA9" w14:textId="77777777" w:rsidR="002F21A6" w:rsidRDefault="002F21A6" w:rsidP="00BB0EA4">
            <w:pPr>
              <w:jc w:val="center"/>
              <w:rPr>
                <w:rFonts w:ascii="宋体" w:hAnsi="宋体" w:cs="宋体"/>
                <w:sz w:val="20"/>
                <w:szCs w:val="20"/>
                <w:highlight w:val="cyan"/>
              </w:rPr>
            </w:pPr>
            <w:r>
              <w:rPr>
                <w:rFonts w:ascii="宋体" w:hAnsi="宋体" w:cs="宋体" w:hint="eastAsia"/>
                <w:sz w:val="20"/>
                <w:szCs w:val="20"/>
                <w:highlight w:val="cyan"/>
              </w:rPr>
              <w:t>1</w:t>
            </w:r>
          </w:p>
        </w:tc>
      </w:tr>
      <w:tr w:rsidR="002F21A6" w14:paraId="54E3CB7F" w14:textId="77777777" w:rsidTr="00BB0EA4">
        <w:trPr>
          <w:trHeight w:val="397"/>
        </w:trPr>
        <w:tc>
          <w:tcPr>
            <w:tcW w:w="400" w:type="pct"/>
            <w:vMerge/>
            <w:vAlign w:val="center"/>
          </w:tcPr>
          <w:p w14:paraId="0CC55FD9" w14:textId="77777777" w:rsidR="002F21A6" w:rsidRDefault="002F21A6" w:rsidP="00BB0EA4">
            <w:pPr>
              <w:rPr>
                <w:rFonts w:ascii="宋体" w:hAnsi="宋体" w:cs="宋体"/>
                <w:sz w:val="20"/>
                <w:szCs w:val="20"/>
              </w:rPr>
            </w:pPr>
          </w:p>
        </w:tc>
        <w:tc>
          <w:tcPr>
            <w:tcW w:w="625" w:type="pct"/>
            <w:vMerge/>
            <w:vAlign w:val="center"/>
          </w:tcPr>
          <w:p w14:paraId="0AFACF3E" w14:textId="77777777" w:rsidR="002F21A6" w:rsidRDefault="002F21A6" w:rsidP="00BB0EA4">
            <w:pPr>
              <w:rPr>
                <w:rFonts w:ascii="宋体" w:hAnsi="宋体" w:cs="宋体"/>
                <w:sz w:val="20"/>
                <w:szCs w:val="20"/>
              </w:rPr>
            </w:pPr>
          </w:p>
        </w:tc>
        <w:tc>
          <w:tcPr>
            <w:tcW w:w="1006" w:type="pct"/>
            <w:vAlign w:val="center"/>
          </w:tcPr>
          <w:p w14:paraId="52ED34F8" w14:textId="77777777" w:rsidR="002F21A6" w:rsidRPr="00652BD9" w:rsidRDefault="002F21A6" w:rsidP="00BB0EA4">
            <w:pPr>
              <w:jc w:val="center"/>
              <w:rPr>
                <w:rFonts w:ascii="宋体" w:hAnsi="宋体" w:cs="宋体"/>
                <w:sz w:val="20"/>
                <w:szCs w:val="20"/>
              </w:rPr>
            </w:pPr>
            <w:r w:rsidRPr="00652BD9">
              <w:rPr>
                <w:rFonts w:ascii="宋体" w:hAnsi="宋体" w:cs="宋体" w:hint="eastAsia"/>
                <w:sz w:val="20"/>
                <w:szCs w:val="20"/>
              </w:rPr>
              <w:t>Web网站安全防护</w:t>
            </w:r>
          </w:p>
        </w:tc>
        <w:tc>
          <w:tcPr>
            <w:tcW w:w="2578" w:type="pct"/>
            <w:vAlign w:val="center"/>
          </w:tcPr>
          <w:p w14:paraId="7115F7D1" w14:textId="77777777" w:rsidR="002F21A6" w:rsidRPr="00652BD9" w:rsidRDefault="002F21A6" w:rsidP="00BB0EA4">
            <w:pPr>
              <w:rPr>
                <w:rFonts w:ascii="宋体" w:hAnsi="宋体" w:cs="宋体"/>
                <w:sz w:val="20"/>
                <w:szCs w:val="20"/>
              </w:rPr>
            </w:pPr>
            <w:r w:rsidRPr="00652BD9">
              <w:rPr>
                <w:rFonts w:ascii="宋体" w:hAnsi="宋体" w:cs="宋体" w:hint="eastAsia"/>
                <w:sz w:val="20"/>
                <w:szCs w:val="20"/>
              </w:rPr>
              <w:t>对网站或者APP的业务流量进行恶意特征识别及防护，将正常、安全的</w:t>
            </w:r>
            <w:proofErr w:type="gramStart"/>
            <w:r w:rsidRPr="00652BD9">
              <w:rPr>
                <w:rFonts w:ascii="宋体" w:hAnsi="宋体" w:cs="宋体" w:hint="eastAsia"/>
                <w:sz w:val="20"/>
                <w:szCs w:val="20"/>
              </w:rPr>
              <w:t>流量回源到</w:t>
            </w:r>
            <w:proofErr w:type="gramEnd"/>
            <w:r w:rsidRPr="00652BD9">
              <w:rPr>
                <w:rFonts w:ascii="宋体" w:hAnsi="宋体" w:cs="宋体" w:hint="eastAsia"/>
                <w:sz w:val="20"/>
                <w:szCs w:val="20"/>
              </w:rPr>
              <w:t>服务器。避免网站服务器被恶意入侵，保障业务的核心数据安全，解决因恶意攻击导致的服务器性能异常问题。具备</w:t>
            </w:r>
            <w:r w:rsidRPr="00652BD9">
              <w:rPr>
                <w:rFonts w:ascii="宋体" w:hAnsi="宋体" w:cs="宋体" w:hint="eastAsia"/>
                <w:color w:val="000000"/>
                <w:sz w:val="20"/>
                <w:szCs w:val="20"/>
              </w:rPr>
              <w:t>Web安全防护、DDoS攻击防护、CC防护等。</w:t>
            </w:r>
            <w:r w:rsidRPr="00652BD9">
              <w:rPr>
                <w:rFonts w:ascii="宋体" w:hAnsi="宋体" w:cs="宋体" w:hint="eastAsia"/>
                <w:sz w:val="20"/>
                <w:szCs w:val="20"/>
              </w:rPr>
              <w:t>1年服务，见详细技术指标要求。</w:t>
            </w:r>
          </w:p>
        </w:tc>
        <w:tc>
          <w:tcPr>
            <w:tcW w:w="391" w:type="pct"/>
            <w:vAlign w:val="center"/>
          </w:tcPr>
          <w:p w14:paraId="72D0F214" w14:textId="77777777" w:rsidR="002F21A6" w:rsidRDefault="002F21A6" w:rsidP="00BB0EA4">
            <w:pPr>
              <w:jc w:val="center"/>
              <w:rPr>
                <w:rFonts w:ascii="宋体" w:hAnsi="宋体" w:cs="宋体"/>
                <w:sz w:val="20"/>
                <w:szCs w:val="20"/>
              </w:rPr>
            </w:pPr>
            <w:r>
              <w:rPr>
                <w:rFonts w:ascii="宋体" w:hAnsi="宋体" w:cs="宋体" w:hint="eastAsia"/>
                <w:sz w:val="20"/>
                <w:szCs w:val="20"/>
              </w:rPr>
              <w:t>1</w:t>
            </w:r>
          </w:p>
        </w:tc>
      </w:tr>
      <w:tr w:rsidR="002F21A6" w14:paraId="755EC3FA" w14:textId="77777777" w:rsidTr="00BB0EA4">
        <w:trPr>
          <w:trHeight w:val="397"/>
        </w:trPr>
        <w:tc>
          <w:tcPr>
            <w:tcW w:w="400" w:type="pct"/>
            <w:vMerge/>
            <w:vAlign w:val="center"/>
          </w:tcPr>
          <w:p w14:paraId="4202A612" w14:textId="77777777" w:rsidR="002F21A6" w:rsidRDefault="002F21A6" w:rsidP="00BB0EA4">
            <w:pPr>
              <w:rPr>
                <w:rFonts w:ascii="宋体" w:hAnsi="宋体" w:cs="宋体"/>
                <w:sz w:val="20"/>
                <w:szCs w:val="20"/>
              </w:rPr>
            </w:pPr>
          </w:p>
        </w:tc>
        <w:tc>
          <w:tcPr>
            <w:tcW w:w="625" w:type="pct"/>
            <w:vMerge/>
            <w:vAlign w:val="center"/>
          </w:tcPr>
          <w:p w14:paraId="7AA9DFB2" w14:textId="77777777" w:rsidR="002F21A6" w:rsidRDefault="002F21A6" w:rsidP="00BB0EA4">
            <w:pPr>
              <w:rPr>
                <w:rFonts w:ascii="宋体" w:hAnsi="宋体" w:cs="宋体"/>
                <w:sz w:val="20"/>
                <w:szCs w:val="20"/>
              </w:rPr>
            </w:pPr>
          </w:p>
        </w:tc>
        <w:tc>
          <w:tcPr>
            <w:tcW w:w="1006" w:type="pct"/>
            <w:vAlign w:val="center"/>
          </w:tcPr>
          <w:p w14:paraId="61F7A3BA" w14:textId="77777777" w:rsidR="002F21A6" w:rsidRDefault="002F21A6" w:rsidP="00BB0EA4">
            <w:pPr>
              <w:jc w:val="center"/>
              <w:rPr>
                <w:rFonts w:ascii="宋体" w:hAnsi="宋体" w:cs="宋体"/>
                <w:sz w:val="20"/>
                <w:szCs w:val="20"/>
                <w:highlight w:val="cyan"/>
              </w:rPr>
            </w:pPr>
            <w:r>
              <w:rPr>
                <w:rFonts w:ascii="宋体" w:hAnsi="宋体" w:cs="宋体" w:hint="eastAsia"/>
                <w:sz w:val="20"/>
                <w:szCs w:val="20"/>
                <w:highlight w:val="cyan"/>
              </w:rPr>
              <w:t>SSL证书</w:t>
            </w:r>
          </w:p>
        </w:tc>
        <w:tc>
          <w:tcPr>
            <w:tcW w:w="2578" w:type="pct"/>
            <w:vAlign w:val="center"/>
          </w:tcPr>
          <w:p w14:paraId="7450FE58" w14:textId="77777777" w:rsidR="002F21A6" w:rsidRDefault="002F21A6" w:rsidP="00BB0EA4">
            <w:pPr>
              <w:rPr>
                <w:rFonts w:ascii="宋体" w:hAnsi="宋体" w:cs="宋体"/>
                <w:sz w:val="20"/>
                <w:szCs w:val="20"/>
                <w:highlight w:val="cyan"/>
              </w:rPr>
            </w:pPr>
            <w:r>
              <w:rPr>
                <w:rFonts w:ascii="宋体" w:hAnsi="宋体" w:cs="宋体" w:hint="eastAsia"/>
                <w:sz w:val="20"/>
                <w:szCs w:val="20"/>
                <w:highlight w:val="cyan"/>
              </w:rPr>
              <w:t>网站和移动应用（APP）及小程序提供数据HTTPS加密协议访问，保障数据的安全。装载SSL证书产品后自动激活浏览器中显示“锁”型安全标志，地址栏以“https”开头。1年服务，见详细技术指标要求。</w:t>
            </w:r>
          </w:p>
        </w:tc>
        <w:tc>
          <w:tcPr>
            <w:tcW w:w="391" w:type="pct"/>
            <w:vAlign w:val="center"/>
          </w:tcPr>
          <w:p w14:paraId="623A65C3" w14:textId="77777777" w:rsidR="002F21A6" w:rsidRDefault="002F21A6" w:rsidP="00BB0EA4">
            <w:pPr>
              <w:jc w:val="center"/>
              <w:rPr>
                <w:rFonts w:ascii="宋体" w:hAnsi="宋体" w:cs="宋体"/>
                <w:sz w:val="20"/>
                <w:szCs w:val="20"/>
                <w:highlight w:val="cyan"/>
              </w:rPr>
            </w:pPr>
            <w:r>
              <w:rPr>
                <w:rFonts w:ascii="宋体" w:hAnsi="宋体" w:cs="宋体" w:hint="eastAsia"/>
                <w:sz w:val="20"/>
                <w:szCs w:val="20"/>
                <w:highlight w:val="cyan"/>
              </w:rPr>
              <w:t>1</w:t>
            </w:r>
          </w:p>
        </w:tc>
      </w:tr>
      <w:tr w:rsidR="002F21A6" w14:paraId="6C0C3397" w14:textId="77777777" w:rsidTr="00BB0EA4">
        <w:trPr>
          <w:trHeight w:val="397"/>
        </w:trPr>
        <w:tc>
          <w:tcPr>
            <w:tcW w:w="400" w:type="pct"/>
            <w:vMerge/>
            <w:vAlign w:val="center"/>
          </w:tcPr>
          <w:p w14:paraId="4F913B5D" w14:textId="77777777" w:rsidR="002F21A6" w:rsidRDefault="002F21A6" w:rsidP="00BB0EA4">
            <w:pPr>
              <w:rPr>
                <w:rFonts w:ascii="宋体" w:hAnsi="宋体" w:cs="宋体"/>
                <w:sz w:val="20"/>
                <w:szCs w:val="20"/>
              </w:rPr>
            </w:pPr>
          </w:p>
        </w:tc>
        <w:tc>
          <w:tcPr>
            <w:tcW w:w="625" w:type="pct"/>
            <w:vMerge/>
            <w:vAlign w:val="center"/>
          </w:tcPr>
          <w:p w14:paraId="119F4E35" w14:textId="77777777" w:rsidR="002F21A6" w:rsidRDefault="002F21A6" w:rsidP="00BB0EA4">
            <w:pPr>
              <w:rPr>
                <w:rFonts w:ascii="宋体" w:hAnsi="宋体" w:cs="宋体"/>
                <w:sz w:val="20"/>
                <w:szCs w:val="20"/>
              </w:rPr>
            </w:pPr>
          </w:p>
        </w:tc>
        <w:tc>
          <w:tcPr>
            <w:tcW w:w="1006" w:type="pct"/>
            <w:vAlign w:val="center"/>
          </w:tcPr>
          <w:p w14:paraId="2787FE8E" w14:textId="77777777" w:rsidR="002F21A6" w:rsidRDefault="002F21A6" w:rsidP="00BB0EA4">
            <w:pPr>
              <w:jc w:val="center"/>
              <w:rPr>
                <w:rFonts w:ascii="宋体" w:hAnsi="宋体" w:cs="宋体"/>
                <w:sz w:val="20"/>
                <w:szCs w:val="20"/>
              </w:rPr>
            </w:pPr>
            <w:r>
              <w:rPr>
                <w:rFonts w:ascii="宋体" w:hAnsi="宋体" w:cs="宋体" w:hint="eastAsia"/>
                <w:sz w:val="20"/>
                <w:szCs w:val="20"/>
              </w:rPr>
              <w:t>主机安全</w:t>
            </w:r>
          </w:p>
        </w:tc>
        <w:tc>
          <w:tcPr>
            <w:tcW w:w="2578" w:type="pct"/>
            <w:vAlign w:val="center"/>
          </w:tcPr>
          <w:p w14:paraId="273D4303" w14:textId="77777777" w:rsidR="002F21A6" w:rsidRDefault="002F21A6" w:rsidP="00BB0EA4">
            <w:pPr>
              <w:rPr>
                <w:rFonts w:ascii="宋体" w:hAnsi="宋体" w:cs="宋体"/>
                <w:sz w:val="20"/>
                <w:szCs w:val="20"/>
              </w:rPr>
            </w:pPr>
            <w:r>
              <w:rPr>
                <w:rFonts w:ascii="宋体" w:hAnsi="宋体" w:cs="宋体" w:hint="eastAsia"/>
                <w:sz w:val="20"/>
                <w:szCs w:val="20"/>
              </w:rPr>
              <w:t>主机安全是集防病毒、防火墙、入侵防御于一体的主机安全解决方案，旨在解决虚拟化环境下虚拟主机的病毒风险、攻击风险、管理风险及宿主主机的安全等一系列的安全问题。1年服务，见详细技术指标要求。</w:t>
            </w:r>
          </w:p>
        </w:tc>
        <w:tc>
          <w:tcPr>
            <w:tcW w:w="391" w:type="pct"/>
            <w:vAlign w:val="center"/>
          </w:tcPr>
          <w:p w14:paraId="7440911E" w14:textId="77777777" w:rsidR="002F21A6" w:rsidRDefault="002F21A6" w:rsidP="00BB0EA4">
            <w:pPr>
              <w:jc w:val="center"/>
              <w:rPr>
                <w:rFonts w:ascii="宋体" w:hAnsi="宋体" w:cs="宋体"/>
                <w:sz w:val="20"/>
                <w:szCs w:val="20"/>
              </w:rPr>
            </w:pPr>
            <w:r>
              <w:rPr>
                <w:rFonts w:ascii="宋体" w:hAnsi="宋体" w:cs="宋体" w:hint="eastAsia"/>
                <w:sz w:val="20"/>
                <w:szCs w:val="20"/>
              </w:rPr>
              <w:t>8</w:t>
            </w:r>
          </w:p>
        </w:tc>
      </w:tr>
      <w:tr w:rsidR="002F21A6" w14:paraId="217CA082" w14:textId="77777777" w:rsidTr="00BB0EA4">
        <w:trPr>
          <w:trHeight w:val="307"/>
        </w:trPr>
        <w:tc>
          <w:tcPr>
            <w:tcW w:w="400" w:type="pct"/>
            <w:vMerge w:val="restart"/>
            <w:vAlign w:val="center"/>
          </w:tcPr>
          <w:p w14:paraId="2B242643" w14:textId="77777777" w:rsidR="002F21A6" w:rsidRDefault="002F21A6" w:rsidP="00BB0EA4">
            <w:pPr>
              <w:jc w:val="center"/>
              <w:rPr>
                <w:rFonts w:ascii="宋体" w:hAnsi="宋体" w:cs="宋体"/>
                <w:sz w:val="20"/>
                <w:szCs w:val="20"/>
              </w:rPr>
            </w:pPr>
            <w:r>
              <w:rPr>
                <w:rFonts w:ascii="宋体" w:hAnsi="宋体" w:cs="宋体" w:hint="eastAsia"/>
                <w:sz w:val="20"/>
                <w:szCs w:val="20"/>
              </w:rPr>
              <w:t>3</w:t>
            </w:r>
          </w:p>
        </w:tc>
        <w:tc>
          <w:tcPr>
            <w:tcW w:w="625" w:type="pct"/>
            <w:vMerge w:val="restart"/>
            <w:vAlign w:val="center"/>
          </w:tcPr>
          <w:p w14:paraId="24DC9C4D" w14:textId="77777777" w:rsidR="002F21A6" w:rsidRDefault="002F21A6" w:rsidP="00BB0EA4">
            <w:pPr>
              <w:rPr>
                <w:rFonts w:ascii="宋体" w:hAnsi="宋体" w:cs="宋体"/>
                <w:sz w:val="20"/>
                <w:szCs w:val="20"/>
              </w:rPr>
            </w:pPr>
            <w:r>
              <w:rPr>
                <w:rFonts w:ascii="宋体" w:hAnsi="宋体" w:cs="宋体" w:hint="eastAsia"/>
                <w:sz w:val="20"/>
                <w:szCs w:val="20"/>
              </w:rPr>
              <w:t>线路租用</w:t>
            </w:r>
          </w:p>
        </w:tc>
        <w:tc>
          <w:tcPr>
            <w:tcW w:w="1006" w:type="pct"/>
            <w:vAlign w:val="center"/>
          </w:tcPr>
          <w:p w14:paraId="3E650625" w14:textId="77777777" w:rsidR="002F21A6" w:rsidRDefault="002F21A6" w:rsidP="00BB0EA4">
            <w:pPr>
              <w:jc w:val="center"/>
              <w:rPr>
                <w:rFonts w:ascii="宋体" w:hAnsi="宋体" w:cs="宋体"/>
                <w:sz w:val="20"/>
                <w:szCs w:val="20"/>
              </w:rPr>
            </w:pPr>
            <w:r>
              <w:rPr>
                <w:rFonts w:ascii="宋体" w:hAnsi="宋体" w:cs="宋体" w:hint="eastAsia"/>
                <w:color w:val="000000"/>
                <w:sz w:val="20"/>
                <w:szCs w:val="20"/>
              </w:rPr>
              <w:t>互联网线路</w:t>
            </w:r>
          </w:p>
        </w:tc>
        <w:tc>
          <w:tcPr>
            <w:tcW w:w="2578" w:type="pct"/>
            <w:vAlign w:val="center"/>
          </w:tcPr>
          <w:p w14:paraId="44A9A0EB" w14:textId="77777777" w:rsidR="002F21A6" w:rsidRDefault="002F21A6" w:rsidP="00BB0EA4">
            <w:pPr>
              <w:rPr>
                <w:rFonts w:ascii="宋体" w:hAnsi="宋体" w:cs="宋体"/>
                <w:sz w:val="20"/>
                <w:szCs w:val="20"/>
              </w:rPr>
            </w:pPr>
            <w:r>
              <w:rPr>
                <w:rFonts w:ascii="宋体" w:hAnsi="宋体" w:cs="宋体" w:hint="eastAsia"/>
                <w:sz w:val="20"/>
                <w:szCs w:val="20"/>
              </w:rPr>
              <w:t>100M带宽(主备，支持IPV6)，</w:t>
            </w:r>
            <w:r>
              <w:rPr>
                <w:rFonts w:ascii="宋体" w:hAnsi="宋体" w:cs="宋体" w:hint="eastAsia"/>
                <w:sz w:val="20"/>
                <w:szCs w:val="20"/>
                <w:highlight w:val="yellow"/>
              </w:rPr>
              <w:t>1年服务，见详细技术指标要求。</w:t>
            </w:r>
          </w:p>
        </w:tc>
        <w:tc>
          <w:tcPr>
            <w:tcW w:w="391" w:type="pct"/>
            <w:vAlign w:val="center"/>
          </w:tcPr>
          <w:p w14:paraId="3A8F2B4B" w14:textId="77777777" w:rsidR="002F21A6" w:rsidRDefault="002F21A6" w:rsidP="00BB0EA4">
            <w:pPr>
              <w:jc w:val="center"/>
              <w:rPr>
                <w:rFonts w:ascii="宋体" w:hAnsi="宋体" w:cs="宋体"/>
                <w:sz w:val="20"/>
                <w:szCs w:val="20"/>
              </w:rPr>
            </w:pPr>
            <w:r>
              <w:rPr>
                <w:rFonts w:ascii="宋体" w:hAnsi="宋体" w:cs="宋体" w:hint="eastAsia"/>
                <w:sz w:val="20"/>
                <w:szCs w:val="20"/>
              </w:rPr>
              <w:t>2</w:t>
            </w:r>
          </w:p>
        </w:tc>
      </w:tr>
      <w:tr w:rsidR="002F21A6" w14:paraId="6F0883E8" w14:textId="77777777" w:rsidTr="00BB0EA4">
        <w:trPr>
          <w:trHeight w:val="307"/>
        </w:trPr>
        <w:tc>
          <w:tcPr>
            <w:tcW w:w="400" w:type="pct"/>
            <w:vMerge/>
            <w:vAlign w:val="center"/>
          </w:tcPr>
          <w:p w14:paraId="452660E9" w14:textId="77777777" w:rsidR="002F21A6" w:rsidRDefault="002F21A6" w:rsidP="00BB0EA4">
            <w:pPr>
              <w:jc w:val="center"/>
              <w:rPr>
                <w:rFonts w:ascii="宋体" w:hAnsi="宋体" w:cs="宋体"/>
                <w:sz w:val="20"/>
                <w:szCs w:val="20"/>
              </w:rPr>
            </w:pPr>
          </w:p>
        </w:tc>
        <w:tc>
          <w:tcPr>
            <w:tcW w:w="625" w:type="pct"/>
            <w:vMerge/>
            <w:vAlign w:val="center"/>
          </w:tcPr>
          <w:p w14:paraId="6C60A1A2" w14:textId="77777777" w:rsidR="002F21A6" w:rsidRDefault="002F21A6" w:rsidP="00BB0EA4">
            <w:pPr>
              <w:jc w:val="center"/>
              <w:rPr>
                <w:rFonts w:ascii="宋体" w:hAnsi="宋体" w:cs="宋体"/>
                <w:sz w:val="20"/>
                <w:szCs w:val="20"/>
              </w:rPr>
            </w:pPr>
          </w:p>
        </w:tc>
        <w:tc>
          <w:tcPr>
            <w:tcW w:w="1006" w:type="pct"/>
            <w:vAlign w:val="center"/>
          </w:tcPr>
          <w:p w14:paraId="5225BFA2" w14:textId="77777777" w:rsidR="002F21A6" w:rsidRDefault="002F21A6" w:rsidP="00BB0EA4">
            <w:pPr>
              <w:jc w:val="center"/>
              <w:rPr>
                <w:rFonts w:ascii="宋体" w:hAnsi="宋体" w:cs="宋体"/>
                <w:sz w:val="20"/>
                <w:szCs w:val="20"/>
              </w:rPr>
            </w:pPr>
            <w:r>
              <w:rPr>
                <w:rFonts w:ascii="宋体" w:hAnsi="宋体" w:cs="宋体" w:hint="eastAsia"/>
                <w:sz w:val="20"/>
                <w:szCs w:val="20"/>
              </w:rPr>
              <w:t>院内网络线路</w:t>
            </w:r>
          </w:p>
        </w:tc>
        <w:tc>
          <w:tcPr>
            <w:tcW w:w="2578" w:type="pct"/>
            <w:vAlign w:val="center"/>
          </w:tcPr>
          <w:p w14:paraId="0D358664" w14:textId="77777777" w:rsidR="002F21A6" w:rsidRDefault="002F21A6" w:rsidP="00BB0EA4">
            <w:pPr>
              <w:rPr>
                <w:rFonts w:ascii="宋体" w:hAnsi="宋体" w:cs="宋体"/>
                <w:sz w:val="20"/>
                <w:szCs w:val="20"/>
              </w:rPr>
            </w:pPr>
            <w:r>
              <w:rPr>
                <w:rFonts w:ascii="宋体" w:hAnsi="宋体" w:cs="宋体" w:hint="eastAsia"/>
                <w:sz w:val="20"/>
                <w:szCs w:val="20"/>
              </w:rPr>
              <w:t>可选实体VPN或专线打通医院内网。100Mbps带宽以上（主、备），</w:t>
            </w:r>
            <w:r>
              <w:rPr>
                <w:rFonts w:ascii="宋体" w:hAnsi="宋体" w:cs="宋体" w:hint="eastAsia"/>
                <w:sz w:val="20"/>
                <w:szCs w:val="20"/>
                <w:highlight w:val="yellow"/>
              </w:rPr>
              <w:t>1年服务。</w:t>
            </w:r>
          </w:p>
        </w:tc>
        <w:tc>
          <w:tcPr>
            <w:tcW w:w="391" w:type="pct"/>
            <w:vAlign w:val="center"/>
          </w:tcPr>
          <w:p w14:paraId="59716A51" w14:textId="77777777" w:rsidR="002F21A6" w:rsidRDefault="002F21A6" w:rsidP="00BB0EA4">
            <w:pPr>
              <w:jc w:val="center"/>
              <w:rPr>
                <w:rFonts w:ascii="宋体" w:hAnsi="宋体" w:cs="宋体"/>
                <w:sz w:val="20"/>
                <w:szCs w:val="20"/>
              </w:rPr>
            </w:pPr>
            <w:r>
              <w:rPr>
                <w:rFonts w:ascii="宋体" w:hAnsi="宋体" w:cs="宋体" w:hint="eastAsia"/>
                <w:sz w:val="20"/>
                <w:szCs w:val="20"/>
              </w:rPr>
              <w:t>2</w:t>
            </w:r>
          </w:p>
        </w:tc>
      </w:tr>
      <w:tr w:rsidR="002F21A6" w14:paraId="4EE7D5A8" w14:textId="77777777" w:rsidTr="00BB0EA4">
        <w:trPr>
          <w:trHeight w:val="1560"/>
        </w:trPr>
        <w:tc>
          <w:tcPr>
            <w:tcW w:w="400" w:type="pct"/>
            <w:vMerge w:val="restart"/>
            <w:vAlign w:val="center"/>
          </w:tcPr>
          <w:p w14:paraId="34B95D5C" w14:textId="77777777" w:rsidR="002F21A6" w:rsidRDefault="002F21A6" w:rsidP="00BB0EA4">
            <w:pPr>
              <w:jc w:val="center"/>
              <w:rPr>
                <w:rFonts w:ascii="宋体" w:hAnsi="宋体" w:cs="宋体"/>
                <w:sz w:val="20"/>
                <w:szCs w:val="20"/>
              </w:rPr>
            </w:pPr>
            <w:r>
              <w:rPr>
                <w:rFonts w:ascii="宋体" w:hAnsi="宋体" w:cs="宋体" w:hint="eastAsia"/>
                <w:sz w:val="20"/>
                <w:szCs w:val="20"/>
              </w:rPr>
              <w:t>4</w:t>
            </w:r>
          </w:p>
        </w:tc>
        <w:tc>
          <w:tcPr>
            <w:tcW w:w="625" w:type="pct"/>
            <w:vMerge w:val="restart"/>
            <w:vAlign w:val="center"/>
          </w:tcPr>
          <w:p w14:paraId="463F527C" w14:textId="77777777" w:rsidR="002F21A6" w:rsidRDefault="002F21A6" w:rsidP="00BB0EA4">
            <w:pPr>
              <w:rPr>
                <w:rFonts w:ascii="宋体" w:hAnsi="宋体" w:cs="宋体"/>
                <w:sz w:val="20"/>
                <w:szCs w:val="20"/>
              </w:rPr>
            </w:pPr>
            <w:r>
              <w:rPr>
                <w:rFonts w:ascii="宋体" w:hAnsi="宋体" w:cs="宋体" w:hint="eastAsia"/>
                <w:sz w:val="20"/>
                <w:szCs w:val="20"/>
              </w:rPr>
              <w:t>安全服务</w:t>
            </w:r>
          </w:p>
        </w:tc>
        <w:tc>
          <w:tcPr>
            <w:tcW w:w="1006" w:type="pct"/>
            <w:vAlign w:val="center"/>
          </w:tcPr>
          <w:p w14:paraId="064C4481" w14:textId="77777777" w:rsidR="002F21A6" w:rsidRDefault="002F21A6" w:rsidP="00BB0EA4">
            <w:pPr>
              <w:jc w:val="center"/>
              <w:rPr>
                <w:rFonts w:ascii="宋体" w:hAnsi="宋体" w:cs="宋体"/>
                <w:sz w:val="20"/>
                <w:szCs w:val="20"/>
              </w:rPr>
            </w:pPr>
            <w:proofErr w:type="gramStart"/>
            <w:r>
              <w:rPr>
                <w:rFonts w:ascii="宋体" w:hAnsi="宋体" w:cs="宋体" w:hint="eastAsia"/>
                <w:sz w:val="20"/>
                <w:szCs w:val="20"/>
              </w:rPr>
              <w:t>云资源</w:t>
            </w:r>
            <w:proofErr w:type="gramEnd"/>
            <w:r>
              <w:rPr>
                <w:rFonts w:ascii="宋体" w:hAnsi="宋体" w:cs="宋体" w:hint="eastAsia"/>
                <w:sz w:val="20"/>
                <w:szCs w:val="20"/>
              </w:rPr>
              <w:t>安全运营服务</w:t>
            </w:r>
          </w:p>
        </w:tc>
        <w:tc>
          <w:tcPr>
            <w:tcW w:w="2578" w:type="pct"/>
            <w:vAlign w:val="center"/>
          </w:tcPr>
          <w:p w14:paraId="36ECBA18" w14:textId="77777777" w:rsidR="002F21A6" w:rsidRDefault="002F21A6" w:rsidP="00BB0EA4">
            <w:pPr>
              <w:rPr>
                <w:rFonts w:ascii="宋体" w:hAnsi="宋体" w:cs="宋体"/>
                <w:sz w:val="20"/>
                <w:szCs w:val="20"/>
              </w:rPr>
            </w:pPr>
            <w:r>
              <w:rPr>
                <w:rFonts w:ascii="宋体" w:hAnsi="宋体" w:cs="宋体" w:hint="eastAsia"/>
                <w:sz w:val="20"/>
                <w:szCs w:val="20"/>
              </w:rPr>
              <w:t>提供云上业务的安全防护与闭环处置，确保业务的安全、稳定与连续性运营。</w:t>
            </w:r>
          </w:p>
          <w:p w14:paraId="32ABEB29" w14:textId="77777777" w:rsidR="002F21A6" w:rsidRDefault="002F21A6" w:rsidP="00BB0EA4">
            <w:pPr>
              <w:rPr>
                <w:rFonts w:ascii="宋体" w:hAnsi="宋体" w:cs="宋体"/>
                <w:sz w:val="20"/>
                <w:szCs w:val="20"/>
              </w:rPr>
            </w:pPr>
            <w:r>
              <w:rPr>
                <w:rFonts w:ascii="宋体" w:hAnsi="宋体" w:cs="宋体" w:hint="eastAsia"/>
                <w:sz w:val="20"/>
                <w:szCs w:val="20"/>
              </w:rPr>
              <w:t>（1）通过</w:t>
            </w:r>
            <w:r>
              <w:rPr>
                <w:rFonts w:ascii="宋体" w:hAnsi="宋体" w:cs="宋体" w:hint="eastAsia"/>
                <w:b/>
                <w:bCs/>
                <w:sz w:val="20"/>
                <w:szCs w:val="20"/>
              </w:rPr>
              <w:t>专职专属服务经理与技术专家团队</w:t>
            </w:r>
            <w:r>
              <w:rPr>
                <w:rFonts w:ascii="宋体" w:hAnsi="宋体" w:cs="宋体" w:hint="eastAsia"/>
                <w:sz w:val="20"/>
                <w:szCs w:val="20"/>
              </w:rPr>
              <w:t>提供7*24小时全年无间断的监测、分析与响应服务；</w:t>
            </w:r>
          </w:p>
          <w:p w14:paraId="08693F77" w14:textId="77777777" w:rsidR="002F21A6" w:rsidRDefault="002F21A6" w:rsidP="00BB0EA4">
            <w:pPr>
              <w:rPr>
                <w:rFonts w:ascii="宋体" w:hAnsi="宋体" w:cs="宋体"/>
                <w:sz w:val="20"/>
                <w:szCs w:val="20"/>
              </w:rPr>
            </w:pPr>
            <w:r>
              <w:rPr>
                <w:rFonts w:ascii="宋体" w:hAnsi="宋体" w:cs="宋体" w:hint="eastAsia"/>
                <w:sz w:val="20"/>
                <w:szCs w:val="20"/>
              </w:rPr>
              <w:t>（2）</w:t>
            </w:r>
            <w:r>
              <w:rPr>
                <w:rFonts w:ascii="宋体" w:hAnsi="宋体" w:cs="宋体" w:hint="eastAsia"/>
                <w:b/>
                <w:bCs/>
                <w:sz w:val="20"/>
                <w:szCs w:val="20"/>
              </w:rPr>
              <w:t>提供云态势感知平台和威胁狩猎服务</w:t>
            </w:r>
            <w:r>
              <w:rPr>
                <w:rFonts w:ascii="宋体" w:hAnsi="宋体" w:cs="宋体" w:hint="eastAsia"/>
                <w:sz w:val="20"/>
                <w:szCs w:val="20"/>
              </w:rPr>
              <w:t>包括：①.接入设备情况；②.总体安全评级，并可自定义评级规则；③.业务风险总</w:t>
            </w:r>
            <w:proofErr w:type="gramStart"/>
            <w:r>
              <w:rPr>
                <w:rFonts w:ascii="宋体" w:hAnsi="宋体" w:cs="宋体" w:hint="eastAsia"/>
                <w:sz w:val="20"/>
                <w:szCs w:val="20"/>
              </w:rPr>
              <w:t>览</w:t>
            </w:r>
            <w:proofErr w:type="gramEnd"/>
            <w:r>
              <w:rPr>
                <w:rFonts w:ascii="宋体" w:hAnsi="宋体" w:cs="宋体" w:hint="eastAsia"/>
                <w:sz w:val="20"/>
                <w:szCs w:val="20"/>
              </w:rPr>
              <w:t>、资产风险总</w:t>
            </w:r>
            <w:proofErr w:type="gramStart"/>
            <w:r>
              <w:rPr>
                <w:rFonts w:ascii="宋体" w:hAnsi="宋体" w:cs="宋体" w:hint="eastAsia"/>
                <w:sz w:val="20"/>
                <w:szCs w:val="20"/>
              </w:rPr>
              <w:t>览</w:t>
            </w:r>
            <w:proofErr w:type="gramEnd"/>
            <w:r>
              <w:rPr>
                <w:rFonts w:ascii="宋体" w:hAnsi="宋体" w:cs="宋体" w:hint="eastAsia"/>
                <w:sz w:val="20"/>
                <w:szCs w:val="20"/>
              </w:rPr>
              <w:t>；④.资产感知情况；⑤.热点事件发生情况；（3）</w:t>
            </w:r>
            <w:r>
              <w:rPr>
                <w:rFonts w:ascii="宋体" w:hAnsi="宋体" w:cs="宋体" w:hint="eastAsia"/>
                <w:b/>
                <w:bCs/>
                <w:sz w:val="20"/>
                <w:szCs w:val="20"/>
              </w:rPr>
              <w:t>提供业务上线评估服务</w:t>
            </w:r>
            <w:r>
              <w:rPr>
                <w:rFonts w:ascii="宋体" w:hAnsi="宋体" w:cs="宋体" w:hint="eastAsia"/>
                <w:sz w:val="20"/>
                <w:szCs w:val="20"/>
              </w:rPr>
              <w:t>，对需要上</w:t>
            </w:r>
            <w:proofErr w:type="gramStart"/>
            <w:r>
              <w:rPr>
                <w:rFonts w:ascii="宋体" w:hAnsi="宋体" w:cs="宋体" w:hint="eastAsia"/>
                <w:sz w:val="20"/>
                <w:szCs w:val="20"/>
              </w:rPr>
              <w:t>云部署</w:t>
            </w:r>
            <w:proofErr w:type="gramEnd"/>
            <w:r>
              <w:rPr>
                <w:rFonts w:ascii="宋体" w:hAnsi="宋体" w:cs="宋体" w:hint="eastAsia"/>
                <w:sz w:val="20"/>
                <w:szCs w:val="20"/>
              </w:rPr>
              <w:t>的业务系统进行资产梳理、漏洞发现等安全风险评估。</w:t>
            </w:r>
          </w:p>
        </w:tc>
        <w:tc>
          <w:tcPr>
            <w:tcW w:w="391" w:type="pct"/>
            <w:vAlign w:val="center"/>
          </w:tcPr>
          <w:p w14:paraId="48B47B37" w14:textId="77777777" w:rsidR="002F21A6" w:rsidRDefault="002F21A6" w:rsidP="00BB0EA4">
            <w:pPr>
              <w:jc w:val="center"/>
              <w:rPr>
                <w:rFonts w:ascii="宋体" w:hAnsi="宋体" w:cs="宋体"/>
                <w:sz w:val="20"/>
                <w:szCs w:val="20"/>
              </w:rPr>
            </w:pPr>
            <w:r>
              <w:rPr>
                <w:rFonts w:ascii="宋体" w:hAnsi="宋体" w:cs="宋体" w:hint="eastAsia"/>
                <w:sz w:val="20"/>
                <w:szCs w:val="20"/>
              </w:rPr>
              <w:t>1</w:t>
            </w:r>
          </w:p>
        </w:tc>
      </w:tr>
      <w:tr w:rsidR="002F21A6" w14:paraId="0726B157" w14:textId="77777777" w:rsidTr="00BB0EA4">
        <w:trPr>
          <w:trHeight w:val="90"/>
        </w:trPr>
        <w:tc>
          <w:tcPr>
            <w:tcW w:w="400" w:type="pct"/>
            <w:vMerge/>
            <w:vAlign w:val="center"/>
          </w:tcPr>
          <w:p w14:paraId="2EFC5E5B" w14:textId="77777777" w:rsidR="002F21A6" w:rsidRDefault="002F21A6" w:rsidP="00BB0EA4">
            <w:pPr>
              <w:jc w:val="center"/>
              <w:rPr>
                <w:rFonts w:ascii="宋体" w:hAnsi="宋体" w:cs="宋体"/>
                <w:sz w:val="20"/>
                <w:szCs w:val="20"/>
              </w:rPr>
            </w:pPr>
          </w:p>
        </w:tc>
        <w:tc>
          <w:tcPr>
            <w:tcW w:w="625" w:type="pct"/>
            <w:vMerge/>
            <w:vAlign w:val="center"/>
          </w:tcPr>
          <w:p w14:paraId="22BC981C" w14:textId="77777777" w:rsidR="002F21A6" w:rsidRDefault="002F21A6" w:rsidP="00BB0EA4">
            <w:pPr>
              <w:jc w:val="center"/>
              <w:rPr>
                <w:rFonts w:ascii="宋体" w:hAnsi="宋体" w:cs="宋体"/>
                <w:sz w:val="20"/>
                <w:szCs w:val="20"/>
              </w:rPr>
            </w:pPr>
          </w:p>
        </w:tc>
        <w:tc>
          <w:tcPr>
            <w:tcW w:w="1006" w:type="pct"/>
            <w:vAlign w:val="center"/>
          </w:tcPr>
          <w:p w14:paraId="382435DA" w14:textId="77777777" w:rsidR="002F21A6" w:rsidRDefault="002F21A6" w:rsidP="00BB0EA4">
            <w:pPr>
              <w:jc w:val="center"/>
              <w:rPr>
                <w:rFonts w:ascii="宋体" w:hAnsi="宋体" w:cs="宋体"/>
                <w:sz w:val="20"/>
                <w:szCs w:val="20"/>
              </w:rPr>
            </w:pPr>
            <w:r>
              <w:rPr>
                <w:rFonts w:ascii="宋体" w:hAnsi="宋体" w:cs="宋体" w:hint="eastAsia"/>
                <w:sz w:val="20"/>
                <w:szCs w:val="20"/>
              </w:rPr>
              <w:t>渗透服务</w:t>
            </w:r>
          </w:p>
        </w:tc>
        <w:tc>
          <w:tcPr>
            <w:tcW w:w="2578" w:type="pct"/>
            <w:vAlign w:val="center"/>
          </w:tcPr>
          <w:p w14:paraId="6032B134" w14:textId="77777777" w:rsidR="002F21A6" w:rsidRDefault="002F21A6" w:rsidP="00BB0EA4">
            <w:pPr>
              <w:jc w:val="left"/>
              <w:rPr>
                <w:rFonts w:ascii="宋体" w:hAnsi="宋体" w:cs="宋体"/>
                <w:sz w:val="20"/>
                <w:szCs w:val="20"/>
              </w:rPr>
            </w:pPr>
            <w:r>
              <w:rPr>
                <w:rFonts w:ascii="宋体" w:hAnsi="宋体" w:cs="宋体" w:hint="eastAsia"/>
                <w:sz w:val="20"/>
                <w:szCs w:val="20"/>
              </w:rPr>
              <w:t>每年提供3个业务系统，渗透测试服务，1年服务。见详细技术指标要求。</w:t>
            </w:r>
          </w:p>
        </w:tc>
        <w:tc>
          <w:tcPr>
            <w:tcW w:w="391" w:type="pct"/>
            <w:vAlign w:val="center"/>
          </w:tcPr>
          <w:p w14:paraId="13C4FCE6" w14:textId="77777777" w:rsidR="002F21A6" w:rsidRDefault="002F21A6" w:rsidP="00BB0EA4">
            <w:pPr>
              <w:jc w:val="center"/>
              <w:rPr>
                <w:rFonts w:ascii="宋体" w:hAnsi="宋体" w:cs="宋体"/>
                <w:sz w:val="20"/>
                <w:szCs w:val="20"/>
              </w:rPr>
            </w:pPr>
            <w:r>
              <w:rPr>
                <w:rFonts w:ascii="宋体" w:hAnsi="宋体" w:cs="宋体" w:hint="eastAsia"/>
                <w:sz w:val="20"/>
                <w:szCs w:val="20"/>
              </w:rPr>
              <w:t>1</w:t>
            </w:r>
          </w:p>
        </w:tc>
      </w:tr>
    </w:tbl>
    <w:p w14:paraId="726E0967" w14:textId="77777777" w:rsidR="002F21A6" w:rsidRDefault="002F21A6" w:rsidP="002F21A6">
      <w:pPr>
        <w:pStyle w:val="a5"/>
        <w:rPr>
          <w:b/>
        </w:rPr>
      </w:pPr>
    </w:p>
    <w:p w14:paraId="026BBA78" w14:textId="77777777" w:rsidR="002F21A6" w:rsidRDefault="002F21A6" w:rsidP="002F21A6">
      <w:pPr>
        <w:pStyle w:val="Style47"/>
        <w:spacing w:line="360" w:lineRule="auto"/>
        <w:ind w:left="510" w:firstLineChars="0" w:firstLine="0"/>
        <w:outlineLvl w:val="1"/>
        <w:rPr>
          <w:b/>
          <w:sz w:val="24"/>
          <w:szCs w:val="24"/>
        </w:rPr>
      </w:pPr>
      <w:r>
        <w:rPr>
          <w:rFonts w:hint="eastAsia"/>
          <w:b/>
          <w:sz w:val="24"/>
          <w:szCs w:val="24"/>
        </w:rPr>
        <w:t>2</w:t>
      </w:r>
      <w:r>
        <w:rPr>
          <w:rFonts w:hint="eastAsia"/>
          <w:b/>
          <w:sz w:val="24"/>
          <w:szCs w:val="24"/>
        </w:rPr>
        <w:t>、详细技术指标要求</w:t>
      </w:r>
    </w:p>
    <w:p w14:paraId="79DD3F6B" w14:textId="77777777" w:rsidR="002F21A6" w:rsidRDefault="002F21A6" w:rsidP="002F21A6">
      <w:pPr>
        <w:pStyle w:val="20"/>
      </w:pPr>
      <w:r>
        <w:rPr>
          <w:rFonts w:hint="eastAsia"/>
        </w:rPr>
        <w:t>（</w:t>
      </w:r>
      <w:r>
        <w:rPr>
          <w:rFonts w:hint="eastAsia"/>
        </w:rPr>
        <w:t>1</w:t>
      </w:r>
      <w:r>
        <w:rPr>
          <w:rFonts w:hint="eastAsia"/>
        </w:rPr>
        <w:t>）互联网应用服务云资源</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8428"/>
      </w:tblGrid>
      <w:tr w:rsidR="002F21A6" w14:paraId="471204A9" w14:textId="77777777" w:rsidTr="00BB0EA4">
        <w:trPr>
          <w:trHeight w:val="440"/>
          <w:jc w:val="center"/>
        </w:trPr>
        <w:tc>
          <w:tcPr>
            <w:tcW w:w="769" w:type="pct"/>
            <w:vAlign w:val="center"/>
          </w:tcPr>
          <w:p w14:paraId="37D6E40F" w14:textId="77777777" w:rsidR="002F21A6" w:rsidRDefault="002F21A6" w:rsidP="00BB0EA4">
            <w:pPr>
              <w:widowControl/>
              <w:jc w:val="center"/>
              <w:rPr>
                <w:rFonts w:ascii="宋体" w:hAnsi="宋体" w:cs="宋体"/>
                <w:b/>
                <w:bCs/>
                <w:sz w:val="20"/>
                <w:szCs w:val="20"/>
              </w:rPr>
            </w:pPr>
            <w:r>
              <w:rPr>
                <w:rFonts w:ascii="宋体" w:hAnsi="宋体" w:cs="宋体" w:hint="eastAsia"/>
                <w:b/>
                <w:bCs/>
                <w:sz w:val="20"/>
                <w:szCs w:val="20"/>
              </w:rPr>
              <w:t>名称</w:t>
            </w:r>
          </w:p>
        </w:tc>
        <w:tc>
          <w:tcPr>
            <w:tcW w:w="4231" w:type="pct"/>
            <w:vAlign w:val="center"/>
          </w:tcPr>
          <w:p w14:paraId="49F7EB7D" w14:textId="77777777" w:rsidR="002F21A6" w:rsidRDefault="002F21A6" w:rsidP="00BB0EA4">
            <w:pPr>
              <w:widowControl/>
              <w:jc w:val="center"/>
              <w:rPr>
                <w:rFonts w:ascii="宋体" w:hAnsi="宋体" w:cs="宋体"/>
                <w:b/>
                <w:bCs/>
                <w:sz w:val="20"/>
                <w:szCs w:val="20"/>
              </w:rPr>
            </w:pPr>
            <w:r>
              <w:rPr>
                <w:rFonts w:ascii="宋体" w:hAnsi="宋体" w:cs="宋体" w:hint="eastAsia"/>
                <w:b/>
                <w:bCs/>
                <w:sz w:val="20"/>
                <w:szCs w:val="20"/>
              </w:rPr>
              <w:t>指标参数要求</w:t>
            </w:r>
          </w:p>
        </w:tc>
      </w:tr>
      <w:tr w:rsidR="002F21A6" w14:paraId="26B0840B" w14:textId="77777777" w:rsidTr="00BB0EA4">
        <w:trPr>
          <w:trHeight w:val="271"/>
          <w:jc w:val="center"/>
        </w:trPr>
        <w:tc>
          <w:tcPr>
            <w:tcW w:w="769" w:type="pct"/>
            <w:vMerge w:val="restart"/>
            <w:vAlign w:val="center"/>
          </w:tcPr>
          <w:p w14:paraId="1949909A" w14:textId="77777777" w:rsidR="002F21A6" w:rsidRDefault="002F21A6" w:rsidP="00BB0EA4">
            <w:pPr>
              <w:widowControl/>
              <w:rPr>
                <w:rFonts w:ascii="宋体" w:hAnsi="宋体" w:cs="宋体"/>
                <w:b/>
                <w:bCs/>
                <w:sz w:val="20"/>
                <w:szCs w:val="20"/>
              </w:rPr>
            </w:pPr>
            <w:r>
              <w:rPr>
                <w:rFonts w:ascii="宋体" w:hAnsi="宋体" w:cs="宋体" w:hint="eastAsia"/>
                <w:sz w:val="20"/>
                <w:szCs w:val="20"/>
              </w:rPr>
              <w:t>云服务器</w:t>
            </w:r>
          </w:p>
        </w:tc>
        <w:tc>
          <w:tcPr>
            <w:tcW w:w="4231" w:type="pct"/>
            <w:vAlign w:val="center"/>
          </w:tcPr>
          <w:p w14:paraId="363D292E" w14:textId="77777777" w:rsidR="002F21A6" w:rsidRDefault="002F21A6" w:rsidP="00BB0EA4">
            <w:pPr>
              <w:widowControl/>
              <w:rPr>
                <w:rFonts w:ascii="宋体" w:hAnsi="宋体" w:cs="宋体"/>
                <w:sz w:val="20"/>
                <w:szCs w:val="20"/>
              </w:rPr>
            </w:pPr>
            <w:r>
              <w:rPr>
                <w:rFonts w:ascii="宋体" w:hAnsi="宋体" w:cs="宋体" w:hint="eastAsia"/>
                <w:sz w:val="20"/>
                <w:szCs w:val="20"/>
              </w:rPr>
              <w:t>（1）按照配置要求提供不少于8台</w:t>
            </w:r>
            <w:proofErr w:type="gramStart"/>
            <w:r>
              <w:rPr>
                <w:rFonts w:ascii="宋体" w:hAnsi="宋体" w:cs="宋体" w:hint="eastAsia"/>
                <w:sz w:val="20"/>
                <w:szCs w:val="20"/>
              </w:rPr>
              <w:t>通用型云</w:t>
            </w:r>
            <w:proofErr w:type="gramEnd"/>
            <w:r>
              <w:rPr>
                <w:rFonts w:ascii="宋体" w:hAnsi="宋体" w:cs="宋体" w:hint="eastAsia"/>
                <w:sz w:val="20"/>
                <w:szCs w:val="20"/>
              </w:rPr>
              <w:t>服务器，总资源量≥28vCPU，72G内存，3100G数据盘；</w:t>
            </w:r>
          </w:p>
          <w:p w14:paraId="63619D41" w14:textId="77777777" w:rsidR="002F21A6" w:rsidRDefault="002F21A6" w:rsidP="00BB0EA4">
            <w:pPr>
              <w:widowControl/>
              <w:rPr>
                <w:rFonts w:ascii="宋体" w:hAnsi="宋体" w:cs="宋体"/>
                <w:sz w:val="20"/>
                <w:szCs w:val="20"/>
              </w:rPr>
            </w:pPr>
            <w:r>
              <w:rPr>
                <w:rFonts w:ascii="宋体" w:hAnsi="宋体" w:cs="宋体" w:hint="eastAsia"/>
                <w:sz w:val="20"/>
                <w:szCs w:val="20"/>
              </w:rPr>
              <w:t>（2）支持基础配置变更，可进行实例的vCPU、内存、系统盘、数据盘等配置的增加和减少；</w:t>
            </w:r>
          </w:p>
          <w:p w14:paraId="32DAB4C2" w14:textId="77777777" w:rsidR="002F21A6" w:rsidRDefault="002F21A6" w:rsidP="00BB0EA4">
            <w:pPr>
              <w:widowControl/>
              <w:rPr>
                <w:rFonts w:ascii="宋体" w:hAnsi="宋体" w:cs="宋体"/>
                <w:sz w:val="20"/>
                <w:szCs w:val="20"/>
              </w:rPr>
            </w:pPr>
            <w:r>
              <w:rPr>
                <w:rFonts w:ascii="宋体" w:hAnsi="宋体" w:cs="宋体" w:hint="eastAsia"/>
                <w:sz w:val="20"/>
                <w:szCs w:val="20"/>
              </w:rPr>
              <w:t>（3）支持设置告警类型（紧急和普通）、告警内容（集群、主机、虚拟机、CPU、内存、磁盘），针对告警信息平台可自动给出告警处理建议，同时支持将告警信息以短信和邮件方式发送给管理员；提供产品功能截图。</w:t>
            </w:r>
          </w:p>
          <w:p w14:paraId="0B5550C5" w14:textId="77777777" w:rsidR="002F21A6" w:rsidRDefault="002F21A6" w:rsidP="00BB0EA4">
            <w:pPr>
              <w:widowControl/>
              <w:rPr>
                <w:rFonts w:ascii="宋体" w:hAnsi="宋体" w:cs="宋体"/>
                <w:b/>
                <w:bCs/>
                <w:sz w:val="20"/>
                <w:szCs w:val="20"/>
              </w:rPr>
            </w:pPr>
            <w:r>
              <w:rPr>
                <w:rFonts w:ascii="宋体" w:hAnsi="宋体" w:cs="宋体" w:hint="eastAsia"/>
                <w:sz w:val="20"/>
                <w:szCs w:val="20"/>
              </w:rPr>
              <w:t>（4）支持条带化功能，并且支持以虚拟磁盘为单位设置不同的条带数；</w:t>
            </w:r>
          </w:p>
          <w:p w14:paraId="63084452" w14:textId="77777777" w:rsidR="002F21A6" w:rsidRDefault="002F21A6" w:rsidP="00BB0EA4">
            <w:pPr>
              <w:widowControl/>
              <w:rPr>
                <w:rFonts w:ascii="宋体" w:hAnsi="宋体" w:cs="宋体"/>
                <w:b/>
                <w:bCs/>
                <w:sz w:val="20"/>
                <w:szCs w:val="20"/>
              </w:rPr>
            </w:pPr>
            <w:r>
              <w:rPr>
                <w:rFonts w:ascii="宋体" w:hAnsi="宋体" w:cs="宋体" w:hint="eastAsia"/>
                <w:sz w:val="20"/>
                <w:szCs w:val="20"/>
              </w:rPr>
              <w:t>（5）▲为保证磁盘健康，支持坏道扫描功能，可以通过设置定时坏道扫描任务（启用/关闭）进行磁盘修复和坏道预测，可以自行设置定时坏道扫描任务中的执行时间。支持磁盘坏道预测，在界面可以查看磁盘坏道预测页面信息、包括坏道预测、坏道扫描和坏道数据修复。可以查到磁盘坏道列表项信息，包括硬盘名称、坏道预测、最近7天坏道扫描、坏道数据修复和硬盘风险状态；</w:t>
            </w:r>
            <w:r>
              <w:rPr>
                <w:rFonts w:ascii="宋体" w:hAnsi="宋体" w:cs="宋体" w:hint="eastAsia"/>
                <w:b/>
                <w:bCs/>
                <w:sz w:val="20"/>
                <w:szCs w:val="20"/>
              </w:rPr>
              <w:t>（需提供第三方权威测试机构的证明材料，至少包含报告首页，对应功能测试页和报告尾页，加盖原厂公章）</w:t>
            </w:r>
          </w:p>
          <w:p w14:paraId="4F31E4D1" w14:textId="77777777" w:rsidR="002F21A6" w:rsidRDefault="002F21A6" w:rsidP="00BB0EA4">
            <w:pPr>
              <w:widowControl/>
              <w:rPr>
                <w:rFonts w:ascii="宋体" w:hAnsi="宋体" w:cs="宋体"/>
                <w:sz w:val="20"/>
                <w:szCs w:val="20"/>
              </w:rPr>
            </w:pPr>
            <w:r>
              <w:rPr>
                <w:rFonts w:ascii="宋体" w:hAnsi="宋体" w:cs="宋体" w:hint="eastAsia"/>
                <w:sz w:val="20"/>
                <w:szCs w:val="20"/>
              </w:rPr>
              <w:t>（6）当硬盘处于亚健康状态时，支持手动隔离硬盘，并将硬盘上的数据迁移至健康的硬盘上，即使更换系</w:t>
            </w:r>
            <w:proofErr w:type="gramStart"/>
            <w:r>
              <w:rPr>
                <w:rFonts w:ascii="宋体" w:hAnsi="宋体" w:cs="宋体" w:hint="eastAsia"/>
                <w:sz w:val="20"/>
                <w:szCs w:val="20"/>
              </w:rPr>
              <w:t>统盘仍</w:t>
            </w:r>
            <w:proofErr w:type="gramEnd"/>
            <w:r>
              <w:rPr>
                <w:rFonts w:ascii="宋体" w:hAnsi="宋体" w:cs="宋体" w:hint="eastAsia"/>
                <w:sz w:val="20"/>
                <w:szCs w:val="20"/>
              </w:rPr>
              <w:t>不影响业务控；</w:t>
            </w:r>
          </w:p>
          <w:p w14:paraId="4823F666" w14:textId="77777777" w:rsidR="002F21A6" w:rsidRDefault="002F21A6" w:rsidP="00BB0EA4">
            <w:pPr>
              <w:widowControl/>
              <w:rPr>
                <w:rFonts w:ascii="宋体" w:hAnsi="宋体" w:cs="宋体"/>
                <w:sz w:val="20"/>
                <w:szCs w:val="20"/>
              </w:rPr>
            </w:pPr>
            <w:r>
              <w:rPr>
                <w:rFonts w:ascii="宋体" w:hAnsi="宋体" w:cs="宋体" w:hint="eastAsia"/>
                <w:sz w:val="20"/>
                <w:szCs w:val="20"/>
              </w:rPr>
              <w:t>（7）</w:t>
            </w:r>
            <w:r>
              <w:rPr>
                <w:rFonts w:ascii="宋体" w:hAnsi="宋体" w:cs="宋体" w:hint="eastAsia"/>
                <w:sz w:val="20"/>
                <w:szCs w:val="20"/>
                <w:lang w:bidi="ar"/>
              </w:rPr>
              <w:t>1年租用服务</w:t>
            </w:r>
          </w:p>
        </w:tc>
      </w:tr>
      <w:tr w:rsidR="002F21A6" w14:paraId="39544C19" w14:textId="77777777" w:rsidTr="00BB0EA4">
        <w:trPr>
          <w:trHeight w:val="2282"/>
          <w:jc w:val="center"/>
        </w:trPr>
        <w:tc>
          <w:tcPr>
            <w:tcW w:w="769" w:type="pct"/>
            <w:vAlign w:val="center"/>
          </w:tcPr>
          <w:p w14:paraId="5CC65D6E" w14:textId="77777777" w:rsidR="002F21A6" w:rsidRDefault="002F21A6" w:rsidP="00BB0EA4">
            <w:pPr>
              <w:widowControl/>
              <w:rPr>
                <w:rFonts w:ascii="宋体" w:hAnsi="宋体" w:cs="宋体"/>
                <w:b/>
                <w:bCs/>
                <w:sz w:val="20"/>
                <w:szCs w:val="20"/>
              </w:rPr>
            </w:pPr>
            <w:r>
              <w:rPr>
                <w:rFonts w:ascii="宋体" w:hAnsi="宋体" w:cs="宋体" w:hint="eastAsia"/>
                <w:sz w:val="20"/>
                <w:szCs w:val="20"/>
              </w:rPr>
              <w:lastRenderedPageBreak/>
              <w:t>负载均衡</w:t>
            </w:r>
          </w:p>
        </w:tc>
        <w:tc>
          <w:tcPr>
            <w:tcW w:w="4231" w:type="pct"/>
            <w:vAlign w:val="center"/>
          </w:tcPr>
          <w:p w14:paraId="40FB3115" w14:textId="77777777" w:rsidR="002F21A6" w:rsidRDefault="002F21A6" w:rsidP="00BB0EA4">
            <w:pPr>
              <w:widowControl/>
              <w:rPr>
                <w:rFonts w:ascii="宋体" w:hAnsi="宋体" w:cs="宋体"/>
                <w:sz w:val="20"/>
                <w:szCs w:val="20"/>
              </w:rPr>
            </w:pPr>
            <w:r>
              <w:rPr>
                <w:rFonts w:ascii="宋体" w:hAnsi="宋体" w:cs="宋体" w:hint="eastAsia"/>
                <w:sz w:val="20"/>
                <w:szCs w:val="20"/>
              </w:rPr>
              <w:t>（1）吞吐</w:t>
            </w:r>
            <w:r w:rsidRPr="00BB21BB">
              <w:rPr>
                <w:rFonts w:ascii="宋体" w:hAnsi="宋体" w:cs="宋体" w:hint="eastAsia"/>
                <w:sz w:val="20"/>
                <w:szCs w:val="20"/>
              </w:rPr>
              <w:t>≥500M，</w:t>
            </w:r>
            <w:r>
              <w:rPr>
                <w:rFonts w:ascii="宋体" w:hAnsi="宋体" w:cs="宋体" w:hint="eastAsia"/>
                <w:sz w:val="20"/>
                <w:szCs w:val="20"/>
              </w:rPr>
              <w:t>并发连接数≥1000000，支持IPV6；</w:t>
            </w:r>
          </w:p>
          <w:p w14:paraId="7F96D096" w14:textId="77777777" w:rsidR="002F21A6" w:rsidRDefault="002F21A6" w:rsidP="00BB0EA4">
            <w:pPr>
              <w:widowControl/>
              <w:rPr>
                <w:rFonts w:ascii="宋体" w:hAnsi="宋体" w:cs="宋体"/>
                <w:sz w:val="20"/>
                <w:szCs w:val="20"/>
              </w:rPr>
            </w:pPr>
            <w:r>
              <w:rPr>
                <w:rFonts w:ascii="宋体" w:hAnsi="宋体" w:cs="宋体" w:hint="eastAsia"/>
                <w:sz w:val="20"/>
                <w:szCs w:val="20"/>
              </w:rPr>
              <w:t>（2）基础架构采用集群部署，保证服务的稳定性；</w:t>
            </w:r>
          </w:p>
          <w:p w14:paraId="57CD0227" w14:textId="77777777" w:rsidR="002F21A6" w:rsidRDefault="002F21A6" w:rsidP="00BB0EA4">
            <w:pPr>
              <w:widowControl/>
              <w:rPr>
                <w:rFonts w:ascii="宋体" w:hAnsi="宋体" w:cs="宋体"/>
                <w:sz w:val="20"/>
                <w:szCs w:val="20"/>
              </w:rPr>
            </w:pPr>
            <w:r>
              <w:rPr>
                <w:rFonts w:ascii="宋体" w:hAnsi="宋体" w:cs="宋体" w:hint="eastAsia"/>
                <w:sz w:val="20"/>
                <w:szCs w:val="20"/>
              </w:rPr>
              <w:t>（3）▲支持模拟健康监测功能，无需完成真实的业务配置即可提前采用</w:t>
            </w:r>
            <w:proofErr w:type="spellStart"/>
            <w:r>
              <w:rPr>
                <w:rFonts w:ascii="宋体" w:hAnsi="宋体" w:cs="宋体" w:hint="eastAsia"/>
                <w:sz w:val="20"/>
                <w:szCs w:val="20"/>
              </w:rPr>
              <w:t>icmp</w:t>
            </w:r>
            <w:proofErr w:type="spellEnd"/>
            <w:r>
              <w:rPr>
                <w:rFonts w:ascii="宋体" w:hAnsi="宋体" w:cs="宋体" w:hint="eastAsia"/>
                <w:sz w:val="20"/>
                <w:szCs w:val="20"/>
              </w:rPr>
              <w:t>、http、https、</w:t>
            </w:r>
            <w:proofErr w:type="spellStart"/>
            <w:r>
              <w:rPr>
                <w:rFonts w:ascii="宋体" w:hAnsi="宋体" w:cs="宋体" w:hint="eastAsia"/>
                <w:sz w:val="20"/>
                <w:szCs w:val="20"/>
              </w:rPr>
              <w:t>tcp</w:t>
            </w:r>
            <w:proofErr w:type="spellEnd"/>
            <w:r>
              <w:rPr>
                <w:rFonts w:ascii="宋体" w:hAnsi="宋体" w:cs="宋体" w:hint="eastAsia"/>
                <w:sz w:val="20"/>
                <w:szCs w:val="20"/>
              </w:rPr>
              <w:t>、ftp、MYSQL、LDAP以及</w:t>
            </w:r>
            <w:proofErr w:type="spellStart"/>
            <w:r>
              <w:rPr>
                <w:rFonts w:ascii="宋体" w:hAnsi="宋体" w:cs="宋体" w:hint="eastAsia"/>
                <w:sz w:val="20"/>
                <w:szCs w:val="20"/>
              </w:rPr>
              <w:t>dns</w:t>
            </w:r>
            <w:proofErr w:type="spellEnd"/>
            <w:r>
              <w:rPr>
                <w:rFonts w:ascii="宋体" w:hAnsi="宋体" w:cs="宋体" w:hint="eastAsia"/>
                <w:sz w:val="20"/>
                <w:szCs w:val="20"/>
              </w:rPr>
              <w:t>等的健康检查方式模拟检查业务的健康状态；</w:t>
            </w:r>
            <w:r>
              <w:rPr>
                <w:rFonts w:ascii="宋体" w:hAnsi="宋体" w:cs="宋体" w:hint="eastAsia"/>
                <w:b/>
                <w:bCs/>
                <w:sz w:val="20"/>
                <w:szCs w:val="20"/>
              </w:rPr>
              <w:t>（提供国家信息安全测评中心、公安部信息安全产品检测中心、中国泰尔实验室任一家国家权威机构相关证明材料或提供封面具有“CMA”或“CNAS”标识的检测报告，并加盖原厂公章）</w:t>
            </w:r>
          </w:p>
          <w:p w14:paraId="6ED86F27" w14:textId="77777777" w:rsidR="002F21A6" w:rsidRDefault="002F21A6" w:rsidP="00BB0EA4">
            <w:pPr>
              <w:widowControl/>
              <w:rPr>
                <w:rFonts w:ascii="宋体" w:hAnsi="宋体" w:cs="宋体"/>
                <w:sz w:val="20"/>
                <w:szCs w:val="20"/>
              </w:rPr>
            </w:pPr>
            <w:r>
              <w:rPr>
                <w:rFonts w:ascii="宋体" w:hAnsi="宋体" w:cs="宋体" w:hint="eastAsia"/>
                <w:sz w:val="20"/>
                <w:szCs w:val="20"/>
              </w:rPr>
              <w:t>（4）支持多种链路检测方法，能够通过PING、TCP、HTTP等方式监控链路的连通性，当某一条链路故障时，可将访问流量切换到其它链路，保障业务的持久通畅；</w:t>
            </w:r>
          </w:p>
          <w:p w14:paraId="002D14F9" w14:textId="77777777" w:rsidR="002F21A6" w:rsidRDefault="002F21A6" w:rsidP="00BB0EA4">
            <w:pPr>
              <w:widowControl/>
              <w:rPr>
                <w:rFonts w:ascii="宋体" w:hAnsi="宋体" w:cs="宋体"/>
                <w:sz w:val="20"/>
                <w:szCs w:val="20"/>
              </w:rPr>
            </w:pPr>
            <w:r>
              <w:rPr>
                <w:rFonts w:ascii="宋体" w:hAnsi="宋体" w:cs="宋体" w:hint="eastAsia"/>
                <w:sz w:val="20"/>
                <w:szCs w:val="20"/>
              </w:rPr>
              <w:t>（5）内置完备的IP地址库，无需手动导入并支持自动全网更新，可查看并编辑各国家、国内各省份的IP地址段和国内各大运营商IP地址段，并可灵活匹配IP地址库进行流量调度分发，实现链路负载功能；</w:t>
            </w:r>
          </w:p>
          <w:p w14:paraId="5C8A33DA" w14:textId="77777777" w:rsidR="002F21A6" w:rsidRDefault="002F21A6" w:rsidP="00BB0EA4">
            <w:pPr>
              <w:widowControl/>
              <w:rPr>
                <w:rFonts w:ascii="宋体" w:hAnsi="宋体" w:cs="宋体"/>
                <w:sz w:val="20"/>
                <w:szCs w:val="20"/>
              </w:rPr>
            </w:pPr>
            <w:r>
              <w:rPr>
                <w:rFonts w:ascii="宋体" w:hAnsi="宋体" w:cs="宋体" w:hint="eastAsia"/>
                <w:sz w:val="20"/>
                <w:szCs w:val="20"/>
              </w:rPr>
              <w:t>（6）支持配置每台的服务器最大连接限制和新建连接限制，以及单个特定用户或者一个用户组中所有用户访问指定应用服务的并发连接总数限制，避免应用系统的服务器过载；</w:t>
            </w:r>
          </w:p>
          <w:p w14:paraId="3CF41028" w14:textId="77777777" w:rsidR="002F21A6" w:rsidRPr="000D791D" w:rsidRDefault="002F21A6" w:rsidP="00BB0EA4">
            <w:pPr>
              <w:widowControl/>
              <w:rPr>
                <w:rFonts w:ascii="宋体" w:hAnsi="宋体" w:cs="宋体"/>
                <w:b/>
                <w:bCs/>
                <w:sz w:val="20"/>
                <w:szCs w:val="20"/>
              </w:rPr>
            </w:pPr>
            <w:r>
              <w:rPr>
                <w:rFonts w:ascii="宋体" w:hAnsi="宋体" w:cs="宋体" w:hint="eastAsia"/>
                <w:color w:val="000000"/>
                <w:sz w:val="20"/>
                <w:szCs w:val="20"/>
              </w:rPr>
              <w:t>（7）</w:t>
            </w:r>
            <w:r>
              <w:rPr>
                <w:rFonts w:ascii="宋体" w:hAnsi="宋体" w:cs="宋体" w:hint="eastAsia"/>
                <w:sz w:val="20"/>
                <w:szCs w:val="20"/>
              </w:rPr>
              <w:t>支持自定义服务器端SSL协议策略(比如SNI)加密流量，可根据需求设置更精细的加密策略；</w:t>
            </w:r>
            <w:r w:rsidRPr="000D791D">
              <w:rPr>
                <w:rFonts w:ascii="宋体" w:hAnsi="宋体" w:cs="宋体" w:hint="eastAsia"/>
                <w:b/>
                <w:bCs/>
                <w:sz w:val="20"/>
                <w:szCs w:val="20"/>
              </w:rPr>
              <w:t>（提供第三方检测报告，并加盖</w:t>
            </w:r>
            <w:r>
              <w:rPr>
                <w:rFonts w:ascii="宋体" w:hAnsi="宋体" w:cs="宋体" w:hint="eastAsia"/>
                <w:b/>
                <w:bCs/>
                <w:sz w:val="20"/>
                <w:szCs w:val="20"/>
              </w:rPr>
              <w:t>原厂</w:t>
            </w:r>
            <w:r w:rsidRPr="000D791D">
              <w:rPr>
                <w:rFonts w:ascii="宋体" w:hAnsi="宋体" w:cs="宋体" w:hint="eastAsia"/>
                <w:b/>
                <w:bCs/>
                <w:sz w:val="20"/>
                <w:szCs w:val="20"/>
              </w:rPr>
              <w:t>公章）</w:t>
            </w:r>
          </w:p>
          <w:p w14:paraId="7A1CAE36" w14:textId="77777777" w:rsidR="002F21A6" w:rsidRDefault="002F21A6" w:rsidP="00BB0EA4">
            <w:pPr>
              <w:widowControl/>
              <w:rPr>
                <w:rFonts w:ascii="宋体" w:hAnsi="宋体" w:cs="宋体"/>
                <w:sz w:val="20"/>
                <w:szCs w:val="20"/>
              </w:rPr>
            </w:pPr>
            <w:r>
              <w:rPr>
                <w:rFonts w:ascii="宋体" w:hAnsi="宋体" w:cs="宋体" w:hint="eastAsia"/>
                <w:sz w:val="20"/>
                <w:szCs w:val="20"/>
                <w:lang w:bidi="ar"/>
              </w:rPr>
              <w:t>（8）1年租用服务</w:t>
            </w:r>
          </w:p>
        </w:tc>
      </w:tr>
    </w:tbl>
    <w:p w14:paraId="71F825EF" w14:textId="77777777" w:rsidR="002F21A6" w:rsidRDefault="002F21A6" w:rsidP="002F21A6"/>
    <w:p w14:paraId="57D42D45" w14:textId="77777777" w:rsidR="002F21A6" w:rsidRDefault="002F21A6" w:rsidP="002F21A6">
      <w:pPr>
        <w:pStyle w:val="20"/>
      </w:pPr>
      <w:r>
        <w:rPr>
          <w:rFonts w:hint="eastAsia"/>
        </w:rPr>
        <w:t>（</w:t>
      </w:r>
      <w:r>
        <w:rPr>
          <w:rFonts w:hint="eastAsia"/>
        </w:rPr>
        <w:t>2</w:t>
      </w:r>
      <w:r>
        <w:rPr>
          <w:rFonts w:hint="eastAsia"/>
        </w:rPr>
        <w:t>）互联网应用</w:t>
      </w:r>
      <w:proofErr w:type="gramStart"/>
      <w:r>
        <w:rPr>
          <w:rFonts w:hint="eastAsia"/>
        </w:rPr>
        <w:t>云安全</w:t>
      </w:r>
      <w:proofErr w:type="gramEnd"/>
      <w:r>
        <w:rPr>
          <w:rFonts w:hint="eastAsia"/>
        </w:rPr>
        <w:t>资源</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8428"/>
      </w:tblGrid>
      <w:tr w:rsidR="002F21A6" w14:paraId="6BA7095A" w14:textId="77777777" w:rsidTr="00BB0EA4">
        <w:trPr>
          <w:trHeight w:val="440"/>
          <w:jc w:val="center"/>
        </w:trPr>
        <w:tc>
          <w:tcPr>
            <w:tcW w:w="769" w:type="pct"/>
            <w:tcBorders>
              <w:top w:val="single" w:sz="4" w:space="0" w:color="auto"/>
              <w:left w:val="single" w:sz="4" w:space="0" w:color="auto"/>
              <w:bottom w:val="single" w:sz="4" w:space="0" w:color="auto"/>
              <w:right w:val="single" w:sz="4" w:space="0" w:color="auto"/>
            </w:tcBorders>
            <w:vAlign w:val="center"/>
          </w:tcPr>
          <w:p w14:paraId="01D99C31" w14:textId="77777777" w:rsidR="002F21A6" w:rsidRDefault="002F21A6" w:rsidP="00BB0EA4">
            <w:pPr>
              <w:widowControl/>
              <w:jc w:val="center"/>
              <w:rPr>
                <w:rFonts w:ascii="宋体" w:hAnsi="宋体" w:cs="宋体"/>
                <w:b/>
                <w:bCs/>
                <w:sz w:val="20"/>
                <w:szCs w:val="20"/>
              </w:rPr>
            </w:pPr>
            <w:r>
              <w:rPr>
                <w:rFonts w:ascii="宋体" w:hAnsi="宋体" w:cs="宋体" w:hint="eastAsia"/>
                <w:b/>
                <w:bCs/>
                <w:sz w:val="20"/>
                <w:szCs w:val="20"/>
              </w:rPr>
              <w:t>名称</w:t>
            </w:r>
          </w:p>
        </w:tc>
        <w:tc>
          <w:tcPr>
            <w:tcW w:w="4231" w:type="pct"/>
            <w:tcBorders>
              <w:top w:val="single" w:sz="4" w:space="0" w:color="auto"/>
              <w:left w:val="single" w:sz="4" w:space="0" w:color="auto"/>
              <w:bottom w:val="single" w:sz="4" w:space="0" w:color="auto"/>
              <w:right w:val="single" w:sz="4" w:space="0" w:color="auto"/>
            </w:tcBorders>
            <w:vAlign w:val="center"/>
          </w:tcPr>
          <w:p w14:paraId="1449BB67" w14:textId="77777777" w:rsidR="002F21A6" w:rsidRDefault="002F21A6" w:rsidP="00BB0EA4">
            <w:pPr>
              <w:widowControl/>
              <w:jc w:val="center"/>
              <w:rPr>
                <w:rFonts w:ascii="宋体" w:hAnsi="宋体" w:cs="宋体"/>
                <w:b/>
                <w:bCs/>
                <w:sz w:val="20"/>
                <w:szCs w:val="20"/>
              </w:rPr>
            </w:pPr>
            <w:r>
              <w:rPr>
                <w:rFonts w:ascii="宋体" w:hAnsi="宋体" w:cs="宋体" w:hint="eastAsia"/>
                <w:b/>
                <w:bCs/>
                <w:sz w:val="20"/>
                <w:szCs w:val="20"/>
              </w:rPr>
              <w:t>指标参数要求</w:t>
            </w:r>
          </w:p>
        </w:tc>
      </w:tr>
      <w:tr w:rsidR="002F21A6" w14:paraId="2666F50A" w14:textId="77777777" w:rsidTr="00BB0EA4">
        <w:trPr>
          <w:jc w:val="center"/>
        </w:trPr>
        <w:tc>
          <w:tcPr>
            <w:tcW w:w="769" w:type="pct"/>
            <w:vAlign w:val="center"/>
          </w:tcPr>
          <w:p w14:paraId="021EB59D" w14:textId="77777777" w:rsidR="002F21A6" w:rsidRDefault="002F21A6" w:rsidP="00BB0EA4">
            <w:pPr>
              <w:widowControl/>
              <w:jc w:val="center"/>
              <w:rPr>
                <w:rFonts w:ascii="宋体" w:hAnsi="宋体" w:cs="宋体"/>
                <w:b/>
                <w:bCs/>
                <w:sz w:val="20"/>
                <w:szCs w:val="20"/>
              </w:rPr>
            </w:pPr>
            <w:proofErr w:type="gramStart"/>
            <w:r>
              <w:rPr>
                <w:rFonts w:ascii="宋体" w:hAnsi="宋体" w:cs="宋体" w:hint="eastAsia"/>
                <w:sz w:val="20"/>
                <w:szCs w:val="20"/>
              </w:rPr>
              <w:t>堡垒机</w:t>
            </w:r>
            <w:proofErr w:type="gramEnd"/>
          </w:p>
        </w:tc>
        <w:tc>
          <w:tcPr>
            <w:tcW w:w="4231" w:type="pct"/>
            <w:vAlign w:val="center"/>
          </w:tcPr>
          <w:p w14:paraId="6F29FB82" w14:textId="77777777" w:rsidR="002F21A6" w:rsidRDefault="002F21A6" w:rsidP="00BB0EA4">
            <w:pPr>
              <w:widowControl/>
              <w:ind w:left="210" w:hanging="425"/>
              <w:textAlignment w:val="center"/>
              <w:rPr>
                <w:rFonts w:ascii="宋体" w:hAnsi="宋体" w:cs="宋体"/>
                <w:sz w:val="20"/>
                <w:szCs w:val="20"/>
                <w:lang w:bidi="ar"/>
              </w:rPr>
            </w:pPr>
            <w:r>
              <w:rPr>
                <w:rFonts w:ascii="宋体" w:hAnsi="宋体" w:cs="宋体" w:hint="eastAsia"/>
                <w:sz w:val="20"/>
                <w:szCs w:val="20"/>
                <w:lang w:bidi="ar"/>
              </w:rPr>
              <w:t>（1）可管理设备数量不少于</w:t>
            </w:r>
            <w:r w:rsidRPr="00A7720D">
              <w:rPr>
                <w:rFonts w:ascii="宋体" w:hAnsi="宋体" w:cs="宋体" w:hint="eastAsia"/>
                <w:sz w:val="20"/>
                <w:szCs w:val="20"/>
                <w:lang w:bidi="ar"/>
              </w:rPr>
              <w:t>10</w:t>
            </w:r>
            <w:r>
              <w:rPr>
                <w:rFonts w:ascii="宋体" w:hAnsi="宋体" w:cs="宋体" w:hint="eastAsia"/>
                <w:sz w:val="20"/>
                <w:szCs w:val="20"/>
                <w:lang w:bidi="ar"/>
              </w:rPr>
              <w:t>个。</w:t>
            </w:r>
          </w:p>
          <w:p w14:paraId="38A2A244" w14:textId="77777777" w:rsidR="002F21A6" w:rsidRDefault="002F21A6" w:rsidP="00BB0EA4">
            <w:pPr>
              <w:widowControl/>
              <w:ind w:left="210" w:hanging="425"/>
              <w:textAlignment w:val="center"/>
              <w:rPr>
                <w:rFonts w:ascii="宋体" w:hAnsi="宋体" w:cs="宋体"/>
                <w:sz w:val="20"/>
                <w:szCs w:val="20"/>
                <w:lang w:bidi="ar"/>
              </w:rPr>
            </w:pPr>
            <w:r>
              <w:rPr>
                <w:rFonts w:ascii="宋体" w:hAnsi="宋体" w:cs="宋体" w:hint="eastAsia"/>
                <w:sz w:val="20"/>
                <w:szCs w:val="20"/>
                <w:lang w:bidi="ar"/>
              </w:rPr>
              <w:t>(（2）</w:t>
            </w:r>
            <w:proofErr w:type="gramStart"/>
            <w:r>
              <w:rPr>
                <w:rFonts w:ascii="宋体" w:hAnsi="宋体" w:cs="宋体" w:hint="eastAsia"/>
                <w:sz w:val="20"/>
                <w:szCs w:val="20"/>
                <w:lang w:bidi="ar"/>
              </w:rPr>
              <w:t>堡垒机支持</w:t>
            </w:r>
            <w:proofErr w:type="gramEnd"/>
            <w:r>
              <w:rPr>
                <w:rFonts w:ascii="宋体" w:hAnsi="宋体" w:cs="宋体" w:hint="eastAsia"/>
                <w:sz w:val="20"/>
                <w:szCs w:val="20"/>
                <w:lang w:bidi="ar"/>
              </w:rPr>
              <w:t>采用高可用架构部署，保证各项服务正常运维。</w:t>
            </w:r>
          </w:p>
          <w:p w14:paraId="5237D4CE" w14:textId="77777777" w:rsidR="002F21A6" w:rsidRDefault="002F21A6" w:rsidP="00BB0EA4">
            <w:pPr>
              <w:widowControl/>
              <w:ind w:left="210" w:hanging="425"/>
              <w:textAlignment w:val="center"/>
              <w:rPr>
                <w:rFonts w:ascii="宋体" w:hAnsi="宋体" w:cs="宋体"/>
                <w:b/>
                <w:bCs/>
                <w:sz w:val="20"/>
                <w:szCs w:val="20"/>
                <w:lang w:bidi="ar"/>
              </w:rPr>
            </w:pPr>
            <w:r>
              <w:rPr>
                <w:rFonts w:ascii="宋体" w:hAnsi="宋体" w:cs="宋体" w:hint="eastAsia"/>
                <w:b/>
                <w:bCs/>
                <w:sz w:val="20"/>
                <w:szCs w:val="20"/>
                <w:lang w:bidi="ar"/>
              </w:rPr>
              <w:t>(（3）</w:t>
            </w:r>
            <w:r>
              <w:rPr>
                <w:rFonts w:ascii="宋体" w:hAnsi="宋体" w:cs="宋体" w:hint="eastAsia"/>
                <w:sz w:val="20"/>
                <w:szCs w:val="20"/>
                <w:lang w:bidi="ar"/>
              </w:rPr>
              <w:t>▲支持在授权基础上自定义访问审批流程，可设置一级或多级审批人，每级审批可指定通过投票数，需逐级审批通过才可最终发起运维操作。</w:t>
            </w:r>
            <w:r>
              <w:rPr>
                <w:rFonts w:ascii="宋体" w:hAnsi="宋体" w:cs="宋体" w:hint="eastAsia"/>
                <w:b/>
                <w:bCs/>
                <w:sz w:val="20"/>
                <w:szCs w:val="20"/>
                <w:lang w:bidi="ar"/>
              </w:rPr>
              <w:t>（提供产品功能截图，并加盖原厂公章）</w:t>
            </w:r>
          </w:p>
          <w:p w14:paraId="42EBD554" w14:textId="77777777" w:rsidR="002F21A6" w:rsidRDefault="002F21A6" w:rsidP="00BB0EA4">
            <w:pPr>
              <w:widowControl/>
              <w:ind w:left="210" w:hanging="425"/>
              <w:textAlignment w:val="center"/>
              <w:rPr>
                <w:rFonts w:ascii="宋体" w:hAnsi="宋体" w:cs="宋体"/>
                <w:sz w:val="20"/>
                <w:szCs w:val="20"/>
                <w:lang w:bidi="ar"/>
              </w:rPr>
            </w:pPr>
            <w:r>
              <w:rPr>
                <w:rFonts w:ascii="宋体" w:hAnsi="宋体" w:cs="宋体" w:hint="eastAsia"/>
                <w:sz w:val="20"/>
                <w:szCs w:val="20"/>
                <w:lang w:bidi="ar"/>
              </w:rPr>
              <w:t>(（4）支持命令</w:t>
            </w:r>
            <w:proofErr w:type="gramStart"/>
            <w:r>
              <w:rPr>
                <w:rFonts w:ascii="宋体" w:hAnsi="宋体" w:cs="宋体" w:hint="eastAsia"/>
                <w:sz w:val="20"/>
                <w:szCs w:val="20"/>
                <w:lang w:bidi="ar"/>
              </w:rPr>
              <w:t>黑命单</w:t>
            </w:r>
            <w:proofErr w:type="gramEnd"/>
            <w:r>
              <w:rPr>
                <w:rFonts w:ascii="宋体" w:hAnsi="宋体" w:cs="宋体" w:hint="eastAsia"/>
                <w:sz w:val="20"/>
                <w:szCs w:val="20"/>
                <w:lang w:bidi="ar"/>
              </w:rPr>
              <w:t>，对字符型设备（如</w:t>
            </w:r>
            <w:proofErr w:type="spellStart"/>
            <w:r>
              <w:rPr>
                <w:rFonts w:ascii="宋体" w:hAnsi="宋体" w:cs="宋体" w:hint="eastAsia"/>
                <w:sz w:val="20"/>
                <w:szCs w:val="20"/>
                <w:lang w:bidi="ar"/>
              </w:rPr>
              <w:t>linux</w:t>
            </w:r>
            <w:proofErr w:type="spellEnd"/>
            <w:r>
              <w:rPr>
                <w:rFonts w:ascii="宋体" w:hAnsi="宋体" w:cs="宋体" w:hint="eastAsia"/>
                <w:sz w:val="20"/>
                <w:szCs w:val="20"/>
                <w:lang w:bidi="ar"/>
              </w:rPr>
              <w:t>/</w:t>
            </w:r>
            <w:proofErr w:type="spellStart"/>
            <w:r>
              <w:rPr>
                <w:rFonts w:ascii="宋体" w:hAnsi="宋体" w:cs="宋体" w:hint="eastAsia"/>
                <w:sz w:val="20"/>
                <w:szCs w:val="20"/>
                <w:lang w:bidi="ar"/>
              </w:rPr>
              <w:t>unix</w:t>
            </w:r>
            <w:proofErr w:type="spellEnd"/>
            <w:r>
              <w:rPr>
                <w:rFonts w:ascii="宋体" w:hAnsi="宋体" w:cs="宋体" w:hint="eastAsia"/>
                <w:sz w:val="20"/>
                <w:szCs w:val="20"/>
                <w:lang w:bidi="ar"/>
              </w:rPr>
              <w:t>/网络设备）的高危命令执行进行阻断，如rm、shutdown、reboot等。</w:t>
            </w:r>
          </w:p>
          <w:p w14:paraId="6C63BFF8" w14:textId="77777777" w:rsidR="002F21A6" w:rsidRDefault="002F21A6" w:rsidP="00BB0EA4">
            <w:pPr>
              <w:widowControl/>
              <w:ind w:left="210" w:hanging="425"/>
              <w:textAlignment w:val="center"/>
              <w:rPr>
                <w:rFonts w:ascii="宋体" w:hAnsi="宋体" w:cs="宋体"/>
                <w:sz w:val="20"/>
                <w:szCs w:val="20"/>
                <w:lang w:bidi="ar"/>
              </w:rPr>
            </w:pPr>
            <w:r>
              <w:rPr>
                <w:rFonts w:ascii="宋体" w:hAnsi="宋体" w:cs="宋体" w:hint="eastAsia"/>
                <w:sz w:val="20"/>
                <w:szCs w:val="20"/>
                <w:lang w:bidi="ar"/>
              </w:rPr>
              <w:t>(（5）支持监控正在运维的会话，信息包括运维用户、运维客户端地址、资源地址、协议、开始时间等，并可以实时阻断。</w:t>
            </w:r>
          </w:p>
          <w:p w14:paraId="49C87FBC" w14:textId="77777777" w:rsidR="002F21A6" w:rsidRDefault="002F21A6" w:rsidP="00BB0EA4">
            <w:pPr>
              <w:widowControl/>
              <w:ind w:left="210" w:hanging="425"/>
              <w:textAlignment w:val="center"/>
              <w:rPr>
                <w:rFonts w:ascii="宋体" w:hAnsi="宋体" w:cs="宋体"/>
                <w:sz w:val="20"/>
                <w:szCs w:val="20"/>
                <w:lang w:bidi="ar"/>
              </w:rPr>
            </w:pPr>
            <w:r>
              <w:rPr>
                <w:rFonts w:ascii="宋体" w:hAnsi="宋体" w:cs="宋体" w:hint="eastAsia"/>
                <w:b/>
                <w:bCs/>
                <w:sz w:val="20"/>
                <w:szCs w:val="20"/>
                <w:lang w:bidi="ar"/>
              </w:rPr>
              <w:t>(</w:t>
            </w:r>
            <w:r>
              <w:rPr>
                <w:rFonts w:ascii="宋体" w:hAnsi="宋体" w:cs="宋体" w:hint="eastAsia"/>
                <w:sz w:val="20"/>
                <w:szCs w:val="20"/>
                <w:lang w:bidi="ar"/>
              </w:rPr>
              <w:t>（6）支持命令审批规则，用户执行高危命令时需要管理员审批后才允许执行；命令审批规则可以指定运维人员、访问设备、设备账号及命令审批人。提供产品功能截图，并加盖厂商公章。</w:t>
            </w:r>
          </w:p>
          <w:p w14:paraId="2BD925D7" w14:textId="77777777" w:rsidR="002F21A6" w:rsidRDefault="002F21A6" w:rsidP="00BB0EA4">
            <w:pPr>
              <w:widowControl/>
              <w:ind w:left="210" w:hanging="425"/>
              <w:textAlignment w:val="center"/>
              <w:rPr>
                <w:rFonts w:ascii="宋体" w:hAnsi="宋体" w:cs="宋体"/>
                <w:sz w:val="20"/>
                <w:szCs w:val="20"/>
                <w:lang w:bidi="ar"/>
              </w:rPr>
            </w:pPr>
            <w:r>
              <w:rPr>
                <w:rFonts w:ascii="宋体" w:hAnsi="宋体" w:cs="宋体" w:hint="eastAsia"/>
                <w:sz w:val="20"/>
                <w:szCs w:val="20"/>
                <w:lang w:bidi="ar"/>
              </w:rPr>
              <w:t>(（7）支持手动和自动定期备份配置信息，支持配置</w:t>
            </w:r>
            <w:proofErr w:type="gramStart"/>
            <w:r>
              <w:rPr>
                <w:rFonts w:ascii="宋体" w:hAnsi="宋体" w:cs="宋体" w:hint="eastAsia"/>
                <w:sz w:val="20"/>
                <w:szCs w:val="20"/>
                <w:lang w:bidi="ar"/>
              </w:rPr>
              <w:t>信息本地</w:t>
            </w:r>
            <w:proofErr w:type="gramEnd"/>
            <w:r>
              <w:rPr>
                <w:rFonts w:ascii="宋体" w:hAnsi="宋体" w:cs="宋体" w:hint="eastAsia"/>
                <w:sz w:val="20"/>
                <w:szCs w:val="20"/>
                <w:lang w:bidi="ar"/>
              </w:rPr>
              <w:t>备份及异地FTP备份，支持系统配置还原，可以</w:t>
            </w:r>
            <w:proofErr w:type="gramStart"/>
            <w:r>
              <w:rPr>
                <w:rFonts w:ascii="宋体" w:hAnsi="宋体" w:cs="宋体" w:hint="eastAsia"/>
                <w:sz w:val="20"/>
                <w:szCs w:val="20"/>
                <w:lang w:bidi="ar"/>
              </w:rPr>
              <w:t>还原至任一</w:t>
            </w:r>
            <w:proofErr w:type="gramEnd"/>
            <w:r>
              <w:rPr>
                <w:rFonts w:ascii="宋体" w:hAnsi="宋体" w:cs="宋体" w:hint="eastAsia"/>
                <w:sz w:val="20"/>
                <w:szCs w:val="20"/>
                <w:lang w:bidi="ar"/>
              </w:rPr>
              <w:t>备份点。</w:t>
            </w:r>
          </w:p>
          <w:p w14:paraId="448D7B14" w14:textId="77777777" w:rsidR="002F21A6" w:rsidRDefault="002F21A6" w:rsidP="00BB0EA4">
            <w:pPr>
              <w:widowControl/>
              <w:ind w:left="210" w:hanging="425"/>
              <w:textAlignment w:val="center"/>
              <w:rPr>
                <w:rFonts w:ascii="宋体" w:hAnsi="宋体" w:cs="宋体"/>
                <w:b/>
                <w:bCs/>
                <w:sz w:val="20"/>
                <w:szCs w:val="20"/>
                <w:lang w:bidi="ar"/>
              </w:rPr>
            </w:pPr>
            <w:r>
              <w:rPr>
                <w:rFonts w:ascii="宋体" w:hAnsi="宋体" w:cs="宋体" w:hint="eastAsia"/>
                <w:b/>
                <w:bCs/>
                <w:sz w:val="20"/>
                <w:szCs w:val="20"/>
              </w:rPr>
              <w:t>(（8）</w:t>
            </w:r>
            <w:r>
              <w:rPr>
                <w:rFonts w:ascii="宋体" w:hAnsi="宋体" w:cs="宋体" w:hint="eastAsia"/>
                <w:sz w:val="20"/>
                <w:szCs w:val="20"/>
                <w:lang w:bidi="ar"/>
              </w:rPr>
              <w:t>▲所投产品的生产厂商同时为国家信息安全漏洞共享平台(CNVD)技术组和用户组成员产品。</w:t>
            </w:r>
            <w:r>
              <w:rPr>
                <w:rFonts w:ascii="宋体" w:hAnsi="宋体" w:cs="宋体" w:hint="eastAsia"/>
                <w:b/>
                <w:bCs/>
                <w:sz w:val="20"/>
                <w:szCs w:val="20"/>
                <w:lang w:bidi="ar"/>
              </w:rPr>
              <w:t>（提供证明材料并加盖</w:t>
            </w:r>
            <w:r>
              <w:rPr>
                <w:rFonts w:ascii="宋体" w:hAnsi="宋体" w:cs="宋体" w:hint="eastAsia"/>
                <w:b/>
                <w:bCs/>
                <w:sz w:val="20"/>
                <w:szCs w:val="20"/>
              </w:rPr>
              <w:t>原厂</w:t>
            </w:r>
            <w:r>
              <w:rPr>
                <w:rFonts w:ascii="宋体" w:hAnsi="宋体" w:cs="宋体" w:hint="eastAsia"/>
                <w:b/>
                <w:bCs/>
                <w:sz w:val="20"/>
                <w:szCs w:val="20"/>
                <w:lang w:bidi="ar"/>
              </w:rPr>
              <w:t>公章）</w:t>
            </w:r>
          </w:p>
          <w:p w14:paraId="02B77D2B" w14:textId="77777777" w:rsidR="002F21A6" w:rsidRDefault="002F21A6" w:rsidP="00BB0EA4">
            <w:pPr>
              <w:widowControl/>
              <w:ind w:left="210" w:hanging="425"/>
              <w:textAlignment w:val="center"/>
              <w:rPr>
                <w:rFonts w:ascii="宋体" w:hAnsi="宋体" w:cs="宋体"/>
                <w:b/>
                <w:bCs/>
                <w:sz w:val="20"/>
                <w:szCs w:val="20"/>
                <w:lang w:bidi="ar"/>
              </w:rPr>
            </w:pPr>
            <w:r>
              <w:rPr>
                <w:rFonts w:ascii="宋体" w:hAnsi="宋体" w:cs="宋体" w:hint="eastAsia"/>
                <w:b/>
                <w:bCs/>
                <w:sz w:val="20"/>
                <w:szCs w:val="20"/>
                <w:lang w:bidi="ar"/>
              </w:rPr>
              <w:t>1</w:t>
            </w:r>
            <w:r>
              <w:rPr>
                <w:rFonts w:ascii="宋体" w:hAnsi="宋体" w:cs="宋体" w:hint="eastAsia"/>
                <w:sz w:val="20"/>
                <w:szCs w:val="20"/>
                <w:lang w:bidi="ar"/>
              </w:rPr>
              <w:t>（9）1年租用服务</w:t>
            </w:r>
          </w:p>
          <w:p w14:paraId="5449985C" w14:textId="77777777" w:rsidR="002F21A6" w:rsidRDefault="002F21A6" w:rsidP="00BB0EA4">
            <w:pPr>
              <w:widowControl/>
              <w:ind w:left="210" w:hanging="425"/>
              <w:textAlignment w:val="center"/>
              <w:rPr>
                <w:rFonts w:ascii="宋体" w:hAnsi="宋体" w:cs="宋体"/>
                <w:b/>
                <w:bCs/>
                <w:sz w:val="20"/>
                <w:szCs w:val="20"/>
                <w:lang w:bidi="ar"/>
              </w:rPr>
            </w:pPr>
          </w:p>
        </w:tc>
      </w:tr>
      <w:tr w:rsidR="002F21A6" w14:paraId="091BC4CA" w14:textId="77777777" w:rsidTr="00BB0EA4">
        <w:trPr>
          <w:jc w:val="center"/>
        </w:trPr>
        <w:tc>
          <w:tcPr>
            <w:tcW w:w="769" w:type="pct"/>
            <w:vAlign w:val="center"/>
          </w:tcPr>
          <w:p w14:paraId="56D35587" w14:textId="77777777" w:rsidR="002F21A6" w:rsidRDefault="002F21A6" w:rsidP="00617EFE">
            <w:pPr>
              <w:widowControl/>
              <w:jc w:val="center"/>
              <w:rPr>
                <w:rFonts w:ascii="宋体" w:hAnsi="宋体" w:cs="宋体"/>
                <w:sz w:val="20"/>
                <w:szCs w:val="20"/>
              </w:rPr>
            </w:pPr>
            <w:r>
              <w:rPr>
                <w:rFonts w:ascii="宋体" w:hAnsi="宋体" w:cs="宋体" w:hint="eastAsia"/>
                <w:sz w:val="20"/>
                <w:szCs w:val="20"/>
              </w:rPr>
              <w:t>防火墙</w:t>
            </w:r>
          </w:p>
        </w:tc>
        <w:tc>
          <w:tcPr>
            <w:tcW w:w="4231" w:type="pct"/>
            <w:vAlign w:val="center"/>
          </w:tcPr>
          <w:p w14:paraId="0484EE2B" w14:textId="77777777" w:rsidR="002F21A6" w:rsidRDefault="002F21A6" w:rsidP="002F21A6">
            <w:pPr>
              <w:widowControl/>
              <w:numPr>
                <w:ilvl w:val="0"/>
                <w:numId w:val="4"/>
              </w:numPr>
              <w:textAlignment w:val="center"/>
              <w:rPr>
                <w:rFonts w:ascii="宋体" w:hAnsi="宋体" w:cs="宋体"/>
                <w:sz w:val="20"/>
                <w:szCs w:val="20"/>
                <w:lang w:bidi="ar"/>
              </w:rPr>
            </w:pPr>
            <w:r>
              <w:rPr>
                <w:rFonts w:ascii="宋体" w:hAnsi="宋体" w:cs="宋体" w:hint="eastAsia"/>
                <w:sz w:val="20"/>
                <w:szCs w:val="20"/>
                <w:lang w:bidi="ar"/>
              </w:rPr>
              <w:t>配套满足业务要求的防火墙组件，包含防病毒和IPS的能力，带宽性能≥100M。</w:t>
            </w:r>
          </w:p>
          <w:p w14:paraId="7AB19E17" w14:textId="77777777" w:rsidR="002F21A6" w:rsidRDefault="002F21A6" w:rsidP="002F21A6">
            <w:pPr>
              <w:widowControl/>
              <w:numPr>
                <w:ilvl w:val="0"/>
                <w:numId w:val="4"/>
              </w:numPr>
              <w:textAlignment w:val="center"/>
              <w:rPr>
                <w:rFonts w:ascii="宋体" w:hAnsi="宋体" w:cs="宋体"/>
                <w:sz w:val="20"/>
                <w:szCs w:val="20"/>
                <w:lang w:bidi="ar"/>
              </w:rPr>
            </w:pPr>
            <w:r>
              <w:rPr>
                <w:rFonts w:ascii="宋体" w:hAnsi="宋体" w:cs="宋体" w:hint="eastAsia"/>
                <w:sz w:val="20"/>
                <w:szCs w:val="20"/>
                <w:lang w:bidi="ar"/>
              </w:rPr>
              <w:t>支持SYN Flood、ICMP Flood、UDP Flood、DNS Flood、ARP Flood</w:t>
            </w:r>
            <w:proofErr w:type="gramStart"/>
            <w:r>
              <w:rPr>
                <w:rFonts w:ascii="宋体" w:hAnsi="宋体" w:cs="宋体" w:hint="eastAsia"/>
                <w:sz w:val="20"/>
                <w:szCs w:val="20"/>
                <w:lang w:bidi="ar"/>
              </w:rPr>
              <w:t>等泛洪类攻击</w:t>
            </w:r>
            <w:proofErr w:type="gramEnd"/>
            <w:r>
              <w:rPr>
                <w:rFonts w:ascii="宋体" w:hAnsi="宋体" w:cs="宋体" w:hint="eastAsia"/>
                <w:sz w:val="20"/>
                <w:szCs w:val="20"/>
                <w:lang w:bidi="ar"/>
              </w:rPr>
              <w:t>防护，支持IP地址扫描和端口扫描攻击防护。</w:t>
            </w:r>
          </w:p>
          <w:p w14:paraId="0B0ADA96" w14:textId="77777777" w:rsidR="002F21A6" w:rsidRDefault="002F21A6" w:rsidP="002F21A6">
            <w:pPr>
              <w:widowControl/>
              <w:numPr>
                <w:ilvl w:val="0"/>
                <w:numId w:val="4"/>
              </w:numPr>
              <w:textAlignment w:val="center"/>
              <w:rPr>
                <w:rFonts w:ascii="宋体" w:hAnsi="宋体" w:cs="宋体"/>
                <w:sz w:val="20"/>
                <w:szCs w:val="20"/>
                <w:lang w:bidi="ar"/>
              </w:rPr>
            </w:pPr>
            <w:r>
              <w:rPr>
                <w:rFonts w:ascii="宋体" w:hAnsi="宋体" w:cs="宋体" w:hint="eastAsia"/>
                <w:sz w:val="20"/>
                <w:szCs w:val="20"/>
                <w:lang w:bidi="ar"/>
              </w:rPr>
              <w:t>内置海量互联网URL分类库，支持过滤上千万条恶意URL。</w:t>
            </w:r>
          </w:p>
          <w:p w14:paraId="3A705448" w14:textId="77777777" w:rsidR="002F21A6" w:rsidRDefault="002F21A6" w:rsidP="002F21A6">
            <w:pPr>
              <w:pStyle w:val="af3"/>
              <w:numPr>
                <w:ilvl w:val="0"/>
                <w:numId w:val="4"/>
              </w:numPr>
              <w:ind w:firstLineChars="0"/>
              <w:rPr>
                <w:rFonts w:ascii="宋体" w:hAnsi="宋体" w:cs="宋体"/>
                <w:sz w:val="20"/>
                <w:lang w:bidi="ar"/>
              </w:rPr>
            </w:pPr>
            <w:r>
              <w:rPr>
                <w:rFonts w:ascii="宋体" w:hAnsi="宋体" w:cs="宋体" w:hint="eastAsia"/>
                <w:sz w:val="20"/>
              </w:rPr>
              <w:t>▲产品内置不低于13000种漏洞规则，同时支持在控制台界面通过漏洞ID、漏洞名称、危险等级、漏洞CVE标识、漏洞描述等条件查询漏洞特征信息，支持用户自定义IPS规则</w:t>
            </w:r>
            <w:r>
              <w:rPr>
                <w:rFonts w:ascii="宋体" w:hAnsi="宋体" w:cs="宋体" w:hint="eastAsia"/>
                <w:sz w:val="20"/>
                <w:lang w:bidi="ar"/>
              </w:rPr>
              <w:t>。</w:t>
            </w:r>
            <w:r>
              <w:rPr>
                <w:rFonts w:ascii="宋体" w:hAnsi="宋体" w:cs="宋体" w:hint="eastAsia"/>
                <w:b/>
                <w:bCs/>
                <w:sz w:val="20"/>
                <w:lang w:bidi="ar"/>
              </w:rPr>
              <w:lastRenderedPageBreak/>
              <w:t>（提供产品功能截图，并加盖</w:t>
            </w:r>
            <w:r>
              <w:rPr>
                <w:rFonts w:ascii="宋体" w:hAnsi="宋体" w:cs="宋体" w:hint="eastAsia"/>
                <w:b/>
                <w:bCs/>
                <w:sz w:val="20"/>
              </w:rPr>
              <w:t>原厂</w:t>
            </w:r>
            <w:r>
              <w:rPr>
                <w:rFonts w:ascii="宋体" w:hAnsi="宋体" w:cs="宋体" w:hint="eastAsia"/>
                <w:b/>
                <w:bCs/>
                <w:sz w:val="20"/>
                <w:lang w:bidi="ar"/>
              </w:rPr>
              <w:t>公章）</w:t>
            </w:r>
          </w:p>
          <w:p w14:paraId="025E12F2" w14:textId="77777777" w:rsidR="002F21A6" w:rsidRDefault="002F21A6" w:rsidP="002F21A6">
            <w:pPr>
              <w:widowControl/>
              <w:numPr>
                <w:ilvl w:val="0"/>
                <w:numId w:val="4"/>
              </w:numPr>
              <w:textAlignment w:val="center"/>
              <w:rPr>
                <w:rFonts w:ascii="宋体" w:hAnsi="宋体" w:cs="宋体"/>
                <w:sz w:val="20"/>
                <w:szCs w:val="20"/>
                <w:lang w:bidi="ar"/>
              </w:rPr>
            </w:pPr>
            <w:r>
              <w:rPr>
                <w:rFonts w:ascii="宋体" w:hAnsi="宋体" w:cs="宋体" w:hint="eastAsia"/>
                <w:sz w:val="20"/>
                <w:szCs w:val="20"/>
                <w:lang w:bidi="ar"/>
              </w:rPr>
              <w:t>具备访问控制功能，支持基于区域、IP地址、域名、端口、用户、应用、服务、时间等多个维度设置应用控制策略。</w:t>
            </w:r>
          </w:p>
          <w:p w14:paraId="6E0977A6" w14:textId="77777777" w:rsidR="002F21A6" w:rsidRDefault="002F21A6" w:rsidP="002F21A6">
            <w:pPr>
              <w:widowControl/>
              <w:numPr>
                <w:ilvl w:val="0"/>
                <w:numId w:val="4"/>
              </w:numPr>
              <w:textAlignment w:val="center"/>
              <w:rPr>
                <w:rFonts w:ascii="宋体" w:hAnsi="宋体" w:cs="宋体"/>
                <w:sz w:val="20"/>
                <w:szCs w:val="20"/>
                <w:lang w:bidi="ar"/>
              </w:rPr>
            </w:pPr>
            <w:r>
              <w:rPr>
                <w:rFonts w:ascii="宋体" w:hAnsi="宋体" w:cs="宋体" w:hint="eastAsia"/>
                <w:sz w:val="20"/>
                <w:szCs w:val="20"/>
                <w:lang w:bidi="ar"/>
              </w:rPr>
              <w:t>支持对压缩病毒文件进行检测和拦截，压缩层</w:t>
            </w:r>
            <w:proofErr w:type="gramStart"/>
            <w:r>
              <w:rPr>
                <w:rFonts w:ascii="宋体" w:hAnsi="宋体" w:cs="宋体" w:hint="eastAsia"/>
                <w:sz w:val="20"/>
                <w:szCs w:val="20"/>
                <w:lang w:bidi="ar"/>
              </w:rPr>
              <w:t>数支持</w:t>
            </w:r>
            <w:proofErr w:type="gramEnd"/>
            <w:r>
              <w:rPr>
                <w:rFonts w:ascii="宋体" w:hAnsi="宋体" w:cs="宋体" w:hint="eastAsia"/>
                <w:sz w:val="20"/>
                <w:szCs w:val="20"/>
                <w:lang w:bidi="ar"/>
              </w:rPr>
              <w:t>15层及以上。</w:t>
            </w:r>
          </w:p>
          <w:p w14:paraId="7C3FFBD0" w14:textId="77777777" w:rsidR="002F21A6" w:rsidRDefault="002F21A6" w:rsidP="002F21A6">
            <w:pPr>
              <w:pStyle w:val="af3"/>
              <w:numPr>
                <w:ilvl w:val="0"/>
                <w:numId w:val="4"/>
              </w:numPr>
              <w:ind w:firstLineChars="0"/>
              <w:rPr>
                <w:rFonts w:ascii="宋体" w:hAnsi="宋体" w:cs="宋体"/>
                <w:sz w:val="20"/>
              </w:rPr>
            </w:pPr>
            <w:r>
              <w:rPr>
                <w:rFonts w:ascii="宋体" w:hAnsi="宋体" w:cs="宋体" w:hint="eastAsia"/>
                <w:sz w:val="20"/>
              </w:rPr>
              <w:t>产品支持僵尸主机检测功能，产品内置僵尸网络特征</w:t>
            </w:r>
            <w:proofErr w:type="gramStart"/>
            <w:r>
              <w:rPr>
                <w:rFonts w:ascii="宋体" w:hAnsi="宋体" w:cs="宋体" w:hint="eastAsia"/>
                <w:sz w:val="20"/>
              </w:rPr>
              <w:t>库超过</w:t>
            </w:r>
            <w:proofErr w:type="gramEnd"/>
            <w:r>
              <w:rPr>
                <w:rFonts w:ascii="宋体" w:hAnsi="宋体" w:cs="宋体" w:hint="eastAsia"/>
                <w:sz w:val="20"/>
              </w:rPr>
              <w:t>120万种，可识别主机的异常外联行为。（提供产品功能截图，并加盖厂商公章）</w:t>
            </w:r>
          </w:p>
          <w:p w14:paraId="3DAC49AE" w14:textId="77777777" w:rsidR="002F21A6" w:rsidRDefault="002F21A6" w:rsidP="002F21A6">
            <w:pPr>
              <w:widowControl/>
              <w:numPr>
                <w:ilvl w:val="0"/>
                <w:numId w:val="4"/>
              </w:numPr>
              <w:textAlignment w:val="center"/>
              <w:rPr>
                <w:rFonts w:ascii="宋体" w:hAnsi="宋体" w:cs="宋体"/>
                <w:sz w:val="20"/>
                <w:szCs w:val="20"/>
                <w:lang w:bidi="ar"/>
              </w:rPr>
            </w:pPr>
            <w:r>
              <w:rPr>
                <w:rFonts w:ascii="宋体" w:hAnsi="宋体" w:cs="宋体" w:hint="eastAsia"/>
                <w:sz w:val="20"/>
                <w:szCs w:val="20"/>
                <w:lang w:bidi="ar"/>
              </w:rPr>
              <w:t>支持在单条安全策略中可同时启用入侵防御、URL过滤、文件过滤等安全功能。</w:t>
            </w:r>
          </w:p>
          <w:p w14:paraId="15938070" w14:textId="77777777" w:rsidR="002F21A6" w:rsidRDefault="002F21A6" w:rsidP="002F21A6">
            <w:pPr>
              <w:widowControl/>
              <w:numPr>
                <w:ilvl w:val="0"/>
                <w:numId w:val="4"/>
              </w:numPr>
              <w:textAlignment w:val="center"/>
              <w:rPr>
                <w:rFonts w:ascii="宋体" w:hAnsi="宋体" w:cs="宋体"/>
                <w:sz w:val="20"/>
                <w:szCs w:val="20"/>
                <w:lang w:bidi="ar"/>
              </w:rPr>
            </w:pPr>
            <w:r w:rsidRPr="00760C7E">
              <w:rPr>
                <w:rFonts w:ascii="宋体" w:hAnsi="宋体" w:cs="宋体" w:hint="eastAsia"/>
                <w:sz w:val="20"/>
                <w:szCs w:val="20"/>
              </w:rPr>
              <w:t>为保障产品软件的成熟度，要求所投产品的生产厂商具备中国网络安全审查技术与认证中心CCRC的软件安全开发服务资质（二级及以上）（提供证明材料并加盖厂商公章）</w:t>
            </w:r>
          </w:p>
          <w:p w14:paraId="56B31590" w14:textId="77777777" w:rsidR="002F21A6" w:rsidRPr="00760C7E" w:rsidRDefault="002F21A6" w:rsidP="002F21A6">
            <w:pPr>
              <w:widowControl/>
              <w:numPr>
                <w:ilvl w:val="0"/>
                <w:numId w:val="4"/>
              </w:numPr>
              <w:textAlignment w:val="center"/>
              <w:rPr>
                <w:rFonts w:ascii="宋体" w:hAnsi="宋体" w:cs="宋体"/>
                <w:b/>
                <w:bCs/>
                <w:sz w:val="20"/>
                <w:szCs w:val="20"/>
                <w:lang w:bidi="ar"/>
              </w:rPr>
            </w:pPr>
            <w:r w:rsidRPr="00760C7E">
              <w:rPr>
                <w:rFonts w:ascii="宋体" w:hAnsi="宋体" w:cs="宋体" w:hint="eastAsia"/>
                <w:sz w:val="20"/>
                <w:szCs w:val="20"/>
                <w:lang w:bidi="ar"/>
              </w:rPr>
              <w:t>▲近年来医疗行业勒索病毒事件频发，为保障我院本次上</w:t>
            </w:r>
            <w:proofErr w:type="gramStart"/>
            <w:r w:rsidRPr="00760C7E">
              <w:rPr>
                <w:rFonts w:ascii="宋体" w:hAnsi="宋体" w:cs="宋体" w:hint="eastAsia"/>
                <w:sz w:val="20"/>
                <w:szCs w:val="20"/>
                <w:lang w:bidi="ar"/>
              </w:rPr>
              <w:t>云业务</w:t>
            </w:r>
            <w:proofErr w:type="gramEnd"/>
            <w:r w:rsidRPr="00760C7E">
              <w:rPr>
                <w:rFonts w:ascii="宋体" w:hAnsi="宋体" w:cs="宋体" w:hint="eastAsia"/>
                <w:sz w:val="20"/>
                <w:szCs w:val="20"/>
                <w:lang w:bidi="ar"/>
              </w:rPr>
              <w:t>的安全性，产品</w:t>
            </w:r>
            <w:proofErr w:type="gramStart"/>
            <w:r w:rsidRPr="00760C7E">
              <w:rPr>
                <w:rFonts w:ascii="宋体" w:hAnsi="宋体" w:cs="宋体" w:hint="eastAsia"/>
                <w:sz w:val="20"/>
                <w:szCs w:val="20"/>
                <w:lang w:bidi="ar"/>
              </w:rPr>
              <w:t>需支持</w:t>
            </w:r>
            <w:proofErr w:type="gramEnd"/>
            <w:r w:rsidRPr="00760C7E">
              <w:rPr>
                <w:rFonts w:ascii="宋体" w:hAnsi="宋体" w:cs="宋体" w:hint="eastAsia"/>
                <w:sz w:val="20"/>
                <w:szCs w:val="20"/>
                <w:lang w:bidi="ar"/>
              </w:rPr>
              <w:t>勒索病毒检测与防御功能。</w:t>
            </w:r>
            <w:r w:rsidRPr="00760C7E">
              <w:rPr>
                <w:rFonts w:ascii="宋体" w:hAnsi="宋体" w:cs="宋体" w:hint="eastAsia"/>
                <w:b/>
                <w:bCs/>
                <w:sz w:val="20"/>
                <w:szCs w:val="20"/>
                <w:lang w:bidi="ar"/>
              </w:rPr>
              <w:t>(需提供产</w:t>
            </w:r>
            <w:r>
              <w:rPr>
                <w:rFonts w:ascii="宋体" w:hAnsi="宋体" w:cs="宋体" w:hint="eastAsia"/>
                <w:b/>
                <w:bCs/>
                <w:sz w:val="20"/>
                <w:szCs w:val="20"/>
                <w:lang w:bidi="ar"/>
              </w:rPr>
              <w:t xml:space="preserve"> </w:t>
            </w:r>
            <w:proofErr w:type="gramStart"/>
            <w:r w:rsidRPr="00760C7E">
              <w:rPr>
                <w:rFonts w:ascii="宋体" w:hAnsi="宋体" w:cs="宋体" w:hint="eastAsia"/>
                <w:b/>
                <w:bCs/>
                <w:sz w:val="20"/>
                <w:szCs w:val="20"/>
                <w:lang w:bidi="ar"/>
              </w:rPr>
              <w:t>品功能截图证明</w:t>
            </w:r>
            <w:proofErr w:type="gramEnd"/>
            <w:r w:rsidRPr="00760C7E">
              <w:rPr>
                <w:rFonts w:ascii="宋体" w:hAnsi="宋体" w:cs="宋体" w:hint="eastAsia"/>
                <w:b/>
                <w:bCs/>
                <w:sz w:val="20"/>
                <w:szCs w:val="20"/>
                <w:lang w:bidi="ar"/>
              </w:rPr>
              <w:t>并提供官方检测机构出具关于“勒索病毒”的证书或检测报告证明功能有效性</w:t>
            </w:r>
            <w:r>
              <w:rPr>
                <w:rFonts w:ascii="宋体" w:hAnsi="宋体" w:cs="宋体" w:hint="eastAsia"/>
                <w:b/>
                <w:bCs/>
                <w:sz w:val="20"/>
                <w:szCs w:val="20"/>
                <w:lang w:bidi="ar"/>
              </w:rPr>
              <w:t>，加盖</w:t>
            </w:r>
            <w:r>
              <w:rPr>
                <w:rFonts w:ascii="宋体" w:hAnsi="宋体" w:cs="宋体" w:hint="eastAsia"/>
                <w:b/>
                <w:bCs/>
                <w:sz w:val="20"/>
                <w:szCs w:val="20"/>
              </w:rPr>
              <w:t>原厂</w:t>
            </w:r>
            <w:r>
              <w:rPr>
                <w:rFonts w:ascii="宋体" w:hAnsi="宋体" w:cs="宋体" w:hint="eastAsia"/>
                <w:b/>
                <w:bCs/>
                <w:sz w:val="20"/>
                <w:szCs w:val="20"/>
                <w:lang w:bidi="ar"/>
              </w:rPr>
              <w:t>公章</w:t>
            </w:r>
            <w:r w:rsidRPr="00760C7E">
              <w:rPr>
                <w:rFonts w:ascii="宋体" w:hAnsi="宋体" w:cs="宋体" w:hint="eastAsia"/>
                <w:b/>
                <w:bCs/>
                <w:sz w:val="20"/>
                <w:szCs w:val="20"/>
                <w:lang w:bidi="ar"/>
              </w:rPr>
              <w:t>)</w:t>
            </w:r>
          </w:p>
          <w:p w14:paraId="2F4F1D17" w14:textId="77777777" w:rsidR="002F21A6" w:rsidRDefault="002F21A6" w:rsidP="002F21A6">
            <w:pPr>
              <w:pStyle w:val="Style47"/>
              <w:widowControl/>
              <w:numPr>
                <w:ilvl w:val="0"/>
                <w:numId w:val="4"/>
              </w:numPr>
              <w:ind w:leftChars="-49" w:left="-5" w:hangingChars="49" w:hanging="98"/>
              <w:textAlignment w:val="center"/>
              <w:rPr>
                <w:rFonts w:ascii="宋体" w:hAnsi="宋体" w:cs="宋体"/>
                <w:sz w:val="20"/>
                <w:szCs w:val="20"/>
                <w:lang w:bidi="ar"/>
              </w:rPr>
            </w:pPr>
            <w:r>
              <w:rPr>
                <w:rFonts w:ascii="宋体" w:hAnsi="宋体" w:cs="宋体" w:hint="eastAsia"/>
                <w:sz w:val="20"/>
                <w:szCs w:val="20"/>
                <w:lang w:bidi="ar"/>
              </w:rPr>
              <w:t>1年租用服务。</w:t>
            </w:r>
          </w:p>
        </w:tc>
      </w:tr>
      <w:tr w:rsidR="002F21A6" w14:paraId="7D3E48CF" w14:textId="77777777" w:rsidTr="00BB0EA4">
        <w:trPr>
          <w:jc w:val="center"/>
        </w:trPr>
        <w:tc>
          <w:tcPr>
            <w:tcW w:w="769" w:type="pct"/>
            <w:vAlign w:val="center"/>
          </w:tcPr>
          <w:p w14:paraId="09592D29" w14:textId="77777777" w:rsidR="002F21A6" w:rsidRDefault="002F21A6" w:rsidP="00617EFE">
            <w:pPr>
              <w:widowControl/>
              <w:jc w:val="center"/>
              <w:rPr>
                <w:rFonts w:ascii="宋体" w:hAnsi="宋体" w:cs="宋体"/>
                <w:sz w:val="20"/>
                <w:szCs w:val="20"/>
              </w:rPr>
            </w:pPr>
            <w:r>
              <w:rPr>
                <w:rFonts w:ascii="宋体" w:hAnsi="宋体" w:cs="宋体" w:hint="eastAsia"/>
                <w:sz w:val="20"/>
                <w:szCs w:val="20"/>
              </w:rPr>
              <w:lastRenderedPageBreak/>
              <w:t>数据库审计</w:t>
            </w:r>
          </w:p>
        </w:tc>
        <w:tc>
          <w:tcPr>
            <w:tcW w:w="4231" w:type="pct"/>
            <w:vAlign w:val="center"/>
          </w:tcPr>
          <w:p w14:paraId="3D264514" w14:textId="77777777" w:rsidR="002F21A6" w:rsidRDefault="002F21A6" w:rsidP="002F21A6">
            <w:pPr>
              <w:widowControl/>
              <w:numPr>
                <w:ilvl w:val="0"/>
                <w:numId w:val="5"/>
              </w:numPr>
              <w:ind w:left="102" w:hanging="102"/>
              <w:textAlignment w:val="center"/>
              <w:rPr>
                <w:rFonts w:ascii="宋体" w:hAnsi="宋体" w:cs="宋体"/>
                <w:sz w:val="20"/>
                <w:szCs w:val="20"/>
                <w:lang w:bidi="ar"/>
              </w:rPr>
            </w:pPr>
            <w:r>
              <w:rPr>
                <w:rFonts w:ascii="宋体" w:hAnsi="宋体" w:cs="宋体" w:hint="eastAsia"/>
                <w:sz w:val="20"/>
                <w:szCs w:val="20"/>
                <w:lang w:bidi="ar"/>
              </w:rPr>
              <w:t>提供不限制数据库数量的</w:t>
            </w:r>
            <w:r>
              <w:rPr>
                <w:rFonts w:ascii="宋体" w:hAnsi="宋体" w:cs="宋体" w:hint="eastAsia"/>
                <w:sz w:val="20"/>
                <w:szCs w:val="20"/>
              </w:rPr>
              <w:t>数据库审计服务，数据库流量（单向）≥400Mb/s，SQL处理性能≥10000条/s。</w:t>
            </w:r>
          </w:p>
          <w:p w14:paraId="0034D92D" w14:textId="77777777" w:rsidR="002F21A6" w:rsidRDefault="002F21A6" w:rsidP="002F21A6">
            <w:pPr>
              <w:widowControl/>
              <w:numPr>
                <w:ilvl w:val="0"/>
                <w:numId w:val="5"/>
              </w:numPr>
              <w:ind w:left="102" w:hanging="102"/>
              <w:textAlignment w:val="center"/>
              <w:rPr>
                <w:rFonts w:ascii="宋体" w:hAnsi="宋体" w:cs="宋体"/>
                <w:b/>
                <w:bCs/>
                <w:sz w:val="20"/>
                <w:szCs w:val="20"/>
                <w:lang w:bidi="ar"/>
              </w:rPr>
            </w:pPr>
            <w:r>
              <w:rPr>
                <w:rFonts w:ascii="宋体" w:hAnsi="宋体" w:cs="宋体" w:hint="eastAsia"/>
                <w:sz w:val="20"/>
                <w:szCs w:val="20"/>
                <w:lang w:bidi="ar"/>
              </w:rPr>
              <w:t>▲</w:t>
            </w:r>
            <w:r>
              <w:rPr>
                <w:rFonts w:ascii="宋体" w:hAnsi="宋体" w:cs="宋体" w:hint="eastAsia"/>
                <w:sz w:val="20"/>
                <w:szCs w:val="20"/>
              </w:rPr>
              <w:t>支持与现有云上安全感知平台联动实现数据外发泄密分析</w:t>
            </w:r>
            <w:r>
              <w:rPr>
                <w:rFonts w:ascii="宋体" w:hAnsi="宋体" w:cs="宋体" w:hint="eastAsia"/>
                <w:b/>
                <w:bCs/>
                <w:sz w:val="20"/>
                <w:szCs w:val="20"/>
                <w:lang w:bidi="ar"/>
              </w:rPr>
              <w:t>（提供产品功能截图，并加盖原厂公章）</w:t>
            </w:r>
          </w:p>
          <w:p w14:paraId="067C3CB6" w14:textId="77777777" w:rsidR="002F21A6" w:rsidRDefault="002F21A6" w:rsidP="002F21A6">
            <w:pPr>
              <w:widowControl/>
              <w:numPr>
                <w:ilvl w:val="0"/>
                <w:numId w:val="5"/>
              </w:numPr>
              <w:ind w:left="102" w:hanging="102"/>
              <w:textAlignment w:val="center"/>
              <w:rPr>
                <w:rFonts w:ascii="宋体" w:hAnsi="宋体" w:cs="宋体"/>
                <w:sz w:val="20"/>
                <w:szCs w:val="20"/>
                <w:lang w:bidi="ar"/>
              </w:rPr>
            </w:pPr>
            <w:r>
              <w:rPr>
                <w:rFonts w:ascii="宋体" w:hAnsi="宋体" w:cs="宋体" w:hint="eastAsia"/>
                <w:sz w:val="20"/>
                <w:szCs w:val="20"/>
                <w:lang w:bidi="ar"/>
              </w:rPr>
              <w:t>支持时间段、源IP、客户端程序、业务系统、数据库用户、数据库名、操作类型、表名、返回行数、影响行数、响应时长、响应码等对数据库日志进行精细检索。</w:t>
            </w:r>
          </w:p>
          <w:p w14:paraId="6731CFC8" w14:textId="77777777" w:rsidR="002F21A6" w:rsidRDefault="002F21A6" w:rsidP="002F21A6">
            <w:pPr>
              <w:widowControl/>
              <w:numPr>
                <w:ilvl w:val="0"/>
                <w:numId w:val="5"/>
              </w:numPr>
              <w:ind w:left="102" w:hanging="102"/>
              <w:textAlignment w:val="center"/>
              <w:rPr>
                <w:rFonts w:ascii="宋体" w:hAnsi="宋体" w:cs="宋体"/>
                <w:sz w:val="20"/>
                <w:szCs w:val="20"/>
                <w:lang w:bidi="ar"/>
              </w:rPr>
            </w:pPr>
            <w:r>
              <w:rPr>
                <w:rFonts w:ascii="宋体" w:hAnsi="宋体" w:cs="宋体" w:hint="eastAsia"/>
                <w:sz w:val="20"/>
                <w:szCs w:val="20"/>
                <w:lang w:bidi="ar"/>
              </w:rPr>
              <w:t>支持以时间、源IP、客户端程序、业务系统、数据库用户、数据库名、操作类型、表名、返回行数、影响行数、响应时长、响应码、策略、规则、风险级别、SQL模版为条件的数据库风险查询。</w:t>
            </w:r>
          </w:p>
          <w:p w14:paraId="7CFD26AC" w14:textId="77777777" w:rsidR="002F21A6" w:rsidRDefault="002F21A6" w:rsidP="002F21A6">
            <w:pPr>
              <w:widowControl/>
              <w:numPr>
                <w:ilvl w:val="0"/>
                <w:numId w:val="5"/>
              </w:numPr>
              <w:ind w:left="102" w:hanging="102"/>
              <w:textAlignment w:val="center"/>
              <w:rPr>
                <w:rFonts w:ascii="宋体" w:hAnsi="宋体" w:cs="宋体"/>
                <w:sz w:val="20"/>
                <w:szCs w:val="20"/>
                <w:lang w:bidi="ar"/>
              </w:rPr>
            </w:pPr>
            <w:r>
              <w:rPr>
                <w:rFonts w:ascii="宋体" w:hAnsi="宋体" w:cs="宋体" w:hint="eastAsia"/>
                <w:sz w:val="20"/>
                <w:szCs w:val="20"/>
                <w:lang w:bidi="ar"/>
              </w:rPr>
              <w:t>提供管理员权限设置和分权管理，提供三权分立功能，系统可以对使用人员的操作进行审计记录，可以由审计员进行查询，具有自身安全审计功能。</w:t>
            </w:r>
          </w:p>
          <w:p w14:paraId="16C18794" w14:textId="77777777" w:rsidR="002F21A6" w:rsidRDefault="002F21A6" w:rsidP="002F21A6">
            <w:pPr>
              <w:widowControl/>
              <w:numPr>
                <w:ilvl w:val="0"/>
                <w:numId w:val="5"/>
              </w:numPr>
              <w:ind w:left="102" w:hanging="102"/>
              <w:textAlignment w:val="center"/>
              <w:rPr>
                <w:rFonts w:ascii="宋体" w:hAnsi="宋体" w:cs="宋体"/>
                <w:sz w:val="20"/>
                <w:szCs w:val="20"/>
                <w:lang w:bidi="ar"/>
              </w:rPr>
            </w:pPr>
            <w:r>
              <w:rPr>
                <w:rFonts w:ascii="宋体" w:hAnsi="宋体" w:cs="宋体" w:hint="eastAsia"/>
                <w:sz w:val="20"/>
                <w:szCs w:val="20"/>
                <w:lang w:bidi="ar"/>
              </w:rPr>
              <w:t>支持自定义策略配置，策略类型支持风险监控、白名单、黑名单，监控级别支持高风险、中风险、低风险</w:t>
            </w:r>
          </w:p>
          <w:p w14:paraId="197AEC3E" w14:textId="77777777" w:rsidR="002F21A6" w:rsidRDefault="002F21A6" w:rsidP="002F21A6">
            <w:pPr>
              <w:widowControl/>
              <w:numPr>
                <w:ilvl w:val="0"/>
                <w:numId w:val="5"/>
              </w:numPr>
              <w:ind w:left="102" w:hanging="102"/>
              <w:textAlignment w:val="center"/>
              <w:rPr>
                <w:rFonts w:ascii="宋体" w:hAnsi="宋体" w:cs="宋体"/>
                <w:sz w:val="20"/>
                <w:szCs w:val="20"/>
              </w:rPr>
            </w:pPr>
            <w:r>
              <w:rPr>
                <w:rFonts w:ascii="宋体" w:hAnsi="宋体" w:cs="宋体" w:hint="eastAsia"/>
                <w:sz w:val="20"/>
                <w:szCs w:val="20"/>
                <w:lang w:bidi="ar"/>
              </w:rPr>
              <w:t>为保障云上数据库安全，要求数据库审计组件</w:t>
            </w:r>
            <w:r>
              <w:fldChar w:fldCharType="begin"/>
            </w:r>
            <w:r>
              <w:instrText xml:space="preserve"> HYPERLINK \l "_</w:instrText>
            </w:r>
            <w:r>
              <w:instrText>截图</w:instrText>
            </w:r>
            <w:r>
              <w:instrText>6</w:instrText>
            </w:r>
            <w:r>
              <w:instrText>：支持主流业务协议</w:instrText>
            </w:r>
            <w:r>
              <w:instrText>_HTTP</w:instrText>
            </w:r>
            <w:r>
              <w:instrText>、</w:instrText>
            </w:r>
            <w:r>
              <w:instrText>HTTPS</w:instrText>
            </w:r>
            <w:r>
              <w:instrText>、</w:instrText>
            </w:r>
            <w:r>
              <w:instrText>Telnet</w:instrText>
            </w:r>
            <w:r>
              <w:instrText>、</w:instrText>
            </w:r>
            <w:r>
              <w:instrText>FTP</w:instrText>
            </w:r>
            <w:r>
              <w:instrText>的</w:instrText>
            </w:r>
            <w:r>
              <w:instrText xml:space="preserve">" </w:instrText>
            </w:r>
            <w:r>
              <w:fldChar w:fldCharType="end"/>
            </w:r>
            <w:r>
              <w:rPr>
                <w:rFonts w:ascii="宋体" w:hAnsi="宋体" w:cs="宋体" w:hint="eastAsia"/>
                <w:sz w:val="20"/>
                <w:szCs w:val="20"/>
              </w:rPr>
              <w:t>内置SQL安全规则，包括导出方式窃取、备份方式窃取、导出可执行程序、备份方式写入恶意代码、系统命令执行、读注册表、写注册表、暴露系统信息、高权存储过程、执行本地代码、常见运</w:t>
            </w:r>
            <w:proofErr w:type="gramStart"/>
            <w:r>
              <w:rPr>
                <w:rFonts w:ascii="宋体" w:hAnsi="宋体" w:cs="宋体" w:hint="eastAsia"/>
                <w:sz w:val="20"/>
                <w:szCs w:val="20"/>
              </w:rPr>
              <w:t>维工具</w:t>
            </w:r>
            <w:proofErr w:type="gramEnd"/>
            <w:r>
              <w:rPr>
                <w:rFonts w:ascii="宋体" w:hAnsi="宋体" w:cs="宋体" w:hint="eastAsia"/>
                <w:sz w:val="20"/>
                <w:szCs w:val="20"/>
              </w:rPr>
              <w:t>使用grant、业务系统使用grant、客户端</w:t>
            </w:r>
            <w:proofErr w:type="spellStart"/>
            <w:r>
              <w:rPr>
                <w:rFonts w:ascii="宋体" w:hAnsi="宋体" w:cs="宋体" w:hint="eastAsia"/>
                <w:sz w:val="20"/>
                <w:szCs w:val="20"/>
              </w:rPr>
              <w:t>sp_addrolemember</w:t>
            </w:r>
            <w:proofErr w:type="spellEnd"/>
            <w:r>
              <w:rPr>
                <w:rFonts w:ascii="宋体" w:hAnsi="宋体" w:cs="宋体" w:hint="eastAsia"/>
                <w:sz w:val="20"/>
                <w:szCs w:val="20"/>
              </w:rPr>
              <w:t>提权、web端</w:t>
            </w:r>
            <w:proofErr w:type="spellStart"/>
            <w:r>
              <w:rPr>
                <w:rFonts w:ascii="宋体" w:hAnsi="宋体" w:cs="宋体" w:hint="eastAsia"/>
                <w:sz w:val="20"/>
                <w:szCs w:val="20"/>
              </w:rPr>
              <w:t>sp_addrolemember</w:t>
            </w:r>
            <w:proofErr w:type="spellEnd"/>
            <w:r>
              <w:rPr>
                <w:rFonts w:ascii="宋体" w:hAnsi="宋体" w:cs="宋体" w:hint="eastAsia"/>
                <w:sz w:val="20"/>
                <w:szCs w:val="20"/>
              </w:rPr>
              <w:t>提权、查询内置敏感表、篡改内置敏感表等（提供证明截图并加盖原产公章）</w:t>
            </w:r>
          </w:p>
          <w:p w14:paraId="1BC5D833" w14:textId="77777777" w:rsidR="002F21A6" w:rsidRDefault="002F21A6" w:rsidP="002F21A6">
            <w:pPr>
              <w:widowControl/>
              <w:numPr>
                <w:ilvl w:val="0"/>
                <w:numId w:val="5"/>
              </w:numPr>
              <w:ind w:left="102" w:hanging="102"/>
              <w:textAlignment w:val="center"/>
              <w:rPr>
                <w:rFonts w:ascii="宋体" w:hAnsi="宋体" w:cs="宋体"/>
                <w:sz w:val="20"/>
                <w:szCs w:val="20"/>
                <w:lang w:bidi="ar"/>
              </w:rPr>
            </w:pPr>
            <w:r>
              <w:rPr>
                <w:rFonts w:ascii="宋体" w:hAnsi="宋体" w:cs="宋体" w:hint="eastAsia"/>
                <w:sz w:val="20"/>
                <w:szCs w:val="20"/>
                <w:lang w:bidi="ar"/>
              </w:rPr>
              <w:t>▲所投产品的生产厂商入围了第十届CNCERT网络安全应急服务支撑单位名单（甲级）。</w:t>
            </w:r>
            <w:r>
              <w:rPr>
                <w:rFonts w:ascii="宋体" w:hAnsi="宋体" w:cs="宋体" w:hint="eastAsia"/>
                <w:b/>
                <w:bCs/>
                <w:sz w:val="20"/>
                <w:szCs w:val="20"/>
                <w:lang w:bidi="ar"/>
              </w:rPr>
              <w:t>（提供证明材料并加盖</w:t>
            </w:r>
            <w:r>
              <w:rPr>
                <w:rFonts w:ascii="宋体" w:hAnsi="宋体" w:cs="宋体" w:hint="eastAsia"/>
                <w:b/>
                <w:bCs/>
                <w:sz w:val="20"/>
                <w:szCs w:val="20"/>
              </w:rPr>
              <w:t>原厂</w:t>
            </w:r>
            <w:r>
              <w:rPr>
                <w:rFonts w:ascii="宋体" w:hAnsi="宋体" w:cs="宋体" w:hint="eastAsia"/>
                <w:b/>
                <w:bCs/>
                <w:sz w:val="20"/>
                <w:szCs w:val="20"/>
                <w:lang w:bidi="ar"/>
              </w:rPr>
              <w:t>公章）</w:t>
            </w:r>
          </w:p>
          <w:p w14:paraId="1003CF8F" w14:textId="77777777" w:rsidR="002F21A6" w:rsidRDefault="002F21A6" w:rsidP="002F21A6">
            <w:pPr>
              <w:widowControl/>
              <w:numPr>
                <w:ilvl w:val="0"/>
                <w:numId w:val="5"/>
              </w:numPr>
              <w:ind w:left="102" w:hanging="102"/>
              <w:textAlignment w:val="center"/>
              <w:rPr>
                <w:rFonts w:ascii="宋体" w:hAnsi="宋体" w:cs="宋体"/>
                <w:sz w:val="20"/>
                <w:szCs w:val="20"/>
                <w:lang w:bidi="ar"/>
              </w:rPr>
            </w:pPr>
            <w:r>
              <w:rPr>
                <w:rFonts w:ascii="宋体" w:hAnsi="宋体" w:cs="宋体" w:hint="eastAsia"/>
                <w:sz w:val="20"/>
                <w:szCs w:val="20"/>
                <w:lang w:bidi="ar"/>
              </w:rPr>
              <w:t>1年租用服务。</w:t>
            </w:r>
          </w:p>
        </w:tc>
      </w:tr>
      <w:tr w:rsidR="002F21A6" w14:paraId="5D834D2C" w14:textId="77777777" w:rsidTr="00BB0EA4">
        <w:trPr>
          <w:trHeight w:val="2830"/>
          <w:jc w:val="center"/>
        </w:trPr>
        <w:tc>
          <w:tcPr>
            <w:tcW w:w="769" w:type="pct"/>
            <w:vAlign w:val="center"/>
          </w:tcPr>
          <w:p w14:paraId="597C1F50" w14:textId="77777777" w:rsidR="002F21A6" w:rsidRDefault="002F21A6" w:rsidP="00BB0EA4">
            <w:pPr>
              <w:pStyle w:val="a7"/>
              <w:snapToGrid w:val="0"/>
              <w:jc w:val="center"/>
              <w:rPr>
                <w:rFonts w:hAnsi="宋体" w:cs="宋体"/>
                <w:sz w:val="20"/>
                <w:szCs w:val="20"/>
              </w:rPr>
            </w:pPr>
            <w:r>
              <w:rPr>
                <w:rFonts w:hAnsi="宋体" w:cs="宋体" w:hint="eastAsia"/>
                <w:sz w:val="20"/>
                <w:szCs w:val="20"/>
              </w:rPr>
              <w:t>Web网站安全防护</w:t>
            </w:r>
          </w:p>
        </w:tc>
        <w:tc>
          <w:tcPr>
            <w:tcW w:w="4231" w:type="pct"/>
            <w:vAlign w:val="center"/>
          </w:tcPr>
          <w:p w14:paraId="09CA327B" w14:textId="77777777" w:rsidR="002F21A6" w:rsidRDefault="002F21A6" w:rsidP="002F21A6">
            <w:pPr>
              <w:widowControl/>
              <w:numPr>
                <w:ilvl w:val="0"/>
                <w:numId w:val="6"/>
              </w:numPr>
              <w:textAlignment w:val="center"/>
              <w:rPr>
                <w:rFonts w:ascii="宋体" w:hAnsi="宋体" w:cs="宋体"/>
                <w:color w:val="000000"/>
                <w:sz w:val="20"/>
                <w:szCs w:val="20"/>
              </w:rPr>
            </w:pPr>
            <w:r>
              <w:rPr>
                <w:rFonts w:ascii="宋体" w:hAnsi="宋体" w:cs="宋体" w:hint="eastAsia"/>
                <w:color w:val="000000"/>
                <w:sz w:val="20"/>
                <w:szCs w:val="20"/>
              </w:rPr>
              <w:t>提供满足业务需求的WEB网站安全防护能力，≥8个web防护授权，HTTP并发连接数≥80000。</w:t>
            </w:r>
          </w:p>
          <w:p w14:paraId="2CFF5A2C" w14:textId="77777777" w:rsidR="002F21A6" w:rsidRDefault="002F21A6" w:rsidP="002F21A6">
            <w:pPr>
              <w:widowControl/>
              <w:numPr>
                <w:ilvl w:val="0"/>
                <w:numId w:val="6"/>
              </w:numPr>
              <w:textAlignment w:val="center"/>
              <w:rPr>
                <w:rFonts w:ascii="宋体" w:hAnsi="宋体" w:cs="宋体"/>
                <w:color w:val="000000"/>
                <w:sz w:val="20"/>
                <w:szCs w:val="20"/>
              </w:rPr>
            </w:pPr>
            <w:r>
              <w:rPr>
                <w:rFonts w:ascii="宋体" w:hAnsi="宋体" w:cs="宋体" w:hint="eastAsia"/>
                <w:color w:val="000000"/>
                <w:sz w:val="20"/>
                <w:szCs w:val="20"/>
              </w:rPr>
              <w:t>支持镜像和容器的方式部署在虚拟环境和云平台中。</w:t>
            </w:r>
          </w:p>
          <w:p w14:paraId="5B331A62" w14:textId="77777777" w:rsidR="002F21A6" w:rsidRPr="00DC0257" w:rsidRDefault="002F21A6" w:rsidP="00BB0EA4">
            <w:pPr>
              <w:rPr>
                <w:rFonts w:ascii="宋体" w:hAnsi="宋体" w:cs="宋体"/>
                <w:b/>
                <w:bCs/>
                <w:color w:val="000000"/>
                <w:sz w:val="20"/>
                <w:szCs w:val="20"/>
              </w:rPr>
            </w:pPr>
            <w:r>
              <w:rPr>
                <w:rFonts w:ascii="宋体" w:hAnsi="宋体" w:cs="宋体" w:hint="eastAsia"/>
                <w:color w:val="000000"/>
                <w:sz w:val="20"/>
                <w:szCs w:val="20"/>
              </w:rPr>
              <w:t>（3）</w:t>
            </w:r>
            <w:r w:rsidRPr="00EF760D">
              <w:rPr>
                <w:rFonts w:ascii="宋体" w:hAnsi="宋体" w:cs="宋体" w:hint="eastAsia"/>
                <w:sz w:val="20"/>
                <w:szCs w:val="20"/>
              </w:rPr>
              <w:t>▲</w:t>
            </w:r>
            <w:r w:rsidRPr="00EF760D">
              <w:rPr>
                <w:rFonts w:ascii="宋体" w:hAnsi="宋体" w:cs="宋体" w:hint="eastAsia"/>
                <w:color w:val="000000"/>
                <w:sz w:val="20"/>
                <w:szCs w:val="20"/>
              </w:rPr>
              <w:t>支</w:t>
            </w:r>
            <w:r>
              <w:rPr>
                <w:rFonts w:ascii="宋体" w:hAnsi="宋体" w:cs="宋体" w:hint="eastAsia"/>
                <w:color w:val="000000"/>
                <w:sz w:val="20"/>
                <w:szCs w:val="20"/>
              </w:rPr>
              <w:t>持自定义语义引擎白名单功能，包含通过Web应用防护规则、URL参数、IP地址、</w:t>
            </w:r>
            <w:proofErr w:type="spellStart"/>
            <w:r>
              <w:rPr>
                <w:rFonts w:ascii="宋体" w:hAnsi="宋体" w:cs="宋体" w:hint="eastAsia"/>
                <w:color w:val="000000"/>
                <w:sz w:val="20"/>
                <w:szCs w:val="20"/>
              </w:rPr>
              <w:t>Webshell</w:t>
            </w:r>
            <w:proofErr w:type="spellEnd"/>
            <w:r>
              <w:rPr>
                <w:rFonts w:ascii="宋体" w:hAnsi="宋体" w:cs="宋体" w:hint="eastAsia"/>
                <w:color w:val="000000"/>
                <w:sz w:val="20"/>
                <w:szCs w:val="20"/>
              </w:rPr>
              <w:t>上传防护、SQL、XSS、后门扫描的方式排除。</w:t>
            </w:r>
            <w:r w:rsidRPr="00DC0257">
              <w:rPr>
                <w:rFonts w:ascii="宋体" w:hAnsi="宋体" w:cs="宋体" w:hint="eastAsia"/>
                <w:b/>
                <w:bCs/>
                <w:color w:val="000000"/>
                <w:sz w:val="20"/>
                <w:szCs w:val="20"/>
              </w:rPr>
              <w:t>（提供产品功能截图，并加盖</w:t>
            </w:r>
            <w:r>
              <w:rPr>
                <w:rFonts w:ascii="宋体" w:hAnsi="宋体" w:cs="宋体" w:hint="eastAsia"/>
                <w:b/>
                <w:bCs/>
                <w:color w:val="000000"/>
                <w:sz w:val="20"/>
                <w:szCs w:val="20"/>
              </w:rPr>
              <w:t>原厂</w:t>
            </w:r>
            <w:r w:rsidRPr="00DC0257">
              <w:rPr>
                <w:rFonts w:ascii="宋体" w:hAnsi="宋体" w:cs="宋体" w:hint="eastAsia"/>
                <w:b/>
                <w:bCs/>
                <w:color w:val="000000"/>
                <w:sz w:val="20"/>
                <w:szCs w:val="20"/>
              </w:rPr>
              <w:t>公章）</w:t>
            </w:r>
          </w:p>
          <w:p w14:paraId="5287F79E" w14:textId="77777777" w:rsidR="002F21A6" w:rsidRDefault="002F21A6" w:rsidP="00BB0EA4">
            <w:pPr>
              <w:pStyle w:val="Style47"/>
              <w:widowControl/>
              <w:ind w:firstLineChars="0" w:firstLine="0"/>
              <w:textAlignment w:val="center"/>
              <w:rPr>
                <w:rFonts w:ascii="宋体" w:hAnsi="宋体" w:cs="宋体"/>
                <w:color w:val="000000"/>
                <w:sz w:val="20"/>
                <w:szCs w:val="20"/>
              </w:rPr>
            </w:pPr>
            <w:r w:rsidRPr="00DC0257">
              <w:rPr>
                <w:rFonts w:ascii="宋体" w:hAnsi="宋体" w:cs="宋体" w:hint="eastAsia"/>
                <w:color w:val="000000"/>
                <w:sz w:val="20"/>
                <w:szCs w:val="20"/>
              </w:rPr>
              <w:t>（4）为保障云上业务防护效果，为所投产品的生产厂商需具备</w:t>
            </w:r>
            <w:proofErr w:type="gramStart"/>
            <w:r w:rsidRPr="00DC0257">
              <w:rPr>
                <w:rFonts w:ascii="宋体" w:hAnsi="宋体" w:cs="宋体" w:hint="eastAsia"/>
                <w:color w:val="000000"/>
                <w:sz w:val="20"/>
                <w:szCs w:val="20"/>
              </w:rPr>
              <w:t>云安全</w:t>
            </w:r>
            <w:proofErr w:type="gramEnd"/>
            <w:r w:rsidRPr="00DC0257">
              <w:rPr>
                <w:rFonts w:ascii="宋体" w:hAnsi="宋体" w:cs="宋体" w:hint="eastAsia"/>
                <w:color w:val="000000"/>
                <w:sz w:val="20"/>
                <w:szCs w:val="20"/>
              </w:rPr>
              <w:t>成熟度模型 CS-CMMI5认证。(提供证明材料并加盖</w:t>
            </w:r>
            <w:r>
              <w:rPr>
                <w:rFonts w:ascii="宋体" w:hAnsi="宋体" w:cs="宋体" w:hint="eastAsia"/>
                <w:color w:val="000000"/>
                <w:sz w:val="20"/>
                <w:szCs w:val="20"/>
              </w:rPr>
              <w:t>投标人</w:t>
            </w:r>
            <w:r w:rsidRPr="00DC0257">
              <w:rPr>
                <w:rFonts w:ascii="宋体" w:hAnsi="宋体" w:cs="宋体" w:hint="eastAsia"/>
                <w:color w:val="000000"/>
                <w:sz w:val="20"/>
                <w:szCs w:val="20"/>
              </w:rPr>
              <w:t>公章)←</w:t>
            </w:r>
          </w:p>
          <w:p w14:paraId="45335651" w14:textId="77777777" w:rsidR="002F21A6" w:rsidRDefault="002F21A6" w:rsidP="00BB0EA4">
            <w:pPr>
              <w:pStyle w:val="Style47"/>
              <w:widowControl/>
              <w:ind w:firstLineChars="0" w:firstLine="0"/>
              <w:textAlignment w:val="center"/>
              <w:rPr>
                <w:rFonts w:ascii="宋体" w:hAnsi="宋体" w:cs="宋体"/>
                <w:color w:val="000000"/>
                <w:sz w:val="20"/>
                <w:szCs w:val="20"/>
              </w:rPr>
            </w:pPr>
            <w:r>
              <w:rPr>
                <w:rFonts w:ascii="宋体" w:hAnsi="宋体" w:cs="宋体" w:hint="eastAsia"/>
                <w:sz w:val="20"/>
                <w:szCs w:val="20"/>
                <w:lang w:bidi="ar"/>
              </w:rPr>
              <w:t>（5）1年租用服务</w:t>
            </w:r>
          </w:p>
        </w:tc>
      </w:tr>
      <w:tr w:rsidR="002F21A6" w14:paraId="4D556464" w14:textId="77777777" w:rsidTr="00BB0EA4">
        <w:trPr>
          <w:jc w:val="center"/>
        </w:trPr>
        <w:tc>
          <w:tcPr>
            <w:tcW w:w="769" w:type="pct"/>
            <w:vAlign w:val="center"/>
          </w:tcPr>
          <w:p w14:paraId="11347278" w14:textId="77777777" w:rsidR="002F21A6" w:rsidRDefault="002F21A6" w:rsidP="00BB0EA4">
            <w:pPr>
              <w:pStyle w:val="a7"/>
              <w:snapToGrid w:val="0"/>
              <w:jc w:val="center"/>
              <w:rPr>
                <w:rFonts w:hAnsi="宋体" w:cs="宋体"/>
                <w:color w:val="000000"/>
                <w:sz w:val="20"/>
                <w:szCs w:val="20"/>
              </w:rPr>
            </w:pPr>
            <w:r>
              <w:rPr>
                <w:rFonts w:hAnsi="宋体" w:cs="宋体" w:hint="eastAsia"/>
                <w:sz w:val="20"/>
                <w:szCs w:val="20"/>
              </w:rPr>
              <w:t>SSL证书</w:t>
            </w:r>
          </w:p>
        </w:tc>
        <w:tc>
          <w:tcPr>
            <w:tcW w:w="4231" w:type="pct"/>
            <w:vAlign w:val="center"/>
          </w:tcPr>
          <w:p w14:paraId="24182523" w14:textId="77777777" w:rsidR="002F21A6" w:rsidRDefault="002F21A6" w:rsidP="00BB0EA4">
            <w:pPr>
              <w:pStyle w:val="Style47"/>
              <w:widowControl/>
              <w:ind w:firstLineChars="0" w:firstLine="0"/>
              <w:textAlignment w:val="center"/>
              <w:rPr>
                <w:rFonts w:ascii="宋体" w:hAnsi="宋体" w:cs="宋体"/>
                <w:color w:val="000000"/>
                <w:sz w:val="20"/>
                <w:szCs w:val="20"/>
              </w:rPr>
            </w:pPr>
            <w:r>
              <w:rPr>
                <w:rFonts w:ascii="宋体" w:hAnsi="宋体" w:cs="宋体" w:hint="eastAsia"/>
                <w:sz w:val="20"/>
                <w:szCs w:val="20"/>
              </w:rPr>
              <w:t>提供SSL证书（服务端和客户端），且均支持ECC、RSA或SM（国密）三种加密方式。</w:t>
            </w:r>
            <w:r>
              <w:rPr>
                <w:rFonts w:ascii="宋体" w:hAnsi="宋体" w:cs="宋体" w:hint="eastAsia"/>
                <w:sz w:val="20"/>
                <w:szCs w:val="20"/>
                <w:lang w:bidi="ar"/>
              </w:rPr>
              <w:t>1年租用</w:t>
            </w:r>
            <w:r>
              <w:rPr>
                <w:rFonts w:ascii="宋体" w:hAnsi="宋体" w:cs="宋体" w:hint="eastAsia"/>
                <w:sz w:val="20"/>
                <w:szCs w:val="20"/>
                <w:lang w:bidi="ar"/>
              </w:rPr>
              <w:lastRenderedPageBreak/>
              <w:t>服务。</w:t>
            </w:r>
          </w:p>
        </w:tc>
      </w:tr>
      <w:tr w:rsidR="002F21A6" w14:paraId="4A032DA0" w14:textId="77777777" w:rsidTr="00BB0EA4">
        <w:trPr>
          <w:jc w:val="center"/>
        </w:trPr>
        <w:tc>
          <w:tcPr>
            <w:tcW w:w="769" w:type="pct"/>
            <w:vAlign w:val="center"/>
          </w:tcPr>
          <w:p w14:paraId="5FF91E67" w14:textId="77777777" w:rsidR="002F21A6" w:rsidRDefault="002F21A6" w:rsidP="00BB0EA4">
            <w:pPr>
              <w:pStyle w:val="a7"/>
              <w:snapToGrid w:val="0"/>
              <w:jc w:val="center"/>
              <w:rPr>
                <w:rFonts w:hAnsi="宋体" w:cs="宋体"/>
                <w:color w:val="000000"/>
                <w:sz w:val="20"/>
                <w:szCs w:val="20"/>
              </w:rPr>
            </w:pPr>
            <w:r>
              <w:rPr>
                <w:rFonts w:hAnsi="宋体" w:cs="宋体" w:hint="eastAsia"/>
                <w:sz w:val="20"/>
                <w:szCs w:val="20"/>
              </w:rPr>
              <w:lastRenderedPageBreak/>
              <w:t>主机安全</w:t>
            </w:r>
          </w:p>
        </w:tc>
        <w:tc>
          <w:tcPr>
            <w:tcW w:w="4231" w:type="pct"/>
            <w:vAlign w:val="center"/>
          </w:tcPr>
          <w:p w14:paraId="73103998" w14:textId="77777777" w:rsidR="002F21A6" w:rsidRDefault="002F21A6" w:rsidP="002F21A6">
            <w:pPr>
              <w:widowControl/>
              <w:numPr>
                <w:ilvl w:val="0"/>
                <w:numId w:val="7"/>
              </w:numPr>
              <w:textAlignment w:val="center"/>
              <w:rPr>
                <w:rFonts w:ascii="宋体" w:hAnsi="宋体" w:cs="宋体"/>
                <w:sz w:val="20"/>
                <w:szCs w:val="20"/>
              </w:rPr>
            </w:pPr>
            <w:r>
              <w:rPr>
                <w:rFonts w:ascii="宋体" w:hAnsi="宋体" w:cs="宋体" w:hint="eastAsia"/>
                <w:sz w:val="20"/>
                <w:szCs w:val="20"/>
              </w:rPr>
              <w:t>保护主机数量不少</w:t>
            </w:r>
            <w:r w:rsidRPr="0046428A">
              <w:rPr>
                <w:rFonts w:ascii="宋体" w:hAnsi="宋体" w:cs="宋体" w:hint="eastAsia"/>
                <w:sz w:val="20"/>
                <w:szCs w:val="20"/>
              </w:rPr>
              <w:t>于10个，</w:t>
            </w:r>
            <w:r>
              <w:rPr>
                <w:rFonts w:ascii="宋体" w:hAnsi="宋体" w:cs="宋体" w:hint="eastAsia"/>
                <w:sz w:val="20"/>
                <w:szCs w:val="20"/>
              </w:rPr>
              <w:t>支持统一管理部署在国产化操作系统和非国产化操作系统的主机安全软件。</w:t>
            </w:r>
          </w:p>
          <w:p w14:paraId="507E76CD" w14:textId="77777777" w:rsidR="002F21A6" w:rsidRDefault="002F21A6" w:rsidP="002F21A6">
            <w:pPr>
              <w:widowControl/>
              <w:numPr>
                <w:ilvl w:val="0"/>
                <w:numId w:val="7"/>
              </w:numPr>
              <w:textAlignment w:val="center"/>
              <w:rPr>
                <w:rFonts w:ascii="宋体" w:hAnsi="宋体" w:cs="宋体"/>
                <w:sz w:val="20"/>
                <w:szCs w:val="20"/>
              </w:rPr>
            </w:pPr>
            <w:r>
              <w:rPr>
                <w:rFonts w:ascii="宋体" w:hAnsi="宋体" w:cs="宋体" w:hint="eastAsia"/>
                <w:sz w:val="20"/>
                <w:szCs w:val="20"/>
              </w:rPr>
              <w:t>采用B/S架构设计，管理控制中心高度集成化，无需额外安装或外接数据库即可实现日志存储和分析展示，无需额外安装或对接升级服务器即可实现文件、特征库的升级和分发。</w:t>
            </w:r>
          </w:p>
          <w:p w14:paraId="1EA0769C" w14:textId="77777777" w:rsidR="002F21A6" w:rsidRDefault="002F21A6" w:rsidP="002F21A6">
            <w:pPr>
              <w:widowControl/>
              <w:numPr>
                <w:ilvl w:val="0"/>
                <w:numId w:val="7"/>
              </w:numPr>
              <w:textAlignment w:val="center"/>
              <w:rPr>
                <w:rFonts w:ascii="宋体" w:hAnsi="宋体" w:cs="宋体"/>
                <w:b/>
                <w:bCs/>
                <w:color w:val="000000"/>
                <w:sz w:val="20"/>
                <w:szCs w:val="20"/>
              </w:rPr>
            </w:pPr>
            <w:r>
              <w:rPr>
                <w:rFonts w:ascii="宋体" w:hAnsi="宋体" w:cs="宋体" w:hint="eastAsia"/>
                <w:sz w:val="20"/>
                <w:szCs w:val="20"/>
              </w:rPr>
              <w:t>▲具备勒索病毒专防，支持监控诱饵文件，诱饵文件可被实时监控，当勒索病毒对该文件进行修改或加密操作时进行拦截。</w:t>
            </w:r>
            <w:r>
              <w:rPr>
                <w:rFonts w:ascii="宋体" w:hAnsi="宋体" w:cs="宋体" w:hint="eastAsia"/>
                <w:b/>
                <w:bCs/>
                <w:sz w:val="20"/>
                <w:szCs w:val="20"/>
              </w:rPr>
              <w:t>（需提供第三方权威测试机构的产品功能检测报告，至少包含报告首页，对应功能测试页和报告尾页，加盖原厂公章）</w:t>
            </w:r>
          </w:p>
          <w:p w14:paraId="0CF2F3E0" w14:textId="77777777" w:rsidR="002F21A6" w:rsidRDefault="002F21A6" w:rsidP="002F21A6">
            <w:pPr>
              <w:widowControl/>
              <w:numPr>
                <w:ilvl w:val="0"/>
                <w:numId w:val="7"/>
              </w:numPr>
              <w:textAlignment w:val="center"/>
              <w:rPr>
                <w:rFonts w:ascii="宋体" w:hAnsi="宋体" w:cs="宋体"/>
                <w:color w:val="000000"/>
                <w:sz w:val="20"/>
                <w:szCs w:val="20"/>
              </w:rPr>
            </w:pPr>
            <w:r>
              <w:rPr>
                <w:rFonts w:ascii="宋体" w:hAnsi="宋体" w:cs="宋体" w:hint="eastAsia"/>
                <w:color w:val="000000"/>
                <w:sz w:val="20"/>
                <w:szCs w:val="20"/>
              </w:rPr>
              <w:t>支持展示终端检测到的</w:t>
            </w:r>
            <w:proofErr w:type="spellStart"/>
            <w:r>
              <w:rPr>
                <w:rFonts w:ascii="宋体" w:hAnsi="宋体" w:cs="宋体" w:hint="eastAsia"/>
                <w:color w:val="000000"/>
                <w:sz w:val="20"/>
                <w:szCs w:val="20"/>
              </w:rPr>
              <w:t>WebShell</w:t>
            </w:r>
            <w:proofErr w:type="spellEnd"/>
            <w:r>
              <w:rPr>
                <w:rFonts w:ascii="宋体" w:hAnsi="宋体" w:cs="宋体" w:hint="eastAsia"/>
                <w:color w:val="000000"/>
                <w:sz w:val="20"/>
                <w:szCs w:val="20"/>
              </w:rPr>
              <w:t>事件及事件详情，包括：恶意文件名称，威胁等级，受感染的文件，发现时间，检测引擎，文件类型，文件名，文件Hash值，文件大小，文件创建时间；可配置</w:t>
            </w:r>
            <w:proofErr w:type="spellStart"/>
            <w:r>
              <w:rPr>
                <w:rFonts w:ascii="宋体" w:hAnsi="宋体" w:cs="宋体" w:hint="eastAsia"/>
                <w:color w:val="000000"/>
                <w:sz w:val="20"/>
                <w:szCs w:val="20"/>
              </w:rPr>
              <w:t>WebShell</w:t>
            </w:r>
            <w:proofErr w:type="spellEnd"/>
            <w:r>
              <w:rPr>
                <w:rFonts w:ascii="宋体" w:hAnsi="宋体" w:cs="宋体" w:hint="eastAsia"/>
                <w:color w:val="000000"/>
                <w:sz w:val="20"/>
                <w:szCs w:val="20"/>
              </w:rPr>
              <w:t>实时扫描，一旦发现</w:t>
            </w:r>
            <w:proofErr w:type="spellStart"/>
            <w:r>
              <w:rPr>
                <w:rFonts w:ascii="宋体" w:hAnsi="宋体" w:cs="宋体" w:hint="eastAsia"/>
                <w:color w:val="000000"/>
                <w:sz w:val="20"/>
                <w:szCs w:val="20"/>
              </w:rPr>
              <w:t>WebShell</w:t>
            </w:r>
            <w:proofErr w:type="spellEnd"/>
            <w:r>
              <w:rPr>
                <w:rFonts w:ascii="宋体" w:hAnsi="宋体" w:cs="宋体" w:hint="eastAsia"/>
                <w:color w:val="000000"/>
                <w:sz w:val="20"/>
                <w:szCs w:val="20"/>
              </w:rPr>
              <w:t>文件，可自动隔离或仅上报不隔离。</w:t>
            </w:r>
          </w:p>
          <w:p w14:paraId="5F828A80" w14:textId="77777777" w:rsidR="002F21A6" w:rsidRDefault="002F21A6" w:rsidP="002F21A6">
            <w:pPr>
              <w:widowControl/>
              <w:numPr>
                <w:ilvl w:val="0"/>
                <w:numId w:val="7"/>
              </w:numPr>
              <w:textAlignment w:val="center"/>
              <w:rPr>
                <w:rFonts w:ascii="宋体" w:hAnsi="宋体" w:cs="宋体"/>
                <w:b/>
                <w:bCs/>
                <w:color w:val="000000"/>
                <w:sz w:val="20"/>
                <w:szCs w:val="20"/>
              </w:rPr>
            </w:pPr>
            <w:r>
              <w:rPr>
                <w:rFonts w:ascii="宋体" w:hAnsi="宋体" w:cs="宋体" w:hint="eastAsia"/>
                <w:color w:val="000000"/>
                <w:sz w:val="20"/>
                <w:szCs w:val="20"/>
              </w:rPr>
              <w:t>▲支持windows服务器RDP远程登录保护，可开启RDP远程登录二次认证，以防止黑客对服务器的入侵。还可开启RDP文件加白功能，避免黑客入侵服务器后使用EDR对文件/目录加白，加密这些文档进行勒索。</w:t>
            </w:r>
            <w:r>
              <w:rPr>
                <w:rFonts w:ascii="宋体" w:hAnsi="宋体" w:cs="宋体" w:hint="eastAsia"/>
                <w:b/>
                <w:bCs/>
                <w:color w:val="000000"/>
                <w:sz w:val="20"/>
                <w:szCs w:val="20"/>
              </w:rPr>
              <w:t>（提供产品功能截图，并加盖原厂公章）</w:t>
            </w:r>
          </w:p>
          <w:p w14:paraId="2E083E32" w14:textId="77777777" w:rsidR="002F21A6" w:rsidRDefault="002F21A6" w:rsidP="002F21A6">
            <w:pPr>
              <w:widowControl/>
              <w:numPr>
                <w:ilvl w:val="0"/>
                <w:numId w:val="7"/>
              </w:numPr>
              <w:textAlignment w:val="center"/>
              <w:rPr>
                <w:rFonts w:ascii="宋体" w:hAnsi="宋体" w:cs="宋体"/>
                <w:color w:val="000000"/>
                <w:sz w:val="20"/>
                <w:szCs w:val="20"/>
              </w:rPr>
            </w:pPr>
            <w:r>
              <w:rPr>
                <w:rFonts w:ascii="宋体" w:hAnsi="宋体" w:cs="宋体" w:hint="eastAsia"/>
                <w:color w:val="000000"/>
                <w:sz w:val="20"/>
                <w:szCs w:val="20"/>
              </w:rPr>
              <w:t>具备基于人工智能的检测引擎，支持无特征检测技术，有效应对恶意代码及其变种</w:t>
            </w:r>
          </w:p>
          <w:p w14:paraId="0D46DB02" w14:textId="77777777" w:rsidR="002F21A6" w:rsidRDefault="002F21A6" w:rsidP="002F21A6">
            <w:pPr>
              <w:widowControl/>
              <w:numPr>
                <w:ilvl w:val="0"/>
                <w:numId w:val="7"/>
              </w:numPr>
              <w:textAlignment w:val="center"/>
              <w:rPr>
                <w:rFonts w:ascii="宋体" w:hAnsi="宋体" w:cs="宋体"/>
                <w:color w:val="000000"/>
                <w:sz w:val="20"/>
                <w:szCs w:val="20"/>
              </w:rPr>
            </w:pPr>
            <w:r>
              <w:rPr>
                <w:rFonts w:ascii="宋体" w:hAnsi="宋体" w:cs="宋体" w:hint="eastAsia"/>
                <w:color w:val="000000"/>
                <w:sz w:val="20"/>
                <w:szCs w:val="20"/>
              </w:rPr>
              <w:t>支持根据统计周期、终端名称、IP地址，补丁信息和漏洞等级等多维度的入侵检测日志，杀毒扫描日志，微隔离日志，合</w:t>
            </w:r>
            <w:proofErr w:type="gramStart"/>
            <w:r>
              <w:rPr>
                <w:rFonts w:ascii="宋体" w:hAnsi="宋体" w:cs="宋体" w:hint="eastAsia"/>
                <w:color w:val="000000"/>
                <w:sz w:val="20"/>
                <w:szCs w:val="20"/>
              </w:rPr>
              <w:t>规</w:t>
            </w:r>
            <w:proofErr w:type="gramEnd"/>
            <w:r>
              <w:rPr>
                <w:rFonts w:ascii="宋体" w:hAnsi="宋体" w:cs="宋体" w:hint="eastAsia"/>
                <w:color w:val="000000"/>
                <w:sz w:val="20"/>
                <w:szCs w:val="20"/>
              </w:rPr>
              <w:t>检测日志，管理员操作日志，运维日志，联动日志等的日志查询和检测</w:t>
            </w:r>
          </w:p>
          <w:p w14:paraId="724CA335" w14:textId="77777777" w:rsidR="002F21A6" w:rsidRDefault="002F21A6" w:rsidP="002F21A6">
            <w:pPr>
              <w:widowControl/>
              <w:numPr>
                <w:ilvl w:val="0"/>
                <w:numId w:val="7"/>
              </w:numPr>
              <w:textAlignment w:val="center"/>
              <w:rPr>
                <w:rFonts w:ascii="宋体" w:hAnsi="宋体" w:cs="宋体"/>
                <w:sz w:val="20"/>
                <w:szCs w:val="20"/>
              </w:rPr>
            </w:pPr>
            <w:r>
              <w:rPr>
                <w:rFonts w:ascii="宋体" w:hAnsi="宋体" w:cs="宋体" w:hint="eastAsia"/>
                <w:sz w:val="20"/>
                <w:szCs w:val="20"/>
              </w:rPr>
              <w:t>支持导出针对全网终端的终端风险报告，从整体分析全网安全状况，快速了解业务和网络的安全风险，提供安全规划建设建议</w:t>
            </w:r>
          </w:p>
          <w:p w14:paraId="011E0D09" w14:textId="77777777" w:rsidR="002F21A6" w:rsidRDefault="002F21A6" w:rsidP="002F21A6">
            <w:pPr>
              <w:widowControl/>
              <w:numPr>
                <w:ilvl w:val="0"/>
                <w:numId w:val="7"/>
              </w:numPr>
              <w:textAlignment w:val="center"/>
              <w:rPr>
                <w:rFonts w:ascii="宋体" w:hAnsi="宋体" w:cs="宋体"/>
                <w:color w:val="000000"/>
                <w:sz w:val="20"/>
                <w:szCs w:val="20"/>
              </w:rPr>
            </w:pPr>
            <w:r>
              <w:rPr>
                <w:rFonts w:ascii="宋体" w:hAnsi="宋体" w:cs="宋体" w:hint="eastAsia"/>
                <w:color w:val="000000"/>
                <w:sz w:val="20"/>
                <w:szCs w:val="20"/>
              </w:rPr>
              <w:t>▲为保障勒索防护效果，需</w:t>
            </w:r>
            <w:r>
              <w:rPr>
                <w:rFonts w:ascii="宋体" w:hAnsi="宋体" w:cs="宋体" w:hint="eastAsia"/>
                <w:sz w:val="20"/>
                <w:szCs w:val="20"/>
              </w:rPr>
              <w:t>提供国际权威机构AV-Test 2022年针对勒索专项的满分测试报告或截图。</w:t>
            </w:r>
            <w:r>
              <w:rPr>
                <w:rFonts w:ascii="宋体" w:hAnsi="宋体" w:cs="宋体" w:hint="eastAsia"/>
                <w:b/>
                <w:bCs/>
                <w:sz w:val="20"/>
                <w:szCs w:val="20"/>
              </w:rPr>
              <w:t>（提供证明材料并加盖原厂公章）</w:t>
            </w:r>
          </w:p>
          <w:p w14:paraId="78E6D195" w14:textId="77777777" w:rsidR="002F21A6" w:rsidRDefault="002F21A6" w:rsidP="002F21A6">
            <w:pPr>
              <w:widowControl/>
              <w:numPr>
                <w:ilvl w:val="0"/>
                <w:numId w:val="7"/>
              </w:numPr>
              <w:textAlignment w:val="center"/>
              <w:rPr>
                <w:rFonts w:ascii="宋体" w:hAnsi="宋体" w:cs="宋体"/>
                <w:color w:val="000000"/>
                <w:sz w:val="20"/>
                <w:szCs w:val="20"/>
              </w:rPr>
            </w:pPr>
            <w:r>
              <w:rPr>
                <w:rFonts w:ascii="宋体" w:hAnsi="宋体" w:cs="宋体" w:hint="eastAsia"/>
                <w:sz w:val="20"/>
                <w:szCs w:val="20"/>
                <w:lang w:bidi="ar"/>
              </w:rPr>
              <w:t>1年租用服务</w:t>
            </w:r>
          </w:p>
        </w:tc>
      </w:tr>
    </w:tbl>
    <w:p w14:paraId="76FA3919" w14:textId="77777777" w:rsidR="002F21A6" w:rsidRDefault="002F21A6" w:rsidP="002F21A6">
      <w:pPr>
        <w:pStyle w:val="20"/>
        <w:numPr>
          <w:ilvl w:val="0"/>
          <w:numId w:val="8"/>
        </w:numPr>
        <w:spacing w:line="415" w:lineRule="auto"/>
      </w:pPr>
      <w:r>
        <w:rPr>
          <w:rFonts w:hint="eastAsia"/>
        </w:rPr>
        <w:t>线路租用</w:t>
      </w:r>
    </w:p>
    <w:p w14:paraId="786D7C73" w14:textId="77777777" w:rsidR="002F21A6" w:rsidRDefault="002F21A6" w:rsidP="002F21A6">
      <w:pPr>
        <w:pStyle w:val="Style47"/>
        <w:spacing w:line="360" w:lineRule="auto"/>
        <w:ind w:left="142" w:firstLineChars="236" w:firstLine="472"/>
        <w:rPr>
          <w:rFonts w:ascii="宋体" w:hAnsi="宋体" w:cs="宋体"/>
          <w:sz w:val="20"/>
          <w:szCs w:val="20"/>
        </w:rPr>
      </w:pPr>
      <w:r>
        <w:rPr>
          <w:rFonts w:ascii="宋体" w:hAnsi="宋体" w:cs="宋体" w:hint="eastAsia"/>
          <w:sz w:val="20"/>
          <w:szCs w:val="20"/>
        </w:rPr>
        <w:t>（1）提供互联网线路：100M带宽(一主</w:t>
      </w:r>
      <w:proofErr w:type="gramStart"/>
      <w:r>
        <w:rPr>
          <w:rFonts w:ascii="宋体" w:hAnsi="宋体" w:cs="宋体" w:hint="eastAsia"/>
          <w:sz w:val="20"/>
          <w:szCs w:val="20"/>
        </w:rPr>
        <w:t>一</w:t>
      </w:r>
      <w:proofErr w:type="gramEnd"/>
      <w:r>
        <w:rPr>
          <w:rFonts w:ascii="宋体" w:hAnsi="宋体" w:cs="宋体" w:hint="eastAsia"/>
          <w:sz w:val="20"/>
          <w:szCs w:val="20"/>
        </w:rPr>
        <w:t>备，支持IPV6)，考虑线路冗余及</w:t>
      </w:r>
      <w:r w:rsidRPr="007960BC">
        <w:rPr>
          <w:rFonts w:ascii="宋体" w:hAnsi="宋体" w:cs="宋体" w:hint="eastAsia"/>
          <w:sz w:val="20"/>
          <w:szCs w:val="20"/>
        </w:rPr>
        <w:t>保障网络安全</w:t>
      </w:r>
      <w:r>
        <w:rPr>
          <w:rFonts w:ascii="宋体" w:hAnsi="宋体" w:cs="宋体" w:hint="eastAsia"/>
          <w:sz w:val="20"/>
          <w:szCs w:val="20"/>
        </w:rPr>
        <w:t>， 1年服务。</w:t>
      </w:r>
    </w:p>
    <w:p w14:paraId="1B4C3819" w14:textId="77777777" w:rsidR="002F21A6" w:rsidRDefault="002F21A6" w:rsidP="002F21A6">
      <w:pPr>
        <w:pStyle w:val="Style47"/>
        <w:spacing w:line="360" w:lineRule="auto"/>
        <w:ind w:left="142" w:firstLineChars="236" w:firstLine="472"/>
        <w:rPr>
          <w:rFonts w:ascii="宋体" w:hAnsi="宋体"/>
          <w:sz w:val="24"/>
          <w:szCs w:val="24"/>
        </w:rPr>
      </w:pPr>
      <w:r>
        <w:rPr>
          <w:rFonts w:ascii="宋体" w:hAnsi="宋体" w:cs="宋体" w:hint="eastAsia"/>
          <w:sz w:val="20"/>
          <w:szCs w:val="20"/>
        </w:rPr>
        <w:t>（1）提供院内网络线路：可选实体VPN或专线打通医院内网。100Mbps带宽以上，一主</w:t>
      </w:r>
      <w:proofErr w:type="gramStart"/>
      <w:r>
        <w:rPr>
          <w:rFonts w:ascii="宋体" w:hAnsi="宋体" w:cs="宋体" w:hint="eastAsia"/>
          <w:sz w:val="20"/>
          <w:szCs w:val="20"/>
        </w:rPr>
        <w:t>一</w:t>
      </w:r>
      <w:proofErr w:type="gramEnd"/>
      <w:r>
        <w:rPr>
          <w:rFonts w:ascii="宋体" w:hAnsi="宋体" w:cs="宋体" w:hint="eastAsia"/>
          <w:sz w:val="20"/>
          <w:szCs w:val="20"/>
        </w:rPr>
        <w:t>备2条网络专线或其它线路冗余措施，保障网络安全，1年服务。</w:t>
      </w:r>
    </w:p>
    <w:p w14:paraId="5610D559" w14:textId="77777777" w:rsidR="002F21A6" w:rsidRDefault="002F21A6" w:rsidP="002F21A6">
      <w:pPr>
        <w:pStyle w:val="20"/>
        <w:numPr>
          <w:ilvl w:val="0"/>
          <w:numId w:val="8"/>
        </w:numPr>
        <w:spacing w:line="415" w:lineRule="auto"/>
      </w:pPr>
      <w:r>
        <w:rPr>
          <w:rFonts w:hint="eastAsia"/>
        </w:rPr>
        <w:t>安全服务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8603"/>
      </w:tblGrid>
      <w:tr w:rsidR="002F21A6" w14:paraId="258B0598" w14:textId="77777777" w:rsidTr="00BB0EA4">
        <w:trPr>
          <w:trHeight w:val="23"/>
          <w:jc w:val="center"/>
        </w:trPr>
        <w:tc>
          <w:tcPr>
            <w:tcW w:w="682" w:type="pct"/>
            <w:vAlign w:val="center"/>
          </w:tcPr>
          <w:p w14:paraId="5ED58EFF" w14:textId="77777777" w:rsidR="002F21A6" w:rsidRDefault="002F21A6" w:rsidP="00BB0EA4">
            <w:pPr>
              <w:pStyle w:val="Style47"/>
              <w:spacing w:line="360" w:lineRule="auto"/>
              <w:ind w:firstLineChars="0" w:firstLine="0"/>
              <w:jc w:val="center"/>
              <w:rPr>
                <w:rFonts w:ascii="宋体" w:hAnsi="宋体" w:cs="宋体"/>
                <w:b/>
                <w:bCs/>
                <w:sz w:val="20"/>
                <w:szCs w:val="20"/>
              </w:rPr>
            </w:pPr>
            <w:r>
              <w:rPr>
                <w:rFonts w:ascii="宋体" w:hAnsi="宋体" w:cs="宋体" w:hint="eastAsia"/>
                <w:b/>
                <w:bCs/>
                <w:sz w:val="20"/>
                <w:szCs w:val="20"/>
              </w:rPr>
              <w:t>名称</w:t>
            </w:r>
          </w:p>
        </w:tc>
        <w:tc>
          <w:tcPr>
            <w:tcW w:w="4318" w:type="pct"/>
            <w:vAlign w:val="center"/>
          </w:tcPr>
          <w:p w14:paraId="41DBBA68" w14:textId="77777777" w:rsidR="002F21A6" w:rsidRDefault="002F21A6" w:rsidP="00BB0EA4">
            <w:pPr>
              <w:pStyle w:val="Style47"/>
              <w:spacing w:line="360" w:lineRule="auto"/>
              <w:ind w:firstLineChars="0" w:firstLine="0"/>
              <w:jc w:val="center"/>
              <w:rPr>
                <w:rFonts w:ascii="宋体" w:hAnsi="宋体" w:cs="宋体"/>
                <w:color w:val="000000"/>
                <w:sz w:val="20"/>
                <w:szCs w:val="20"/>
              </w:rPr>
            </w:pPr>
            <w:r>
              <w:rPr>
                <w:rFonts w:ascii="宋体" w:hAnsi="宋体" w:cs="宋体" w:hint="eastAsia"/>
                <w:color w:val="000000"/>
                <w:sz w:val="20"/>
                <w:szCs w:val="20"/>
              </w:rPr>
              <w:t>技术参数</w:t>
            </w:r>
          </w:p>
        </w:tc>
      </w:tr>
      <w:tr w:rsidR="002F21A6" w14:paraId="1E6105C2" w14:textId="77777777" w:rsidTr="00BB0EA4">
        <w:trPr>
          <w:trHeight w:val="23"/>
          <w:jc w:val="center"/>
        </w:trPr>
        <w:tc>
          <w:tcPr>
            <w:tcW w:w="682" w:type="pct"/>
            <w:vAlign w:val="center"/>
          </w:tcPr>
          <w:p w14:paraId="61625B94" w14:textId="77777777" w:rsidR="002F21A6" w:rsidRDefault="002F21A6" w:rsidP="00BB0EA4">
            <w:pPr>
              <w:rPr>
                <w:rFonts w:ascii="宋体" w:hAnsi="宋体" w:cs="宋体"/>
                <w:sz w:val="20"/>
                <w:szCs w:val="20"/>
              </w:rPr>
            </w:pPr>
            <w:r>
              <w:rPr>
                <w:rFonts w:ascii="宋体" w:hAnsi="宋体" w:cs="宋体" w:hint="eastAsia"/>
                <w:sz w:val="20"/>
                <w:szCs w:val="20"/>
              </w:rPr>
              <w:t>安全运营服务</w:t>
            </w:r>
          </w:p>
        </w:tc>
        <w:tc>
          <w:tcPr>
            <w:tcW w:w="4318" w:type="pct"/>
          </w:tcPr>
          <w:p w14:paraId="156021EC" w14:textId="77777777" w:rsidR="002F21A6" w:rsidRDefault="002F21A6" w:rsidP="00BB0EA4">
            <w:pPr>
              <w:widowControl/>
              <w:textAlignment w:val="center"/>
              <w:rPr>
                <w:rFonts w:ascii="宋体" w:hAnsi="宋体" w:cs="宋体"/>
                <w:sz w:val="20"/>
                <w:szCs w:val="20"/>
              </w:rPr>
            </w:pPr>
            <w:r>
              <w:rPr>
                <w:rFonts w:ascii="宋体" w:hAnsi="宋体" w:cs="宋体" w:hint="eastAsia"/>
                <w:sz w:val="20"/>
                <w:szCs w:val="20"/>
              </w:rPr>
              <w:t>（1）提供不少于10个资产为期1年的7*24小时安全托管服务。</w:t>
            </w:r>
          </w:p>
          <w:p w14:paraId="24021674" w14:textId="77777777" w:rsidR="002F21A6" w:rsidRDefault="002F21A6" w:rsidP="00BB0EA4">
            <w:pPr>
              <w:widowControl/>
              <w:textAlignment w:val="center"/>
              <w:rPr>
                <w:rFonts w:ascii="宋体" w:hAnsi="宋体" w:cs="宋体"/>
                <w:sz w:val="20"/>
                <w:szCs w:val="20"/>
              </w:rPr>
            </w:pPr>
            <w:r>
              <w:rPr>
                <w:rFonts w:ascii="宋体" w:hAnsi="宋体" w:cs="宋体" w:hint="eastAsia"/>
                <w:sz w:val="20"/>
                <w:szCs w:val="20"/>
              </w:rPr>
              <w:t>（2）本次</w:t>
            </w:r>
            <w:proofErr w:type="gramStart"/>
            <w:r>
              <w:rPr>
                <w:rFonts w:ascii="宋体" w:hAnsi="宋体" w:cs="宋体" w:hint="eastAsia"/>
                <w:sz w:val="20"/>
                <w:szCs w:val="20"/>
              </w:rPr>
              <w:t>服务需可复用</w:t>
            </w:r>
            <w:proofErr w:type="gramEnd"/>
            <w:r>
              <w:rPr>
                <w:rFonts w:ascii="宋体" w:hAnsi="宋体" w:cs="宋体" w:hint="eastAsia"/>
                <w:sz w:val="20"/>
                <w:szCs w:val="20"/>
              </w:rPr>
              <w:t>现有虚拟化态势感知平台和流量检测探针组件。</w:t>
            </w:r>
          </w:p>
          <w:p w14:paraId="7F24310F" w14:textId="77777777" w:rsidR="002F21A6" w:rsidRDefault="002F21A6" w:rsidP="00BB0EA4">
            <w:pPr>
              <w:widowControl/>
              <w:textAlignment w:val="center"/>
              <w:rPr>
                <w:rFonts w:ascii="宋体" w:hAnsi="宋体" w:cs="宋体"/>
                <w:sz w:val="20"/>
                <w:szCs w:val="20"/>
              </w:rPr>
            </w:pPr>
            <w:r>
              <w:rPr>
                <w:rFonts w:ascii="宋体" w:hAnsi="宋体" w:cs="宋体" w:hint="eastAsia"/>
                <w:sz w:val="20"/>
                <w:szCs w:val="20"/>
              </w:rPr>
              <w:t>（3）服务方应使用安全工具对服务资产开展互联网暴露面探测，以梳理资产面向互联网的开放情况，快速发现违规暴露在互联网中的资产及存在的风险并进行处置，实现对暴露面资产可管可控，降低暴露面资产的风险</w:t>
            </w:r>
          </w:p>
          <w:p w14:paraId="2A7B133F" w14:textId="77777777" w:rsidR="002F21A6" w:rsidRDefault="002F21A6" w:rsidP="00BB0EA4">
            <w:pPr>
              <w:widowControl/>
              <w:textAlignment w:val="center"/>
              <w:rPr>
                <w:rFonts w:ascii="宋体" w:hAnsi="宋体" w:cs="宋体"/>
                <w:b/>
                <w:bCs/>
                <w:sz w:val="20"/>
                <w:szCs w:val="20"/>
              </w:rPr>
            </w:pPr>
            <w:r>
              <w:rPr>
                <w:rFonts w:ascii="宋体" w:hAnsi="宋体" w:cs="宋体" w:hint="eastAsia"/>
                <w:sz w:val="20"/>
                <w:szCs w:val="20"/>
              </w:rPr>
              <w:t>（4）高危可利用漏洞防护：针对服务范围内资产扫描到的高危可利用漏洞，服务方应当为我院做好每一个高危可利用漏洞的防护工作，包括但不限于为我院提供漏洞修复方案和安全设备防护策略，以及帮助我院配置防护规则。要求招标方可以对服务范围内发现的每一个高危可利用漏洞</w:t>
            </w:r>
            <w:r>
              <w:rPr>
                <w:rFonts w:ascii="宋体" w:hAnsi="宋体" w:cs="宋体" w:hint="eastAsia"/>
                <w:sz w:val="20"/>
                <w:szCs w:val="20"/>
              </w:rPr>
              <w:lastRenderedPageBreak/>
              <w:t>提供防护规则；</w:t>
            </w:r>
          </w:p>
          <w:p w14:paraId="4E9E2909" w14:textId="77777777" w:rsidR="002F21A6" w:rsidRDefault="002F21A6" w:rsidP="00BB0EA4">
            <w:pPr>
              <w:widowControl/>
              <w:textAlignment w:val="center"/>
              <w:rPr>
                <w:rFonts w:ascii="宋体" w:hAnsi="宋体" w:cs="宋体"/>
                <w:b/>
                <w:bCs/>
                <w:sz w:val="20"/>
                <w:szCs w:val="20"/>
              </w:rPr>
            </w:pPr>
            <w:r>
              <w:rPr>
                <w:rFonts w:ascii="宋体" w:hAnsi="宋体" w:cs="宋体" w:hint="eastAsia"/>
                <w:sz w:val="20"/>
                <w:szCs w:val="20"/>
              </w:rPr>
              <w:t>（5）个性化的检测规则定制：为了保证安全监测的准确率和服务质量，服务方应当支持用户自定义配置安全规则，以满足日益复杂的安全趋势所带来的安全监测需求（提供服务</w:t>
            </w:r>
            <w:proofErr w:type="gramStart"/>
            <w:r>
              <w:rPr>
                <w:rFonts w:ascii="宋体" w:hAnsi="宋体" w:cs="宋体" w:hint="eastAsia"/>
                <w:sz w:val="20"/>
                <w:szCs w:val="20"/>
              </w:rPr>
              <w:t>方服务</w:t>
            </w:r>
            <w:proofErr w:type="gramEnd"/>
            <w:r>
              <w:rPr>
                <w:rFonts w:ascii="宋体" w:hAnsi="宋体" w:cs="宋体" w:hint="eastAsia"/>
                <w:sz w:val="20"/>
                <w:szCs w:val="20"/>
              </w:rPr>
              <w:t>平台支持为用户自定义配置安全规则的截图）</w:t>
            </w:r>
          </w:p>
          <w:p w14:paraId="24990D3F" w14:textId="77777777" w:rsidR="002F21A6" w:rsidRDefault="002F21A6" w:rsidP="00BB0EA4">
            <w:pPr>
              <w:widowControl/>
              <w:textAlignment w:val="center"/>
              <w:rPr>
                <w:rFonts w:ascii="宋体" w:hAnsi="宋体" w:cs="宋体"/>
                <w:sz w:val="20"/>
                <w:szCs w:val="20"/>
              </w:rPr>
            </w:pPr>
            <w:r>
              <w:rPr>
                <w:rFonts w:ascii="宋体" w:hAnsi="宋体" w:cs="宋体" w:hint="eastAsia"/>
                <w:sz w:val="20"/>
                <w:szCs w:val="20"/>
              </w:rPr>
              <w:t>（6）受影响资产排查与加固：安全专家应当结合威胁情报主动排查是否对服务资产造成影响并通知用户，及时协助进行安全加固。</w:t>
            </w:r>
          </w:p>
          <w:p w14:paraId="1E9DEE99" w14:textId="77777777" w:rsidR="002F21A6" w:rsidRDefault="002F21A6" w:rsidP="00BB0EA4">
            <w:pPr>
              <w:widowControl/>
              <w:textAlignment w:val="center"/>
              <w:rPr>
                <w:rFonts w:ascii="宋体" w:hAnsi="宋体" w:cs="宋体"/>
                <w:sz w:val="20"/>
                <w:szCs w:val="20"/>
              </w:rPr>
            </w:pPr>
            <w:r>
              <w:rPr>
                <w:rFonts w:ascii="宋体" w:hAnsi="宋体" w:cs="宋体" w:hint="eastAsia"/>
                <w:sz w:val="20"/>
                <w:szCs w:val="20"/>
              </w:rPr>
              <w:t>（7）安全策略检查,服务方安全专家每月对我院的安全设备的防护策略进行检查，确保安全设备上的安全策略始终处于最优水平，针对威胁能起到最好的防护效果。服务方云端服务平台应当具备丰富的策略检查工具（要求不少于40种策略检查的工具），支持排查安全设备防护策略配置的合理性。</w:t>
            </w:r>
          </w:p>
          <w:p w14:paraId="2BD72CB7" w14:textId="77777777" w:rsidR="002F21A6" w:rsidRDefault="002F21A6" w:rsidP="00BB0EA4">
            <w:pPr>
              <w:widowControl/>
              <w:textAlignment w:val="center"/>
              <w:rPr>
                <w:rFonts w:ascii="宋体" w:hAnsi="宋体" w:cs="宋体"/>
                <w:sz w:val="20"/>
                <w:szCs w:val="20"/>
              </w:rPr>
            </w:pPr>
            <w:r>
              <w:rPr>
                <w:rFonts w:ascii="宋体" w:hAnsi="宋体" w:cs="宋体" w:hint="eastAsia"/>
                <w:sz w:val="20"/>
                <w:szCs w:val="20"/>
              </w:rPr>
              <w:t>（8）服务质量监控：服务方需为我院提供服务成果展示门户。</w:t>
            </w:r>
          </w:p>
          <w:p w14:paraId="78DB26BE" w14:textId="77777777" w:rsidR="002F21A6" w:rsidRDefault="002F21A6" w:rsidP="00BB0EA4">
            <w:pPr>
              <w:widowControl/>
              <w:textAlignment w:val="center"/>
              <w:rPr>
                <w:rFonts w:ascii="宋体" w:hAnsi="宋体" w:cs="宋体"/>
                <w:sz w:val="20"/>
                <w:szCs w:val="20"/>
              </w:rPr>
            </w:pPr>
            <w:r>
              <w:rPr>
                <w:rFonts w:ascii="宋体" w:hAnsi="宋体" w:cs="宋体" w:hint="eastAsia"/>
                <w:b/>
                <w:bCs/>
                <w:sz w:val="20"/>
                <w:szCs w:val="20"/>
              </w:rPr>
              <w:t>（9）</w:t>
            </w:r>
            <w:r>
              <w:rPr>
                <w:rFonts w:ascii="宋体" w:hAnsi="宋体" w:cs="宋体" w:hint="eastAsia"/>
                <w:sz w:val="20"/>
                <w:szCs w:val="20"/>
              </w:rPr>
              <w:t>▲</w:t>
            </w:r>
            <w:r>
              <w:rPr>
                <w:rFonts w:ascii="宋体" w:hAnsi="宋体" w:cs="宋体" w:hint="eastAsia"/>
                <w:sz w:val="20"/>
                <w:szCs w:val="20"/>
                <w:lang w:eastAsia="zh-Hans"/>
              </w:rPr>
              <w:t>云端服务平台应当做好严格的安全防护，并严格按照</w:t>
            </w:r>
            <w:r>
              <w:rPr>
                <w:rFonts w:ascii="宋体" w:hAnsi="宋体" w:cs="宋体" w:hint="eastAsia"/>
                <w:sz w:val="20"/>
                <w:szCs w:val="20"/>
              </w:rPr>
              <w:t>《</w:t>
            </w:r>
            <w:hyperlink r:id="rId10" w:tgtFrame="/Users/duan/Documentsx/_blank" w:history="1">
              <w:r>
                <w:rPr>
                  <w:rFonts w:ascii="宋体" w:hAnsi="宋体" w:cs="宋体" w:hint="eastAsia"/>
                  <w:sz w:val="20"/>
                  <w:szCs w:val="20"/>
                  <w:lang w:eastAsia="zh-Hans"/>
                </w:rPr>
                <w:t>信息安全技术—网络安全等级保护基本要求</w:t>
              </w:r>
            </w:hyperlink>
            <w:r>
              <w:rPr>
                <w:rFonts w:ascii="宋体" w:hAnsi="宋体" w:cs="宋体" w:hint="eastAsia"/>
                <w:sz w:val="20"/>
                <w:szCs w:val="20"/>
              </w:rPr>
              <w:t>》</w:t>
            </w:r>
            <w:r>
              <w:rPr>
                <w:rFonts w:ascii="宋体" w:hAnsi="宋体" w:cs="宋体" w:hint="eastAsia"/>
                <w:sz w:val="20"/>
                <w:szCs w:val="20"/>
                <w:lang w:eastAsia="zh-Hans"/>
              </w:rPr>
              <w:t>完成等级保护测评工作，服务平台至少通过等级保护三级测评；</w:t>
            </w:r>
            <w:r>
              <w:rPr>
                <w:rFonts w:ascii="宋体" w:hAnsi="宋体" w:cs="宋体" w:hint="eastAsia"/>
                <w:b/>
                <w:bCs/>
                <w:sz w:val="20"/>
                <w:szCs w:val="20"/>
                <w:lang w:eastAsia="zh-Hans"/>
              </w:rPr>
              <w:t>（</w:t>
            </w:r>
            <w:r>
              <w:rPr>
                <w:rFonts w:ascii="宋体" w:hAnsi="宋体" w:cs="宋体" w:hint="eastAsia"/>
                <w:b/>
                <w:bCs/>
                <w:sz w:val="20"/>
                <w:szCs w:val="20"/>
              </w:rPr>
              <w:t>服务方</w:t>
            </w:r>
            <w:r>
              <w:rPr>
                <w:rFonts w:ascii="宋体" w:hAnsi="宋体" w:cs="宋体" w:hint="eastAsia"/>
                <w:b/>
                <w:bCs/>
                <w:sz w:val="20"/>
                <w:szCs w:val="20"/>
                <w:lang w:eastAsia="zh-Hans"/>
              </w:rPr>
              <w:t>应当提供云端服务平台等级保护三级测评通过证明，提供报告首页、基本信息表、等级测评结论首页，以上内容中必须明确指出该平台用于为用户提供7*24小时的安全托管服务，加盖</w:t>
            </w:r>
            <w:r>
              <w:rPr>
                <w:rFonts w:ascii="宋体" w:hAnsi="宋体" w:cs="宋体" w:hint="eastAsia"/>
                <w:b/>
                <w:bCs/>
                <w:sz w:val="20"/>
                <w:szCs w:val="20"/>
              </w:rPr>
              <w:t>原厂</w:t>
            </w:r>
            <w:r>
              <w:rPr>
                <w:rFonts w:ascii="宋体" w:hAnsi="宋体" w:cs="宋体" w:hint="eastAsia"/>
                <w:b/>
                <w:bCs/>
                <w:sz w:val="20"/>
                <w:szCs w:val="20"/>
                <w:lang w:eastAsia="zh-Hans"/>
              </w:rPr>
              <w:t>公章）</w:t>
            </w:r>
          </w:p>
          <w:p w14:paraId="0A6A450E" w14:textId="77777777" w:rsidR="002F21A6" w:rsidRDefault="002F21A6" w:rsidP="00BB0EA4">
            <w:pPr>
              <w:widowControl/>
              <w:textAlignment w:val="center"/>
              <w:rPr>
                <w:rFonts w:ascii="宋体" w:hAnsi="宋体" w:cs="宋体"/>
                <w:sz w:val="20"/>
                <w:szCs w:val="20"/>
              </w:rPr>
            </w:pPr>
            <w:r>
              <w:rPr>
                <w:rFonts w:ascii="宋体" w:hAnsi="宋体" w:cs="宋体" w:hint="eastAsia"/>
                <w:sz w:val="20"/>
                <w:szCs w:val="20"/>
              </w:rPr>
              <w:t>（10）了保障服务效率和质量，服务方的云端服务平台应当具备一套完善的流程编排引擎，能够为客户灵活编排、定义服务流程，并且定义服务的SLA，将服务过程中的各个关键环节按照一定的顺序和规则进行组织和安排，以达到高效、优质的服务目标</w:t>
            </w:r>
          </w:p>
          <w:p w14:paraId="29E7F1A5" w14:textId="77777777" w:rsidR="002F21A6" w:rsidRDefault="002F21A6" w:rsidP="00BB0EA4">
            <w:pPr>
              <w:widowControl/>
              <w:textAlignment w:val="center"/>
              <w:rPr>
                <w:rFonts w:ascii="宋体" w:hAnsi="宋体" w:cs="宋体"/>
                <w:b/>
                <w:bCs/>
                <w:sz w:val="20"/>
                <w:szCs w:val="20"/>
              </w:rPr>
            </w:pPr>
            <w:r>
              <w:rPr>
                <w:rFonts w:ascii="宋体" w:hAnsi="宋体" w:cs="宋体" w:hint="eastAsia"/>
                <w:sz w:val="20"/>
                <w:szCs w:val="20"/>
              </w:rPr>
              <w:t>（11）为提升安全运营服务对于高级威胁事件分析效率，云端安全托管服务平台支持GPT机器人入口，可以在使用平台时，随时调起机器人进行提问咨询，输入需要解码的内容提问即可解码（需提供功能截图，加盖厂商公章）</w:t>
            </w:r>
          </w:p>
          <w:p w14:paraId="422E0C53" w14:textId="77777777" w:rsidR="002F21A6" w:rsidRDefault="002F21A6" w:rsidP="00BB0EA4">
            <w:pPr>
              <w:widowControl/>
              <w:textAlignment w:val="center"/>
              <w:rPr>
                <w:rFonts w:ascii="宋体" w:hAnsi="宋体" w:cs="宋体"/>
                <w:sz w:val="20"/>
                <w:szCs w:val="20"/>
              </w:rPr>
            </w:pPr>
            <w:r w:rsidRPr="003F52E2">
              <w:rPr>
                <w:rFonts w:ascii="宋体" w:hAnsi="宋体" w:cs="宋体" w:hint="eastAsia"/>
                <w:sz w:val="20"/>
                <w:szCs w:val="20"/>
              </w:rPr>
              <w:t>（12）▲所投厂商的远程安全托管服务在21、22年中国区IDC中国远程安全托管服务市场占有率排名前三（</w:t>
            </w:r>
            <w:r w:rsidRPr="003F52E2">
              <w:rPr>
                <w:rFonts w:ascii="宋体" w:hAnsi="宋体" w:cs="宋体" w:hint="eastAsia"/>
                <w:b/>
                <w:bCs/>
                <w:sz w:val="20"/>
                <w:szCs w:val="20"/>
              </w:rPr>
              <w:t>提供证明材料并加盖原厂公章）</w:t>
            </w:r>
          </w:p>
          <w:p w14:paraId="7B9BADA1" w14:textId="77777777" w:rsidR="002F21A6" w:rsidRDefault="002F21A6" w:rsidP="00BB0EA4">
            <w:pPr>
              <w:pStyle w:val="Style47"/>
              <w:widowControl/>
              <w:spacing w:line="276" w:lineRule="auto"/>
              <w:ind w:firstLineChars="0" w:firstLine="0"/>
              <w:textAlignment w:val="center"/>
              <w:rPr>
                <w:rFonts w:ascii="宋体" w:hAnsi="宋体" w:cs="宋体"/>
                <w:color w:val="000000"/>
                <w:sz w:val="20"/>
                <w:szCs w:val="20"/>
              </w:rPr>
            </w:pPr>
            <w:r>
              <w:rPr>
                <w:rFonts w:ascii="宋体" w:hAnsi="宋体" w:cs="宋体" w:hint="eastAsia"/>
                <w:sz w:val="20"/>
                <w:szCs w:val="20"/>
              </w:rPr>
              <w:t>（13）提供1年安全运营的原厂服务，提供原厂关于7*24小时安全服务以及原厂管家运维的承诺函</w:t>
            </w:r>
          </w:p>
        </w:tc>
      </w:tr>
      <w:tr w:rsidR="002F21A6" w14:paraId="2B4E088C" w14:textId="77777777" w:rsidTr="00BB0EA4">
        <w:trPr>
          <w:trHeight w:val="23"/>
          <w:jc w:val="center"/>
        </w:trPr>
        <w:tc>
          <w:tcPr>
            <w:tcW w:w="682" w:type="pct"/>
            <w:vAlign w:val="center"/>
          </w:tcPr>
          <w:p w14:paraId="0B269828" w14:textId="77777777" w:rsidR="002F21A6" w:rsidRDefault="002F21A6" w:rsidP="00BB0EA4">
            <w:pPr>
              <w:rPr>
                <w:rFonts w:ascii="宋体" w:hAnsi="宋体" w:cs="宋体"/>
                <w:sz w:val="20"/>
                <w:szCs w:val="20"/>
              </w:rPr>
            </w:pPr>
            <w:r>
              <w:rPr>
                <w:rFonts w:ascii="宋体" w:hAnsi="宋体" w:cs="宋体" w:hint="eastAsia"/>
                <w:sz w:val="20"/>
                <w:szCs w:val="20"/>
              </w:rPr>
              <w:lastRenderedPageBreak/>
              <w:t>渗透测试</w:t>
            </w:r>
          </w:p>
        </w:tc>
        <w:tc>
          <w:tcPr>
            <w:tcW w:w="4318" w:type="pct"/>
          </w:tcPr>
          <w:p w14:paraId="62A7DE3E" w14:textId="77777777" w:rsidR="002F21A6" w:rsidRDefault="002F21A6" w:rsidP="002F21A6">
            <w:pPr>
              <w:pStyle w:val="Style47"/>
              <w:widowControl/>
              <w:numPr>
                <w:ilvl w:val="0"/>
                <w:numId w:val="9"/>
              </w:numPr>
              <w:spacing w:line="276" w:lineRule="auto"/>
              <w:ind w:firstLineChars="0"/>
              <w:textAlignment w:val="center"/>
              <w:rPr>
                <w:rFonts w:ascii="宋体" w:hAnsi="宋体" w:cs="宋体"/>
                <w:sz w:val="20"/>
                <w:szCs w:val="20"/>
              </w:rPr>
            </w:pPr>
            <w:r>
              <w:rPr>
                <w:rFonts w:ascii="宋体" w:hAnsi="宋体" w:cs="宋体" w:hint="eastAsia"/>
                <w:sz w:val="20"/>
                <w:szCs w:val="20"/>
              </w:rPr>
              <w:t>保证招标方信息系统正常运行前提下，模拟黑客攻击行为通过远程或</w:t>
            </w:r>
            <w:proofErr w:type="gramStart"/>
            <w:r>
              <w:rPr>
                <w:rFonts w:ascii="宋体" w:hAnsi="宋体" w:cs="宋体" w:hint="eastAsia"/>
                <w:sz w:val="20"/>
                <w:szCs w:val="20"/>
              </w:rPr>
              <w:t>本地方式</w:t>
            </w:r>
            <w:proofErr w:type="gramEnd"/>
            <w:r>
              <w:rPr>
                <w:rFonts w:ascii="宋体" w:hAnsi="宋体" w:cs="宋体" w:hint="eastAsia"/>
                <w:sz w:val="20"/>
                <w:szCs w:val="20"/>
              </w:rPr>
              <w:t>对信息系统进行非破坏性的入侵测试，查找针对应用程序的各种漏洞。帮助采购人理解应用系统当前的安全状况，发现在系统复杂结构中的最脆弱链路并针对安全隐患提出解决办法，切实保证信息系统安全。</w:t>
            </w:r>
          </w:p>
          <w:p w14:paraId="5D05D4B3" w14:textId="77777777" w:rsidR="002F21A6" w:rsidRDefault="002F21A6" w:rsidP="002F21A6">
            <w:pPr>
              <w:pStyle w:val="Style47"/>
              <w:widowControl/>
              <w:numPr>
                <w:ilvl w:val="0"/>
                <w:numId w:val="9"/>
              </w:numPr>
              <w:spacing w:line="276" w:lineRule="auto"/>
              <w:ind w:firstLineChars="0"/>
              <w:textAlignment w:val="center"/>
              <w:rPr>
                <w:rFonts w:ascii="宋体" w:hAnsi="宋体" w:cs="宋体"/>
                <w:sz w:val="20"/>
                <w:szCs w:val="20"/>
              </w:rPr>
            </w:pPr>
            <w:r>
              <w:rPr>
                <w:rFonts w:ascii="宋体" w:hAnsi="宋体" w:cs="宋体" w:hint="eastAsia"/>
                <w:sz w:val="20"/>
                <w:szCs w:val="20"/>
              </w:rPr>
              <w:t>采购人授权后，投标人应通过模拟黑客攻击行为通过本地或远程方式对目标对象进行非破坏性的入侵测试。渗透测试应至少包括但不限于以下范围的漏洞：WEB应用系统渗透、主机操作系统渗透、数据库系统渗透；渗透测试内容包括但不限于：身份验证类、会话管理类、访问控制类、输入处理类、信息泄露类、第三</w:t>
            </w:r>
            <w:proofErr w:type="gramStart"/>
            <w:r>
              <w:rPr>
                <w:rFonts w:ascii="宋体" w:hAnsi="宋体" w:cs="宋体" w:hint="eastAsia"/>
                <w:sz w:val="20"/>
                <w:szCs w:val="20"/>
              </w:rPr>
              <w:t>方应用</w:t>
            </w:r>
            <w:proofErr w:type="gramEnd"/>
            <w:r>
              <w:rPr>
                <w:rFonts w:ascii="宋体" w:hAnsi="宋体" w:cs="宋体" w:hint="eastAsia"/>
                <w:sz w:val="20"/>
                <w:szCs w:val="20"/>
              </w:rPr>
              <w:t>类；</w:t>
            </w:r>
          </w:p>
          <w:p w14:paraId="43BDD19C" w14:textId="77777777" w:rsidR="002F21A6" w:rsidRDefault="002F21A6" w:rsidP="002F21A6">
            <w:pPr>
              <w:pStyle w:val="Style47"/>
              <w:widowControl/>
              <w:numPr>
                <w:ilvl w:val="0"/>
                <w:numId w:val="9"/>
              </w:numPr>
              <w:spacing w:line="276" w:lineRule="auto"/>
              <w:ind w:firstLineChars="0"/>
              <w:textAlignment w:val="center"/>
              <w:rPr>
                <w:rFonts w:ascii="宋体" w:hAnsi="宋体" w:cs="宋体"/>
                <w:sz w:val="20"/>
                <w:szCs w:val="20"/>
              </w:rPr>
            </w:pPr>
            <w:r>
              <w:rPr>
                <w:rFonts w:ascii="宋体" w:hAnsi="宋体" w:cs="宋体" w:hint="eastAsia"/>
                <w:sz w:val="20"/>
                <w:szCs w:val="20"/>
              </w:rPr>
              <w:t>渗透测试人员应针对使用不同技术手段，发现不同纬度的漏洞进行验证，并形成记录和报告。</w:t>
            </w:r>
          </w:p>
          <w:p w14:paraId="641F2DCE" w14:textId="77777777" w:rsidR="002F21A6" w:rsidRDefault="002F21A6" w:rsidP="002F21A6">
            <w:pPr>
              <w:pStyle w:val="Style47"/>
              <w:widowControl/>
              <w:numPr>
                <w:ilvl w:val="0"/>
                <w:numId w:val="9"/>
              </w:numPr>
              <w:spacing w:line="276" w:lineRule="auto"/>
              <w:ind w:firstLineChars="0"/>
              <w:textAlignment w:val="center"/>
              <w:rPr>
                <w:rFonts w:ascii="宋体" w:hAnsi="宋体" w:cs="宋体"/>
                <w:sz w:val="20"/>
                <w:szCs w:val="20"/>
              </w:rPr>
            </w:pPr>
            <w:r>
              <w:rPr>
                <w:rFonts w:ascii="宋体" w:hAnsi="宋体" w:cs="宋体" w:hint="eastAsia"/>
                <w:sz w:val="20"/>
                <w:szCs w:val="20"/>
              </w:rPr>
              <w:t>服务次数及范围：3个资产/年，互联网业务系统， 含复测。</w:t>
            </w:r>
          </w:p>
          <w:p w14:paraId="1B2D1367" w14:textId="77777777" w:rsidR="002F21A6" w:rsidRDefault="002F21A6" w:rsidP="002F21A6">
            <w:pPr>
              <w:pStyle w:val="Style47"/>
              <w:widowControl/>
              <w:numPr>
                <w:ilvl w:val="0"/>
                <w:numId w:val="9"/>
              </w:numPr>
              <w:spacing w:line="276" w:lineRule="auto"/>
              <w:ind w:firstLine="400"/>
              <w:textAlignment w:val="center"/>
              <w:rPr>
                <w:rFonts w:ascii="宋体" w:hAnsi="宋体" w:cs="宋体"/>
                <w:sz w:val="20"/>
                <w:szCs w:val="20"/>
              </w:rPr>
            </w:pPr>
            <w:r>
              <w:rPr>
                <w:rFonts w:ascii="宋体" w:hAnsi="宋体" w:cs="宋体" w:hint="eastAsia"/>
                <w:sz w:val="20"/>
                <w:szCs w:val="20"/>
              </w:rPr>
              <w:t>交付物：《渗透测试报告》。</w:t>
            </w:r>
          </w:p>
        </w:tc>
      </w:tr>
    </w:tbl>
    <w:p w14:paraId="6BAAAA30" w14:textId="77777777" w:rsidR="002F21A6" w:rsidRDefault="002F21A6" w:rsidP="002F21A6">
      <w:pPr>
        <w:pStyle w:val="Style47"/>
        <w:spacing w:line="360" w:lineRule="auto"/>
        <w:ind w:firstLine="482"/>
        <w:outlineLvl w:val="0"/>
        <w:rPr>
          <w:rFonts w:ascii="宋体" w:hAnsi="宋体"/>
          <w:b/>
          <w:bCs/>
          <w:sz w:val="24"/>
          <w:szCs w:val="24"/>
        </w:rPr>
      </w:pPr>
      <w:r>
        <w:rPr>
          <w:rFonts w:ascii="宋体" w:hAnsi="宋体" w:hint="eastAsia"/>
          <w:b/>
          <w:bCs/>
          <w:sz w:val="24"/>
          <w:szCs w:val="24"/>
        </w:rPr>
        <w:t>五、售后服务要求</w:t>
      </w:r>
    </w:p>
    <w:p w14:paraId="0D4FF0A5" w14:textId="77777777" w:rsidR="002F21A6" w:rsidRDefault="002F21A6" w:rsidP="002F21A6">
      <w:pPr>
        <w:pStyle w:val="Style47"/>
        <w:spacing w:line="360" w:lineRule="auto"/>
        <w:ind w:firstLine="482"/>
        <w:outlineLvl w:val="1"/>
        <w:rPr>
          <w:rFonts w:ascii="宋体" w:hAnsi="宋体"/>
          <w:b/>
          <w:bCs/>
          <w:sz w:val="24"/>
          <w:szCs w:val="24"/>
        </w:rPr>
      </w:pPr>
      <w:r>
        <w:rPr>
          <w:rFonts w:ascii="宋体" w:hAnsi="宋体" w:hint="eastAsia"/>
          <w:b/>
          <w:bCs/>
          <w:sz w:val="24"/>
          <w:szCs w:val="24"/>
        </w:rPr>
        <w:t>1、安全服务要求</w:t>
      </w:r>
    </w:p>
    <w:p w14:paraId="4ECFB17F" w14:textId="77777777" w:rsidR="002F21A6" w:rsidRDefault="002F21A6" w:rsidP="002F21A6">
      <w:pPr>
        <w:spacing w:line="360" w:lineRule="auto"/>
        <w:ind w:left="142" w:firstLineChars="236" w:firstLine="472"/>
        <w:rPr>
          <w:rFonts w:ascii="宋体" w:hAnsi="宋体" w:cs="宋体"/>
          <w:sz w:val="20"/>
          <w:szCs w:val="20"/>
        </w:rPr>
      </w:pPr>
      <w:r>
        <w:rPr>
          <w:rFonts w:ascii="宋体" w:hAnsi="宋体" w:cs="宋体" w:hint="eastAsia"/>
          <w:sz w:val="20"/>
          <w:szCs w:val="20"/>
        </w:rPr>
        <w:t>投标人应保证业务应用系统的支撑环境，包括但不限于服务器、网络、存储等相关物理环境能满足安全</w:t>
      </w:r>
      <w:proofErr w:type="gramStart"/>
      <w:r>
        <w:rPr>
          <w:rFonts w:ascii="宋体" w:hAnsi="宋体" w:cs="宋体" w:hint="eastAsia"/>
          <w:b/>
          <w:i/>
          <w:sz w:val="20"/>
          <w:szCs w:val="20"/>
        </w:rPr>
        <w:t>三级等保</w:t>
      </w:r>
      <w:r>
        <w:rPr>
          <w:rFonts w:ascii="宋体" w:hAnsi="宋体" w:cs="宋体" w:hint="eastAsia"/>
          <w:sz w:val="20"/>
          <w:szCs w:val="20"/>
        </w:rPr>
        <w:t>要求</w:t>
      </w:r>
      <w:proofErr w:type="gramEnd"/>
      <w:r>
        <w:rPr>
          <w:rFonts w:ascii="宋体" w:hAnsi="宋体" w:cs="宋体" w:hint="eastAsia"/>
          <w:sz w:val="20"/>
          <w:szCs w:val="20"/>
        </w:rPr>
        <w:t>，依据招标需求向采购人提供本次项目中所涉及安全服务内容。同时供应商需提供完整、可行的安全防护设计方案。</w:t>
      </w:r>
    </w:p>
    <w:p w14:paraId="10D940E3" w14:textId="77777777" w:rsidR="002F21A6" w:rsidRDefault="002F21A6" w:rsidP="002F21A6">
      <w:pPr>
        <w:pStyle w:val="Style47"/>
        <w:spacing w:line="360" w:lineRule="auto"/>
        <w:ind w:firstLine="482"/>
        <w:outlineLvl w:val="1"/>
        <w:rPr>
          <w:rFonts w:ascii="宋体" w:hAnsi="宋体"/>
          <w:b/>
          <w:bCs/>
          <w:sz w:val="24"/>
          <w:szCs w:val="24"/>
        </w:rPr>
      </w:pPr>
      <w:r>
        <w:rPr>
          <w:rFonts w:ascii="宋体" w:hAnsi="宋体" w:hint="eastAsia"/>
          <w:b/>
          <w:bCs/>
          <w:sz w:val="24"/>
          <w:szCs w:val="24"/>
        </w:rPr>
        <w:lastRenderedPageBreak/>
        <w:t>2、技术支持与服务要求</w:t>
      </w:r>
    </w:p>
    <w:p w14:paraId="799AFF95" w14:textId="77777777" w:rsidR="002F21A6" w:rsidRDefault="002F21A6" w:rsidP="002F21A6">
      <w:pPr>
        <w:pStyle w:val="Style47"/>
        <w:spacing w:line="360" w:lineRule="auto"/>
        <w:ind w:firstLine="482"/>
        <w:outlineLvl w:val="2"/>
        <w:rPr>
          <w:rFonts w:ascii="宋体" w:hAnsi="宋体"/>
          <w:b/>
          <w:bCs/>
          <w:sz w:val="24"/>
          <w:szCs w:val="24"/>
        </w:rPr>
      </w:pPr>
      <w:r>
        <w:rPr>
          <w:rFonts w:ascii="宋体" w:hAnsi="宋体" w:hint="eastAsia"/>
          <w:b/>
          <w:bCs/>
          <w:sz w:val="24"/>
          <w:szCs w:val="24"/>
        </w:rPr>
        <w:t>（1）日常运维服务</w:t>
      </w:r>
    </w:p>
    <w:p w14:paraId="4A4BDD08" w14:textId="77777777" w:rsidR="002F21A6" w:rsidRDefault="002F21A6" w:rsidP="002F21A6">
      <w:pPr>
        <w:spacing w:line="360" w:lineRule="auto"/>
        <w:ind w:left="142" w:firstLineChars="236" w:firstLine="472"/>
        <w:rPr>
          <w:rFonts w:ascii="宋体" w:hAnsi="宋体" w:cs="宋体"/>
          <w:sz w:val="20"/>
          <w:szCs w:val="20"/>
        </w:rPr>
      </w:pPr>
      <w:r>
        <w:rPr>
          <w:rFonts w:ascii="宋体" w:hAnsi="宋体" w:cs="宋体" w:hint="eastAsia"/>
          <w:sz w:val="20"/>
          <w:szCs w:val="20"/>
        </w:rPr>
        <w:t>投标人提供专门运维服务团队完成日常运维服务，设立专职人员，由其负责组织和协调采购人处理云平台使用过程中出现的各类问题，包括系统使用、管理、升级和维护。</w:t>
      </w:r>
    </w:p>
    <w:p w14:paraId="5B6B56F1" w14:textId="74FEB434" w:rsidR="002F21A6" w:rsidRDefault="002F21A6" w:rsidP="002F21A6">
      <w:pPr>
        <w:spacing w:line="360" w:lineRule="auto"/>
        <w:ind w:left="142" w:firstLineChars="236" w:firstLine="472"/>
        <w:rPr>
          <w:rFonts w:ascii="宋体" w:hAnsi="宋体" w:cs="宋体"/>
          <w:sz w:val="20"/>
          <w:szCs w:val="20"/>
        </w:rPr>
      </w:pPr>
      <w:r w:rsidRPr="008E440E">
        <w:rPr>
          <w:rFonts w:ascii="宋体" w:hAnsi="宋体" w:cs="宋体" w:hint="eastAsia"/>
          <w:sz w:val="20"/>
          <w:szCs w:val="20"/>
        </w:rPr>
        <w:t>▲为简化运</w:t>
      </w:r>
      <w:proofErr w:type="gramStart"/>
      <w:r w:rsidRPr="008E440E">
        <w:rPr>
          <w:rFonts w:ascii="宋体" w:hAnsi="宋体" w:cs="宋体" w:hint="eastAsia"/>
          <w:sz w:val="20"/>
          <w:szCs w:val="20"/>
        </w:rPr>
        <w:t>维管理</w:t>
      </w:r>
      <w:proofErr w:type="gramEnd"/>
      <w:r w:rsidRPr="008E440E">
        <w:rPr>
          <w:rFonts w:ascii="宋体" w:hAnsi="宋体" w:cs="宋体" w:hint="eastAsia"/>
          <w:sz w:val="20"/>
          <w:szCs w:val="20"/>
        </w:rPr>
        <w:t>难度，提高业务上线效率，我院要求本次项目所采购的堡垒机、数据库审计、负载均衡等设备能够与</w:t>
      </w:r>
      <w:r w:rsidR="00022B3B">
        <w:rPr>
          <w:rFonts w:ascii="宋体" w:hAnsi="宋体" w:cs="宋体" w:hint="eastAsia"/>
          <w:sz w:val="20"/>
          <w:szCs w:val="20"/>
        </w:rPr>
        <w:t>一期</w:t>
      </w:r>
      <w:r w:rsidRPr="008E440E">
        <w:rPr>
          <w:rFonts w:ascii="宋体" w:hAnsi="宋体" w:cs="宋体" w:hint="eastAsia"/>
          <w:sz w:val="20"/>
          <w:szCs w:val="20"/>
        </w:rPr>
        <w:t>云上设备统一管理，并支持配置同步</w:t>
      </w:r>
      <w:r>
        <w:rPr>
          <w:rFonts w:ascii="宋体" w:hAnsi="宋体" w:cs="宋体" w:hint="eastAsia"/>
          <w:sz w:val="20"/>
          <w:szCs w:val="20"/>
        </w:rPr>
        <w:t>。（需提供证明材料，并加盖投标人公章）</w:t>
      </w:r>
    </w:p>
    <w:p w14:paraId="3FF34FFD" w14:textId="77777777" w:rsidR="002F21A6" w:rsidRDefault="002F21A6" w:rsidP="002F21A6">
      <w:pPr>
        <w:spacing w:line="360" w:lineRule="auto"/>
        <w:ind w:left="142" w:firstLineChars="236" w:firstLine="472"/>
        <w:rPr>
          <w:rFonts w:ascii="宋体" w:hAnsi="宋体" w:cs="宋体"/>
          <w:sz w:val="20"/>
          <w:szCs w:val="20"/>
        </w:rPr>
      </w:pPr>
      <w:r w:rsidRPr="00F96EF5">
        <w:rPr>
          <w:rFonts w:ascii="宋体" w:hAnsi="宋体" w:cs="宋体" w:hint="eastAsia"/>
          <w:sz w:val="20"/>
          <w:szCs w:val="20"/>
        </w:rPr>
        <w:t>投标人团队在日常</w:t>
      </w:r>
      <w:proofErr w:type="gramStart"/>
      <w:r w:rsidRPr="00F96EF5">
        <w:rPr>
          <w:rFonts w:ascii="宋体" w:hAnsi="宋体" w:cs="宋体" w:hint="eastAsia"/>
          <w:sz w:val="20"/>
          <w:szCs w:val="20"/>
        </w:rPr>
        <w:t>安全运维管理</w:t>
      </w:r>
      <w:proofErr w:type="gramEnd"/>
      <w:r w:rsidRPr="00F96EF5">
        <w:rPr>
          <w:rFonts w:ascii="宋体" w:hAnsi="宋体" w:cs="宋体" w:hint="eastAsia"/>
          <w:sz w:val="20"/>
          <w:szCs w:val="20"/>
        </w:rPr>
        <w:t>中应包括但不限于以下方面工作：1.组织定期评估网络运行安全风险；2.防范计算机病毒和网络攻击、入侵等危害网络安全行为的防护措施；3.监测、记录网络运行状态、网络安全事件的技术手段，做好安全防护；4.做好网络、数据库操作日志，日志留存不少于六个月。</w:t>
      </w:r>
    </w:p>
    <w:p w14:paraId="74508116" w14:textId="77777777" w:rsidR="002F21A6" w:rsidRDefault="002F21A6" w:rsidP="002F21A6">
      <w:pPr>
        <w:pStyle w:val="Style47"/>
        <w:spacing w:line="360" w:lineRule="auto"/>
        <w:ind w:firstLine="482"/>
        <w:outlineLvl w:val="2"/>
        <w:rPr>
          <w:rFonts w:ascii="宋体" w:hAnsi="宋体"/>
          <w:b/>
          <w:bCs/>
          <w:sz w:val="24"/>
          <w:szCs w:val="24"/>
        </w:rPr>
      </w:pPr>
      <w:r>
        <w:rPr>
          <w:rFonts w:ascii="宋体" w:hAnsi="宋体" w:hint="eastAsia"/>
          <w:b/>
          <w:bCs/>
          <w:sz w:val="24"/>
          <w:szCs w:val="24"/>
        </w:rPr>
        <w:t>（2）故障响应服务</w:t>
      </w:r>
    </w:p>
    <w:p w14:paraId="4F752393" w14:textId="77777777" w:rsidR="002F21A6" w:rsidRDefault="002F21A6" w:rsidP="002F21A6">
      <w:pPr>
        <w:spacing w:line="360" w:lineRule="auto"/>
        <w:ind w:left="142" w:firstLineChars="236" w:firstLine="472"/>
        <w:rPr>
          <w:rFonts w:ascii="宋体" w:hAnsi="宋体" w:cs="宋体"/>
          <w:sz w:val="20"/>
          <w:szCs w:val="20"/>
        </w:rPr>
      </w:pPr>
      <w:r>
        <w:rPr>
          <w:rFonts w:ascii="宋体" w:hAnsi="宋体" w:cs="宋体" w:hint="eastAsia"/>
          <w:sz w:val="20"/>
          <w:szCs w:val="20"/>
        </w:rPr>
        <w:t>投标人应当提供高效的系统维护服务，有效防范系统风险，需保持7*24小时电话畅通，能够在系统发生故障问题时，能够协调人力资源在5分钟内响应，30分钟内解决故障。</w:t>
      </w:r>
    </w:p>
    <w:p w14:paraId="5BE29E89" w14:textId="77777777" w:rsidR="002F21A6" w:rsidRDefault="002F21A6" w:rsidP="002F21A6">
      <w:pPr>
        <w:pStyle w:val="Style47"/>
        <w:spacing w:line="360" w:lineRule="auto"/>
        <w:ind w:firstLine="480"/>
        <w:outlineLvl w:val="2"/>
        <w:rPr>
          <w:rFonts w:ascii="宋体" w:hAnsi="宋体"/>
          <w:b/>
          <w:bCs/>
          <w:sz w:val="24"/>
          <w:szCs w:val="24"/>
        </w:rPr>
      </w:pPr>
      <w:r>
        <w:rPr>
          <w:rFonts w:ascii="宋体" w:hAnsi="宋体" w:hint="eastAsia"/>
          <w:sz w:val="24"/>
          <w:szCs w:val="24"/>
        </w:rPr>
        <w:t>（</w:t>
      </w:r>
      <w:r>
        <w:rPr>
          <w:rFonts w:ascii="宋体" w:hAnsi="宋体" w:hint="eastAsia"/>
          <w:b/>
          <w:bCs/>
          <w:sz w:val="24"/>
          <w:szCs w:val="24"/>
        </w:rPr>
        <w:t>3）重点保障要求</w:t>
      </w:r>
    </w:p>
    <w:p w14:paraId="1FE8C956" w14:textId="77777777" w:rsidR="002F21A6" w:rsidRDefault="002F21A6" w:rsidP="002F21A6">
      <w:pPr>
        <w:spacing w:line="360" w:lineRule="auto"/>
        <w:ind w:left="142" w:firstLineChars="236" w:firstLine="472"/>
        <w:rPr>
          <w:rFonts w:ascii="宋体" w:hAnsi="宋体" w:cs="宋体"/>
          <w:sz w:val="20"/>
          <w:szCs w:val="20"/>
        </w:rPr>
      </w:pPr>
      <w:r>
        <w:rPr>
          <w:rFonts w:ascii="宋体" w:hAnsi="宋体" w:cs="宋体" w:hint="eastAsia"/>
          <w:sz w:val="20"/>
          <w:szCs w:val="20"/>
        </w:rPr>
        <w:t>为保障业务高峰期内系统平稳运行，缓解系统高峰期内因业务发生量增大而带来系统压力风险，要求供应商根据业务周期性特点，加大运</w:t>
      </w:r>
      <w:proofErr w:type="gramStart"/>
      <w:r>
        <w:rPr>
          <w:rFonts w:ascii="宋体" w:hAnsi="宋体" w:cs="宋体" w:hint="eastAsia"/>
          <w:sz w:val="20"/>
          <w:szCs w:val="20"/>
        </w:rPr>
        <w:t>维保障</w:t>
      </w:r>
      <w:proofErr w:type="gramEnd"/>
      <w:r>
        <w:rPr>
          <w:rFonts w:ascii="宋体" w:hAnsi="宋体" w:cs="宋体" w:hint="eastAsia"/>
          <w:sz w:val="20"/>
          <w:szCs w:val="20"/>
        </w:rPr>
        <w:t>力度，保证在业务高峰期内系统平稳运行。对安全厂商、上级部门的漏</w:t>
      </w:r>
      <w:proofErr w:type="gramStart"/>
      <w:r>
        <w:rPr>
          <w:rFonts w:ascii="宋体" w:hAnsi="宋体" w:cs="宋体" w:hint="eastAsia"/>
          <w:sz w:val="20"/>
          <w:szCs w:val="20"/>
        </w:rPr>
        <w:t>扫报告</w:t>
      </w:r>
      <w:proofErr w:type="gramEnd"/>
      <w:r>
        <w:rPr>
          <w:rFonts w:ascii="宋体" w:hAnsi="宋体" w:cs="宋体" w:hint="eastAsia"/>
          <w:sz w:val="20"/>
          <w:szCs w:val="20"/>
        </w:rPr>
        <w:t>及时进行一对一技术分析与处理，并形成书面报告。</w:t>
      </w:r>
    </w:p>
    <w:p w14:paraId="40809A5F" w14:textId="77777777" w:rsidR="002F21A6" w:rsidRPr="005344E6" w:rsidRDefault="002F21A6" w:rsidP="002F21A6">
      <w:pPr>
        <w:pStyle w:val="Style47"/>
        <w:spacing w:line="360" w:lineRule="auto"/>
        <w:ind w:firstLine="482"/>
        <w:outlineLvl w:val="2"/>
        <w:rPr>
          <w:rFonts w:ascii="宋体" w:hAnsi="宋体"/>
          <w:b/>
          <w:bCs/>
          <w:sz w:val="24"/>
          <w:szCs w:val="24"/>
        </w:rPr>
      </w:pPr>
      <w:r w:rsidRPr="005344E6">
        <w:rPr>
          <w:rFonts w:ascii="宋体" w:hAnsi="宋体" w:hint="eastAsia"/>
          <w:b/>
          <w:bCs/>
          <w:sz w:val="24"/>
          <w:szCs w:val="24"/>
        </w:rPr>
        <w:t>（4）部署迁移服务</w:t>
      </w:r>
    </w:p>
    <w:p w14:paraId="20AEF5D8" w14:textId="77777777" w:rsidR="002F21A6" w:rsidRPr="005344E6" w:rsidRDefault="002F21A6" w:rsidP="002F21A6">
      <w:pPr>
        <w:spacing w:line="360" w:lineRule="auto"/>
        <w:ind w:left="142" w:firstLineChars="236" w:firstLine="474"/>
        <w:rPr>
          <w:rFonts w:ascii="宋体" w:hAnsi="宋体" w:cs="宋体"/>
          <w:b/>
          <w:sz w:val="20"/>
          <w:szCs w:val="20"/>
        </w:rPr>
      </w:pPr>
      <w:r w:rsidRPr="005344E6">
        <w:rPr>
          <w:rFonts w:ascii="宋体" w:hAnsi="宋体" w:cs="宋体" w:hint="eastAsia"/>
          <w:b/>
          <w:sz w:val="20"/>
          <w:szCs w:val="20"/>
        </w:rPr>
        <w:t>采购人因业务与安全服务需要涉及到部分项目的迁移，投标人应根据采购人要求完成系统迁移工作，系统中断时间不得超过3小时，迁移过程中产生的所有费用由投标人承担。</w:t>
      </w:r>
    </w:p>
    <w:p w14:paraId="731A364F" w14:textId="77777777" w:rsidR="002F21A6" w:rsidRPr="005344E6" w:rsidRDefault="002F21A6" w:rsidP="002F21A6">
      <w:pPr>
        <w:pStyle w:val="Style47"/>
        <w:spacing w:line="360" w:lineRule="auto"/>
        <w:ind w:firstLine="400"/>
        <w:rPr>
          <w:rFonts w:ascii="宋体" w:hAnsi="宋体" w:cs="宋体"/>
          <w:sz w:val="20"/>
          <w:szCs w:val="20"/>
        </w:rPr>
      </w:pPr>
      <w:r w:rsidRPr="005344E6">
        <w:rPr>
          <w:rFonts w:ascii="宋体" w:hAnsi="宋体" w:cs="宋体" w:hint="eastAsia"/>
          <w:sz w:val="20"/>
          <w:szCs w:val="20"/>
        </w:rPr>
        <w:t>投标人在建设</w:t>
      </w:r>
      <w:proofErr w:type="gramStart"/>
      <w:r w:rsidRPr="005344E6">
        <w:rPr>
          <w:rFonts w:ascii="宋体" w:hAnsi="宋体" w:cs="宋体" w:hint="eastAsia"/>
          <w:sz w:val="20"/>
          <w:szCs w:val="20"/>
        </w:rPr>
        <w:t>期除了提供安全云服务</w:t>
      </w:r>
      <w:proofErr w:type="gramEnd"/>
      <w:r w:rsidRPr="005344E6">
        <w:rPr>
          <w:rFonts w:ascii="宋体" w:hAnsi="宋体" w:cs="宋体" w:hint="eastAsia"/>
          <w:sz w:val="20"/>
          <w:szCs w:val="20"/>
        </w:rPr>
        <w:t>外，还需要将医院内网映射在互联网的资产统一扎口管理，包括但不限于打卡</w:t>
      </w:r>
      <w:r w:rsidRPr="004B6CC7">
        <w:rPr>
          <w:rFonts w:ascii="宋体" w:hAnsi="宋体" w:cs="宋体" w:hint="eastAsia"/>
          <w:sz w:val="20"/>
          <w:szCs w:val="20"/>
        </w:rPr>
        <w:t>预约平台、短信平台、支付平台、小程序软</w:t>
      </w:r>
      <w:r w:rsidRPr="005344E6">
        <w:rPr>
          <w:rFonts w:ascii="宋体" w:hAnsi="宋体" w:cs="宋体" w:hint="eastAsia"/>
          <w:sz w:val="20"/>
          <w:szCs w:val="20"/>
        </w:rPr>
        <w:t>件等，以一个二级域名+多个端口+多个路径的模式（举例如http://xxx.aaa.com:80/1/2/3---、https://xxx.aaa.com:443/1/2/3---等）对照映射以上多个业务，支持日志管理记录用户访问、系统运行等完整日志并具备完整性验证功能，协助开通互联网8</w:t>
      </w:r>
      <w:r w:rsidRPr="005344E6">
        <w:rPr>
          <w:rFonts w:ascii="宋体" w:hAnsi="宋体" w:cs="宋体"/>
          <w:sz w:val="20"/>
          <w:szCs w:val="20"/>
        </w:rPr>
        <w:t>0</w:t>
      </w:r>
      <w:r w:rsidRPr="005344E6">
        <w:rPr>
          <w:rFonts w:ascii="宋体" w:hAnsi="宋体" w:cs="宋体" w:hint="eastAsia"/>
          <w:sz w:val="20"/>
          <w:szCs w:val="20"/>
        </w:rPr>
        <w:t>和4</w:t>
      </w:r>
      <w:r w:rsidRPr="005344E6">
        <w:rPr>
          <w:rFonts w:ascii="宋体" w:hAnsi="宋体" w:cs="宋体"/>
          <w:sz w:val="20"/>
          <w:szCs w:val="20"/>
        </w:rPr>
        <w:t>43</w:t>
      </w:r>
      <w:r w:rsidRPr="005344E6">
        <w:rPr>
          <w:rFonts w:ascii="宋体" w:hAnsi="宋体" w:cs="宋体" w:hint="eastAsia"/>
          <w:sz w:val="20"/>
          <w:szCs w:val="20"/>
        </w:rPr>
        <w:t>端口并备案；（需要提供完整解决方案和承诺函）</w:t>
      </w:r>
    </w:p>
    <w:p w14:paraId="4FA2628B" w14:textId="77777777" w:rsidR="002F21A6" w:rsidRDefault="002F21A6" w:rsidP="002F21A6">
      <w:pPr>
        <w:pStyle w:val="Style47"/>
        <w:spacing w:line="360" w:lineRule="auto"/>
        <w:ind w:firstLine="482"/>
        <w:rPr>
          <w:rFonts w:ascii="宋体" w:hAnsi="宋体" w:cs="宋体"/>
          <w:sz w:val="20"/>
          <w:szCs w:val="20"/>
        </w:rPr>
      </w:pPr>
      <w:r w:rsidRPr="005344E6">
        <w:rPr>
          <w:rFonts w:ascii="宋体" w:hAnsi="宋体" w:hint="eastAsia"/>
          <w:b/>
          <w:bCs/>
          <w:sz w:val="24"/>
          <w:szCs w:val="24"/>
        </w:rPr>
        <w:t>（5）服务承诺</w:t>
      </w:r>
      <w:r w:rsidRPr="005344E6">
        <w:rPr>
          <w:rFonts w:ascii="宋体" w:hAnsi="宋体" w:hint="eastAsia"/>
          <w:sz w:val="24"/>
          <w:szCs w:val="24"/>
        </w:rPr>
        <w:t>：</w:t>
      </w:r>
      <w:r w:rsidRPr="005344E6">
        <w:rPr>
          <w:rFonts w:ascii="宋体" w:hAnsi="宋体" w:cs="宋体" w:hint="eastAsia"/>
          <w:sz w:val="20"/>
          <w:szCs w:val="20"/>
        </w:rPr>
        <w:t>1、在协助采购人完成云平台建设、</w:t>
      </w:r>
      <w:proofErr w:type="gramStart"/>
      <w:r w:rsidRPr="005344E6">
        <w:rPr>
          <w:rFonts w:ascii="宋体" w:hAnsi="宋体" w:cs="宋体" w:hint="eastAsia"/>
          <w:sz w:val="20"/>
          <w:szCs w:val="20"/>
        </w:rPr>
        <w:t>等保</w:t>
      </w:r>
      <w:proofErr w:type="gramEnd"/>
      <w:r w:rsidRPr="005344E6">
        <w:rPr>
          <w:rFonts w:ascii="宋体" w:hAnsi="宋体" w:cs="宋体" w:hint="eastAsia"/>
          <w:sz w:val="20"/>
          <w:szCs w:val="20"/>
        </w:rPr>
        <w:t>2.0测评、IPv6改造等相关实施过程中，采购人将不予额外支出完成项目所需的其它费用，包括人工、运输、安装、辅材及其它一切与本项目相关的衍生费用。（需要提供承诺函）</w:t>
      </w:r>
      <w:r>
        <w:rPr>
          <w:rFonts w:ascii="宋体" w:hAnsi="宋体" w:cs="宋体" w:hint="eastAsia"/>
          <w:sz w:val="20"/>
          <w:szCs w:val="20"/>
        </w:rPr>
        <w:t>2</w:t>
      </w:r>
      <w:r w:rsidRPr="005344E6">
        <w:rPr>
          <w:rFonts w:ascii="宋体" w:hAnsi="宋体" w:cs="宋体" w:hint="eastAsia"/>
          <w:sz w:val="20"/>
          <w:szCs w:val="20"/>
        </w:rPr>
        <w:t>、投标人须协助医院完成基于网络安全等级保护2.0标准的第三方机构测评，综合得分不低于80分；（需要提供承诺函）</w:t>
      </w:r>
      <w:r>
        <w:rPr>
          <w:rFonts w:ascii="宋体" w:hAnsi="宋体" w:cs="宋体" w:hint="eastAsia"/>
          <w:sz w:val="20"/>
          <w:szCs w:val="20"/>
        </w:rPr>
        <w:t>3</w:t>
      </w:r>
      <w:r w:rsidRPr="005344E6">
        <w:rPr>
          <w:rFonts w:ascii="宋体" w:hAnsi="宋体" w:cs="宋体" w:hint="eastAsia"/>
          <w:sz w:val="20"/>
          <w:szCs w:val="20"/>
        </w:rPr>
        <w:t>、按照“谁建设、运营，谁负责”、“谁管理、使用，谁负责”的原则落实网络安全工作责任，保障安全防护措施与信息化项目同步规划、同步建设、同步使用。投标人应明确对IPv6互联网业务安全管理平台的运维和安全管理责任。</w:t>
      </w:r>
      <w:r>
        <w:rPr>
          <w:rFonts w:ascii="宋体" w:hAnsi="宋体" w:cs="宋体" w:hint="eastAsia"/>
          <w:sz w:val="20"/>
          <w:szCs w:val="20"/>
        </w:rPr>
        <w:t>4</w:t>
      </w:r>
      <w:r w:rsidRPr="005344E6">
        <w:rPr>
          <w:rFonts w:ascii="宋体" w:hAnsi="宋体" w:cs="宋体" w:hint="eastAsia"/>
          <w:sz w:val="20"/>
          <w:szCs w:val="20"/>
        </w:rPr>
        <w:t>、采购人在租赁过程中收集、产生、存储的数据和文档属于采购人、</w:t>
      </w:r>
      <w:r w:rsidRPr="005344E6">
        <w:rPr>
          <w:rFonts w:ascii="宋体" w:hAnsi="宋体" w:cs="宋体" w:hint="eastAsia"/>
          <w:sz w:val="20"/>
          <w:szCs w:val="20"/>
        </w:rPr>
        <w:lastRenderedPageBreak/>
        <w:t>采购人有权对这些资源访问、利用支配，承建商须严格遵守采购人的相关信息安全规定，不得利用系统维护服务时的便利对采购人数据及其他信息擅自修改或透漏给第三方，未经采购人许可不得访问、修改、披露、转文具、销毁。</w:t>
      </w:r>
      <w:r>
        <w:rPr>
          <w:rFonts w:ascii="宋体" w:hAnsi="宋体" w:cs="宋体" w:hint="eastAsia"/>
          <w:sz w:val="20"/>
          <w:szCs w:val="20"/>
        </w:rPr>
        <w:t>5</w:t>
      </w:r>
      <w:r w:rsidRPr="005344E6">
        <w:rPr>
          <w:rFonts w:ascii="宋体" w:hAnsi="宋体" w:cs="宋体" w:hint="eastAsia"/>
          <w:sz w:val="20"/>
          <w:szCs w:val="20"/>
        </w:rPr>
        <w:t>、如采购人提前终止某项业务，应在</w:t>
      </w:r>
      <w:r w:rsidRPr="005344E6">
        <w:rPr>
          <w:rFonts w:ascii="宋体" w:hAnsi="宋体" w:cs="宋体"/>
          <w:sz w:val="20"/>
          <w:szCs w:val="20"/>
        </w:rPr>
        <w:t>1</w:t>
      </w:r>
      <w:r w:rsidRPr="005344E6">
        <w:rPr>
          <w:rFonts w:ascii="宋体" w:hAnsi="宋体" w:cs="宋体" w:hint="eastAsia"/>
          <w:sz w:val="20"/>
          <w:szCs w:val="20"/>
        </w:rPr>
        <w:t>个月内提前告知投标人，投标人应对停止的业务所涉数据进行安全迁移或可靠的销毁，对账号、地址、域名等及时注销或关闭。（需要提供承诺函）7、发生纠纷时双方应在约定期限内仍能保证采购人数据安全。</w:t>
      </w:r>
    </w:p>
    <w:bookmarkEnd w:id="3"/>
    <w:bookmarkEnd w:id="4"/>
    <w:bookmarkEnd w:id="5"/>
    <w:bookmarkEnd w:id="6"/>
    <w:p w14:paraId="23AB536D" w14:textId="77777777" w:rsidR="002F21A6" w:rsidRDefault="002F21A6" w:rsidP="002F21A6">
      <w:pPr>
        <w:pStyle w:val="21"/>
        <w:spacing w:line="360" w:lineRule="auto"/>
        <w:rPr>
          <w:b/>
          <w:bCs/>
          <w:sz w:val="24"/>
          <w:highlight w:val="yellow"/>
        </w:rPr>
      </w:pPr>
    </w:p>
    <w:p w14:paraId="7EAC49C5" w14:textId="77777777" w:rsidR="002F21A6" w:rsidRDefault="002F21A6" w:rsidP="002F21A6">
      <w:pPr>
        <w:pStyle w:val="21"/>
        <w:spacing w:line="360" w:lineRule="auto"/>
        <w:outlineLvl w:val="0"/>
        <w:rPr>
          <w:b/>
          <w:bCs/>
          <w:sz w:val="24"/>
          <w:highlight w:val="yellow"/>
        </w:rPr>
      </w:pPr>
      <w:r>
        <w:rPr>
          <w:rFonts w:hint="eastAsia"/>
          <w:b/>
          <w:bCs/>
          <w:sz w:val="24"/>
          <w:highlight w:val="yellow"/>
        </w:rPr>
        <w:t>十、评分表（综合评分法）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9061"/>
      </w:tblGrid>
      <w:tr w:rsidR="00E439FC" w:rsidRPr="00E439FC" w14:paraId="434ADAFA" w14:textId="77777777" w:rsidTr="00E439FC">
        <w:trPr>
          <w:trHeight w:val="324"/>
        </w:trPr>
        <w:tc>
          <w:tcPr>
            <w:tcW w:w="454" w:type="pct"/>
            <w:shd w:val="clear" w:color="auto" w:fill="auto"/>
            <w:noWrap/>
            <w:vAlign w:val="center"/>
            <w:hideMark/>
          </w:tcPr>
          <w:p w14:paraId="030F2D91" w14:textId="77777777" w:rsidR="00E439FC" w:rsidRPr="00E439FC" w:rsidRDefault="00E439FC" w:rsidP="00E439FC">
            <w:pPr>
              <w:widowControl/>
              <w:jc w:val="center"/>
              <w:rPr>
                <w:rFonts w:ascii="宋体" w:hAnsi="宋体" w:cs="宋体"/>
                <w:b/>
                <w:bCs/>
                <w:color w:val="000000"/>
                <w:kern w:val="0"/>
                <w:szCs w:val="21"/>
              </w:rPr>
            </w:pPr>
            <w:r w:rsidRPr="00E439FC">
              <w:rPr>
                <w:rFonts w:ascii="宋体" w:hAnsi="宋体" w:cs="宋体" w:hint="eastAsia"/>
                <w:b/>
                <w:bCs/>
                <w:color w:val="000000"/>
                <w:kern w:val="0"/>
                <w:szCs w:val="21"/>
              </w:rPr>
              <w:t>评分项目</w:t>
            </w:r>
          </w:p>
        </w:tc>
        <w:tc>
          <w:tcPr>
            <w:tcW w:w="4546" w:type="pct"/>
            <w:shd w:val="clear" w:color="auto" w:fill="auto"/>
            <w:noWrap/>
            <w:vAlign w:val="center"/>
            <w:hideMark/>
          </w:tcPr>
          <w:p w14:paraId="7853D622" w14:textId="77777777" w:rsidR="00E439FC" w:rsidRPr="00E439FC" w:rsidRDefault="00E439FC" w:rsidP="00E439FC">
            <w:pPr>
              <w:widowControl/>
              <w:jc w:val="center"/>
              <w:rPr>
                <w:rFonts w:ascii="宋体" w:hAnsi="宋体" w:cs="宋体"/>
                <w:b/>
                <w:bCs/>
                <w:color w:val="000000"/>
                <w:kern w:val="0"/>
                <w:szCs w:val="21"/>
              </w:rPr>
            </w:pPr>
            <w:r w:rsidRPr="00E439FC">
              <w:rPr>
                <w:rFonts w:ascii="宋体" w:hAnsi="宋体" w:cs="宋体" w:hint="eastAsia"/>
                <w:b/>
                <w:bCs/>
                <w:color w:val="000000"/>
                <w:kern w:val="0"/>
                <w:szCs w:val="21"/>
              </w:rPr>
              <w:t>评分方法</w:t>
            </w:r>
          </w:p>
        </w:tc>
      </w:tr>
      <w:tr w:rsidR="00E439FC" w:rsidRPr="00E439FC" w14:paraId="0C9A3EAA" w14:textId="77777777" w:rsidTr="00E439FC">
        <w:trPr>
          <w:trHeight w:val="624"/>
        </w:trPr>
        <w:tc>
          <w:tcPr>
            <w:tcW w:w="454" w:type="pct"/>
            <w:vMerge w:val="restart"/>
            <w:shd w:val="clear" w:color="auto" w:fill="auto"/>
            <w:noWrap/>
            <w:vAlign w:val="center"/>
            <w:hideMark/>
          </w:tcPr>
          <w:p w14:paraId="29BF86B5"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价格（30分）</w:t>
            </w:r>
          </w:p>
        </w:tc>
        <w:tc>
          <w:tcPr>
            <w:tcW w:w="4546" w:type="pct"/>
            <w:shd w:val="clear" w:color="auto" w:fill="auto"/>
            <w:noWrap/>
            <w:vAlign w:val="center"/>
            <w:hideMark/>
          </w:tcPr>
          <w:p w14:paraId="339F9815"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投标单位价格分采用低价优先法计算，即满足招标文件要求且投标价格最低的投标报价为评标基准价，其价格分为满分。其他投标单位的价格</w:t>
            </w:r>
            <w:proofErr w:type="gramStart"/>
            <w:r w:rsidRPr="00E439FC">
              <w:rPr>
                <w:rFonts w:ascii="宋体" w:hAnsi="宋体" w:cs="宋体" w:hint="eastAsia"/>
                <w:color w:val="000000"/>
                <w:kern w:val="0"/>
                <w:szCs w:val="21"/>
              </w:rPr>
              <w:t>分统一</w:t>
            </w:r>
            <w:proofErr w:type="gramEnd"/>
            <w:r w:rsidRPr="00E439FC">
              <w:rPr>
                <w:rFonts w:ascii="宋体" w:hAnsi="宋体" w:cs="宋体" w:hint="eastAsia"/>
                <w:color w:val="000000"/>
                <w:kern w:val="0"/>
                <w:szCs w:val="21"/>
              </w:rPr>
              <w:t>按照下列公式计算：</w:t>
            </w:r>
          </w:p>
        </w:tc>
      </w:tr>
      <w:tr w:rsidR="00E439FC" w:rsidRPr="00E439FC" w14:paraId="250C2469" w14:textId="77777777" w:rsidTr="00E439FC">
        <w:trPr>
          <w:trHeight w:val="312"/>
        </w:trPr>
        <w:tc>
          <w:tcPr>
            <w:tcW w:w="454" w:type="pct"/>
            <w:vMerge/>
            <w:vAlign w:val="center"/>
            <w:hideMark/>
          </w:tcPr>
          <w:p w14:paraId="1462BBDA"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2ACD6799"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投标报价得分=（评标基准价/投标报价）×30（四舍五入小数点后保留两位数字）</w:t>
            </w:r>
          </w:p>
        </w:tc>
      </w:tr>
      <w:tr w:rsidR="00E439FC" w:rsidRPr="00E439FC" w14:paraId="4D1401CB" w14:textId="77777777" w:rsidTr="00E439FC">
        <w:trPr>
          <w:trHeight w:val="948"/>
        </w:trPr>
        <w:tc>
          <w:tcPr>
            <w:tcW w:w="454" w:type="pct"/>
            <w:vMerge/>
            <w:vAlign w:val="center"/>
            <w:hideMark/>
          </w:tcPr>
          <w:p w14:paraId="5DDDA317"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1AC6861F"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tc>
      </w:tr>
      <w:tr w:rsidR="00E439FC" w:rsidRPr="00E439FC" w14:paraId="0CEF57EA" w14:textId="77777777" w:rsidTr="00E439FC">
        <w:trPr>
          <w:trHeight w:val="948"/>
        </w:trPr>
        <w:tc>
          <w:tcPr>
            <w:tcW w:w="454" w:type="pct"/>
            <w:shd w:val="clear" w:color="auto" w:fill="auto"/>
            <w:noWrap/>
            <w:vAlign w:val="center"/>
            <w:hideMark/>
          </w:tcPr>
          <w:p w14:paraId="13959ADF"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技术性能（30分）</w:t>
            </w:r>
          </w:p>
        </w:tc>
        <w:tc>
          <w:tcPr>
            <w:tcW w:w="4546" w:type="pct"/>
            <w:shd w:val="clear" w:color="auto" w:fill="auto"/>
            <w:noWrap/>
            <w:vAlign w:val="center"/>
            <w:hideMark/>
          </w:tcPr>
          <w:p w14:paraId="6D63137B"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根据采购文件提供的技术参数逐条对比，完全满足采购文件要求得30分；</w:t>
            </w:r>
            <w:proofErr w:type="gramStart"/>
            <w:r w:rsidRPr="00E439FC">
              <w:rPr>
                <w:rFonts w:ascii="宋体" w:hAnsi="宋体" w:cs="宋体" w:hint="eastAsia"/>
                <w:color w:val="000000"/>
                <w:kern w:val="0"/>
                <w:szCs w:val="21"/>
              </w:rPr>
              <w:t>其中打</w:t>
            </w:r>
            <w:proofErr w:type="gramEnd"/>
            <w:r w:rsidRPr="00E439FC">
              <w:rPr>
                <w:rFonts w:ascii="宋体" w:hAnsi="宋体" w:cs="宋体" w:hint="eastAsia"/>
                <w:color w:val="000000"/>
                <w:kern w:val="0"/>
                <w:szCs w:val="21"/>
              </w:rPr>
              <w:t>“▲”号为重要指标参数、软件功能及其他要求逐条对比，有一条负偏离每项扣2分，扣完为止；非打 “▲”</w:t>
            </w:r>
            <w:proofErr w:type="gramStart"/>
            <w:r w:rsidRPr="00E439FC">
              <w:rPr>
                <w:rFonts w:ascii="宋体" w:hAnsi="宋体" w:cs="宋体" w:hint="eastAsia"/>
                <w:color w:val="000000"/>
                <w:kern w:val="0"/>
                <w:szCs w:val="21"/>
              </w:rPr>
              <w:t>号指标</w:t>
            </w:r>
            <w:proofErr w:type="gramEnd"/>
            <w:r w:rsidRPr="00E439FC">
              <w:rPr>
                <w:rFonts w:ascii="宋体" w:hAnsi="宋体" w:cs="宋体" w:hint="eastAsia"/>
                <w:color w:val="000000"/>
                <w:kern w:val="0"/>
                <w:szCs w:val="21"/>
              </w:rPr>
              <w:t>参数、软件功能及其他要求逐条对比，有一条负偏离每项扣1分，扣完为止。</w:t>
            </w:r>
          </w:p>
        </w:tc>
      </w:tr>
      <w:tr w:rsidR="00E439FC" w:rsidRPr="00E439FC" w14:paraId="35A58A4A" w14:textId="77777777" w:rsidTr="00E439FC">
        <w:trPr>
          <w:trHeight w:val="936"/>
        </w:trPr>
        <w:tc>
          <w:tcPr>
            <w:tcW w:w="454" w:type="pct"/>
            <w:vMerge w:val="restart"/>
            <w:shd w:val="clear" w:color="auto" w:fill="auto"/>
            <w:noWrap/>
            <w:vAlign w:val="center"/>
            <w:hideMark/>
          </w:tcPr>
          <w:p w14:paraId="550C53CB"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技术方案（13分）</w:t>
            </w:r>
          </w:p>
        </w:tc>
        <w:tc>
          <w:tcPr>
            <w:tcW w:w="4546" w:type="pct"/>
            <w:shd w:val="clear" w:color="auto" w:fill="auto"/>
            <w:noWrap/>
            <w:vAlign w:val="center"/>
            <w:hideMark/>
          </w:tcPr>
          <w:p w14:paraId="54F77DE5"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1、投标人需充分理解采购人对本项目的整体要求，提供项目整体技术方案，包括系统架构、技术路线、安全保障、扩展性强，方案能突出数据安全（</w:t>
            </w:r>
            <w:proofErr w:type="gramStart"/>
            <w:r w:rsidRPr="00E439FC">
              <w:rPr>
                <w:rFonts w:ascii="宋体" w:hAnsi="宋体" w:cs="宋体" w:hint="eastAsia"/>
                <w:color w:val="000000"/>
                <w:kern w:val="0"/>
                <w:szCs w:val="21"/>
              </w:rPr>
              <w:t>云资源</w:t>
            </w:r>
            <w:proofErr w:type="gramEnd"/>
            <w:r w:rsidRPr="00E439FC">
              <w:rPr>
                <w:rFonts w:ascii="宋体" w:hAnsi="宋体" w:cs="宋体" w:hint="eastAsia"/>
                <w:color w:val="000000"/>
                <w:kern w:val="0"/>
                <w:szCs w:val="21"/>
              </w:rPr>
              <w:t>位置、安全组件配置等）、系统访问性能（线路带宽、并发数、延时性等）、设备统一管理等内容。（5分）</w:t>
            </w:r>
          </w:p>
        </w:tc>
      </w:tr>
      <w:tr w:rsidR="00E439FC" w:rsidRPr="00E439FC" w14:paraId="73E6A565" w14:textId="77777777" w:rsidTr="00E439FC">
        <w:trPr>
          <w:trHeight w:val="312"/>
        </w:trPr>
        <w:tc>
          <w:tcPr>
            <w:tcW w:w="454" w:type="pct"/>
            <w:vMerge/>
            <w:vAlign w:val="center"/>
            <w:hideMark/>
          </w:tcPr>
          <w:p w14:paraId="2AB71964"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4D55E95E"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（1）技术方案内容清晰、严密、合理，资源扩展性强且支持设备统一管理，得5分；</w:t>
            </w:r>
          </w:p>
        </w:tc>
      </w:tr>
      <w:tr w:rsidR="00E439FC" w:rsidRPr="00E439FC" w14:paraId="38E648E5" w14:textId="77777777" w:rsidTr="00E439FC">
        <w:trPr>
          <w:trHeight w:val="312"/>
        </w:trPr>
        <w:tc>
          <w:tcPr>
            <w:tcW w:w="454" w:type="pct"/>
            <w:vMerge/>
            <w:vAlign w:val="center"/>
            <w:hideMark/>
          </w:tcPr>
          <w:p w14:paraId="72640342"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01DDE6A7"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（2）技术内容较为清晰、严密、合理，资源扩展性一般，不支持设备统一管理，得3分；</w:t>
            </w:r>
          </w:p>
        </w:tc>
      </w:tr>
      <w:tr w:rsidR="00E439FC" w:rsidRPr="00E439FC" w14:paraId="31F626CC" w14:textId="77777777" w:rsidTr="00E439FC">
        <w:trPr>
          <w:trHeight w:val="312"/>
        </w:trPr>
        <w:tc>
          <w:tcPr>
            <w:tcW w:w="454" w:type="pct"/>
            <w:vMerge/>
            <w:vAlign w:val="center"/>
            <w:hideMark/>
          </w:tcPr>
          <w:p w14:paraId="758743D2"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6141BCD5"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（3）技术内容欠清晰、合理，资源扩展性差，不支持设备统一管理，得1分；</w:t>
            </w:r>
          </w:p>
        </w:tc>
      </w:tr>
      <w:tr w:rsidR="00E439FC" w:rsidRPr="00E439FC" w14:paraId="14718C18" w14:textId="77777777" w:rsidTr="00E439FC">
        <w:trPr>
          <w:trHeight w:val="324"/>
        </w:trPr>
        <w:tc>
          <w:tcPr>
            <w:tcW w:w="454" w:type="pct"/>
            <w:vMerge/>
            <w:vAlign w:val="center"/>
            <w:hideMark/>
          </w:tcPr>
          <w:p w14:paraId="4B3B3DC5"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3ABD8A5B"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（4）不提供不得分。</w:t>
            </w:r>
          </w:p>
        </w:tc>
      </w:tr>
      <w:tr w:rsidR="00E439FC" w:rsidRPr="00E439FC" w14:paraId="04486334" w14:textId="77777777" w:rsidTr="00E439FC">
        <w:trPr>
          <w:trHeight w:val="624"/>
        </w:trPr>
        <w:tc>
          <w:tcPr>
            <w:tcW w:w="454" w:type="pct"/>
            <w:vMerge/>
            <w:vAlign w:val="center"/>
            <w:hideMark/>
          </w:tcPr>
          <w:p w14:paraId="63182FAF"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31EA4AE8"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2、投标人需提供针对本项目的实施与培训方案，包括项目人员计划、项目组织计划、质量保障、业务迁移部署、统一扎口管理、培训内容等。（5分）</w:t>
            </w:r>
          </w:p>
        </w:tc>
      </w:tr>
      <w:tr w:rsidR="00E439FC" w:rsidRPr="00E439FC" w14:paraId="242C05F1" w14:textId="77777777" w:rsidTr="00E439FC">
        <w:trPr>
          <w:trHeight w:val="312"/>
        </w:trPr>
        <w:tc>
          <w:tcPr>
            <w:tcW w:w="454" w:type="pct"/>
            <w:vMerge/>
            <w:vAlign w:val="center"/>
            <w:hideMark/>
          </w:tcPr>
          <w:p w14:paraId="681268DA"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254D5E6B"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（1）方案科学、合理，可操作性强，得5分；</w:t>
            </w:r>
          </w:p>
        </w:tc>
      </w:tr>
      <w:tr w:rsidR="00E439FC" w:rsidRPr="00E439FC" w14:paraId="2DD1FFA7" w14:textId="77777777" w:rsidTr="00E439FC">
        <w:trPr>
          <w:trHeight w:val="312"/>
        </w:trPr>
        <w:tc>
          <w:tcPr>
            <w:tcW w:w="454" w:type="pct"/>
            <w:vMerge/>
            <w:vAlign w:val="center"/>
            <w:hideMark/>
          </w:tcPr>
          <w:p w14:paraId="47ECA493"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5C7273D1"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（2）方案较科学、合理，具有一定的可操作性，得3分；</w:t>
            </w:r>
          </w:p>
        </w:tc>
      </w:tr>
      <w:tr w:rsidR="00E439FC" w:rsidRPr="00E439FC" w14:paraId="3FC1FC61" w14:textId="77777777" w:rsidTr="00E439FC">
        <w:trPr>
          <w:trHeight w:val="312"/>
        </w:trPr>
        <w:tc>
          <w:tcPr>
            <w:tcW w:w="454" w:type="pct"/>
            <w:vMerge/>
            <w:vAlign w:val="center"/>
            <w:hideMark/>
          </w:tcPr>
          <w:p w14:paraId="6C4984A1"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5B7201F5"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（3）方案基本合理，基本可操作，得1分；</w:t>
            </w:r>
          </w:p>
        </w:tc>
      </w:tr>
      <w:tr w:rsidR="00E439FC" w:rsidRPr="00E439FC" w14:paraId="3FA46828" w14:textId="77777777" w:rsidTr="00E439FC">
        <w:trPr>
          <w:trHeight w:val="324"/>
        </w:trPr>
        <w:tc>
          <w:tcPr>
            <w:tcW w:w="454" w:type="pct"/>
            <w:vMerge/>
            <w:vAlign w:val="center"/>
            <w:hideMark/>
          </w:tcPr>
          <w:p w14:paraId="0FFBF00E"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4F350241"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（4）不提供不得分。</w:t>
            </w:r>
          </w:p>
        </w:tc>
      </w:tr>
      <w:tr w:rsidR="00E439FC" w:rsidRPr="00E439FC" w14:paraId="6DF4604D" w14:textId="77777777" w:rsidTr="00E439FC">
        <w:trPr>
          <w:trHeight w:val="624"/>
        </w:trPr>
        <w:tc>
          <w:tcPr>
            <w:tcW w:w="454" w:type="pct"/>
            <w:vMerge/>
            <w:vAlign w:val="center"/>
            <w:hideMark/>
          </w:tcPr>
          <w:p w14:paraId="213C99A1"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2CDE79D3"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3、投标人需提供针对本项目的安全建设方案，包括安全产品质量性、运行稳定性、无单点故障安全隐患等。（3分）</w:t>
            </w:r>
          </w:p>
        </w:tc>
      </w:tr>
      <w:tr w:rsidR="00E439FC" w:rsidRPr="00E439FC" w14:paraId="53E66B1D" w14:textId="77777777" w:rsidTr="00E439FC">
        <w:trPr>
          <w:trHeight w:val="312"/>
        </w:trPr>
        <w:tc>
          <w:tcPr>
            <w:tcW w:w="454" w:type="pct"/>
            <w:vMerge/>
            <w:vAlign w:val="center"/>
            <w:hideMark/>
          </w:tcPr>
          <w:p w14:paraId="531F6335"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762DBE32"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（1）方案科学、合理，可操作性强，得3分；</w:t>
            </w:r>
          </w:p>
        </w:tc>
      </w:tr>
      <w:tr w:rsidR="00E439FC" w:rsidRPr="00E439FC" w14:paraId="17A880E3" w14:textId="77777777" w:rsidTr="00E439FC">
        <w:trPr>
          <w:trHeight w:val="312"/>
        </w:trPr>
        <w:tc>
          <w:tcPr>
            <w:tcW w:w="454" w:type="pct"/>
            <w:vMerge/>
            <w:vAlign w:val="center"/>
            <w:hideMark/>
          </w:tcPr>
          <w:p w14:paraId="49A8278D"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53023B44"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（2）方案较科学、合理，具有一定的可操作性，得2分；</w:t>
            </w:r>
          </w:p>
        </w:tc>
      </w:tr>
      <w:tr w:rsidR="00E439FC" w:rsidRPr="00E439FC" w14:paraId="6033E72F" w14:textId="77777777" w:rsidTr="00E439FC">
        <w:trPr>
          <w:trHeight w:val="312"/>
        </w:trPr>
        <w:tc>
          <w:tcPr>
            <w:tcW w:w="454" w:type="pct"/>
            <w:vMerge/>
            <w:vAlign w:val="center"/>
            <w:hideMark/>
          </w:tcPr>
          <w:p w14:paraId="36654E7F"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6781234B"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（3）方案基本合理，基本可操作，得1分；</w:t>
            </w:r>
          </w:p>
        </w:tc>
      </w:tr>
      <w:tr w:rsidR="00E439FC" w:rsidRPr="00E439FC" w14:paraId="653065F4" w14:textId="77777777" w:rsidTr="00E439FC">
        <w:trPr>
          <w:trHeight w:val="324"/>
        </w:trPr>
        <w:tc>
          <w:tcPr>
            <w:tcW w:w="454" w:type="pct"/>
            <w:vMerge/>
            <w:vAlign w:val="center"/>
            <w:hideMark/>
          </w:tcPr>
          <w:p w14:paraId="4238E857"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1C362B86"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（4）不提供不得分。</w:t>
            </w:r>
          </w:p>
        </w:tc>
      </w:tr>
      <w:tr w:rsidR="00E439FC" w:rsidRPr="00E439FC" w14:paraId="51E97C23" w14:textId="77777777" w:rsidTr="00E439FC">
        <w:trPr>
          <w:trHeight w:val="624"/>
        </w:trPr>
        <w:tc>
          <w:tcPr>
            <w:tcW w:w="454" w:type="pct"/>
            <w:vMerge w:val="restart"/>
            <w:shd w:val="clear" w:color="auto" w:fill="auto"/>
            <w:noWrap/>
            <w:vAlign w:val="center"/>
            <w:hideMark/>
          </w:tcPr>
          <w:p w14:paraId="0CC43D47"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综合实力（17</w:t>
            </w:r>
            <w:r w:rsidRPr="00E439FC">
              <w:rPr>
                <w:rFonts w:ascii="宋体" w:hAnsi="宋体" w:cs="宋体" w:hint="eastAsia"/>
                <w:color w:val="000000"/>
                <w:kern w:val="0"/>
                <w:szCs w:val="21"/>
              </w:rPr>
              <w:lastRenderedPageBreak/>
              <w:t>分）</w:t>
            </w:r>
          </w:p>
        </w:tc>
        <w:tc>
          <w:tcPr>
            <w:tcW w:w="4546" w:type="pct"/>
            <w:shd w:val="clear" w:color="auto" w:fill="auto"/>
            <w:noWrap/>
            <w:vAlign w:val="center"/>
            <w:hideMark/>
          </w:tcPr>
          <w:p w14:paraId="5F6F7507"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lastRenderedPageBreak/>
              <w:t>1、投标人具有信息系统服务交付能力等级(CCID)证书认证证书，一级得3分，二级及以下的得1分，没有不得分，本项满分3分。</w:t>
            </w:r>
          </w:p>
        </w:tc>
      </w:tr>
      <w:tr w:rsidR="00E439FC" w:rsidRPr="00E439FC" w14:paraId="27D998AF" w14:textId="77777777" w:rsidTr="00E439FC">
        <w:trPr>
          <w:trHeight w:val="312"/>
        </w:trPr>
        <w:tc>
          <w:tcPr>
            <w:tcW w:w="454" w:type="pct"/>
            <w:vMerge/>
            <w:vAlign w:val="center"/>
            <w:hideMark/>
          </w:tcPr>
          <w:p w14:paraId="054C2874"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55B8A688"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2、投标人具有大数据服务安全能力评价认证证书，得3分，不提供不得分。本项满分3分。</w:t>
            </w:r>
          </w:p>
        </w:tc>
      </w:tr>
      <w:tr w:rsidR="00E439FC" w:rsidRPr="00E439FC" w14:paraId="4AFBAB9A" w14:textId="77777777" w:rsidTr="00E439FC">
        <w:trPr>
          <w:trHeight w:val="624"/>
        </w:trPr>
        <w:tc>
          <w:tcPr>
            <w:tcW w:w="454" w:type="pct"/>
            <w:vMerge/>
            <w:vAlign w:val="center"/>
            <w:hideMark/>
          </w:tcPr>
          <w:p w14:paraId="61C32CEA"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179F07D1"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3. 投标人具有信息技术服务管理体系认证、</w:t>
            </w:r>
            <w:proofErr w:type="gramStart"/>
            <w:r w:rsidRPr="00E439FC">
              <w:rPr>
                <w:rFonts w:ascii="宋体" w:hAnsi="宋体" w:cs="宋体" w:hint="eastAsia"/>
                <w:color w:val="000000"/>
                <w:kern w:val="0"/>
                <w:szCs w:val="21"/>
              </w:rPr>
              <w:t>云服务</w:t>
            </w:r>
            <w:proofErr w:type="gramEnd"/>
            <w:r w:rsidRPr="00E439FC">
              <w:rPr>
                <w:rFonts w:ascii="宋体" w:hAnsi="宋体" w:cs="宋体" w:hint="eastAsia"/>
                <w:color w:val="000000"/>
                <w:kern w:val="0"/>
                <w:szCs w:val="21"/>
              </w:rPr>
              <w:t>信息安全管理体系认证证书，每提供一个证书得0.5分，满分1分</w:t>
            </w:r>
          </w:p>
        </w:tc>
      </w:tr>
      <w:tr w:rsidR="00E439FC" w:rsidRPr="00E439FC" w14:paraId="5C023F37" w14:textId="77777777" w:rsidTr="00E439FC">
        <w:trPr>
          <w:trHeight w:val="324"/>
        </w:trPr>
        <w:tc>
          <w:tcPr>
            <w:tcW w:w="454" w:type="pct"/>
            <w:vMerge/>
            <w:vAlign w:val="center"/>
            <w:hideMark/>
          </w:tcPr>
          <w:p w14:paraId="33F30225"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0CA61F0F" w14:textId="77777777" w:rsidR="00E439FC" w:rsidRPr="00E439FC" w:rsidRDefault="00E439FC" w:rsidP="00E439FC">
            <w:pPr>
              <w:widowControl/>
              <w:rPr>
                <w:rFonts w:ascii="宋体" w:hAnsi="宋体" w:cs="宋体"/>
                <w:b/>
                <w:bCs/>
                <w:color w:val="000000"/>
                <w:kern w:val="0"/>
                <w:szCs w:val="21"/>
              </w:rPr>
            </w:pPr>
            <w:r w:rsidRPr="00E439FC">
              <w:rPr>
                <w:rFonts w:ascii="宋体" w:hAnsi="宋体" w:cs="宋体" w:hint="eastAsia"/>
                <w:b/>
                <w:bCs/>
                <w:color w:val="000000"/>
                <w:kern w:val="0"/>
                <w:szCs w:val="21"/>
              </w:rPr>
              <w:t>（以上证书需提供复印件加盖并投标人公章）</w:t>
            </w:r>
          </w:p>
        </w:tc>
      </w:tr>
      <w:tr w:rsidR="00E439FC" w:rsidRPr="00E439FC" w14:paraId="03A74A60" w14:textId="77777777" w:rsidTr="00E439FC">
        <w:trPr>
          <w:trHeight w:val="312"/>
        </w:trPr>
        <w:tc>
          <w:tcPr>
            <w:tcW w:w="454" w:type="pct"/>
            <w:vMerge/>
            <w:vAlign w:val="center"/>
            <w:hideMark/>
          </w:tcPr>
          <w:p w14:paraId="5D4006BB"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7C4F2765"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1、为保证平台可靠性与安全性，</w:t>
            </w:r>
            <w:proofErr w:type="gramStart"/>
            <w:r w:rsidRPr="00E439FC">
              <w:rPr>
                <w:rFonts w:ascii="宋体" w:hAnsi="宋体" w:cs="宋体" w:hint="eastAsia"/>
                <w:color w:val="000000"/>
                <w:kern w:val="0"/>
                <w:szCs w:val="21"/>
              </w:rPr>
              <w:t>云技术</w:t>
            </w:r>
            <w:proofErr w:type="gramEnd"/>
            <w:r w:rsidRPr="00E439FC">
              <w:rPr>
                <w:rFonts w:ascii="宋体" w:hAnsi="宋体" w:cs="宋体" w:hint="eastAsia"/>
                <w:color w:val="000000"/>
                <w:kern w:val="0"/>
                <w:szCs w:val="21"/>
              </w:rPr>
              <w:t>提供厂商具备CSA-CMMI5证书。</w:t>
            </w:r>
          </w:p>
        </w:tc>
      </w:tr>
      <w:tr w:rsidR="00E439FC" w:rsidRPr="00E439FC" w14:paraId="7208EF8A" w14:textId="77777777" w:rsidTr="00E439FC">
        <w:trPr>
          <w:trHeight w:val="624"/>
        </w:trPr>
        <w:tc>
          <w:tcPr>
            <w:tcW w:w="454" w:type="pct"/>
            <w:vMerge/>
            <w:vAlign w:val="center"/>
            <w:hideMark/>
          </w:tcPr>
          <w:p w14:paraId="43DD01F1"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10A055D1"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2、</w:t>
            </w:r>
            <w:proofErr w:type="gramStart"/>
            <w:r w:rsidRPr="00E439FC">
              <w:rPr>
                <w:rFonts w:ascii="宋体" w:hAnsi="宋体" w:cs="宋体" w:hint="eastAsia"/>
                <w:color w:val="000000"/>
                <w:kern w:val="0"/>
                <w:szCs w:val="21"/>
              </w:rPr>
              <w:t>云技术</w:t>
            </w:r>
            <w:proofErr w:type="gramEnd"/>
            <w:r w:rsidRPr="00E439FC">
              <w:rPr>
                <w:rFonts w:ascii="宋体" w:hAnsi="宋体" w:cs="宋体" w:hint="eastAsia"/>
                <w:color w:val="000000"/>
                <w:kern w:val="0"/>
                <w:szCs w:val="21"/>
              </w:rPr>
              <w:t>提供厂商需具备中国网络安全审查技术与认证中心的信息安全软件开发服务资质（一级）</w:t>
            </w:r>
          </w:p>
        </w:tc>
      </w:tr>
      <w:tr w:rsidR="00E439FC" w:rsidRPr="00E439FC" w14:paraId="519D6C59" w14:textId="77777777" w:rsidTr="00E439FC">
        <w:trPr>
          <w:trHeight w:val="624"/>
        </w:trPr>
        <w:tc>
          <w:tcPr>
            <w:tcW w:w="454" w:type="pct"/>
            <w:vMerge/>
            <w:vAlign w:val="center"/>
            <w:hideMark/>
          </w:tcPr>
          <w:p w14:paraId="5BDA7F50"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6852F567"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3、</w:t>
            </w:r>
            <w:proofErr w:type="gramStart"/>
            <w:r w:rsidRPr="00E439FC">
              <w:rPr>
                <w:rFonts w:ascii="宋体" w:hAnsi="宋体" w:cs="宋体" w:hint="eastAsia"/>
                <w:color w:val="000000"/>
                <w:kern w:val="0"/>
                <w:szCs w:val="21"/>
              </w:rPr>
              <w:t>云计算</w:t>
            </w:r>
            <w:proofErr w:type="gramEnd"/>
            <w:r w:rsidRPr="00E439FC">
              <w:rPr>
                <w:rFonts w:ascii="宋体" w:hAnsi="宋体" w:cs="宋体" w:hint="eastAsia"/>
                <w:color w:val="000000"/>
                <w:kern w:val="0"/>
                <w:szCs w:val="21"/>
              </w:rPr>
              <w:t>提供厂商需要是《信息技术云计算平台即服务部署要求》（GB/T 37739-2019）起草单位之一。</w:t>
            </w:r>
          </w:p>
        </w:tc>
      </w:tr>
      <w:tr w:rsidR="00E439FC" w:rsidRPr="00E439FC" w14:paraId="794BCB25" w14:textId="77777777" w:rsidTr="00E439FC">
        <w:trPr>
          <w:trHeight w:val="636"/>
        </w:trPr>
        <w:tc>
          <w:tcPr>
            <w:tcW w:w="454" w:type="pct"/>
            <w:vMerge/>
            <w:vAlign w:val="center"/>
            <w:hideMark/>
          </w:tcPr>
          <w:p w14:paraId="1F527CCF"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3A8AC8F2"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每符合一项得2分，全部符合得6分，不符合不得分。</w:t>
            </w:r>
            <w:r w:rsidRPr="00E439FC">
              <w:rPr>
                <w:rFonts w:ascii="宋体" w:hAnsi="宋体" w:cs="宋体" w:hint="eastAsia"/>
                <w:b/>
                <w:bCs/>
                <w:color w:val="000000"/>
                <w:kern w:val="0"/>
                <w:szCs w:val="21"/>
              </w:rPr>
              <w:t>（注：1-3项须提供相关证明材料，并加盖厂家公章）</w:t>
            </w:r>
          </w:p>
        </w:tc>
      </w:tr>
      <w:tr w:rsidR="00E439FC" w:rsidRPr="00E439FC" w14:paraId="5EB62EC9" w14:textId="77777777" w:rsidTr="00E439FC">
        <w:trPr>
          <w:trHeight w:val="624"/>
        </w:trPr>
        <w:tc>
          <w:tcPr>
            <w:tcW w:w="454" w:type="pct"/>
            <w:vMerge/>
            <w:vAlign w:val="center"/>
            <w:hideMark/>
          </w:tcPr>
          <w:p w14:paraId="6BBD4579"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571F16AF"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1、项目负责人需要具备系统分析师、信息系统项目管理师、网络工程师证书，每提供一个证书得 0.5分，满分1.5分；</w:t>
            </w:r>
          </w:p>
        </w:tc>
      </w:tr>
      <w:tr w:rsidR="00E439FC" w:rsidRPr="00E439FC" w14:paraId="4C8F3228" w14:textId="77777777" w:rsidTr="00E439FC">
        <w:trPr>
          <w:trHeight w:val="936"/>
        </w:trPr>
        <w:tc>
          <w:tcPr>
            <w:tcW w:w="454" w:type="pct"/>
            <w:vMerge/>
            <w:vAlign w:val="center"/>
            <w:hideMark/>
          </w:tcPr>
          <w:p w14:paraId="0E2DAE7D"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098BA03E"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2、服务团队成员需具有注册信息安全专业人员CISP证书、网络规划设计师证书、数据库系统工程师证书、高级IT运维工程师证书、</w:t>
            </w:r>
            <w:proofErr w:type="gramStart"/>
            <w:r w:rsidRPr="00E439FC">
              <w:rPr>
                <w:rFonts w:ascii="宋体" w:hAnsi="宋体" w:cs="宋体" w:hint="eastAsia"/>
                <w:color w:val="000000"/>
                <w:kern w:val="0"/>
                <w:szCs w:val="21"/>
              </w:rPr>
              <w:t>公有云能力</w:t>
            </w:r>
            <w:proofErr w:type="gramEnd"/>
            <w:r w:rsidRPr="00E439FC">
              <w:rPr>
                <w:rFonts w:ascii="宋体" w:hAnsi="宋体" w:cs="宋体" w:hint="eastAsia"/>
                <w:color w:val="000000"/>
                <w:kern w:val="0"/>
                <w:szCs w:val="21"/>
              </w:rPr>
              <w:t>认证资格证书，每提供一个证书得0.5分，满分2.5分。</w:t>
            </w:r>
          </w:p>
        </w:tc>
      </w:tr>
      <w:tr w:rsidR="00E439FC" w:rsidRPr="00E439FC" w14:paraId="55991825" w14:textId="77777777" w:rsidTr="00E439FC">
        <w:trPr>
          <w:trHeight w:val="636"/>
        </w:trPr>
        <w:tc>
          <w:tcPr>
            <w:tcW w:w="454" w:type="pct"/>
            <w:vMerge/>
            <w:vAlign w:val="center"/>
            <w:hideMark/>
          </w:tcPr>
          <w:p w14:paraId="2C83F4E2"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5D565F76"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3、</w:t>
            </w:r>
            <w:r w:rsidRPr="00E439FC">
              <w:rPr>
                <w:rFonts w:ascii="宋体" w:hAnsi="宋体" w:cs="宋体" w:hint="eastAsia"/>
                <w:b/>
                <w:bCs/>
                <w:color w:val="000000"/>
                <w:kern w:val="0"/>
                <w:szCs w:val="21"/>
              </w:rPr>
              <w:t>（以上人员需提供证书及投标人为相关人员缴纳的近三个月的</w:t>
            </w:r>
            <w:proofErr w:type="gramStart"/>
            <w:r w:rsidRPr="00E439FC">
              <w:rPr>
                <w:rFonts w:ascii="宋体" w:hAnsi="宋体" w:cs="宋体" w:hint="eastAsia"/>
                <w:b/>
                <w:bCs/>
                <w:color w:val="000000"/>
                <w:kern w:val="0"/>
                <w:szCs w:val="21"/>
              </w:rPr>
              <w:t>社保证明</w:t>
            </w:r>
            <w:proofErr w:type="gramEnd"/>
            <w:r w:rsidRPr="00E439FC">
              <w:rPr>
                <w:rFonts w:ascii="宋体" w:hAnsi="宋体" w:cs="宋体" w:hint="eastAsia"/>
                <w:b/>
                <w:bCs/>
                <w:color w:val="000000"/>
                <w:kern w:val="0"/>
                <w:szCs w:val="21"/>
              </w:rPr>
              <w:t>复印件并加盖投标人公章）</w:t>
            </w:r>
          </w:p>
        </w:tc>
      </w:tr>
      <w:tr w:rsidR="00E439FC" w:rsidRPr="00E439FC" w14:paraId="58FADFDE" w14:textId="77777777" w:rsidTr="00E439FC">
        <w:trPr>
          <w:trHeight w:val="636"/>
        </w:trPr>
        <w:tc>
          <w:tcPr>
            <w:tcW w:w="454" w:type="pct"/>
            <w:shd w:val="clear" w:color="auto" w:fill="auto"/>
            <w:noWrap/>
            <w:vAlign w:val="center"/>
            <w:hideMark/>
          </w:tcPr>
          <w:p w14:paraId="6D401AF5"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业绩（5分）</w:t>
            </w:r>
          </w:p>
        </w:tc>
        <w:tc>
          <w:tcPr>
            <w:tcW w:w="4546" w:type="pct"/>
            <w:shd w:val="clear" w:color="auto" w:fill="auto"/>
            <w:noWrap/>
            <w:vAlign w:val="center"/>
            <w:hideMark/>
          </w:tcPr>
          <w:p w14:paraId="4F5708D6"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供应商提供 2021年1月1日至今(以合同</w:t>
            </w:r>
            <w:proofErr w:type="gramStart"/>
            <w:r w:rsidRPr="00E439FC">
              <w:rPr>
                <w:rFonts w:ascii="宋体" w:hAnsi="宋体" w:cs="宋体" w:hint="eastAsia"/>
                <w:color w:val="000000"/>
                <w:kern w:val="0"/>
                <w:szCs w:val="21"/>
              </w:rPr>
              <w:t>签订目期为准</w:t>
            </w:r>
            <w:proofErr w:type="gramEnd"/>
            <w:r w:rsidRPr="00E439FC">
              <w:rPr>
                <w:rFonts w:ascii="宋体" w:hAnsi="宋体" w:cs="宋体" w:hint="eastAsia"/>
                <w:color w:val="000000"/>
                <w:kern w:val="0"/>
                <w:szCs w:val="21"/>
              </w:rPr>
              <w:t>)，与本项目类似的业绩，每提供一份合同得1分，满分5分。(须提供合同，原件扫描上传)</w:t>
            </w:r>
          </w:p>
        </w:tc>
      </w:tr>
      <w:tr w:rsidR="00E439FC" w:rsidRPr="00E439FC" w14:paraId="051226C5" w14:textId="77777777" w:rsidTr="00E439FC">
        <w:trPr>
          <w:trHeight w:val="624"/>
        </w:trPr>
        <w:tc>
          <w:tcPr>
            <w:tcW w:w="454" w:type="pct"/>
            <w:vMerge w:val="restart"/>
            <w:shd w:val="clear" w:color="auto" w:fill="auto"/>
            <w:noWrap/>
            <w:vAlign w:val="center"/>
            <w:hideMark/>
          </w:tcPr>
          <w:p w14:paraId="2B6B3798"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售后运维服务（5分）</w:t>
            </w:r>
          </w:p>
        </w:tc>
        <w:tc>
          <w:tcPr>
            <w:tcW w:w="4546" w:type="pct"/>
            <w:shd w:val="clear" w:color="auto" w:fill="auto"/>
            <w:noWrap/>
            <w:vAlign w:val="center"/>
            <w:hideMark/>
          </w:tcPr>
          <w:p w14:paraId="4B4083EE"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1、 投标人需提供本项目详细的运维服务及应急响应方案，包含但不限于运维团队、运维计划、定期巡检、突发状况的调度安排、应急处理等。（5分）</w:t>
            </w:r>
          </w:p>
        </w:tc>
      </w:tr>
      <w:tr w:rsidR="00E439FC" w:rsidRPr="00E439FC" w14:paraId="29EEDB21" w14:textId="77777777" w:rsidTr="00E439FC">
        <w:trPr>
          <w:trHeight w:val="312"/>
        </w:trPr>
        <w:tc>
          <w:tcPr>
            <w:tcW w:w="454" w:type="pct"/>
            <w:vMerge/>
            <w:vAlign w:val="center"/>
            <w:hideMark/>
          </w:tcPr>
          <w:p w14:paraId="2465F6DC"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76BC1E99"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（1）运</w:t>
            </w:r>
            <w:proofErr w:type="gramStart"/>
            <w:r w:rsidRPr="00E439FC">
              <w:rPr>
                <w:rFonts w:ascii="宋体" w:hAnsi="宋体" w:cs="宋体" w:hint="eastAsia"/>
                <w:color w:val="000000"/>
                <w:kern w:val="0"/>
                <w:szCs w:val="21"/>
              </w:rPr>
              <w:t>维方案</w:t>
            </w:r>
            <w:proofErr w:type="gramEnd"/>
            <w:r w:rsidRPr="00E439FC">
              <w:rPr>
                <w:rFonts w:ascii="宋体" w:hAnsi="宋体" w:cs="宋体" w:hint="eastAsia"/>
                <w:color w:val="000000"/>
                <w:kern w:val="0"/>
                <w:szCs w:val="21"/>
              </w:rPr>
              <w:t>合理、可操作性强，应急处理及时，优于采购要求,得5分；</w:t>
            </w:r>
          </w:p>
        </w:tc>
      </w:tr>
      <w:tr w:rsidR="00E439FC" w:rsidRPr="00E439FC" w14:paraId="69748449" w14:textId="77777777" w:rsidTr="00E439FC">
        <w:trPr>
          <w:trHeight w:val="312"/>
        </w:trPr>
        <w:tc>
          <w:tcPr>
            <w:tcW w:w="454" w:type="pct"/>
            <w:vMerge/>
            <w:vAlign w:val="center"/>
            <w:hideMark/>
          </w:tcPr>
          <w:p w14:paraId="4B594B18"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3BA2A3D9"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（2）运</w:t>
            </w:r>
            <w:proofErr w:type="gramStart"/>
            <w:r w:rsidRPr="00E439FC">
              <w:rPr>
                <w:rFonts w:ascii="宋体" w:hAnsi="宋体" w:cs="宋体" w:hint="eastAsia"/>
                <w:color w:val="000000"/>
                <w:kern w:val="0"/>
                <w:szCs w:val="21"/>
              </w:rPr>
              <w:t>维方案</w:t>
            </w:r>
            <w:proofErr w:type="gramEnd"/>
            <w:r w:rsidRPr="00E439FC">
              <w:rPr>
                <w:rFonts w:ascii="宋体" w:hAnsi="宋体" w:cs="宋体" w:hint="eastAsia"/>
                <w:color w:val="000000"/>
                <w:kern w:val="0"/>
                <w:szCs w:val="21"/>
              </w:rPr>
              <w:t>一般,应急处理基本满足采购要求,得2分；</w:t>
            </w:r>
          </w:p>
        </w:tc>
      </w:tr>
      <w:tr w:rsidR="00E439FC" w:rsidRPr="00E439FC" w14:paraId="69FDD8EA" w14:textId="77777777" w:rsidTr="00E439FC">
        <w:trPr>
          <w:trHeight w:val="312"/>
        </w:trPr>
        <w:tc>
          <w:tcPr>
            <w:tcW w:w="454" w:type="pct"/>
            <w:vMerge/>
            <w:vAlign w:val="center"/>
            <w:hideMark/>
          </w:tcPr>
          <w:p w14:paraId="3603D729"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4C621649"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（3）运</w:t>
            </w:r>
            <w:proofErr w:type="gramStart"/>
            <w:r w:rsidRPr="00E439FC">
              <w:rPr>
                <w:rFonts w:ascii="宋体" w:hAnsi="宋体" w:cs="宋体" w:hint="eastAsia"/>
                <w:color w:val="000000"/>
                <w:kern w:val="0"/>
                <w:szCs w:val="21"/>
              </w:rPr>
              <w:t>维方案</w:t>
            </w:r>
            <w:proofErr w:type="gramEnd"/>
            <w:r w:rsidRPr="00E439FC">
              <w:rPr>
                <w:rFonts w:ascii="宋体" w:hAnsi="宋体" w:cs="宋体" w:hint="eastAsia"/>
                <w:color w:val="000000"/>
                <w:kern w:val="0"/>
                <w:szCs w:val="21"/>
              </w:rPr>
              <w:t>存在运</w:t>
            </w:r>
            <w:proofErr w:type="gramStart"/>
            <w:r w:rsidRPr="00E439FC">
              <w:rPr>
                <w:rFonts w:ascii="宋体" w:hAnsi="宋体" w:cs="宋体" w:hint="eastAsia"/>
                <w:color w:val="000000"/>
                <w:kern w:val="0"/>
                <w:szCs w:val="21"/>
              </w:rPr>
              <w:t>维操作</w:t>
            </w:r>
            <w:proofErr w:type="gramEnd"/>
            <w:r w:rsidRPr="00E439FC">
              <w:rPr>
                <w:rFonts w:ascii="宋体" w:hAnsi="宋体" w:cs="宋体" w:hint="eastAsia"/>
                <w:color w:val="000000"/>
                <w:kern w:val="0"/>
                <w:szCs w:val="21"/>
              </w:rPr>
              <w:t>风险、应急处理未能全部满足项目要求，得1分；</w:t>
            </w:r>
          </w:p>
        </w:tc>
      </w:tr>
      <w:tr w:rsidR="00E439FC" w:rsidRPr="00E439FC" w14:paraId="795F4235" w14:textId="77777777" w:rsidTr="00E439FC">
        <w:trPr>
          <w:trHeight w:val="324"/>
        </w:trPr>
        <w:tc>
          <w:tcPr>
            <w:tcW w:w="454" w:type="pct"/>
            <w:vMerge/>
            <w:vAlign w:val="center"/>
            <w:hideMark/>
          </w:tcPr>
          <w:p w14:paraId="4A778683" w14:textId="77777777" w:rsidR="00E439FC" w:rsidRPr="00E439FC" w:rsidRDefault="00E439FC" w:rsidP="00E439FC">
            <w:pPr>
              <w:widowControl/>
              <w:jc w:val="left"/>
              <w:rPr>
                <w:rFonts w:ascii="宋体" w:hAnsi="宋体" w:cs="宋体"/>
                <w:color w:val="000000"/>
                <w:kern w:val="0"/>
                <w:szCs w:val="21"/>
              </w:rPr>
            </w:pPr>
          </w:p>
        </w:tc>
        <w:tc>
          <w:tcPr>
            <w:tcW w:w="4546" w:type="pct"/>
            <w:shd w:val="clear" w:color="auto" w:fill="auto"/>
            <w:noWrap/>
            <w:vAlign w:val="center"/>
            <w:hideMark/>
          </w:tcPr>
          <w:p w14:paraId="667032F1" w14:textId="77777777" w:rsidR="00E439FC" w:rsidRPr="00E439FC" w:rsidRDefault="00E439FC" w:rsidP="00E439FC">
            <w:pPr>
              <w:widowControl/>
              <w:rPr>
                <w:rFonts w:ascii="宋体" w:hAnsi="宋体" w:cs="宋体"/>
                <w:color w:val="000000"/>
                <w:kern w:val="0"/>
                <w:szCs w:val="21"/>
              </w:rPr>
            </w:pPr>
            <w:r w:rsidRPr="00E439FC">
              <w:rPr>
                <w:rFonts w:ascii="宋体" w:hAnsi="宋体" w:cs="宋体" w:hint="eastAsia"/>
                <w:color w:val="000000"/>
                <w:kern w:val="0"/>
                <w:szCs w:val="21"/>
              </w:rPr>
              <w:t>（4）不提供不得分。</w:t>
            </w:r>
          </w:p>
        </w:tc>
      </w:tr>
    </w:tbl>
    <w:p w14:paraId="77BAFE5D" w14:textId="77777777" w:rsidR="002F21A6" w:rsidRDefault="002F21A6" w:rsidP="002F21A6">
      <w:pPr>
        <w:rPr>
          <w:highlight w:val="yellow"/>
        </w:rPr>
      </w:pPr>
    </w:p>
    <w:p w14:paraId="5BBD33B3" w14:textId="77777777" w:rsidR="002F21A6" w:rsidRDefault="002F21A6" w:rsidP="002F21A6">
      <w:pPr>
        <w:rPr>
          <w:highlight w:val="yellow"/>
        </w:rPr>
      </w:pPr>
    </w:p>
    <w:p w14:paraId="4EDFB43C" w14:textId="77777777" w:rsidR="002F21A6" w:rsidRPr="002F21A6" w:rsidRDefault="002F21A6" w:rsidP="002F21A6">
      <w:pPr>
        <w:pStyle w:val="a0"/>
        <w:rPr>
          <w:highlight w:val="yellow"/>
        </w:rPr>
      </w:pPr>
    </w:p>
    <w:p w14:paraId="77125316" w14:textId="77777777" w:rsidR="00F90213" w:rsidRDefault="00A07CFF">
      <w:pPr>
        <w:jc w:val="center"/>
        <w:rPr>
          <w:b/>
          <w:sz w:val="32"/>
          <w:szCs w:val="32"/>
        </w:rPr>
      </w:pPr>
      <w:r>
        <w:rPr>
          <w:rFonts w:hint="eastAsia"/>
          <w:b/>
          <w:sz w:val="32"/>
          <w:szCs w:val="32"/>
        </w:rPr>
        <w:t>三、投标人须知</w:t>
      </w:r>
      <w:bookmarkEnd w:id="2"/>
    </w:p>
    <w:p w14:paraId="150A6569" w14:textId="77777777" w:rsidR="00F90213" w:rsidRDefault="00A07CFF">
      <w:pPr>
        <w:ind w:firstLineChars="200" w:firstLine="562"/>
        <w:rPr>
          <w:b/>
          <w:sz w:val="28"/>
          <w:szCs w:val="28"/>
        </w:rPr>
      </w:pPr>
      <w:r>
        <w:rPr>
          <w:rFonts w:hint="eastAsia"/>
          <w:b/>
          <w:sz w:val="28"/>
          <w:szCs w:val="28"/>
        </w:rPr>
        <w:t>（一）编制要求</w:t>
      </w:r>
    </w:p>
    <w:p w14:paraId="4AE12EB5" w14:textId="13AF3FDA"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F82E60">
        <w:rPr>
          <w:rFonts w:ascii="宋体" w:hAnsi="宋体" w:hint="eastAsia"/>
          <w:szCs w:val="21"/>
        </w:rPr>
        <w:t>院内公开谈判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3BC9AD1F" w14:textId="77777777"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2、投标人在收到院内公开谈判文件后，若有疑问应以书面形式（包括书面文字、传真、电子邮件等）在规定时间前向招标人提出。招标人将所有问题集中后在统一答复所有投标人。</w:t>
      </w:r>
    </w:p>
    <w:p w14:paraId="43035029" w14:textId="77777777"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w:t>
      </w:r>
      <w:r>
        <w:rPr>
          <w:rFonts w:ascii="宋体" w:hAnsi="宋体" w:hint="eastAsia"/>
          <w:szCs w:val="21"/>
        </w:rPr>
        <w:lastRenderedPageBreak/>
        <w:t>均需A4纸打印，按照院内公开谈判文件规定的顺序装订。</w:t>
      </w:r>
    </w:p>
    <w:p w14:paraId="7126FCD3" w14:textId="77777777" w:rsidR="00F90213" w:rsidRDefault="00A07CFF">
      <w:pPr>
        <w:ind w:firstLineChars="200" w:firstLine="562"/>
        <w:rPr>
          <w:b/>
          <w:sz w:val="28"/>
          <w:szCs w:val="28"/>
        </w:rPr>
      </w:pPr>
      <w:bookmarkStart w:id="11" w:name="_Toc39744254"/>
      <w:r>
        <w:rPr>
          <w:rFonts w:hint="eastAsia"/>
          <w:b/>
          <w:sz w:val="28"/>
          <w:szCs w:val="28"/>
        </w:rPr>
        <w:t>（二）资格审查要求</w:t>
      </w:r>
      <w:bookmarkEnd w:id="11"/>
    </w:p>
    <w:p w14:paraId="7FBE12E0" w14:textId="15C52527" w:rsidR="00F90213" w:rsidRDefault="00A07CFF">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w:t>
      </w:r>
      <w:r w:rsidRPr="008C0C26">
        <w:rPr>
          <w:rFonts w:ascii="宋体" w:hAnsi="宋体" w:hint="eastAsia"/>
          <w:b/>
          <w:szCs w:val="21"/>
        </w:rPr>
        <w:t>202</w:t>
      </w:r>
      <w:r w:rsidR="006262D3">
        <w:rPr>
          <w:rFonts w:ascii="宋体" w:hAnsi="宋体" w:hint="eastAsia"/>
          <w:b/>
          <w:szCs w:val="21"/>
        </w:rPr>
        <w:t>4</w:t>
      </w:r>
      <w:r w:rsidRPr="008C0C26">
        <w:rPr>
          <w:rFonts w:ascii="宋体" w:hAnsi="宋体" w:hint="eastAsia"/>
          <w:b/>
          <w:szCs w:val="21"/>
        </w:rPr>
        <w:t>年</w:t>
      </w:r>
      <w:r w:rsidR="002F21A6">
        <w:rPr>
          <w:rFonts w:ascii="宋体" w:hAnsi="宋体" w:hint="eastAsia"/>
          <w:b/>
          <w:szCs w:val="21"/>
        </w:rPr>
        <w:t>6</w:t>
      </w:r>
      <w:r w:rsidRPr="008C0C26">
        <w:rPr>
          <w:rFonts w:ascii="宋体" w:hAnsi="宋体" w:hint="eastAsia"/>
          <w:b/>
          <w:szCs w:val="21"/>
        </w:rPr>
        <w:t>月</w:t>
      </w:r>
      <w:r w:rsidR="00C97511">
        <w:rPr>
          <w:rFonts w:ascii="宋体" w:hAnsi="宋体" w:hint="eastAsia"/>
          <w:b/>
          <w:szCs w:val="21"/>
        </w:rPr>
        <w:t>17</w:t>
      </w:r>
      <w:r w:rsidRPr="008C0C26">
        <w:rPr>
          <w:rFonts w:ascii="宋体" w:hAnsi="宋体" w:hint="eastAsia"/>
          <w:b/>
          <w:szCs w:val="21"/>
        </w:rPr>
        <w:t>日</w:t>
      </w:r>
      <w:r w:rsidR="00AA6642">
        <w:rPr>
          <w:rFonts w:ascii="宋体" w:hAnsi="宋体" w:hint="eastAsia"/>
          <w:b/>
          <w:szCs w:val="21"/>
        </w:rPr>
        <w:t>17</w:t>
      </w:r>
      <w:r w:rsidR="00A76451">
        <w:rPr>
          <w:rFonts w:ascii="宋体" w:hAnsi="宋体" w:hint="eastAsia"/>
          <w:b/>
          <w:szCs w:val="21"/>
        </w:rPr>
        <w:t>：00)</w:t>
      </w:r>
      <w:r>
        <w:rPr>
          <w:rFonts w:ascii="宋体" w:hAnsi="宋体" w:hint="eastAsia"/>
          <w:b/>
          <w:szCs w:val="21"/>
        </w:rPr>
        <w:t>前须向招标人提供书面法人授权委托书，该授权委托代理为该项目指定联系人。</w:t>
      </w:r>
    </w:p>
    <w:p w14:paraId="39E70EB1" w14:textId="77777777"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14:paraId="702B64C1" w14:textId="77777777"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14:paraId="4BC532C1" w14:textId="77777777"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投标人必须是具有独立法人资格的公司</w:t>
      </w:r>
      <w:r>
        <w:rPr>
          <w:rFonts w:ascii="宋体" w:hAnsi="宋体"/>
          <w:szCs w:val="21"/>
        </w:rPr>
        <w:t>。</w:t>
      </w:r>
    </w:p>
    <w:p w14:paraId="6738ECA7" w14:textId="77777777"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14:paraId="0DDBBB02" w14:textId="77777777"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14:paraId="41A1E443" w14:textId="77777777"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14:paraId="7ABEC271" w14:textId="77777777" w:rsidR="00F90213" w:rsidRPr="008C0C26"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8C0C26">
        <w:rPr>
          <w:rFonts w:ascii="宋体" w:hAnsi="宋体"/>
          <w:szCs w:val="21"/>
        </w:rPr>
        <w:t xml:space="preserve">3) </w:t>
      </w:r>
      <w:r w:rsidRPr="008C0C26">
        <w:rPr>
          <w:rFonts w:ascii="宋体" w:hAnsi="宋体" w:hint="eastAsia"/>
          <w:szCs w:val="21"/>
        </w:rPr>
        <w:t>服务</w:t>
      </w:r>
      <w:r w:rsidRPr="008C0C26">
        <w:rPr>
          <w:rFonts w:ascii="宋体" w:hAnsi="宋体"/>
          <w:szCs w:val="21"/>
        </w:rPr>
        <w:t>能力：投标方必须具备实施项目</w:t>
      </w:r>
      <w:r w:rsidRPr="008C0C26">
        <w:rPr>
          <w:rFonts w:ascii="宋体" w:hAnsi="宋体" w:hint="eastAsia"/>
          <w:szCs w:val="21"/>
        </w:rPr>
        <w:t>开展</w:t>
      </w:r>
      <w:r w:rsidRPr="008C0C26">
        <w:rPr>
          <w:rFonts w:ascii="宋体" w:hAnsi="宋体"/>
          <w:szCs w:val="21"/>
        </w:rPr>
        <w:t>和提供后续服务的能力，</w:t>
      </w:r>
      <w:r w:rsidRPr="008C0C26">
        <w:rPr>
          <w:rFonts w:ascii="宋体" w:hAnsi="宋体" w:hint="eastAsia"/>
          <w:szCs w:val="21"/>
        </w:rPr>
        <w:t>需提供人员及服务承诺（格式自拟）</w:t>
      </w:r>
      <w:r w:rsidRPr="008C0C26">
        <w:rPr>
          <w:rFonts w:ascii="宋体" w:hAnsi="宋体"/>
          <w:szCs w:val="21"/>
        </w:rPr>
        <w:t>。</w:t>
      </w:r>
    </w:p>
    <w:p w14:paraId="03365CAB" w14:textId="77777777"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 近三年以来完成</w:t>
      </w:r>
      <w:r>
        <w:rPr>
          <w:rFonts w:ascii="宋体" w:hAnsi="宋体" w:hint="eastAsia"/>
          <w:szCs w:val="21"/>
        </w:rPr>
        <w:t>相关</w:t>
      </w:r>
      <w:r>
        <w:rPr>
          <w:rFonts w:ascii="宋体" w:hAnsi="宋体"/>
          <w:szCs w:val="21"/>
        </w:rPr>
        <w:t>项目一览表；</w:t>
      </w:r>
      <w:r>
        <w:rPr>
          <w:rFonts w:ascii="宋体" w:hAnsi="宋体" w:hint="eastAsia"/>
          <w:szCs w:val="21"/>
        </w:rPr>
        <w:t xml:space="preserve"> </w:t>
      </w:r>
    </w:p>
    <w:p w14:paraId="578DCA16" w14:textId="77777777" w:rsidR="00F90213" w:rsidRDefault="00A07CFF">
      <w:pPr>
        <w:adjustRightInd w:val="0"/>
        <w:snapToGrid w:val="0"/>
        <w:spacing w:line="440" w:lineRule="exact"/>
        <w:ind w:leftChars="202" w:left="424" w:rightChars="253" w:right="531" w:firstLineChars="118" w:firstLine="332"/>
        <w:contextualSpacing/>
        <w:rPr>
          <w:b/>
          <w:sz w:val="28"/>
          <w:szCs w:val="28"/>
        </w:rPr>
      </w:pPr>
      <w:bookmarkStart w:id="12" w:name="_Toc39744256"/>
      <w:r>
        <w:rPr>
          <w:rFonts w:hint="eastAsia"/>
          <w:b/>
          <w:sz w:val="28"/>
          <w:szCs w:val="28"/>
        </w:rPr>
        <w:t>（三）投标文件要求</w:t>
      </w:r>
      <w:bookmarkEnd w:id="12"/>
    </w:p>
    <w:p w14:paraId="758E9026" w14:textId="77777777"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14:paraId="793CF0B2" w14:textId="77777777" w:rsidR="00F90213" w:rsidRDefault="00A07CFF" w:rsidP="00B73AEC">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14:paraId="31EAD646" w14:textId="51763C2C" w:rsidR="00F90213" w:rsidRDefault="00A07CFF" w:rsidP="00B73AEC">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（1）针对本项目</w:t>
      </w:r>
      <w:r w:rsidR="00F82E60">
        <w:rPr>
          <w:rFonts w:ascii="宋体" w:hAnsi="宋体" w:hint="eastAsia"/>
          <w:szCs w:val="21"/>
        </w:rPr>
        <w:t>院内公开谈判</w:t>
      </w:r>
      <w:r>
        <w:rPr>
          <w:rFonts w:ascii="宋体" w:hAnsi="宋体" w:hint="eastAsia"/>
          <w:szCs w:val="21"/>
        </w:rPr>
        <w:t>的授权委托书；</w:t>
      </w:r>
    </w:p>
    <w:p w14:paraId="192B0DC7" w14:textId="77777777"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14:paraId="23BC56AC" w14:textId="77777777"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14:paraId="0B55D3FD" w14:textId="77777777" w:rsidR="00F90213" w:rsidRDefault="00A07CFF">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14:paraId="76B239AB" w14:textId="77777777" w:rsidR="00F90213" w:rsidRDefault="00A07CFF" w:rsidP="00B73AEC">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14:paraId="2E5B4E22" w14:textId="77777777" w:rsidR="00F90213" w:rsidRDefault="00A07CFF" w:rsidP="00B73AEC">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14:paraId="7FD12F50" w14:textId="77777777" w:rsidR="00F90213" w:rsidRDefault="00A07CFF" w:rsidP="00B73AEC">
      <w:pPr>
        <w:adjustRightInd w:val="0"/>
        <w:snapToGrid w:val="0"/>
        <w:spacing w:line="440" w:lineRule="exact"/>
        <w:ind w:leftChars="201" w:left="422" w:rightChars="253" w:right="531" w:firstLineChars="119" w:firstLine="250"/>
        <w:contextualSpacing/>
        <w:rPr>
          <w:rFonts w:ascii="宋体" w:hAnsi="宋体"/>
          <w:szCs w:val="21"/>
        </w:rPr>
      </w:pPr>
      <w:r>
        <w:rPr>
          <w:rFonts w:ascii="宋体" w:hAnsi="宋体" w:hint="eastAsia"/>
          <w:bCs/>
          <w:szCs w:val="21"/>
        </w:rPr>
        <w:t>（3）</w:t>
      </w:r>
      <w:r>
        <w:rPr>
          <w:rFonts w:ascii="宋体" w:hAnsi="宋体" w:hint="eastAsia"/>
          <w:szCs w:val="21"/>
        </w:rPr>
        <w:t>投标报价</w:t>
      </w:r>
    </w:p>
    <w:p w14:paraId="1710FC69" w14:textId="77777777" w:rsidR="00F90213" w:rsidRDefault="00A07CFF">
      <w:pPr>
        <w:ind w:firstLineChars="200" w:firstLine="562"/>
        <w:rPr>
          <w:b/>
          <w:sz w:val="28"/>
          <w:szCs w:val="28"/>
        </w:rPr>
      </w:pPr>
      <w:bookmarkStart w:id="13" w:name="_Toc39744257"/>
      <w:r>
        <w:rPr>
          <w:rFonts w:hint="eastAsia"/>
          <w:b/>
          <w:sz w:val="28"/>
          <w:szCs w:val="28"/>
        </w:rPr>
        <w:t>（四）开标、</w:t>
      </w:r>
      <w:bookmarkEnd w:id="13"/>
      <w:r>
        <w:rPr>
          <w:rFonts w:hint="eastAsia"/>
          <w:b/>
          <w:sz w:val="28"/>
          <w:szCs w:val="28"/>
        </w:rPr>
        <w:t>评标</w:t>
      </w:r>
    </w:p>
    <w:p w14:paraId="01B014CD" w14:textId="77777777"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14:paraId="5B1AA8FB" w14:textId="77777777"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14:paraId="28D17AFB" w14:textId="77777777"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（1）投标文件不响应院内公开谈判文件要求的；</w:t>
      </w:r>
    </w:p>
    <w:p w14:paraId="0767B8D8" w14:textId="77777777"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w:t>
      </w:r>
      <w:r>
        <w:rPr>
          <w:rFonts w:ascii="宋体" w:hAnsi="宋体" w:hint="eastAsia"/>
          <w:szCs w:val="21"/>
        </w:rPr>
        <w:lastRenderedPageBreak/>
        <w:t>理人没有合法、有效的委托书（原件）及委托代理人印章并签字的；</w:t>
      </w:r>
    </w:p>
    <w:p w14:paraId="312AD8CA" w14:textId="77777777"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14:paraId="53CB7833" w14:textId="77777777"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14:paraId="3FCF2CEC" w14:textId="77777777"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14:paraId="09FB1EE6" w14:textId="3FEF4385"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5、院内公开</w:t>
      </w:r>
      <w:r w:rsidR="00F82E60">
        <w:rPr>
          <w:rFonts w:ascii="宋体" w:hAnsi="宋体" w:hint="eastAsia"/>
          <w:szCs w:val="21"/>
        </w:rPr>
        <w:t>谈判</w:t>
      </w:r>
      <w:r>
        <w:rPr>
          <w:rFonts w:ascii="宋体" w:hAnsi="宋体" w:hint="eastAsia"/>
          <w:szCs w:val="21"/>
        </w:rPr>
        <w:t>程序：</w:t>
      </w:r>
    </w:p>
    <w:p w14:paraId="01DD03C6" w14:textId="77777777" w:rsidR="00F90213" w:rsidRDefault="00A07CFF">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AA75BA">
        <w:rPr>
          <w:rFonts w:ascii="宋体" w:hAnsi="宋体" w:hint="eastAsia"/>
          <w:b/>
          <w:szCs w:val="21"/>
        </w:rPr>
        <w:t>需求响应评审</w:t>
      </w:r>
      <w:r w:rsidR="00C7145B">
        <w:rPr>
          <w:rFonts w:ascii="宋体" w:hAnsi="宋体" w:hint="eastAsia"/>
          <w:b/>
          <w:szCs w:val="21"/>
        </w:rPr>
        <w:t>；（3）</w:t>
      </w:r>
      <w:r w:rsidR="00932134">
        <w:rPr>
          <w:rFonts w:ascii="宋体" w:hAnsi="宋体" w:hint="eastAsia"/>
          <w:b/>
          <w:szCs w:val="21"/>
        </w:rPr>
        <w:t>价格谈判，二次报价</w:t>
      </w:r>
      <w:r>
        <w:rPr>
          <w:rFonts w:ascii="宋体" w:hAnsi="宋体" w:hint="eastAsia"/>
          <w:b/>
          <w:szCs w:val="21"/>
        </w:rPr>
        <w:t>。</w:t>
      </w:r>
    </w:p>
    <w:p w14:paraId="16E66879" w14:textId="77777777"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14:paraId="20429D83" w14:textId="77777777" w:rsidR="00F90213" w:rsidRDefault="00383FD2">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综合评分第一的单位为中标单位</w:t>
      </w:r>
      <w:r w:rsidR="00A07CFF">
        <w:rPr>
          <w:rFonts w:asciiTheme="minorEastAsia" w:eastAsiaTheme="minorEastAsia" w:hAnsiTheme="minorEastAsia" w:hint="eastAsia"/>
          <w:szCs w:val="21"/>
        </w:rPr>
        <w:t>。</w:t>
      </w:r>
      <w:bookmarkStart w:id="14" w:name="_Toc39744258"/>
    </w:p>
    <w:p w14:paraId="36A173DF" w14:textId="77777777" w:rsidR="00F90213" w:rsidRPr="00AA75BA" w:rsidRDefault="00F90213">
      <w:pPr>
        <w:pStyle w:val="Default"/>
      </w:pPr>
    </w:p>
    <w:p w14:paraId="6AE6FE36" w14:textId="77777777" w:rsidR="006262D3" w:rsidRDefault="006262D3">
      <w:pPr>
        <w:pStyle w:val="Default"/>
      </w:pPr>
    </w:p>
    <w:p w14:paraId="3AB35368" w14:textId="77777777" w:rsidR="006262D3" w:rsidRDefault="006262D3">
      <w:pPr>
        <w:pStyle w:val="Default"/>
      </w:pPr>
    </w:p>
    <w:p w14:paraId="0C9384F1" w14:textId="77777777" w:rsidR="006262D3" w:rsidRDefault="006262D3">
      <w:pPr>
        <w:pStyle w:val="Default"/>
      </w:pPr>
    </w:p>
    <w:p w14:paraId="125FC1F5" w14:textId="77777777" w:rsidR="00AA75BA" w:rsidRDefault="00AA75BA">
      <w:pPr>
        <w:pStyle w:val="Default"/>
      </w:pPr>
    </w:p>
    <w:p w14:paraId="7EA09483" w14:textId="77777777" w:rsidR="00AA75BA" w:rsidRDefault="00AA75BA">
      <w:pPr>
        <w:pStyle w:val="Default"/>
      </w:pPr>
    </w:p>
    <w:p w14:paraId="716E74DA" w14:textId="77777777" w:rsidR="00AA75BA" w:rsidRDefault="00AA75BA">
      <w:pPr>
        <w:pStyle w:val="Default"/>
      </w:pPr>
    </w:p>
    <w:p w14:paraId="3585B46D" w14:textId="77777777" w:rsidR="00AA75BA" w:rsidRDefault="00AA75BA">
      <w:pPr>
        <w:pStyle w:val="Default"/>
        <w:rPr>
          <w:rFonts w:hint="eastAsia"/>
        </w:rPr>
      </w:pPr>
    </w:p>
    <w:p w14:paraId="472F0ABB" w14:textId="77777777" w:rsidR="00C97511" w:rsidRDefault="00C97511">
      <w:pPr>
        <w:pStyle w:val="Default"/>
        <w:rPr>
          <w:rFonts w:hint="eastAsia"/>
        </w:rPr>
      </w:pPr>
    </w:p>
    <w:p w14:paraId="72BB7F4C" w14:textId="77777777" w:rsidR="00C97511" w:rsidRDefault="00C97511">
      <w:pPr>
        <w:pStyle w:val="Default"/>
        <w:rPr>
          <w:rFonts w:hint="eastAsia"/>
        </w:rPr>
      </w:pPr>
    </w:p>
    <w:p w14:paraId="1E0F7EDF" w14:textId="77777777" w:rsidR="00C97511" w:rsidRDefault="00C97511">
      <w:pPr>
        <w:pStyle w:val="Default"/>
        <w:rPr>
          <w:rFonts w:hint="eastAsia"/>
        </w:rPr>
      </w:pPr>
    </w:p>
    <w:p w14:paraId="5382F904" w14:textId="77777777" w:rsidR="00C97511" w:rsidRDefault="00C97511">
      <w:pPr>
        <w:pStyle w:val="Default"/>
        <w:rPr>
          <w:rFonts w:hint="eastAsia"/>
        </w:rPr>
      </w:pPr>
    </w:p>
    <w:p w14:paraId="6297FDA5" w14:textId="77777777" w:rsidR="00C97511" w:rsidRDefault="00C97511">
      <w:pPr>
        <w:pStyle w:val="Default"/>
        <w:rPr>
          <w:rFonts w:hint="eastAsia"/>
        </w:rPr>
      </w:pPr>
    </w:p>
    <w:p w14:paraId="7BEA920F" w14:textId="77777777" w:rsidR="00C97511" w:rsidRDefault="00C97511">
      <w:pPr>
        <w:pStyle w:val="Default"/>
        <w:rPr>
          <w:rFonts w:hint="eastAsia"/>
        </w:rPr>
      </w:pPr>
    </w:p>
    <w:p w14:paraId="70F23199" w14:textId="77777777" w:rsidR="00C97511" w:rsidRDefault="00C97511">
      <w:pPr>
        <w:pStyle w:val="Default"/>
      </w:pPr>
      <w:bookmarkStart w:id="15" w:name="_GoBack"/>
      <w:bookmarkEnd w:id="15"/>
    </w:p>
    <w:p w14:paraId="65677C5B" w14:textId="77777777" w:rsidR="00AA75BA" w:rsidRDefault="00AA75BA">
      <w:pPr>
        <w:pStyle w:val="Default"/>
      </w:pPr>
    </w:p>
    <w:p w14:paraId="4E1AA931" w14:textId="77777777" w:rsidR="00F90213" w:rsidRDefault="00A07CFF">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14"/>
    </w:p>
    <w:p w14:paraId="6FD9997C" w14:textId="77777777" w:rsidR="00F90213" w:rsidRDefault="00F90213">
      <w:pPr>
        <w:jc w:val="center"/>
        <w:rPr>
          <w:b/>
          <w:sz w:val="36"/>
          <w:szCs w:val="36"/>
        </w:rPr>
      </w:pPr>
    </w:p>
    <w:p w14:paraId="09E21E57" w14:textId="77777777" w:rsidR="00F90213" w:rsidRDefault="00A07CFF">
      <w:pPr>
        <w:jc w:val="center"/>
        <w:rPr>
          <w:rFonts w:ascii="宋体" w:hAnsi="宋体"/>
          <w:b/>
          <w:sz w:val="36"/>
          <w:szCs w:val="36"/>
          <w:u w:val="single"/>
        </w:rPr>
      </w:pPr>
      <w:r>
        <w:rPr>
          <w:rFonts w:hint="eastAsia"/>
          <w:b/>
          <w:sz w:val="36"/>
          <w:szCs w:val="36"/>
        </w:rPr>
        <w:t>目录</w:t>
      </w:r>
    </w:p>
    <w:p w14:paraId="42B29F7C" w14:textId="77777777"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14:paraId="599D3482" w14:textId="77777777"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14:paraId="7EF43E9B" w14:textId="77777777"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14:paraId="7B12C946" w14:textId="77777777"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14:paraId="1AC08422" w14:textId="77777777"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w:t>
      </w:r>
      <w:r w:rsidR="002F21A6">
        <w:rPr>
          <w:rFonts w:ascii="宋体" w:hAnsi="宋体" w:hint="eastAsia"/>
          <w:snapToGrid w:val="0"/>
          <w:sz w:val="24"/>
        </w:rPr>
        <w:t>近三个月中任意一个月</w:t>
      </w:r>
      <w:r>
        <w:rPr>
          <w:rFonts w:ascii="宋体" w:hAnsi="宋体" w:hint="eastAsia"/>
          <w:snapToGrid w:val="0"/>
          <w:sz w:val="24"/>
        </w:rPr>
        <w:t>养老保险费用的证明材料（任意一个月）；</w:t>
      </w:r>
    </w:p>
    <w:p w14:paraId="6699D003" w14:textId="77777777"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35CDDDC1" w14:textId="77777777"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14:paraId="35C106B6" w14:textId="77777777"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14:paraId="492B468A" w14:textId="77777777"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14:paraId="1C3DEE7B" w14:textId="77777777"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14:paraId="0EF2B011" w14:textId="77777777"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14:paraId="0F592551" w14:textId="77777777"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（三）其他（格式自拟）</w:t>
      </w:r>
    </w:p>
    <w:p w14:paraId="69F93D2F" w14:textId="77777777" w:rsidR="00F90213" w:rsidRDefault="00F90213">
      <w:pPr>
        <w:pStyle w:val="Default"/>
      </w:pPr>
    </w:p>
    <w:p w14:paraId="19AD2D16" w14:textId="77777777" w:rsidR="002F21A6" w:rsidRDefault="002F21A6">
      <w:pPr>
        <w:pStyle w:val="Default"/>
      </w:pPr>
    </w:p>
    <w:p w14:paraId="23A765E2" w14:textId="77777777" w:rsidR="002F21A6" w:rsidRDefault="002F21A6">
      <w:pPr>
        <w:pStyle w:val="Default"/>
      </w:pPr>
    </w:p>
    <w:p w14:paraId="67FC4E1D" w14:textId="77777777" w:rsidR="00F90213" w:rsidRDefault="00F90213">
      <w:pPr>
        <w:pStyle w:val="Default"/>
      </w:pPr>
    </w:p>
    <w:p w14:paraId="554DA585" w14:textId="77777777" w:rsidR="00F90213" w:rsidRDefault="00F90213">
      <w:pPr>
        <w:pStyle w:val="Default"/>
      </w:pPr>
    </w:p>
    <w:p w14:paraId="1ED3CA3E" w14:textId="77777777" w:rsidR="00F90213" w:rsidRDefault="00F90213" w:rsidP="00B73AEC">
      <w:pPr>
        <w:adjustRightInd w:val="0"/>
        <w:snapToGrid w:val="0"/>
        <w:spacing w:line="440" w:lineRule="exact"/>
        <w:ind w:leftChars="202" w:left="424" w:firstLineChars="177" w:firstLine="372"/>
        <w:contextualSpacing/>
        <w:rPr>
          <w:rFonts w:ascii="宋体" w:hAnsi="宋体"/>
          <w:bCs/>
          <w:szCs w:val="21"/>
        </w:rPr>
      </w:pPr>
    </w:p>
    <w:p w14:paraId="3E0267B8" w14:textId="77777777" w:rsidR="00F90213" w:rsidRDefault="00F90213">
      <w:pPr>
        <w:tabs>
          <w:tab w:val="left" w:pos="1300"/>
          <w:tab w:val="left" w:pos="1600"/>
        </w:tabs>
        <w:spacing w:line="560" w:lineRule="exact"/>
        <w:ind w:firstLineChars="200" w:firstLine="420"/>
        <w:rPr>
          <w:rFonts w:ascii="宋体" w:hAnsi="宋体"/>
          <w:bCs/>
          <w:szCs w:val="21"/>
        </w:rPr>
      </w:pPr>
    </w:p>
    <w:p w14:paraId="7D51C459" w14:textId="77777777" w:rsidR="00FD5FF6" w:rsidRPr="00FD5FF6" w:rsidRDefault="00FD5FF6" w:rsidP="00FD5FF6">
      <w:pPr>
        <w:pStyle w:val="a0"/>
      </w:pPr>
    </w:p>
    <w:p w14:paraId="44E6879D" w14:textId="77777777" w:rsidR="00F90213" w:rsidRDefault="00F90213">
      <w:pPr>
        <w:pStyle w:val="a7"/>
        <w:rPr>
          <w:rFonts w:ascii="黑体" w:eastAsia="黑体" w:hAnsi="Times New Roman"/>
          <w:b/>
          <w:sz w:val="36"/>
        </w:rPr>
      </w:pPr>
    </w:p>
    <w:p w14:paraId="5AED607C" w14:textId="77777777" w:rsidR="00F90213" w:rsidRDefault="00A07CFF">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14:paraId="5F9B55B4" w14:textId="77777777" w:rsidR="00F90213" w:rsidRDefault="00F90213">
      <w:pPr>
        <w:pStyle w:val="a7"/>
        <w:jc w:val="center"/>
        <w:rPr>
          <w:rFonts w:asciiTheme="minorEastAsia" w:eastAsiaTheme="minorEastAsia" w:hAnsiTheme="minorEastAsia"/>
          <w:b/>
          <w:sz w:val="24"/>
          <w:szCs w:val="24"/>
        </w:rPr>
      </w:pPr>
    </w:p>
    <w:p w14:paraId="6533C05E" w14:textId="7A19F191" w:rsidR="00F90213" w:rsidRDefault="00A07CFF" w:rsidP="00932134">
      <w:pPr>
        <w:pStyle w:val="a7"/>
        <w:spacing w:line="480" w:lineRule="auto"/>
        <w:ind w:firstLineChars="275" w:firstLine="66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的法定代表人，现授权委托我单位的(姓名)          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F82E60">
        <w:rPr>
          <w:rFonts w:asciiTheme="minorEastAsia" w:eastAsiaTheme="minorEastAsia" w:hAnsiTheme="minorEastAsia" w:hint="eastAsia"/>
          <w:sz w:val="24"/>
          <w:szCs w:val="24"/>
        </w:rPr>
        <w:t>院内公开谈判</w:t>
      </w:r>
      <w:r>
        <w:rPr>
          <w:rFonts w:asciiTheme="minorEastAsia" w:eastAsiaTheme="minorEastAsia" w:hAnsiTheme="minorEastAsia" w:hint="eastAsia"/>
          <w:sz w:val="24"/>
          <w:szCs w:val="24"/>
        </w:rPr>
        <w:t>活动中所签署的一切文件和处理与之有关的一切事务，我均予以承认。</w:t>
      </w:r>
    </w:p>
    <w:p w14:paraId="0D67B828" w14:textId="77777777" w:rsidR="00F90213" w:rsidRDefault="00A07CF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14:paraId="5F10A07C" w14:textId="77777777"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14:paraId="1BE9999A" w14:textId="77777777"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14:paraId="6BB679A4" w14:textId="77777777" w:rsidR="00F90213" w:rsidRDefault="00F90213">
      <w:pPr>
        <w:pStyle w:val="a7"/>
        <w:spacing w:line="480" w:lineRule="auto"/>
        <w:ind w:firstLineChars="150" w:firstLine="360"/>
        <w:rPr>
          <w:rFonts w:asciiTheme="minorEastAsia" w:eastAsiaTheme="minorEastAsia" w:hAnsiTheme="minorEastAsia"/>
          <w:sz w:val="24"/>
          <w:szCs w:val="24"/>
        </w:rPr>
      </w:pPr>
    </w:p>
    <w:p w14:paraId="52657A78" w14:textId="77777777" w:rsidR="00F90213" w:rsidRDefault="00A07CFF">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14:paraId="1A182B08" w14:textId="77777777" w:rsidR="00F90213" w:rsidRDefault="00F90213">
      <w:pPr>
        <w:pStyle w:val="a7"/>
        <w:spacing w:line="480" w:lineRule="auto"/>
        <w:ind w:firstLine="420"/>
        <w:rPr>
          <w:rFonts w:asciiTheme="minorEastAsia" w:eastAsiaTheme="minorEastAsia" w:hAnsiTheme="minorEastAsia"/>
          <w:sz w:val="24"/>
          <w:szCs w:val="24"/>
        </w:rPr>
      </w:pPr>
    </w:p>
    <w:p w14:paraId="2C3798CA" w14:textId="77777777" w:rsidR="00F90213" w:rsidRDefault="00A07CF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14:paraId="6BED50C7" w14:textId="77777777"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14:paraId="0A40C281" w14:textId="77777777" w:rsidR="00F90213" w:rsidRDefault="00F90213">
      <w:pPr>
        <w:spacing w:line="400" w:lineRule="exact"/>
        <w:ind w:firstLineChars="200" w:firstLine="480"/>
        <w:rPr>
          <w:rFonts w:ascii="宋体" w:hAnsi="宋体"/>
          <w:sz w:val="24"/>
        </w:rPr>
      </w:pPr>
    </w:p>
    <w:p w14:paraId="71728B07" w14:textId="77777777" w:rsidR="00F90213" w:rsidRDefault="00F90213">
      <w:pPr>
        <w:spacing w:line="400" w:lineRule="exact"/>
        <w:rPr>
          <w:rFonts w:ascii="宋体" w:hAnsi="宋体"/>
          <w:sz w:val="28"/>
        </w:rPr>
      </w:pPr>
    </w:p>
    <w:p w14:paraId="524C8646" w14:textId="77777777" w:rsidR="00F90213" w:rsidRDefault="00F90213">
      <w:pPr>
        <w:spacing w:line="400" w:lineRule="exact"/>
        <w:rPr>
          <w:rFonts w:ascii="宋体" w:hAnsi="宋体"/>
          <w:sz w:val="28"/>
        </w:rPr>
      </w:pPr>
    </w:p>
    <w:p w14:paraId="5CC819A6" w14:textId="77777777" w:rsidR="00F90213" w:rsidRDefault="00F90213">
      <w:pPr>
        <w:spacing w:line="500" w:lineRule="exact"/>
        <w:jc w:val="center"/>
        <w:rPr>
          <w:rFonts w:ascii="黑体" w:eastAsia="黑体"/>
          <w:b/>
          <w:bCs/>
          <w:sz w:val="36"/>
          <w:szCs w:val="36"/>
        </w:rPr>
      </w:pPr>
    </w:p>
    <w:p w14:paraId="038CD691" w14:textId="77777777" w:rsidR="00F90213" w:rsidRDefault="00F90213">
      <w:pPr>
        <w:pStyle w:val="a7"/>
        <w:jc w:val="center"/>
        <w:rPr>
          <w:rFonts w:ascii="黑体" w:eastAsia="黑体" w:hAnsi="Times New Roman"/>
          <w:b/>
          <w:sz w:val="36"/>
        </w:rPr>
      </w:pPr>
    </w:p>
    <w:p w14:paraId="4D10234F" w14:textId="77777777" w:rsidR="00F90213" w:rsidRDefault="00F90213">
      <w:pPr>
        <w:pStyle w:val="a7"/>
        <w:rPr>
          <w:rFonts w:ascii="黑体" w:eastAsia="黑体"/>
          <w:b/>
          <w:bCs/>
          <w:sz w:val="36"/>
          <w:szCs w:val="36"/>
        </w:rPr>
      </w:pPr>
    </w:p>
    <w:p w14:paraId="7F277519" w14:textId="77777777" w:rsidR="00F90213" w:rsidRDefault="00A07CFF">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14:paraId="27C43366" w14:textId="77777777" w:rsidR="00F90213" w:rsidRDefault="00F90213">
      <w:pPr>
        <w:spacing w:line="540" w:lineRule="exact"/>
      </w:pPr>
    </w:p>
    <w:p w14:paraId="2CF49883" w14:textId="77777777" w:rsidR="00F90213" w:rsidRDefault="00A07CFF" w:rsidP="00B73AEC">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14:paraId="3E8BA5DE" w14:textId="505550CB" w:rsidR="00F90213" w:rsidRDefault="00A07CFF" w:rsidP="00B73AEC">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项目的院内公开</w:t>
      </w:r>
      <w:r w:rsidR="00F82E60">
        <w:rPr>
          <w:rFonts w:ascii="宋体" w:hAnsi="宋体" w:hint="eastAsia"/>
          <w:sz w:val="24"/>
        </w:rPr>
        <w:t>谈判</w:t>
      </w:r>
      <w:r>
        <w:rPr>
          <w:rFonts w:ascii="宋体" w:hAnsi="宋体" w:hint="eastAsia"/>
          <w:sz w:val="24"/>
        </w:rPr>
        <w:t>，并接受对我公司的资格审查，我公司承诺：根据贵单位提出的资格审查合格条件标准和要求，本公司没有因骗取中标或者严重违约以及发生重大质量、安全生产事故等问题，被有关部门暂停投标资格并在暂停期内。</w:t>
      </w:r>
    </w:p>
    <w:p w14:paraId="0E670C0B" w14:textId="77777777" w:rsidR="00F90213" w:rsidRDefault="00A07CFF" w:rsidP="00B73AEC">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14:paraId="2245C608" w14:textId="77777777" w:rsidR="00F90213" w:rsidRDefault="00F90213">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14:paraId="69CAF80C" w14:textId="77777777" w:rsidR="00F90213" w:rsidRDefault="00A07CFF" w:rsidP="00B73AEC">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14:paraId="2A9AC7B7" w14:textId="77777777" w:rsidR="00F90213" w:rsidRDefault="00A07CFF" w:rsidP="00B73AEC">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14:paraId="0EEC8BC7" w14:textId="77777777" w:rsidR="00F90213" w:rsidRDefault="00A07CFF" w:rsidP="00B73AEC">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14:paraId="23BB1208" w14:textId="77777777" w:rsidR="00F90213" w:rsidRDefault="00F90213" w:rsidP="00B73AEC">
      <w:pPr>
        <w:adjustRightInd w:val="0"/>
        <w:snapToGrid w:val="0"/>
        <w:spacing w:line="700" w:lineRule="exact"/>
        <w:ind w:leftChars="202" w:left="424" w:rightChars="253" w:right="531" w:firstLineChars="177" w:firstLine="425"/>
        <w:contextualSpacing/>
        <w:rPr>
          <w:rFonts w:ascii="宋体" w:hAnsi="宋体"/>
          <w:sz w:val="24"/>
        </w:rPr>
      </w:pPr>
    </w:p>
    <w:p w14:paraId="5AAF9459" w14:textId="77777777" w:rsidR="00F90213" w:rsidRDefault="00A07CFF" w:rsidP="00B73AEC">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14:paraId="1CDAF333" w14:textId="77777777" w:rsidR="00F90213" w:rsidRDefault="00F90213">
      <w:pPr>
        <w:pStyle w:val="a8"/>
        <w:widowControl/>
        <w:spacing w:line="540" w:lineRule="exact"/>
        <w:ind w:leftChars="0" w:left="5250"/>
        <w:jc w:val="center"/>
        <w:rPr>
          <w:rFonts w:hAnsi="宋体"/>
          <w:szCs w:val="32"/>
        </w:rPr>
      </w:pPr>
    </w:p>
    <w:p w14:paraId="16B0AF57" w14:textId="77777777" w:rsidR="00F90213" w:rsidRDefault="00F90213">
      <w:pPr>
        <w:pStyle w:val="a8"/>
        <w:widowControl/>
        <w:spacing w:line="540" w:lineRule="exact"/>
        <w:ind w:leftChars="0" w:left="5250"/>
        <w:jc w:val="center"/>
        <w:rPr>
          <w:rFonts w:ascii="宋体" w:eastAsia="宋体" w:hAnsi="宋体"/>
          <w:szCs w:val="32"/>
        </w:rPr>
      </w:pPr>
    </w:p>
    <w:p w14:paraId="13435ED8" w14:textId="77777777" w:rsidR="00F90213" w:rsidRDefault="00F90213">
      <w:pPr>
        <w:pStyle w:val="a8"/>
        <w:widowControl/>
        <w:spacing w:line="540" w:lineRule="exact"/>
        <w:ind w:leftChars="0" w:left="5250"/>
        <w:jc w:val="center"/>
        <w:rPr>
          <w:rFonts w:ascii="宋体" w:eastAsia="宋体" w:hAnsi="宋体"/>
          <w:szCs w:val="32"/>
        </w:rPr>
      </w:pPr>
    </w:p>
    <w:p w14:paraId="1A9A4DD3" w14:textId="77777777" w:rsidR="00F90213" w:rsidRDefault="00F90213">
      <w:pPr>
        <w:pStyle w:val="a8"/>
        <w:widowControl/>
        <w:spacing w:line="540" w:lineRule="exact"/>
        <w:ind w:leftChars="0" w:left="5250"/>
        <w:jc w:val="center"/>
        <w:rPr>
          <w:rFonts w:ascii="宋体" w:eastAsia="宋体" w:hAnsi="宋体"/>
          <w:szCs w:val="32"/>
        </w:rPr>
      </w:pPr>
    </w:p>
    <w:p w14:paraId="2CA86AD3" w14:textId="77777777" w:rsidR="00F90213" w:rsidRDefault="00F90213">
      <w:pPr>
        <w:pStyle w:val="a8"/>
        <w:widowControl/>
        <w:spacing w:line="540" w:lineRule="exact"/>
        <w:ind w:leftChars="0" w:left="5250"/>
        <w:jc w:val="center"/>
        <w:rPr>
          <w:rFonts w:ascii="宋体" w:eastAsia="宋体" w:hAnsi="宋体"/>
          <w:szCs w:val="32"/>
        </w:rPr>
      </w:pPr>
    </w:p>
    <w:p w14:paraId="5416EBF4" w14:textId="77777777" w:rsidR="00F90213" w:rsidRDefault="00F90213">
      <w:pPr>
        <w:pStyle w:val="a8"/>
        <w:widowControl/>
        <w:spacing w:line="540" w:lineRule="exact"/>
        <w:ind w:leftChars="0" w:left="5250"/>
        <w:jc w:val="center"/>
        <w:rPr>
          <w:rFonts w:ascii="宋体" w:eastAsia="宋体" w:hAnsi="宋体"/>
          <w:szCs w:val="32"/>
        </w:rPr>
      </w:pPr>
    </w:p>
    <w:p w14:paraId="0E66DE8A" w14:textId="77777777" w:rsidR="00F90213" w:rsidRDefault="00A07CFF">
      <w:pPr>
        <w:rPr>
          <w:rFonts w:ascii="宋体" w:hAnsi="宋体"/>
          <w:szCs w:val="32"/>
        </w:rPr>
      </w:pPr>
      <w:r>
        <w:rPr>
          <w:rFonts w:ascii="宋体" w:hAnsi="宋体" w:hint="eastAsia"/>
          <w:szCs w:val="32"/>
        </w:rPr>
        <w:br w:type="page"/>
      </w:r>
    </w:p>
    <w:p w14:paraId="1B740104" w14:textId="77777777" w:rsidR="00F90213" w:rsidRDefault="00A07CFF">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14:paraId="4C57C8B9" w14:textId="77777777" w:rsidR="00F90213" w:rsidRDefault="00A07CFF">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14:paraId="5EBC4BFA" w14:textId="277B1244" w:rsidR="006262D3" w:rsidRDefault="00A07CF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Pr>
          <w:rFonts w:ascii="宋体" w:hAnsi="宋体" w:hint="eastAsia"/>
          <w:b/>
          <w:bCs/>
          <w:sz w:val="24"/>
          <w:u w:val="single"/>
        </w:rPr>
        <w:t xml:space="preserve">                                </w:t>
      </w:r>
      <w:r>
        <w:rPr>
          <w:rFonts w:ascii="宋体" w:hAnsi="宋体" w:hint="eastAsia"/>
          <w:bCs/>
          <w:sz w:val="24"/>
        </w:rPr>
        <w:t>项目的</w:t>
      </w:r>
      <w:r w:rsidR="00F82E60">
        <w:rPr>
          <w:rFonts w:ascii="宋体" w:hAnsi="宋体" w:hint="eastAsia"/>
          <w:bCs/>
          <w:sz w:val="24"/>
        </w:rPr>
        <w:t>院内公开谈判</w:t>
      </w:r>
      <w:r>
        <w:rPr>
          <w:rFonts w:ascii="宋体" w:hAnsi="宋体" w:hint="eastAsia"/>
          <w:bCs/>
          <w:sz w:val="24"/>
        </w:rPr>
        <w:t>文件，遵照扬州大学</w:t>
      </w:r>
      <w:r w:rsidR="006262D3">
        <w:rPr>
          <w:rFonts w:ascii="宋体" w:hAnsi="宋体" w:hint="eastAsia"/>
          <w:bCs/>
          <w:sz w:val="24"/>
        </w:rPr>
        <w:t>附属医院</w:t>
      </w:r>
      <w:r>
        <w:rPr>
          <w:rFonts w:ascii="宋体" w:hAnsi="宋体" w:hint="eastAsia"/>
          <w:bCs/>
          <w:sz w:val="24"/>
        </w:rPr>
        <w:t>采购管理办法，我单位经研究上述</w:t>
      </w:r>
      <w:r w:rsidR="00F82E60">
        <w:rPr>
          <w:rFonts w:ascii="宋体" w:hAnsi="宋体" w:hint="eastAsia"/>
          <w:bCs/>
          <w:sz w:val="24"/>
        </w:rPr>
        <w:t>院内公开谈判</w:t>
      </w:r>
      <w:r>
        <w:rPr>
          <w:rFonts w:ascii="宋体" w:hAnsi="宋体" w:hint="eastAsia"/>
          <w:bCs/>
          <w:sz w:val="24"/>
        </w:rPr>
        <w:t>文件的投标须知、合同条件、技术规范、和其他有关文件后，我方投标报价为</w:t>
      </w:r>
    </w:p>
    <w:p w14:paraId="78BBAFCD" w14:textId="77777777" w:rsidR="00F90213" w:rsidRDefault="006262D3">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 xml:space="preserve"> </w:t>
      </w:r>
      <w:r w:rsidR="00A07CFF">
        <w:rPr>
          <w:rFonts w:ascii="宋体" w:hAnsi="宋体" w:hint="eastAsia"/>
          <w:bCs/>
          <w:sz w:val="24"/>
          <w:u w:val="single"/>
        </w:rPr>
        <w:t xml:space="preserve">    </w:t>
      </w:r>
      <w:r>
        <w:rPr>
          <w:rFonts w:ascii="宋体" w:hAnsi="宋体" w:hint="eastAsia"/>
          <w:bCs/>
          <w:sz w:val="24"/>
          <w:u w:val="single"/>
        </w:rPr>
        <w:t xml:space="preserve">   </w:t>
      </w:r>
      <w:r w:rsidR="00A07CFF">
        <w:rPr>
          <w:rFonts w:ascii="宋体" w:hAnsi="宋体" w:hint="eastAsia"/>
          <w:bCs/>
          <w:sz w:val="24"/>
          <w:u w:val="single"/>
        </w:rPr>
        <w:t>万元</w:t>
      </w:r>
      <w:r w:rsidR="00A07CFF">
        <w:rPr>
          <w:rFonts w:ascii="宋体" w:hAnsi="宋体" w:hint="eastAsia"/>
          <w:bCs/>
          <w:sz w:val="24"/>
        </w:rPr>
        <w:t>。</w:t>
      </w:r>
    </w:p>
    <w:p w14:paraId="53544096" w14:textId="77777777" w:rsidR="00F90213" w:rsidRDefault="00932134" w:rsidP="00932134">
      <w:pPr>
        <w:spacing w:line="360" w:lineRule="auto"/>
        <w:ind w:firstLineChars="400" w:firstLine="960"/>
        <w:rPr>
          <w:rFonts w:ascii="宋体" w:hAnsi="宋体"/>
          <w:bCs/>
          <w:sz w:val="24"/>
        </w:rPr>
      </w:pPr>
      <w:r>
        <w:rPr>
          <w:rFonts w:ascii="宋体" w:hAnsi="宋体" w:hint="eastAsia"/>
          <w:bCs/>
          <w:sz w:val="24"/>
        </w:rPr>
        <w:t>代理服务费收取费率：</w:t>
      </w:r>
    </w:p>
    <w:p w14:paraId="623E90BC" w14:textId="77777777"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14:paraId="154358C3" w14:textId="77777777"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14:paraId="53B0E9DC" w14:textId="77777777"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14:paraId="45087F87" w14:textId="77777777" w:rsidR="00F90213" w:rsidRDefault="00A07CFF">
      <w:pPr>
        <w:jc w:val="center"/>
        <w:rPr>
          <w:rFonts w:ascii="宋体" w:hAnsi="宋体"/>
          <w:b/>
          <w:sz w:val="24"/>
        </w:rPr>
      </w:pPr>
      <w:r>
        <w:rPr>
          <w:rFonts w:ascii="宋体" w:hAnsi="宋体" w:hint="eastAsia"/>
          <w:sz w:val="24"/>
        </w:rPr>
        <w:br w:type="page"/>
      </w:r>
    </w:p>
    <w:p w14:paraId="72113961" w14:textId="77777777" w:rsidR="00F90213" w:rsidRDefault="00A07CFF">
      <w:pPr>
        <w:jc w:val="center"/>
        <w:rPr>
          <w:rFonts w:ascii="宋体" w:hAnsi="宋体"/>
          <w:b/>
          <w:sz w:val="36"/>
          <w:szCs w:val="36"/>
        </w:rPr>
      </w:pPr>
      <w:r>
        <w:rPr>
          <w:rFonts w:ascii="宋体" w:hAnsi="宋体" w:hint="eastAsia"/>
          <w:b/>
          <w:sz w:val="36"/>
          <w:szCs w:val="36"/>
        </w:rPr>
        <w:lastRenderedPageBreak/>
        <w:t>投标报价</w:t>
      </w:r>
    </w:p>
    <w:p w14:paraId="19D32831" w14:textId="77777777" w:rsidR="00F90213" w:rsidRDefault="00F90213">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F90213" w14:paraId="1836AF04" w14:textId="77777777">
        <w:trPr>
          <w:trHeight w:val="472"/>
        </w:trPr>
        <w:tc>
          <w:tcPr>
            <w:tcW w:w="476" w:type="pct"/>
            <w:tcBorders>
              <w:top w:val="single" w:sz="4" w:space="0" w:color="auto"/>
              <w:left w:val="single" w:sz="4" w:space="0" w:color="auto"/>
              <w:bottom w:val="single" w:sz="4" w:space="0" w:color="auto"/>
              <w:right w:val="single" w:sz="4" w:space="0" w:color="auto"/>
            </w:tcBorders>
            <w:vAlign w:val="center"/>
          </w:tcPr>
          <w:p w14:paraId="54B98D48" w14:textId="77777777" w:rsidR="00F90213" w:rsidRDefault="00A07CFF">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14:paraId="6D6DE6CF" w14:textId="77777777" w:rsidR="00F90213" w:rsidRDefault="00A07CFF">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14:paraId="2C3C835E" w14:textId="77777777" w:rsidR="00F90213" w:rsidRDefault="00A07CFF">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14:paraId="288883D8" w14:textId="77777777" w:rsidR="00F90213" w:rsidRDefault="00A07CFF">
            <w:pPr>
              <w:jc w:val="center"/>
              <w:rPr>
                <w:rFonts w:ascii="宋体" w:hAnsi="宋体"/>
                <w:b/>
                <w:sz w:val="28"/>
                <w:szCs w:val="28"/>
              </w:rPr>
            </w:pPr>
            <w:r>
              <w:rPr>
                <w:rFonts w:ascii="宋体" w:hAnsi="宋体" w:hint="eastAsia"/>
                <w:b/>
                <w:sz w:val="28"/>
                <w:szCs w:val="28"/>
              </w:rPr>
              <w:t>报价</w:t>
            </w:r>
          </w:p>
        </w:tc>
      </w:tr>
      <w:tr w:rsidR="00F90213" w14:paraId="1ADF4078"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04E4F31D" w14:textId="77777777" w:rsidR="00F90213" w:rsidRDefault="00A07CFF">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14:paraId="5E4F5E06" w14:textId="77777777"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5D6F8C1" w14:textId="77777777"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4311BF28" w14:textId="77777777" w:rsidR="00F90213" w:rsidRDefault="00F90213">
            <w:pPr>
              <w:jc w:val="center"/>
              <w:rPr>
                <w:rFonts w:ascii="宋体" w:hAnsi="宋体"/>
                <w:sz w:val="24"/>
              </w:rPr>
            </w:pPr>
          </w:p>
        </w:tc>
      </w:tr>
      <w:tr w:rsidR="00F90213" w14:paraId="65CDEDE3"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01B8F465" w14:textId="77777777" w:rsidR="00F90213" w:rsidRDefault="00A07CFF">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14:paraId="2F846E08" w14:textId="77777777"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67DEA40" w14:textId="77777777"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27904C5A" w14:textId="77777777" w:rsidR="00F90213" w:rsidRDefault="00F90213">
            <w:pPr>
              <w:jc w:val="center"/>
              <w:rPr>
                <w:rFonts w:ascii="宋体" w:hAnsi="宋体"/>
                <w:sz w:val="24"/>
              </w:rPr>
            </w:pPr>
          </w:p>
        </w:tc>
      </w:tr>
      <w:tr w:rsidR="00F90213" w14:paraId="747BE5A2"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82C0B76" w14:textId="77777777" w:rsidR="00F90213" w:rsidRDefault="00A07CFF">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14:paraId="3CC07A38" w14:textId="77777777"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3F1D93B4" w14:textId="77777777"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6CB846AA" w14:textId="77777777" w:rsidR="00F90213" w:rsidRDefault="00F90213">
            <w:pPr>
              <w:jc w:val="center"/>
              <w:rPr>
                <w:rFonts w:ascii="宋体" w:hAnsi="宋体"/>
                <w:sz w:val="24"/>
              </w:rPr>
            </w:pPr>
          </w:p>
        </w:tc>
      </w:tr>
      <w:tr w:rsidR="00F90213" w14:paraId="108891DA"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0257E0C" w14:textId="77777777" w:rsidR="00F90213" w:rsidRDefault="00A07CFF">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14:paraId="4961787D" w14:textId="77777777"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3B581CFE" w14:textId="77777777"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3E5CFDFC" w14:textId="77777777" w:rsidR="00F90213" w:rsidRDefault="00F90213">
            <w:pPr>
              <w:jc w:val="left"/>
              <w:rPr>
                <w:rFonts w:ascii="宋体" w:hAnsi="宋体"/>
                <w:sz w:val="24"/>
              </w:rPr>
            </w:pPr>
          </w:p>
        </w:tc>
      </w:tr>
      <w:tr w:rsidR="00F90213" w14:paraId="2DD90F58"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625021D9" w14:textId="77777777" w:rsidR="00F90213" w:rsidRDefault="00A07CFF">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14:paraId="372F70E0" w14:textId="77777777"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320A228F" w14:textId="77777777"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49DC91FA" w14:textId="77777777" w:rsidR="00F90213" w:rsidRDefault="00F90213">
            <w:pPr>
              <w:jc w:val="left"/>
              <w:rPr>
                <w:rFonts w:ascii="宋体" w:hAnsi="宋体"/>
                <w:sz w:val="24"/>
              </w:rPr>
            </w:pPr>
          </w:p>
        </w:tc>
      </w:tr>
      <w:tr w:rsidR="00F90213" w14:paraId="27F0FE46"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7B2E6F8B" w14:textId="77777777" w:rsidR="00F90213" w:rsidRDefault="00A07CFF">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14:paraId="3F7A19C3" w14:textId="77777777"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4A3B27D4" w14:textId="77777777"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5A73CF9F" w14:textId="77777777" w:rsidR="00F90213" w:rsidRDefault="00F90213">
            <w:pPr>
              <w:jc w:val="left"/>
              <w:rPr>
                <w:rFonts w:ascii="宋体" w:hAnsi="宋体"/>
                <w:sz w:val="24"/>
              </w:rPr>
            </w:pPr>
          </w:p>
        </w:tc>
      </w:tr>
      <w:tr w:rsidR="00F90213" w14:paraId="7D287A86"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63579267" w14:textId="77777777"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3198647E" w14:textId="77777777"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3E53FEE7" w14:textId="77777777"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3766C88C" w14:textId="77777777" w:rsidR="00F90213" w:rsidRDefault="00F90213">
            <w:pPr>
              <w:jc w:val="left"/>
              <w:rPr>
                <w:rFonts w:ascii="宋体" w:hAnsi="宋体"/>
                <w:sz w:val="24"/>
              </w:rPr>
            </w:pPr>
          </w:p>
        </w:tc>
      </w:tr>
      <w:tr w:rsidR="00F90213" w14:paraId="7BCB96A2"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14F15474" w14:textId="77777777"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09419DAB" w14:textId="77777777"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354A4D16" w14:textId="77777777"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7E7C2605" w14:textId="77777777" w:rsidR="00F90213" w:rsidRDefault="00F90213">
            <w:pPr>
              <w:jc w:val="center"/>
              <w:rPr>
                <w:rFonts w:ascii="宋体" w:hAnsi="宋体"/>
                <w:sz w:val="24"/>
              </w:rPr>
            </w:pPr>
          </w:p>
        </w:tc>
      </w:tr>
      <w:tr w:rsidR="00F90213" w14:paraId="57FE28D0"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C5EB8C4" w14:textId="77777777"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68E3110A" w14:textId="77777777" w:rsidR="00F90213" w:rsidRDefault="00F90213">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6A11A4AA" w14:textId="77777777"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41E70D83" w14:textId="77777777" w:rsidR="00F90213" w:rsidRDefault="00F90213">
            <w:pPr>
              <w:jc w:val="center"/>
              <w:rPr>
                <w:rFonts w:ascii="宋体" w:hAnsi="宋体"/>
                <w:sz w:val="24"/>
              </w:rPr>
            </w:pPr>
          </w:p>
        </w:tc>
      </w:tr>
      <w:tr w:rsidR="00F90213" w14:paraId="3D0CC458"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C70A5AE" w14:textId="77777777"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1890D031" w14:textId="77777777"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68FA253" w14:textId="77777777"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4F52F84F" w14:textId="77777777" w:rsidR="00F90213" w:rsidRDefault="00F90213">
            <w:pPr>
              <w:jc w:val="center"/>
              <w:rPr>
                <w:rFonts w:ascii="宋体" w:hAnsi="宋体"/>
                <w:sz w:val="24"/>
              </w:rPr>
            </w:pPr>
          </w:p>
        </w:tc>
      </w:tr>
      <w:tr w:rsidR="00F90213" w14:paraId="46E45200"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DD52F0C" w14:textId="77777777"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667AB959" w14:textId="77777777"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D256AF2" w14:textId="77777777"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6F8470B2" w14:textId="77777777" w:rsidR="00F90213" w:rsidRDefault="00F90213">
            <w:pPr>
              <w:jc w:val="center"/>
              <w:rPr>
                <w:rFonts w:ascii="宋体" w:hAnsi="宋体"/>
                <w:sz w:val="24"/>
              </w:rPr>
            </w:pPr>
          </w:p>
        </w:tc>
      </w:tr>
      <w:tr w:rsidR="00F90213" w14:paraId="24F62959"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02AB539" w14:textId="77777777"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417722C6" w14:textId="77777777"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27DE252" w14:textId="77777777" w:rsidR="00F90213" w:rsidRDefault="00F90213">
            <w:pPr>
              <w:jc w:val="center"/>
              <w:rPr>
                <w:rFonts w:ascii="宋体" w:hAnsi="宋体"/>
                <w:sz w:val="24"/>
              </w:rPr>
            </w:pPr>
          </w:p>
          <w:p w14:paraId="026015D8" w14:textId="77777777"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14:paraId="3B32BFD5" w14:textId="77777777" w:rsidR="00F90213" w:rsidRDefault="00F90213">
            <w:pPr>
              <w:jc w:val="center"/>
              <w:rPr>
                <w:rFonts w:ascii="宋体" w:hAnsi="宋体"/>
                <w:sz w:val="24"/>
              </w:rPr>
            </w:pPr>
          </w:p>
        </w:tc>
      </w:tr>
      <w:tr w:rsidR="00F90213" w14:paraId="126A7934"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129CF315" w14:textId="77777777"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2A262580" w14:textId="77777777" w:rsidR="00F90213" w:rsidRDefault="00A07CFF">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14:paraId="1479742C" w14:textId="77777777" w:rsidR="00F90213" w:rsidRDefault="00F90213">
            <w:pPr>
              <w:jc w:val="center"/>
              <w:rPr>
                <w:rFonts w:ascii="宋体" w:hAnsi="宋体"/>
                <w:b/>
                <w:sz w:val="24"/>
              </w:rPr>
            </w:pPr>
          </w:p>
        </w:tc>
      </w:tr>
    </w:tbl>
    <w:p w14:paraId="19B882BB" w14:textId="77777777" w:rsidR="00F90213" w:rsidRDefault="00F90213">
      <w:pPr>
        <w:jc w:val="center"/>
        <w:rPr>
          <w:rFonts w:ascii="宋体" w:hAnsi="宋体"/>
          <w:b/>
          <w:sz w:val="24"/>
        </w:rPr>
      </w:pPr>
    </w:p>
    <w:p w14:paraId="567BF44F" w14:textId="77777777"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14:paraId="6C585343" w14:textId="77777777"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14:paraId="137F2602" w14:textId="77777777"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14:paraId="0FE1C72A" w14:textId="77777777" w:rsidR="00F90213" w:rsidRDefault="00F90213">
      <w:pPr>
        <w:jc w:val="center"/>
        <w:rPr>
          <w:rFonts w:ascii="宋体" w:hAnsi="宋体"/>
          <w:b/>
          <w:sz w:val="24"/>
        </w:rPr>
      </w:pPr>
    </w:p>
    <w:p w14:paraId="63A23EB8" w14:textId="77777777" w:rsidR="00F90213" w:rsidRDefault="00F90213">
      <w:pPr>
        <w:jc w:val="center"/>
        <w:rPr>
          <w:rFonts w:ascii="宋体" w:hAnsi="宋体"/>
          <w:b/>
          <w:sz w:val="24"/>
        </w:rPr>
      </w:pPr>
    </w:p>
    <w:p w14:paraId="624CF5FA" w14:textId="77777777" w:rsidR="00F90213" w:rsidRDefault="00F90213">
      <w:pPr>
        <w:rPr>
          <w:rFonts w:ascii="宋体" w:hAnsi="宋体"/>
          <w:b/>
          <w:sz w:val="24"/>
        </w:rPr>
      </w:pPr>
    </w:p>
    <w:p w14:paraId="3D856F8E" w14:textId="77777777" w:rsidR="00F90213" w:rsidRDefault="00A07CFF">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14:paraId="43157E77" w14:textId="77777777" w:rsidR="00F90213" w:rsidRDefault="00F90213">
      <w:pPr>
        <w:rPr>
          <w:rFonts w:ascii="楷体_GB2312" w:eastAsia="楷体_GB2312"/>
        </w:rPr>
      </w:pPr>
    </w:p>
    <w:p w14:paraId="2AA179F1" w14:textId="77777777" w:rsidR="00F90213" w:rsidRDefault="00AA75BA" w:rsidP="00AA75BA">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AA75BA">
        <w:rPr>
          <w:rFonts w:asciiTheme="minorEastAsia" w:eastAsiaTheme="minorEastAsia" w:hAnsiTheme="minorEastAsia" w:hint="eastAsia"/>
          <w:bCs/>
          <w:sz w:val="24"/>
        </w:rPr>
        <w:t>扬州大学附属医院</w:t>
      </w:r>
      <w:r w:rsidR="002F21A6">
        <w:rPr>
          <w:rFonts w:asciiTheme="minorEastAsia" w:eastAsiaTheme="minorEastAsia" w:hAnsiTheme="minorEastAsia" w:hint="eastAsia"/>
          <w:bCs/>
          <w:sz w:val="24"/>
        </w:rPr>
        <w:t xml:space="preserve">                       </w:t>
      </w:r>
      <w:r w:rsidR="00F82E60">
        <w:rPr>
          <w:rFonts w:asciiTheme="minorEastAsia" w:eastAsiaTheme="minorEastAsia" w:hAnsiTheme="minorEastAsia" w:hint="eastAsia"/>
          <w:bCs/>
          <w:sz w:val="24"/>
        </w:rPr>
        <w:t>院内公开谈判</w:t>
      </w:r>
      <w:r w:rsidR="00A07CFF">
        <w:rPr>
          <w:rFonts w:asciiTheme="minorEastAsia" w:eastAsiaTheme="minorEastAsia" w:hAnsiTheme="minorEastAsia" w:hint="eastAsia"/>
          <w:bCs/>
          <w:sz w:val="24"/>
        </w:rPr>
        <w:t>是实行公开、公平、公正的阳光工程，给予了每个供应商平等竞争的机会。作为参与此次院内公开谈判活动的承包商,我公司现郑重</w:t>
      </w:r>
      <w:proofErr w:type="gramStart"/>
      <w:r w:rsidR="00A07CFF">
        <w:rPr>
          <w:rFonts w:asciiTheme="minorEastAsia" w:eastAsiaTheme="minorEastAsia" w:hAnsiTheme="minorEastAsia" w:hint="eastAsia"/>
          <w:bCs/>
          <w:sz w:val="24"/>
        </w:rPr>
        <w:t>作出</w:t>
      </w:r>
      <w:proofErr w:type="gramEnd"/>
      <w:r w:rsidR="00A07CFF">
        <w:rPr>
          <w:rFonts w:asciiTheme="minorEastAsia" w:eastAsiaTheme="minorEastAsia" w:hAnsiTheme="minorEastAsia" w:hint="eastAsia"/>
          <w:bCs/>
          <w:sz w:val="24"/>
        </w:rPr>
        <w:t>以下承诺：</w:t>
      </w:r>
    </w:p>
    <w:p w14:paraId="0FCFDCCF" w14:textId="77777777"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w:t>
      </w:r>
      <w:r w:rsidR="00DD43C3">
        <w:rPr>
          <w:rFonts w:asciiTheme="minorEastAsia" w:eastAsiaTheme="minorEastAsia" w:hAnsiTheme="minorEastAsia" w:hint="eastAsia"/>
          <w:sz w:val="24"/>
        </w:rPr>
        <w:t>附属医院</w:t>
      </w:r>
      <w:r>
        <w:rPr>
          <w:rFonts w:asciiTheme="minorEastAsia" w:eastAsiaTheme="minorEastAsia" w:hAnsiTheme="minorEastAsia" w:hint="eastAsia"/>
          <w:sz w:val="24"/>
        </w:rPr>
        <w:t>采购管理暂行办法》的规定。</w:t>
      </w:r>
    </w:p>
    <w:p w14:paraId="3456A4E7" w14:textId="77777777"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14:paraId="7B00F221" w14:textId="77777777"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6E55CF60" w14:textId="77777777"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6D018B96" w14:textId="77777777"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14:paraId="6F54E11E" w14:textId="77777777" w:rsidR="00F90213" w:rsidRDefault="00A07CFF">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14:paraId="264D1DD5" w14:textId="77777777" w:rsidR="00F90213" w:rsidRDefault="00F90213" w:rsidP="00B73AEC">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777E3770" w14:textId="77777777" w:rsidR="00F90213" w:rsidRDefault="00F90213"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4021B355" w14:textId="77777777"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14:paraId="67E9903B" w14:textId="77777777"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14:paraId="064F04CC" w14:textId="77777777" w:rsidR="00F90213" w:rsidRDefault="00A07CFF" w:rsidP="00B73AEC">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DD43C3">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14:paraId="2077C607" w14:textId="77777777" w:rsidR="00F90213" w:rsidRDefault="00F90213">
      <w:pPr>
        <w:jc w:val="center"/>
        <w:rPr>
          <w:rFonts w:ascii="宋体" w:hAnsi="宋体"/>
          <w:b/>
          <w:sz w:val="24"/>
        </w:rPr>
      </w:pPr>
    </w:p>
    <w:p w14:paraId="2DF4ABB3" w14:textId="77777777" w:rsidR="00F90213" w:rsidRDefault="00F90213">
      <w:pPr>
        <w:rPr>
          <w:sz w:val="24"/>
        </w:rPr>
      </w:pPr>
    </w:p>
    <w:p w14:paraId="1E6BAB80" w14:textId="77777777" w:rsidR="00DD43C3" w:rsidRDefault="00DD43C3" w:rsidP="00DD43C3">
      <w:pPr>
        <w:pStyle w:val="a0"/>
      </w:pPr>
    </w:p>
    <w:p w14:paraId="239F0D31" w14:textId="77777777" w:rsidR="00DD43C3" w:rsidRDefault="00DD43C3" w:rsidP="00DD43C3">
      <w:pPr>
        <w:pStyle w:val="a0"/>
      </w:pPr>
    </w:p>
    <w:p w14:paraId="27C9D36A" w14:textId="77777777" w:rsidR="00DD43C3" w:rsidRDefault="00DD43C3" w:rsidP="00DD43C3">
      <w:pPr>
        <w:pStyle w:val="a0"/>
      </w:pPr>
    </w:p>
    <w:p w14:paraId="04C04F58" w14:textId="77777777" w:rsidR="00DD43C3" w:rsidRPr="00DD43C3" w:rsidRDefault="00DD43C3" w:rsidP="00AA75BA">
      <w:pPr>
        <w:spacing w:line="360" w:lineRule="auto"/>
        <w:rPr>
          <w:rFonts w:eastAsia="楷体"/>
        </w:rPr>
      </w:pPr>
    </w:p>
    <w:sectPr w:rsidR="00DD43C3" w:rsidRPr="00DD43C3">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3031F" w14:textId="77777777" w:rsidR="005518B2" w:rsidRDefault="005518B2">
      <w:r>
        <w:separator/>
      </w:r>
    </w:p>
  </w:endnote>
  <w:endnote w:type="continuationSeparator" w:id="0">
    <w:p w14:paraId="173DCD6F" w14:textId="77777777" w:rsidR="005518B2" w:rsidRDefault="0055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14:paraId="5A7CD094" w14:textId="77777777" w:rsidR="00F90213" w:rsidRDefault="00A07CFF">
        <w:pPr>
          <w:pStyle w:val="aa"/>
          <w:jc w:val="center"/>
        </w:pPr>
        <w:r>
          <w:fldChar w:fldCharType="begin"/>
        </w:r>
        <w:r>
          <w:instrText>PAGE   \* MERGEFORMAT</w:instrText>
        </w:r>
        <w:r>
          <w:fldChar w:fldCharType="separate"/>
        </w:r>
        <w:r w:rsidR="00C97511" w:rsidRPr="00C97511">
          <w:rPr>
            <w:noProof/>
            <w:lang w:val="zh-CN"/>
          </w:rPr>
          <w:t>20</w:t>
        </w:r>
        <w:r>
          <w:rPr>
            <w:lang w:val="zh-CN"/>
          </w:rPr>
          <w:fldChar w:fldCharType="end"/>
        </w:r>
      </w:p>
    </w:sdtContent>
  </w:sdt>
  <w:p w14:paraId="015AB1C2" w14:textId="77777777" w:rsidR="00F90213" w:rsidRDefault="00F9021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92FB3" w14:textId="77777777" w:rsidR="005518B2" w:rsidRDefault="005518B2">
      <w:r>
        <w:separator/>
      </w:r>
    </w:p>
  </w:footnote>
  <w:footnote w:type="continuationSeparator" w:id="0">
    <w:p w14:paraId="1B08BB8A" w14:textId="77777777" w:rsidR="005518B2" w:rsidRDefault="00551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75675"/>
    <w:multiLevelType w:val="singleLevel"/>
    <w:tmpl w:val="9EF75675"/>
    <w:lvl w:ilvl="0">
      <w:start w:val="1"/>
      <w:numFmt w:val="decimal"/>
      <w:lvlText w:val="(%1)"/>
      <w:lvlJc w:val="left"/>
      <w:pPr>
        <w:ind w:left="0" w:firstLine="0"/>
      </w:pPr>
      <w:rPr>
        <w:rFonts w:hint="default"/>
      </w:rPr>
    </w:lvl>
  </w:abstractNum>
  <w:abstractNum w:abstractNumId="1">
    <w:nsid w:val="B65BD28B"/>
    <w:multiLevelType w:val="singleLevel"/>
    <w:tmpl w:val="B65BD28B"/>
    <w:lvl w:ilvl="0">
      <w:start w:val="2"/>
      <w:numFmt w:val="decimal"/>
      <w:lvlText w:val="（%1)"/>
      <w:lvlJc w:val="left"/>
      <w:pPr>
        <w:tabs>
          <w:tab w:val="left" w:pos="312"/>
        </w:tabs>
      </w:pPr>
    </w:lvl>
  </w:abstractNum>
  <w:abstractNum w:abstractNumId="2">
    <w:nsid w:val="C41D8640"/>
    <w:multiLevelType w:val="singleLevel"/>
    <w:tmpl w:val="C41D8640"/>
    <w:lvl w:ilvl="0">
      <w:start w:val="1"/>
      <w:numFmt w:val="decimal"/>
      <w:suff w:val="nothing"/>
      <w:lvlText w:val="（%1）"/>
      <w:lvlJc w:val="left"/>
      <w:rPr>
        <w:color w:val="auto"/>
      </w:rPr>
    </w:lvl>
  </w:abstractNum>
  <w:abstractNum w:abstractNumId="3">
    <w:nsid w:val="FFFFFF83"/>
    <w:multiLevelType w:val="singleLevel"/>
    <w:tmpl w:val="D5CEDD40"/>
    <w:lvl w:ilvl="0">
      <w:start w:val="1"/>
      <w:numFmt w:val="bullet"/>
      <w:pStyle w:val="2"/>
      <w:lvlText w:val=""/>
      <w:lvlJc w:val="left"/>
      <w:pPr>
        <w:tabs>
          <w:tab w:val="num" w:pos="780"/>
        </w:tabs>
        <w:ind w:left="780" w:hanging="360"/>
      </w:pPr>
      <w:rPr>
        <w:rFonts w:ascii="Wingdings" w:hAnsi="Wingdings" w:hint="default"/>
      </w:rPr>
    </w:lvl>
  </w:abstractNum>
  <w:abstractNum w:abstractNumId="4">
    <w:nsid w:val="061E66B2"/>
    <w:multiLevelType w:val="singleLevel"/>
    <w:tmpl w:val="061E66B2"/>
    <w:lvl w:ilvl="0">
      <w:start w:val="1"/>
      <w:numFmt w:val="decimal"/>
      <w:lvlText w:val="(%1)"/>
      <w:lvlJc w:val="left"/>
      <w:pPr>
        <w:ind w:left="425" w:hanging="425"/>
      </w:pPr>
      <w:rPr>
        <w:rFonts w:hint="default"/>
      </w:rPr>
    </w:lvl>
  </w:abstractNum>
  <w:abstractNum w:abstractNumId="5">
    <w:nsid w:val="0897C266"/>
    <w:multiLevelType w:val="singleLevel"/>
    <w:tmpl w:val="0897C266"/>
    <w:lvl w:ilvl="0">
      <w:start w:val="1"/>
      <w:numFmt w:val="decimal"/>
      <w:suff w:val="nothing"/>
      <w:lvlText w:val="（%1）"/>
      <w:lvlJc w:val="left"/>
    </w:lvl>
  </w:abstractNum>
  <w:abstractNum w:abstractNumId="6">
    <w:nsid w:val="46F32354"/>
    <w:multiLevelType w:val="hybridMultilevel"/>
    <w:tmpl w:val="8C74E55E"/>
    <w:lvl w:ilvl="0" w:tplc="7A7A359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48DB4FD1"/>
    <w:multiLevelType w:val="multilevel"/>
    <w:tmpl w:val="48DB4FD1"/>
    <w:lvl w:ilvl="0">
      <w:start w:val="1"/>
      <w:numFmt w:val="japaneseCounting"/>
      <w:lvlText w:val="%1、"/>
      <w:lvlJc w:val="left"/>
      <w:pPr>
        <w:ind w:left="114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0A141B2"/>
    <w:multiLevelType w:val="singleLevel"/>
    <w:tmpl w:val="60A141B2"/>
    <w:lvl w:ilvl="0">
      <w:start w:val="1"/>
      <w:numFmt w:val="decimal"/>
      <w:lvlText w:val="(%1)"/>
      <w:lvlJc w:val="left"/>
      <w:pPr>
        <w:ind w:left="528" w:hanging="425"/>
      </w:pPr>
      <w:rPr>
        <w:rFonts w:hint="default"/>
        <w:color w:val="auto"/>
      </w:rPr>
    </w:lvl>
  </w:abstractNum>
  <w:abstractNum w:abstractNumId="9">
    <w:nsid w:val="6C65A06F"/>
    <w:multiLevelType w:val="multilevel"/>
    <w:tmpl w:val="6C65A06F"/>
    <w:lvl w:ilvl="0">
      <w:start w:val="3"/>
      <w:numFmt w:val="decimal"/>
      <w:suff w:val="nothing"/>
      <w:lvlText w:val="（%1）"/>
      <w:lvlJc w:val="left"/>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3"/>
  </w:num>
  <w:num w:numId="3">
    <w:abstractNumId w:val="7"/>
  </w:num>
  <w:num w:numId="4">
    <w:abstractNumId w:val="4"/>
  </w:num>
  <w:num w:numId="5">
    <w:abstractNumId w:val="8"/>
  </w:num>
  <w:num w:numId="6">
    <w:abstractNumId w:val="5"/>
  </w:num>
  <w:num w:numId="7">
    <w:abstractNumId w:val="2"/>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2B3B"/>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57AB"/>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06ED"/>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21A6"/>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3FD2"/>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12B9"/>
    <w:rsid w:val="00412FC6"/>
    <w:rsid w:val="004131D9"/>
    <w:rsid w:val="00414399"/>
    <w:rsid w:val="00415B4D"/>
    <w:rsid w:val="004163D9"/>
    <w:rsid w:val="00416D75"/>
    <w:rsid w:val="00417231"/>
    <w:rsid w:val="00417BC1"/>
    <w:rsid w:val="0042068D"/>
    <w:rsid w:val="004213F9"/>
    <w:rsid w:val="00421C0A"/>
    <w:rsid w:val="00425CD1"/>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0FEC"/>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3AB1"/>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18B2"/>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17EFE"/>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596D"/>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3F56"/>
    <w:rsid w:val="00915BE5"/>
    <w:rsid w:val="009171C1"/>
    <w:rsid w:val="00920CE2"/>
    <w:rsid w:val="00921035"/>
    <w:rsid w:val="00921457"/>
    <w:rsid w:val="00922BD2"/>
    <w:rsid w:val="009234A5"/>
    <w:rsid w:val="0092364B"/>
    <w:rsid w:val="0092373D"/>
    <w:rsid w:val="00924510"/>
    <w:rsid w:val="00925496"/>
    <w:rsid w:val="009264A6"/>
    <w:rsid w:val="009303C1"/>
    <w:rsid w:val="00932134"/>
    <w:rsid w:val="009337DA"/>
    <w:rsid w:val="0093404B"/>
    <w:rsid w:val="00935621"/>
    <w:rsid w:val="00940DF1"/>
    <w:rsid w:val="009413FF"/>
    <w:rsid w:val="00942348"/>
    <w:rsid w:val="00945472"/>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30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A75BA"/>
    <w:rsid w:val="00AB07DC"/>
    <w:rsid w:val="00AB0808"/>
    <w:rsid w:val="00AB1031"/>
    <w:rsid w:val="00AB1D11"/>
    <w:rsid w:val="00AB48F3"/>
    <w:rsid w:val="00AC1464"/>
    <w:rsid w:val="00AC1B93"/>
    <w:rsid w:val="00AC55BE"/>
    <w:rsid w:val="00AD503A"/>
    <w:rsid w:val="00AE0F54"/>
    <w:rsid w:val="00AF07B1"/>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47"/>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C57A9"/>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246E8"/>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511"/>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372AE"/>
    <w:rsid w:val="00E439FC"/>
    <w:rsid w:val="00E51C1D"/>
    <w:rsid w:val="00E6040C"/>
    <w:rsid w:val="00E60493"/>
    <w:rsid w:val="00E60B9B"/>
    <w:rsid w:val="00E63E7C"/>
    <w:rsid w:val="00E66ACD"/>
    <w:rsid w:val="00E6776D"/>
    <w:rsid w:val="00E714C8"/>
    <w:rsid w:val="00E73202"/>
    <w:rsid w:val="00E74802"/>
    <w:rsid w:val="00E76093"/>
    <w:rsid w:val="00E76654"/>
    <w:rsid w:val="00E76DA5"/>
    <w:rsid w:val="00E7794E"/>
    <w:rsid w:val="00E83BA9"/>
    <w:rsid w:val="00E86F58"/>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0A7"/>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6DCC"/>
    <w:rsid w:val="00F7707C"/>
    <w:rsid w:val="00F82E60"/>
    <w:rsid w:val="00F82E64"/>
    <w:rsid w:val="00F8431A"/>
    <w:rsid w:val="00F869F0"/>
    <w:rsid w:val="00F90213"/>
    <w:rsid w:val="00F916AA"/>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6251"/>
    <w:rsid w:val="00FC7F83"/>
    <w:rsid w:val="00FD0453"/>
    <w:rsid w:val="00FD13D5"/>
    <w:rsid w:val="00FD4C6A"/>
    <w:rsid w:val="00FD5FF6"/>
    <w:rsid w:val="00FD6D3D"/>
    <w:rsid w:val="00FD7D00"/>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A7028F9"/>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8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nhideWhenUsed="0"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semiHidden/>
    <w:unhideWhenUsed/>
    <w:qFormat/>
    <w:rsid w:val="002F21A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jc w:val="left"/>
    </w:pPr>
    <w:rPr>
      <w:rFonts w:ascii="楷体_GB2312" w:eastAsia="楷体_GB2312" w:hAnsi="华文楷体"/>
      <w:sz w:val="28"/>
      <w:szCs w:val="28"/>
    </w:rPr>
  </w:style>
  <w:style w:type="paragraph" w:styleId="a4">
    <w:name w:val="Normal Indent"/>
    <w:basedOn w:val="a"/>
    <w:uiPriority w:val="99"/>
    <w:semiHidden/>
    <w:unhideWhenUsed/>
    <w:qFormat/>
    <w:pPr>
      <w:ind w:firstLine="420"/>
    </w:pPr>
  </w:style>
  <w:style w:type="paragraph" w:styleId="a5">
    <w:name w:val="annotation text"/>
    <w:basedOn w:val="a"/>
    <w:link w:val="Char0"/>
    <w:unhideWhenUsed/>
    <w:qFormat/>
    <w:pPr>
      <w:jc w:val="left"/>
    </w:pPr>
  </w:style>
  <w:style w:type="paragraph" w:styleId="a6">
    <w:name w:val="Body Text Indent"/>
    <w:basedOn w:val="a"/>
    <w:link w:val="Char1"/>
    <w:uiPriority w:val="99"/>
    <w:semiHidden/>
    <w:unhideWhenUsed/>
    <w:qFormat/>
    <w:pPr>
      <w:spacing w:after="120"/>
      <w:ind w:leftChars="200" w:left="420"/>
    </w:pPr>
  </w:style>
  <w:style w:type="paragraph" w:styleId="4">
    <w:name w:val="index 4"/>
    <w:basedOn w:val="a"/>
    <w:next w:val="a"/>
    <w:uiPriority w:val="99"/>
    <w:qFormat/>
    <w:pPr>
      <w:ind w:leftChars="600" w:left="600"/>
    </w:pPr>
    <w:rPr>
      <w:rFonts w:ascii="等线" w:eastAsia="等线" w:hAnsi="等线" w:cs="等线"/>
      <w:szCs w:val="21"/>
    </w:rPr>
  </w:style>
  <w:style w:type="paragraph" w:styleId="a7">
    <w:name w:val="Plain Text"/>
    <w:basedOn w:val="a"/>
    <w:link w:val="Char2"/>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5"/>
    <w:next w:val="a5"/>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2"/>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paragraph" w:customStyle="1" w:styleId="Default">
    <w:name w:val="Default"/>
    <w:qFormat/>
    <w:pPr>
      <w:widowControl w:val="0"/>
      <w:autoSpaceDE w:val="0"/>
      <w:autoSpaceDN w:val="0"/>
      <w:adjustRightInd w:val="0"/>
    </w:pPr>
    <w:rPr>
      <w:rFonts w:cs="Times New Roman"/>
      <w:color w:val="000000"/>
      <w:sz w:val="24"/>
      <w:szCs w:val="24"/>
    </w:rPr>
  </w:style>
  <w:style w:type="character" w:customStyle="1" w:styleId="1Char">
    <w:name w:val="标题 1 Char"/>
    <w:basedOn w:val="a1"/>
    <w:link w:val="1"/>
    <w:qFormat/>
    <w:rPr>
      <w:rFonts w:ascii="宋体" w:eastAsia="宋体" w:hAnsi="宋体" w:cs="宋体"/>
      <w:b/>
      <w:sz w:val="28"/>
      <w:szCs w:val="20"/>
    </w:rPr>
  </w:style>
  <w:style w:type="character" w:customStyle="1" w:styleId="3Char">
    <w:name w:val="标题 3 Char"/>
    <w:basedOn w:val="a1"/>
    <w:link w:val="3"/>
    <w:semiHidden/>
    <w:qFormat/>
    <w:rPr>
      <w:rFonts w:ascii="Calibri" w:eastAsia="宋体" w:hAnsi="Calibri" w:cs="宋体"/>
      <w:b/>
      <w:sz w:val="32"/>
      <w:szCs w:val="20"/>
    </w:rPr>
  </w:style>
  <w:style w:type="character" w:customStyle="1" w:styleId="Char0">
    <w:name w:val="批注文字 Char"/>
    <w:basedOn w:val="a1"/>
    <w:link w:val="a5"/>
    <w:uiPriority w:val="99"/>
    <w:semiHidden/>
    <w:qFormat/>
    <w:rPr>
      <w:rFonts w:ascii="Calibri" w:eastAsia="宋体" w:hAnsi="Calibri" w:cs="Times New Roman"/>
      <w:szCs w:val="24"/>
    </w:rPr>
  </w:style>
  <w:style w:type="character" w:customStyle="1" w:styleId="Char6">
    <w:name w:val="页眉 Char"/>
    <w:basedOn w:val="a1"/>
    <w:link w:val="ab"/>
    <w:uiPriority w:val="99"/>
    <w:qFormat/>
    <w:rPr>
      <w:rFonts w:ascii="Calibri" w:eastAsia="宋体" w:hAnsi="Calibri" w:cs="Times New Roman"/>
      <w:sz w:val="18"/>
      <w:szCs w:val="18"/>
    </w:rPr>
  </w:style>
  <w:style w:type="character" w:customStyle="1" w:styleId="Char5">
    <w:name w:val="页脚 Char"/>
    <w:basedOn w:val="a1"/>
    <w:link w:val="aa"/>
    <w:uiPriority w:val="99"/>
    <w:qFormat/>
    <w:rPr>
      <w:rFonts w:ascii="Calibri" w:eastAsia="宋体" w:hAnsi="Calibri" w:cs="Times New Roman"/>
      <w:sz w:val="18"/>
      <w:szCs w:val="18"/>
    </w:rPr>
  </w:style>
  <w:style w:type="character" w:customStyle="1" w:styleId="Char7">
    <w:name w:val="标题 Char"/>
    <w:basedOn w:val="a1"/>
    <w:link w:val="ad"/>
    <w:uiPriority w:val="99"/>
    <w:qFormat/>
    <w:rPr>
      <w:rFonts w:ascii="Arial" w:eastAsia="宋体" w:hAnsi="Arial" w:cs="Times New Roman"/>
      <w:b/>
      <w:kern w:val="0"/>
      <w:sz w:val="32"/>
      <w:szCs w:val="20"/>
    </w:rPr>
  </w:style>
  <w:style w:type="character" w:customStyle="1" w:styleId="Char">
    <w:name w:val="正文文本 Char"/>
    <w:basedOn w:val="a1"/>
    <w:link w:val="a0"/>
    <w:uiPriority w:val="99"/>
    <w:semiHidden/>
    <w:qFormat/>
    <w:rPr>
      <w:rFonts w:ascii="楷体_GB2312" w:eastAsia="楷体_GB2312" w:hAnsi="华文楷体" w:cs="Times New Roman"/>
      <w:sz w:val="28"/>
      <w:szCs w:val="28"/>
    </w:rPr>
  </w:style>
  <w:style w:type="character" w:customStyle="1" w:styleId="Char1">
    <w:name w:val="正文文本缩进 Char"/>
    <w:basedOn w:val="a1"/>
    <w:link w:val="a6"/>
    <w:uiPriority w:val="99"/>
    <w:semiHidden/>
    <w:qFormat/>
    <w:rPr>
      <w:rFonts w:ascii="Calibri" w:eastAsia="宋体" w:hAnsi="Calibri" w:cs="Times New Roman"/>
      <w:szCs w:val="24"/>
    </w:rPr>
  </w:style>
  <w:style w:type="character" w:customStyle="1" w:styleId="Char3">
    <w:name w:val="日期 Char"/>
    <w:basedOn w:val="a1"/>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1"/>
    <w:link w:val="21"/>
    <w:uiPriority w:val="99"/>
    <w:semiHidden/>
    <w:qFormat/>
    <w:rPr>
      <w:rFonts w:ascii="Calibri" w:eastAsia="宋体" w:hAnsi="Calibri" w:cs="Times New Roman"/>
      <w:szCs w:val="24"/>
    </w:rPr>
  </w:style>
  <w:style w:type="character" w:customStyle="1" w:styleId="Char2">
    <w:name w:val="纯文本 Char"/>
    <w:basedOn w:val="a1"/>
    <w:link w:val="a7"/>
    <w:uiPriority w:val="99"/>
    <w:qFormat/>
    <w:rPr>
      <w:rFonts w:ascii="宋体" w:eastAsia="宋体" w:hAnsi="Courier New" w:cs="Courier New"/>
      <w:szCs w:val="21"/>
    </w:rPr>
  </w:style>
  <w:style w:type="character" w:customStyle="1" w:styleId="Char8">
    <w:name w:val="批注主题 Char"/>
    <w:basedOn w:val="Char0"/>
    <w:link w:val="ae"/>
    <w:uiPriority w:val="99"/>
    <w:semiHidden/>
    <w:qFormat/>
    <w:rPr>
      <w:rFonts w:ascii="Calibri" w:eastAsia="宋体" w:hAnsi="Calibri" w:cs="Times New Roman"/>
      <w:b/>
      <w:bCs/>
      <w:szCs w:val="24"/>
    </w:rPr>
  </w:style>
  <w:style w:type="character" w:customStyle="1" w:styleId="Char4">
    <w:name w:val="批注框文本 Char"/>
    <w:basedOn w:val="a1"/>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1"/>
    <w:uiPriority w:val="10"/>
    <w:qFormat/>
    <w:rPr>
      <w:rFonts w:asciiTheme="majorHAnsi" w:hAnsiTheme="majorHAnsi" w:cstheme="majorBidi" w:hint="default"/>
      <w:b/>
      <w:bCs/>
      <w:kern w:val="2"/>
      <w:sz w:val="32"/>
      <w:szCs w:val="32"/>
    </w:rPr>
  </w:style>
  <w:style w:type="character" w:customStyle="1" w:styleId="Char11">
    <w:name w:val="批注文字 Char1"/>
    <w:basedOn w:val="a1"/>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1"/>
    <w:link w:val="22"/>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1"/>
    <w:link w:val="af5"/>
    <w:qFormat/>
    <w:rPr>
      <w:rFonts w:ascii="宋体" w:eastAsia="宋体" w:hAnsi="宋体"/>
      <w:color w:val="000000" w:themeColor="text1"/>
      <w:kern w:val="2"/>
      <w:sz w:val="24"/>
      <w:szCs w:val="28"/>
    </w:rPr>
  </w:style>
  <w:style w:type="paragraph" w:customStyle="1" w:styleId="NormalIndent1">
    <w:name w:val="Normal Indent1"/>
    <w:basedOn w:val="a"/>
    <w:qFormat/>
    <w:rsid w:val="006262D3"/>
    <w:pPr>
      <w:ind w:firstLineChars="200" w:firstLine="420"/>
    </w:pPr>
  </w:style>
  <w:style w:type="paragraph" w:styleId="2">
    <w:name w:val="List Bullet 2"/>
    <w:basedOn w:val="a"/>
    <w:uiPriority w:val="99"/>
    <w:unhideWhenUsed/>
    <w:rsid w:val="00DD43C3"/>
    <w:pPr>
      <w:numPr>
        <w:numId w:val="2"/>
      </w:numPr>
      <w:tabs>
        <w:tab w:val="left" w:pos="780"/>
      </w:tabs>
      <w:contextualSpacing/>
    </w:pPr>
    <w:rPr>
      <w:rFonts w:ascii="Times New Roman" w:hAnsi="Times New Roman"/>
      <w:szCs w:val="22"/>
    </w:rPr>
  </w:style>
  <w:style w:type="character" w:customStyle="1" w:styleId="Char13">
    <w:name w:val="页脚 Char1"/>
    <w:uiPriority w:val="99"/>
    <w:rsid w:val="00DD43C3"/>
    <w:rPr>
      <w:sz w:val="18"/>
      <w:szCs w:val="18"/>
    </w:rPr>
  </w:style>
  <w:style w:type="character" w:customStyle="1" w:styleId="2Char">
    <w:name w:val="标题 2 Char"/>
    <w:basedOn w:val="a1"/>
    <w:link w:val="20"/>
    <w:uiPriority w:val="9"/>
    <w:semiHidden/>
    <w:rsid w:val="002F21A6"/>
    <w:rPr>
      <w:rFonts w:asciiTheme="majorHAnsi" w:eastAsiaTheme="majorEastAsia" w:hAnsiTheme="majorHAnsi" w:cstheme="majorBidi"/>
      <w:b/>
      <w:bCs/>
      <w:kern w:val="2"/>
      <w:sz w:val="32"/>
      <w:szCs w:val="32"/>
    </w:rPr>
  </w:style>
  <w:style w:type="paragraph" w:customStyle="1" w:styleId="af7">
    <w:name w:val="正文（缩进）"/>
    <w:basedOn w:val="a"/>
    <w:uiPriority w:val="99"/>
    <w:qFormat/>
    <w:rsid w:val="002F21A6"/>
    <w:pPr>
      <w:ind w:firstLineChars="200" w:firstLine="480"/>
    </w:pPr>
    <w:rPr>
      <w:rFonts w:ascii="Times New Roman" w:hAnsi="Times New Roman"/>
      <w:szCs w:val="22"/>
    </w:rPr>
  </w:style>
  <w:style w:type="character" w:customStyle="1" w:styleId="Char14">
    <w:name w:val="纯文本 Char1"/>
    <w:qFormat/>
    <w:rsid w:val="002F21A6"/>
    <w:rPr>
      <w:rFonts w:ascii="宋体" w:hAnsi="Courier New"/>
      <w:kern w:val="2"/>
      <w:sz w:val="21"/>
      <w:szCs w:val="22"/>
    </w:rPr>
  </w:style>
  <w:style w:type="paragraph" w:customStyle="1" w:styleId="Style47">
    <w:name w:val="_Style 47"/>
    <w:basedOn w:val="a"/>
    <w:next w:val="af3"/>
    <w:uiPriority w:val="34"/>
    <w:qFormat/>
    <w:rsid w:val="002F21A6"/>
    <w:pPr>
      <w:ind w:firstLineChars="200" w:firstLine="420"/>
    </w:pPr>
    <w:rPr>
      <w:szCs w:val="22"/>
    </w:rPr>
  </w:style>
  <w:style w:type="paragraph" w:customStyle="1" w:styleId="26">
    <w:name w:val="样式 正文缩进 + 首行缩进:  2 字符"/>
    <w:basedOn w:val="a4"/>
    <w:link w:val="2Char2"/>
    <w:qFormat/>
    <w:rsid w:val="002F21A6"/>
    <w:pPr>
      <w:spacing w:line="360" w:lineRule="auto"/>
      <w:ind w:firstLineChars="200" w:firstLine="200"/>
    </w:pPr>
    <w:rPr>
      <w:rFonts w:ascii="Times New Roman" w:hAnsi="Times New Roman"/>
      <w:sz w:val="24"/>
      <w:szCs w:val="18"/>
      <w:lang w:val="zh-CN"/>
    </w:rPr>
  </w:style>
  <w:style w:type="character" w:customStyle="1" w:styleId="2Char2">
    <w:name w:val="样式 正文缩进 + 首行缩进:  2 字符 Char"/>
    <w:link w:val="26"/>
    <w:qFormat/>
    <w:rsid w:val="002F21A6"/>
    <w:rPr>
      <w:rFonts w:ascii="Times New Roman" w:eastAsia="宋体" w:hAnsi="Times New Roman" w:cs="Times New Roman"/>
      <w:kern w:val="2"/>
      <w:sz w:val="24"/>
      <w:szCs w:val="18"/>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nhideWhenUsed="0"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semiHidden/>
    <w:unhideWhenUsed/>
    <w:qFormat/>
    <w:rsid w:val="002F21A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jc w:val="left"/>
    </w:pPr>
    <w:rPr>
      <w:rFonts w:ascii="楷体_GB2312" w:eastAsia="楷体_GB2312" w:hAnsi="华文楷体"/>
      <w:sz w:val="28"/>
      <w:szCs w:val="28"/>
    </w:rPr>
  </w:style>
  <w:style w:type="paragraph" w:styleId="a4">
    <w:name w:val="Normal Indent"/>
    <w:basedOn w:val="a"/>
    <w:uiPriority w:val="99"/>
    <w:semiHidden/>
    <w:unhideWhenUsed/>
    <w:qFormat/>
    <w:pPr>
      <w:ind w:firstLine="420"/>
    </w:pPr>
  </w:style>
  <w:style w:type="paragraph" w:styleId="a5">
    <w:name w:val="annotation text"/>
    <w:basedOn w:val="a"/>
    <w:link w:val="Char0"/>
    <w:unhideWhenUsed/>
    <w:qFormat/>
    <w:pPr>
      <w:jc w:val="left"/>
    </w:pPr>
  </w:style>
  <w:style w:type="paragraph" w:styleId="a6">
    <w:name w:val="Body Text Indent"/>
    <w:basedOn w:val="a"/>
    <w:link w:val="Char1"/>
    <w:uiPriority w:val="99"/>
    <w:semiHidden/>
    <w:unhideWhenUsed/>
    <w:qFormat/>
    <w:pPr>
      <w:spacing w:after="120"/>
      <w:ind w:leftChars="200" w:left="420"/>
    </w:pPr>
  </w:style>
  <w:style w:type="paragraph" w:styleId="4">
    <w:name w:val="index 4"/>
    <w:basedOn w:val="a"/>
    <w:next w:val="a"/>
    <w:uiPriority w:val="99"/>
    <w:qFormat/>
    <w:pPr>
      <w:ind w:leftChars="600" w:left="600"/>
    </w:pPr>
    <w:rPr>
      <w:rFonts w:ascii="等线" w:eastAsia="等线" w:hAnsi="等线" w:cs="等线"/>
      <w:szCs w:val="21"/>
    </w:rPr>
  </w:style>
  <w:style w:type="paragraph" w:styleId="a7">
    <w:name w:val="Plain Text"/>
    <w:basedOn w:val="a"/>
    <w:link w:val="Char2"/>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5"/>
    <w:next w:val="a5"/>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2"/>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paragraph" w:customStyle="1" w:styleId="Default">
    <w:name w:val="Default"/>
    <w:qFormat/>
    <w:pPr>
      <w:widowControl w:val="0"/>
      <w:autoSpaceDE w:val="0"/>
      <w:autoSpaceDN w:val="0"/>
      <w:adjustRightInd w:val="0"/>
    </w:pPr>
    <w:rPr>
      <w:rFonts w:cs="Times New Roman"/>
      <w:color w:val="000000"/>
      <w:sz w:val="24"/>
      <w:szCs w:val="24"/>
    </w:rPr>
  </w:style>
  <w:style w:type="character" w:customStyle="1" w:styleId="1Char">
    <w:name w:val="标题 1 Char"/>
    <w:basedOn w:val="a1"/>
    <w:link w:val="1"/>
    <w:qFormat/>
    <w:rPr>
      <w:rFonts w:ascii="宋体" w:eastAsia="宋体" w:hAnsi="宋体" w:cs="宋体"/>
      <w:b/>
      <w:sz w:val="28"/>
      <w:szCs w:val="20"/>
    </w:rPr>
  </w:style>
  <w:style w:type="character" w:customStyle="1" w:styleId="3Char">
    <w:name w:val="标题 3 Char"/>
    <w:basedOn w:val="a1"/>
    <w:link w:val="3"/>
    <w:semiHidden/>
    <w:qFormat/>
    <w:rPr>
      <w:rFonts w:ascii="Calibri" w:eastAsia="宋体" w:hAnsi="Calibri" w:cs="宋体"/>
      <w:b/>
      <w:sz w:val="32"/>
      <w:szCs w:val="20"/>
    </w:rPr>
  </w:style>
  <w:style w:type="character" w:customStyle="1" w:styleId="Char0">
    <w:name w:val="批注文字 Char"/>
    <w:basedOn w:val="a1"/>
    <w:link w:val="a5"/>
    <w:uiPriority w:val="99"/>
    <w:semiHidden/>
    <w:qFormat/>
    <w:rPr>
      <w:rFonts w:ascii="Calibri" w:eastAsia="宋体" w:hAnsi="Calibri" w:cs="Times New Roman"/>
      <w:szCs w:val="24"/>
    </w:rPr>
  </w:style>
  <w:style w:type="character" w:customStyle="1" w:styleId="Char6">
    <w:name w:val="页眉 Char"/>
    <w:basedOn w:val="a1"/>
    <w:link w:val="ab"/>
    <w:uiPriority w:val="99"/>
    <w:qFormat/>
    <w:rPr>
      <w:rFonts w:ascii="Calibri" w:eastAsia="宋体" w:hAnsi="Calibri" w:cs="Times New Roman"/>
      <w:sz w:val="18"/>
      <w:szCs w:val="18"/>
    </w:rPr>
  </w:style>
  <w:style w:type="character" w:customStyle="1" w:styleId="Char5">
    <w:name w:val="页脚 Char"/>
    <w:basedOn w:val="a1"/>
    <w:link w:val="aa"/>
    <w:uiPriority w:val="99"/>
    <w:qFormat/>
    <w:rPr>
      <w:rFonts w:ascii="Calibri" w:eastAsia="宋体" w:hAnsi="Calibri" w:cs="Times New Roman"/>
      <w:sz w:val="18"/>
      <w:szCs w:val="18"/>
    </w:rPr>
  </w:style>
  <w:style w:type="character" w:customStyle="1" w:styleId="Char7">
    <w:name w:val="标题 Char"/>
    <w:basedOn w:val="a1"/>
    <w:link w:val="ad"/>
    <w:uiPriority w:val="99"/>
    <w:qFormat/>
    <w:rPr>
      <w:rFonts w:ascii="Arial" w:eastAsia="宋体" w:hAnsi="Arial" w:cs="Times New Roman"/>
      <w:b/>
      <w:kern w:val="0"/>
      <w:sz w:val="32"/>
      <w:szCs w:val="20"/>
    </w:rPr>
  </w:style>
  <w:style w:type="character" w:customStyle="1" w:styleId="Char">
    <w:name w:val="正文文本 Char"/>
    <w:basedOn w:val="a1"/>
    <w:link w:val="a0"/>
    <w:uiPriority w:val="99"/>
    <w:semiHidden/>
    <w:qFormat/>
    <w:rPr>
      <w:rFonts w:ascii="楷体_GB2312" w:eastAsia="楷体_GB2312" w:hAnsi="华文楷体" w:cs="Times New Roman"/>
      <w:sz w:val="28"/>
      <w:szCs w:val="28"/>
    </w:rPr>
  </w:style>
  <w:style w:type="character" w:customStyle="1" w:styleId="Char1">
    <w:name w:val="正文文本缩进 Char"/>
    <w:basedOn w:val="a1"/>
    <w:link w:val="a6"/>
    <w:uiPriority w:val="99"/>
    <w:semiHidden/>
    <w:qFormat/>
    <w:rPr>
      <w:rFonts w:ascii="Calibri" w:eastAsia="宋体" w:hAnsi="Calibri" w:cs="Times New Roman"/>
      <w:szCs w:val="24"/>
    </w:rPr>
  </w:style>
  <w:style w:type="character" w:customStyle="1" w:styleId="Char3">
    <w:name w:val="日期 Char"/>
    <w:basedOn w:val="a1"/>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1"/>
    <w:link w:val="21"/>
    <w:uiPriority w:val="99"/>
    <w:semiHidden/>
    <w:qFormat/>
    <w:rPr>
      <w:rFonts w:ascii="Calibri" w:eastAsia="宋体" w:hAnsi="Calibri" w:cs="Times New Roman"/>
      <w:szCs w:val="24"/>
    </w:rPr>
  </w:style>
  <w:style w:type="character" w:customStyle="1" w:styleId="Char2">
    <w:name w:val="纯文本 Char"/>
    <w:basedOn w:val="a1"/>
    <w:link w:val="a7"/>
    <w:uiPriority w:val="99"/>
    <w:qFormat/>
    <w:rPr>
      <w:rFonts w:ascii="宋体" w:eastAsia="宋体" w:hAnsi="Courier New" w:cs="Courier New"/>
      <w:szCs w:val="21"/>
    </w:rPr>
  </w:style>
  <w:style w:type="character" w:customStyle="1" w:styleId="Char8">
    <w:name w:val="批注主题 Char"/>
    <w:basedOn w:val="Char0"/>
    <w:link w:val="ae"/>
    <w:uiPriority w:val="99"/>
    <w:semiHidden/>
    <w:qFormat/>
    <w:rPr>
      <w:rFonts w:ascii="Calibri" w:eastAsia="宋体" w:hAnsi="Calibri" w:cs="Times New Roman"/>
      <w:b/>
      <w:bCs/>
      <w:szCs w:val="24"/>
    </w:rPr>
  </w:style>
  <w:style w:type="character" w:customStyle="1" w:styleId="Char4">
    <w:name w:val="批注框文本 Char"/>
    <w:basedOn w:val="a1"/>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1"/>
    <w:uiPriority w:val="10"/>
    <w:qFormat/>
    <w:rPr>
      <w:rFonts w:asciiTheme="majorHAnsi" w:hAnsiTheme="majorHAnsi" w:cstheme="majorBidi" w:hint="default"/>
      <w:b/>
      <w:bCs/>
      <w:kern w:val="2"/>
      <w:sz w:val="32"/>
      <w:szCs w:val="32"/>
    </w:rPr>
  </w:style>
  <w:style w:type="character" w:customStyle="1" w:styleId="Char11">
    <w:name w:val="批注文字 Char1"/>
    <w:basedOn w:val="a1"/>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1"/>
    <w:link w:val="22"/>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1"/>
    <w:link w:val="af5"/>
    <w:qFormat/>
    <w:rPr>
      <w:rFonts w:ascii="宋体" w:eastAsia="宋体" w:hAnsi="宋体"/>
      <w:color w:val="000000" w:themeColor="text1"/>
      <w:kern w:val="2"/>
      <w:sz w:val="24"/>
      <w:szCs w:val="28"/>
    </w:rPr>
  </w:style>
  <w:style w:type="paragraph" w:customStyle="1" w:styleId="NormalIndent1">
    <w:name w:val="Normal Indent1"/>
    <w:basedOn w:val="a"/>
    <w:qFormat/>
    <w:rsid w:val="006262D3"/>
    <w:pPr>
      <w:ind w:firstLineChars="200" w:firstLine="420"/>
    </w:pPr>
  </w:style>
  <w:style w:type="paragraph" w:styleId="2">
    <w:name w:val="List Bullet 2"/>
    <w:basedOn w:val="a"/>
    <w:uiPriority w:val="99"/>
    <w:unhideWhenUsed/>
    <w:rsid w:val="00DD43C3"/>
    <w:pPr>
      <w:numPr>
        <w:numId w:val="2"/>
      </w:numPr>
      <w:tabs>
        <w:tab w:val="left" w:pos="780"/>
      </w:tabs>
      <w:contextualSpacing/>
    </w:pPr>
    <w:rPr>
      <w:rFonts w:ascii="Times New Roman" w:hAnsi="Times New Roman"/>
      <w:szCs w:val="22"/>
    </w:rPr>
  </w:style>
  <w:style w:type="character" w:customStyle="1" w:styleId="Char13">
    <w:name w:val="页脚 Char1"/>
    <w:uiPriority w:val="99"/>
    <w:rsid w:val="00DD43C3"/>
    <w:rPr>
      <w:sz w:val="18"/>
      <w:szCs w:val="18"/>
    </w:rPr>
  </w:style>
  <w:style w:type="character" w:customStyle="1" w:styleId="2Char">
    <w:name w:val="标题 2 Char"/>
    <w:basedOn w:val="a1"/>
    <w:link w:val="20"/>
    <w:uiPriority w:val="9"/>
    <w:semiHidden/>
    <w:rsid w:val="002F21A6"/>
    <w:rPr>
      <w:rFonts w:asciiTheme="majorHAnsi" w:eastAsiaTheme="majorEastAsia" w:hAnsiTheme="majorHAnsi" w:cstheme="majorBidi"/>
      <w:b/>
      <w:bCs/>
      <w:kern w:val="2"/>
      <w:sz w:val="32"/>
      <w:szCs w:val="32"/>
    </w:rPr>
  </w:style>
  <w:style w:type="paragraph" w:customStyle="1" w:styleId="af7">
    <w:name w:val="正文（缩进）"/>
    <w:basedOn w:val="a"/>
    <w:uiPriority w:val="99"/>
    <w:qFormat/>
    <w:rsid w:val="002F21A6"/>
    <w:pPr>
      <w:ind w:firstLineChars="200" w:firstLine="480"/>
    </w:pPr>
    <w:rPr>
      <w:rFonts w:ascii="Times New Roman" w:hAnsi="Times New Roman"/>
      <w:szCs w:val="22"/>
    </w:rPr>
  </w:style>
  <w:style w:type="character" w:customStyle="1" w:styleId="Char14">
    <w:name w:val="纯文本 Char1"/>
    <w:qFormat/>
    <w:rsid w:val="002F21A6"/>
    <w:rPr>
      <w:rFonts w:ascii="宋体" w:hAnsi="Courier New"/>
      <w:kern w:val="2"/>
      <w:sz w:val="21"/>
      <w:szCs w:val="22"/>
    </w:rPr>
  </w:style>
  <w:style w:type="paragraph" w:customStyle="1" w:styleId="Style47">
    <w:name w:val="_Style 47"/>
    <w:basedOn w:val="a"/>
    <w:next w:val="af3"/>
    <w:uiPriority w:val="34"/>
    <w:qFormat/>
    <w:rsid w:val="002F21A6"/>
    <w:pPr>
      <w:ind w:firstLineChars="200" w:firstLine="420"/>
    </w:pPr>
    <w:rPr>
      <w:szCs w:val="22"/>
    </w:rPr>
  </w:style>
  <w:style w:type="paragraph" w:customStyle="1" w:styleId="26">
    <w:name w:val="样式 正文缩进 + 首行缩进:  2 字符"/>
    <w:basedOn w:val="a4"/>
    <w:link w:val="2Char2"/>
    <w:qFormat/>
    <w:rsid w:val="002F21A6"/>
    <w:pPr>
      <w:spacing w:line="360" w:lineRule="auto"/>
      <w:ind w:firstLineChars="200" w:firstLine="200"/>
    </w:pPr>
    <w:rPr>
      <w:rFonts w:ascii="Times New Roman" w:hAnsi="Times New Roman"/>
      <w:sz w:val="24"/>
      <w:szCs w:val="18"/>
      <w:lang w:val="zh-CN"/>
    </w:rPr>
  </w:style>
  <w:style w:type="character" w:customStyle="1" w:styleId="2Char2">
    <w:name w:val="样式 正文缩进 + 首行缩进:  2 字符 Char"/>
    <w:link w:val="26"/>
    <w:qFormat/>
    <w:rsid w:val="002F21A6"/>
    <w:rPr>
      <w:rFonts w:ascii="Times New Roman" w:eastAsia="宋体" w:hAnsi="Times New Roman" w:cs="Times New Roman"/>
      <w:kern w:val="2"/>
      <w:sz w:val="24"/>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5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baike.baidu.com/item/%E4%BF%A1%E6%81%AF%E5%AE%89%E5%85%A8%E6%8A%80%E6%9C%AF%E2%80%94%E7%BD%91%E7%BB%9C%E5%AE%89%E5%85%A8%E7%AD%89%E7%BA%A7%E4%BF%9D%E6%8A%A4%E5%9F%BA%E6%9C%AC%E8%A6%81%E6%B1%82/53703710?fromModule=lemma_inlin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44879-1717-45BE-BAD5-F6DEAD0B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2284</Words>
  <Characters>13019</Characters>
  <Application>Microsoft Office Word</Application>
  <DocSecurity>0</DocSecurity>
  <Lines>108</Lines>
  <Paragraphs>30</Paragraphs>
  <ScaleCrop>false</ScaleCrop>
  <Company>china</Company>
  <LinksUpToDate>false</LinksUpToDate>
  <CharactersWithSpaces>15273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17</cp:revision>
  <cp:lastPrinted>2024-04-10T02:40:00Z</cp:lastPrinted>
  <dcterms:created xsi:type="dcterms:W3CDTF">2024-06-11T09:53:00Z</dcterms:created>
  <dcterms:modified xsi:type="dcterms:W3CDTF">2024-06-12T00:07:00Z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FED2082C63CB469DBC4A5FFE1C1B0A9F</vt:lpwstr>
  </property>
</Properties>
</file>