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YDFYXJ-2024026</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教育处技能中心及学生宿舍资产搬迁服务项目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2"/>
        <w:ind w:firstLine="0"/>
      </w:pPr>
    </w:p>
    <w:p>
      <w:pPr>
        <w:pStyle w:val="2"/>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6</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14</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5"/>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教育处技能中心及学生宿舍资产搬迁服务项目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YDFYXJ-2024026</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教育处技能中心及学生宿舍资产搬迁服务项目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4.932</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6</w:t>
      </w:r>
      <w:r>
        <w:rPr>
          <w:rFonts w:hint="eastAsia" w:ascii="宋体" w:hAnsi="宋体"/>
          <w:b/>
          <w:sz w:val="24"/>
          <w:highlight w:val="none"/>
        </w:rPr>
        <w:t>月</w:t>
      </w:r>
      <w:r>
        <w:rPr>
          <w:rFonts w:hint="eastAsia" w:ascii="宋体" w:hAnsi="宋体"/>
          <w:b/>
          <w:sz w:val="24"/>
          <w:highlight w:val="none"/>
          <w:lang w:val="en-US" w:eastAsia="zh-CN"/>
        </w:rPr>
        <w:t>19</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教育处技能中心及学生宿舍资产搬迁服务项目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教育处技能中心及学生宿舍资产搬迁服务项目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合同生效后，乙方按甲方需求即时配送，并将货品送到甲方指定地点，交货完毕后按</w:t>
      </w:r>
      <w:r>
        <w:rPr>
          <w:rFonts w:hint="eastAsia" w:ascii="宋体" w:hAnsi="宋体" w:cs="宋体"/>
          <w:sz w:val="24"/>
          <w:highlight w:val="none"/>
          <w:lang w:val="en-US" w:eastAsia="zh-CN"/>
        </w:rPr>
        <w:t>实</w:t>
      </w:r>
      <w:r>
        <w:rPr>
          <w:rFonts w:hint="eastAsia" w:ascii="宋体" w:hAnsi="宋体" w:cs="宋体"/>
          <w:sz w:val="24"/>
          <w:highlight w:val="none"/>
        </w:rPr>
        <w:t>结算费用。每次结算(结算金额以甲方签收的供应数量*中标单价计算），乙方开具的正规增值税发票等材料交甲方办理付款手续，甲方凭手续齐全的单据付款。</w:t>
      </w:r>
      <w:r>
        <w:rPr>
          <w:rFonts w:hint="eastAsia" w:ascii="宋体" w:hAnsi="宋体" w:cs="宋体"/>
          <w:b/>
          <w:bCs/>
          <w:sz w:val="24"/>
          <w:highlight w:val="none"/>
        </w:rPr>
        <w:t>（以上均不计息）</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6</w:t>
      </w:r>
      <w:r>
        <w:rPr>
          <w:rFonts w:hint="eastAsia" w:cs="微软雅黑"/>
          <w:b/>
          <w:highlight w:val="none"/>
        </w:rPr>
        <w:t>月</w:t>
      </w:r>
      <w:r>
        <w:rPr>
          <w:rFonts w:hint="eastAsia" w:cs="微软雅黑"/>
          <w:b/>
          <w:highlight w:val="none"/>
          <w:lang w:val="en-US" w:eastAsia="zh-CN"/>
        </w:rPr>
        <w:t>19</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4"/>
          <w:rFonts w:ascii="宋体" w:hAnsi="宋体"/>
          <w:b/>
          <w:sz w:val="24"/>
          <w:highlight w:val="none"/>
        </w:rPr>
        <w:t>（北</w:t>
      </w:r>
      <w:r>
        <w:rPr>
          <w:rStyle w:val="34"/>
          <w:rFonts w:ascii="宋体" w:hAnsi="宋体"/>
          <w:b/>
          <w:color w:val="000000"/>
          <w:sz w:val="24"/>
          <w:highlight w:val="none"/>
        </w:rPr>
        <w:t>京时间）</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4"/>
          <w:rFonts w:ascii="宋体" w:hAnsi="宋体"/>
          <w:sz w:val="24"/>
        </w:rPr>
      </w:pPr>
      <w:r>
        <w:rPr>
          <w:rStyle w:val="34"/>
          <w:rFonts w:hint="eastAsia" w:ascii="宋体" w:hAnsi="宋体"/>
          <w:sz w:val="24"/>
        </w:rPr>
        <w:t>15.</w:t>
      </w:r>
      <w:r>
        <w:rPr>
          <w:rStyle w:val="34"/>
          <w:rFonts w:ascii="宋体" w:hAnsi="宋体"/>
          <w:sz w:val="24"/>
        </w:rPr>
        <w:t>开标有关信息</w:t>
      </w:r>
    </w:p>
    <w:p>
      <w:pPr>
        <w:adjustRightInd w:val="0"/>
        <w:snapToGrid w:val="0"/>
        <w:spacing w:line="420" w:lineRule="exact"/>
        <w:ind w:firstLine="480" w:firstLineChars="200"/>
        <w:contextualSpacing/>
        <w:rPr>
          <w:rStyle w:val="34"/>
          <w:rFonts w:ascii="宋体" w:hAnsi="宋体"/>
          <w:color w:val="000000"/>
          <w:sz w:val="24"/>
        </w:rPr>
      </w:pPr>
      <w:r>
        <w:rPr>
          <w:rStyle w:val="34"/>
          <w:rFonts w:ascii="宋体" w:hAnsi="宋体"/>
          <w:sz w:val="24"/>
        </w:rPr>
        <w:t>开标时间：</w:t>
      </w:r>
      <w:r>
        <w:rPr>
          <w:rStyle w:val="34"/>
          <w:rFonts w:hint="eastAsia" w:ascii="宋体" w:hAnsi="宋体"/>
          <w:b/>
          <w:sz w:val="24"/>
          <w:highlight w:val="none"/>
          <w:lang w:eastAsia="zh-CN"/>
        </w:rPr>
        <w:t>2024</w:t>
      </w:r>
      <w:r>
        <w:rPr>
          <w:rStyle w:val="34"/>
          <w:rFonts w:ascii="宋体" w:hAnsi="宋体"/>
          <w:b/>
          <w:sz w:val="24"/>
          <w:highlight w:val="none"/>
        </w:rPr>
        <w:t>年</w:t>
      </w:r>
      <w:r>
        <w:rPr>
          <w:rStyle w:val="34"/>
          <w:rFonts w:hint="eastAsia" w:ascii="宋体" w:hAnsi="宋体"/>
          <w:b/>
          <w:sz w:val="24"/>
          <w:highlight w:val="none"/>
          <w:lang w:val="en-US" w:eastAsia="zh-CN"/>
        </w:rPr>
        <w:t>6</w:t>
      </w:r>
      <w:r>
        <w:rPr>
          <w:rStyle w:val="34"/>
          <w:rFonts w:ascii="宋体" w:hAnsi="宋体"/>
          <w:b/>
          <w:sz w:val="24"/>
          <w:highlight w:val="none"/>
        </w:rPr>
        <w:t>月</w:t>
      </w:r>
      <w:r>
        <w:rPr>
          <w:rStyle w:val="34"/>
          <w:rFonts w:hint="eastAsia" w:ascii="宋体" w:hAnsi="宋体"/>
          <w:b/>
          <w:sz w:val="24"/>
          <w:highlight w:val="none"/>
          <w:lang w:val="en-US" w:eastAsia="zh-CN"/>
        </w:rPr>
        <w:t>19</w:t>
      </w:r>
      <w:r>
        <w:rPr>
          <w:rStyle w:val="34"/>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4"/>
          <w:rFonts w:ascii="宋体" w:hAnsi="宋体"/>
          <w:b/>
          <w:sz w:val="24"/>
          <w:highlight w:val="none"/>
        </w:rPr>
        <w:t>（北</w:t>
      </w:r>
      <w:r>
        <w:rPr>
          <w:rStyle w:val="34"/>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6</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19</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教育处技能中心及学生宿舍资产搬迁服务项目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YDFYXJ-2024026</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4.932</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420" w:leftChars="-200" w:firstLine="420" w:firstLineChars="175"/>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 xml:space="preserve">2.1项目情况介绍 </w:t>
      </w:r>
    </w:p>
    <w:p>
      <w:pPr>
        <w:adjustRightInd w:val="0"/>
        <w:snapToGrid w:val="0"/>
        <w:spacing w:line="440" w:lineRule="exact"/>
        <w:ind w:left="-420" w:leftChars="-200" w:firstLine="420" w:firstLineChars="175"/>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 xml:space="preserve">本项目为将扬州大学附属医院临床技能训练中心（1-3楼共计28个房间物资，（2-3楼整层，4楼4个房间，5楼1个房间）详见附件《扬州大学附属医院临床技能训练中心物资清单》）从扬州大学附属医院南区搬运至扬州大学附属医院东区9号楼2-3楼房间，以及扬州大学附属医院所在淮海路宿舍21栋物资90套（每套含高低床1张，双人衣柜1组，双人学生桌1张，2张椅子）以及电开水炉和洗衣机约6台（以实际搬迁数量为准），搬运装配至扬州大学附属医院南区宿舍楼2-5层指定房间。本项目搬迁前供应商需进行现场勘察，对所搬运货物数量、设备的完好性进行核对。所有搬迁服务（含打包）及货物交货时的拆箱、安装、调试等工作由成交供应商完全负责，但必须在采购人指定的工作人员参与下进行；所有的运保费、拆箱费、安装调试费等验收费用由供应商承担，由此可能产生的费用由供应商承担，供应商需进行供货地点现场勘查（地点为采购单位，勘查联系人夏艳15252789898），由此可能产生的费用由供应商承担。 </w:t>
      </w:r>
    </w:p>
    <w:p>
      <w:pPr>
        <w:adjustRightInd w:val="0"/>
        <w:snapToGrid w:val="0"/>
        <w:spacing w:line="440" w:lineRule="exact"/>
        <w:ind w:left="-420" w:leftChars="-200" w:firstLine="420" w:firstLineChars="175"/>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 xml:space="preserve">2.2服务期及服务地点 </w:t>
      </w:r>
    </w:p>
    <w:p>
      <w:pPr>
        <w:adjustRightInd w:val="0"/>
        <w:snapToGrid w:val="0"/>
        <w:spacing w:line="440" w:lineRule="exact"/>
        <w:ind w:left="-420" w:leftChars="-200" w:firstLine="420" w:firstLineChars="175"/>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 xml:space="preserve">服务期：全部搬迁工作（含安装、调试）合同签订后15个工作日全部完成，具体以采购人的搬迁计划为准。 </w:t>
      </w:r>
    </w:p>
    <w:p>
      <w:pPr>
        <w:adjustRightInd w:val="0"/>
        <w:snapToGrid w:val="0"/>
        <w:spacing w:line="440" w:lineRule="exact"/>
        <w:ind w:left="-420" w:leftChars="-200" w:firstLine="420" w:firstLineChars="175"/>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 xml:space="preserve">服务地点：采购人指定地点。 </w:t>
      </w:r>
    </w:p>
    <w:p>
      <w:pPr>
        <w:adjustRightInd w:val="0"/>
        <w:snapToGrid w:val="0"/>
        <w:spacing w:line="440" w:lineRule="exact"/>
        <w:ind w:left="-420" w:leftChars="-200" w:firstLine="420" w:firstLineChars="175"/>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 xml:space="preserve">2.3验收方式 </w:t>
      </w:r>
    </w:p>
    <w:p>
      <w:pPr>
        <w:adjustRightInd w:val="0"/>
        <w:snapToGrid w:val="0"/>
        <w:spacing w:line="440" w:lineRule="exact"/>
        <w:ind w:left="-420" w:leftChars="-200" w:firstLine="420" w:firstLineChars="175"/>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 xml:space="preserve">所有搬迁内容按要求搬迁至指定地点后，按采购方使用部门要求进行摆放，仪器设备安装调试见搬迁清单中技术参数与服务部分，未明确要求的应达到搬迁前运行状态。仪器设备调试、测试、验收未能满足用户使用技术需求的，如设备调试、测试结果与采购方使用部门存在异议的，将由双方协商邀请第三方有资质的机构进行检测，产生的费用由供应商承担，经第三方检测机构检测确实存在误差的，将由供应商负责请仪器设备原厂工程师进行调试，直到达到搬迁前运行状态。 </w:t>
      </w:r>
    </w:p>
    <w:p>
      <w:pPr>
        <w:adjustRightInd w:val="0"/>
        <w:snapToGrid w:val="0"/>
        <w:spacing w:line="440" w:lineRule="exact"/>
        <w:ind w:left="-420" w:leftChars="-200" w:firstLine="420" w:firstLineChars="175"/>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 xml:space="preserve">2.4其他要求 </w:t>
      </w:r>
    </w:p>
    <w:p>
      <w:pPr>
        <w:adjustRightInd w:val="0"/>
        <w:snapToGrid w:val="0"/>
        <w:spacing w:line="440" w:lineRule="exact"/>
        <w:ind w:left="-420" w:leftChars="-200" w:firstLine="420" w:firstLineChars="175"/>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 xml:space="preserve">①投标供应商须书面承诺，若中标，项目搬迁全过程中，因供应商工作失误导致采购人搬迁物品遗失、设施设备损坏或无法调试到满足用户使用需求的，供应商就遗失物品做原价值赔偿；设施设备损坏的供应商赔偿采购人相应零配件并负责邀请原厂工程师进行维修和维护，如不能修复的，须赔偿相同品牌及型号的设备（如该设施设备品牌及型号停产，须赔偿不低于该台设备配置及技术要求的设备），所产生的所有费用由成交供应商自行承担。 </w:t>
      </w:r>
    </w:p>
    <w:p>
      <w:pPr>
        <w:adjustRightInd w:val="0"/>
        <w:snapToGrid w:val="0"/>
        <w:spacing w:line="440" w:lineRule="exact"/>
        <w:ind w:left="-420" w:leftChars="-200" w:firstLine="420" w:firstLineChars="175"/>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 xml:space="preserve">②供应商投标时须按采购要求提供完整的项目中涉及的各种类搬迁的具体实施详细方案，并书面承诺在中标后，所提项目涉及本项目实施的所有方案须经采购人签字确认后方可实施。 </w:t>
      </w:r>
    </w:p>
    <w:p>
      <w:pPr>
        <w:adjustRightInd w:val="0"/>
        <w:snapToGrid w:val="0"/>
        <w:spacing w:line="440" w:lineRule="exact"/>
        <w:ind w:left="-420" w:leftChars="-200" w:firstLine="420" w:firstLineChars="175"/>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 xml:space="preserve">③供应商须书面承诺：若中标，在本项目实施期间，若发生安全事故及其他任何事故，均由供应商自行承担相关费用及责任，采购人不需要承担任何费用及责任。 </w:t>
      </w:r>
    </w:p>
    <w:p>
      <w:pPr>
        <w:adjustRightInd w:val="0"/>
        <w:snapToGrid w:val="0"/>
        <w:spacing w:line="440" w:lineRule="exact"/>
        <w:ind w:left="-420" w:leftChars="-200" w:firstLine="420" w:firstLineChars="175"/>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 xml:space="preserve">④供应商须书面承诺：若中标，搬迁部分所有设施设备及试剂耗材须按采购人要求进行摆放。如摆放不合理的，采购人有权要求成交供应商重新调整。 </w:t>
      </w:r>
    </w:p>
    <w:p>
      <w:pPr>
        <w:adjustRightInd w:val="0"/>
        <w:snapToGrid w:val="0"/>
        <w:spacing w:line="440" w:lineRule="exact"/>
        <w:ind w:left="-420" w:leftChars="-200" w:firstLine="420" w:firstLineChars="175"/>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 xml:space="preserve">⑤供应商须书面承诺搬迁项目中涉及到的试剂耗材搬迁按照国家相关要求进行妥善保管、包装、存放、运输，如未按要求做好以上工作，导致遗失、泄露等造成的所有后果均由供应商承担。 </w:t>
      </w:r>
    </w:p>
    <w:p>
      <w:pPr>
        <w:adjustRightInd w:val="0"/>
        <w:snapToGrid w:val="0"/>
        <w:spacing w:line="440" w:lineRule="exact"/>
        <w:ind w:left="-420" w:leftChars="-200" w:firstLine="420" w:firstLineChars="175"/>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 xml:space="preserve">⑥供应商须书面承诺：若中标，如服务内容中要求设备原厂或原厂相关专业公司人员拆卸、安装的，由供应商自行与设备原厂家联系，聘请相关专业人员进行拆卸、安装。 </w:t>
      </w:r>
    </w:p>
    <w:p>
      <w:pPr>
        <w:adjustRightInd w:val="0"/>
        <w:snapToGrid w:val="0"/>
        <w:spacing w:line="440" w:lineRule="exact"/>
        <w:ind w:left="-420" w:leftChars="-200" w:firstLine="420" w:firstLineChars="175"/>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⑦供应商书面承诺：对所派遣项目人员做好安全教育，提供工伤意外保险，项目人员提供与投标人的服务协议及保险证明方可入场。</w:t>
      </w:r>
    </w:p>
    <w:p>
      <w:pPr>
        <w:adjustRightInd w:val="0"/>
        <w:snapToGrid w:val="0"/>
        <w:spacing w:line="440" w:lineRule="exact"/>
        <w:ind w:left="-420" w:leftChars="-200" w:firstLine="420" w:firstLineChars="175"/>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2.4参考清单及图片</w:t>
      </w:r>
    </w:p>
    <w:tbl>
      <w:tblPr>
        <w:tblStyle w:val="18"/>
        <w:tblW w:w="10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946"/>
        <w:gridCol w:w="3203"/>
        <w:gridCol w:w="1756"/>
        <w:gridCol w:w="1395"/>
        <w:gridCol w:w="1522"/>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44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①扬州大学附属医院临床技能训练中心物资参考清单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教具名名称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教具数量</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入库/购置日期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腔镜系统实训室</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内窥镜虚拟训练系统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腹腔镜虚拟训练系统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腹腔镜技能训练机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2018-07-05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腹腔镜技能训练机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2018-07-05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2019-11-18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腔镜系统实训室</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捡豆子机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Endoskill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腔镜模型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DM-LAP-S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内科实训室</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智能化心、肺、腹部检查（心肺听诊与腹部触诊）教学系统教师机</w:t>
            </w: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智能化心、肺、腹部检查（心肺听诊与腹部触诊）教学系统学生机1（套）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智能化心、肺、腹部检查（心肺听诊与腹部触诊）教学系统学生机1（套）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智能化心、肺、腹部检查（心肺听诊与腹部触诊）教学系统学生机1（套）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智能化心、肺、腹部检查（心肺听诊与腹部触诊）教学系统学生机1（套）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胸腔穿刺模型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胸腔穿刺模型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腹穿与股静脉穿刺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腹腔穿刺模型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腹腔穿刺模型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骨髓穿刺模型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骨髓穿刺模型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腰椎穿刺模型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腰椎穿刺模型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外周静脉穿刺插管训练仿真模型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中心静脉穿刺插管术训练仿真模型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股动脉穿刺模型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股动脉穿刺模型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治疗车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2014-08-13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心包穿刺与心内注射仿真模型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内科实训室</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胸腔穿刺模型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DM-CS6231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腹腔穿刺模型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DM-CS6232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腰椎穿刺模型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DM-CS6230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骨髓穿刺模型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DM-CS6233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三腔二囊管置管模型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DM-NS1037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胃管置入模型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DM-NS6001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体格检查模拟人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DM-PE6414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外科实训室</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导尿模型（男）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胸腔闭式引流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胸腔闭式引流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前列腺检查训练仿真模型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前列腺检查训练仿真模型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膝关节腔内注射及抽吸模型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膝关节腔内注射及抽吸模型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全功能肩关节腔内注射模型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全功能肩关节腔内注射模型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肘关节腔内注射模型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肘关节腔内注射模型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清创缝合模型人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清创缝合模型人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外科多技能训练模型</w:t>
            </w:r>
            <w:r>
              <w:rPr>
                <w:rFonts w:hint="eastAsia" w:ascii="宋体" w:hAnsi="宋体" w:eastAsia="宋体" w:cs="宋体"/>
                <w:i w:val="0"/>
                <w:iCs w:val="0"/>
                <w:color w:val="000000"/>
                <w:kern w:val="0"/>
                <w:sz w:val="20"/>
                <w:szCs w:val="20"/>
                <w:u w:val="none"/>
                <w:lang w:val="en-US" w:eastAsia="zh-CN" w:bidi="ar"/>
              </w:rPr>
              <w:br w:type="textWrapp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外科缝合包扎展示模型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外科缝合包扎展示模型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缝合练习腿模型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浅表打结训练模型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浅表打结训练模型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浅表打结训练模型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浅表打结训练模型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浅表打结训练模型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浅表打结训练模型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浅表打结训练模型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浅表打结训练模型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浅表打结训练模型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浅表打结训练模型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手臂切开缝合训练仿真模型</w:t>
            </w:r>
            <w:r>
              <w:rPr>
                <w:rFonts w:hint="default"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拔甲术模型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拔甲术模型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肠管吻合模型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开腹关腹训练模型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开腹关腹训练模型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深部打结器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血管分离切断结扎考核指导模型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血管分离切断结扎考核指导模型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血管分离切断结扎考核指导模型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乳腺癌视诊与触诊模型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术前无菌操作训练仿真标准化病人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外周穿刺中心静脉插管线（</w:t>
            </w:r>
            <w:r>
              <w:rPr>
                <w:rFonts w:hint="default" w:ascii="Times New Roman" w:hAnsi="Times New Roman" w:eastAsia="宋体" w:cs="Times New Roman"/>
                <w:i w:val="0"/>
                <w:iCs w:val="0"/>
                <w:color w:val="000000"/>
                <w:kern w:val="0"/>
                <w:sz w:val="20"/>
                <w:szCs w:val="20"/>
                <w:u w:val="none"/>
                <w:lang w:val="en-US" w:eastAsia="zh-CN" w:bidi="ar"/>
              </w:rPr>
              <w:t>PICC</w:t>
            </w:r>
            <w:r>
              <w:rPr>
                <w:rFonts w:hint="eastAsia" w:ascii="宋体" w:hAnsi="宋体" w:eastAsia="宋体" w:cs="宋体"/>
                <w:i w:val="0"/>
                <w:iCs w:val="0"/>
                <w:color w:val="000000"/>
                <w:kern w:val="0"/>
                <w:sz w:val="20"/>
                <w:szCs w:val="20"/>
                <w:u w:val="none"/>
                <w:lang w:val="en-US" w:eastAsia="zh-CN" w:bidi="ar"/>
              </w:rPr>
              <w:t>线）模型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外周穿刺中心静脉插管线（</w:t>
            </w:r>
            <w:r>
              <w:rPr>
                <w:rFonts w:hint="default" w:ascii="Times New Roman" w:hAnsi="Times New Roman" w:eastAsia="宋体" w:cs="Times New Roman"/>
                <w:i w:val="0"/>
                <w:iCs w:val="0"/>
                <w:color w:val="000000"/>
                <w:kern w:val="0"/>
                <w:sz w:val="20"/>
                <w:szCs w:val="20"/>
                <w:u w:val="none"/>
                <w:lang w:val="en-US" w:eastAsia="zh-CN" w:bidi="ar"/>
              </w:rPr>
              <w:t>PICC</w:t>
            </w:r>
            <w:r>
              <w:rPr>
                <w:rFonts w:hint="eastAsia" w:ascii="宋体" w:hAnsi="宋体" w:eastAsia="宋体" w:cs="宋体"/>
                <w:i w:val="0"/>
                <w:iCs w:val="0"/>
                <w:color w:val="000000"/>
                <w:kern w:val="0"/>
                <w:sz w:val="20"/>
                <w:szCs w:val="20"/>
                <w:u w:val="none"/>
                <w:lang w:val="en-US" w:eastAsia="zh-CN" w:bidi="ar"/>
              </w:rPr>
              <w:t>线）模型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中心静脉插管模型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中心静脉插管模型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局麻训练模型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局麻训练模型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治疗车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2014-08-13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膀胱造瘘操作模型（女性）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膀胱造瘘操作模型（男性）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淋巴结穿刺训练考核模型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外科实训室</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乳腺自检模型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DM-GP6622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头部清创模型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DM-GP6677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肛门指检模型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DM-CS6253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深部打结器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DM-CS6211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腹部切开缝合训练模型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DM-CS6225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开关腹模型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DM-CS6209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大隐静脉切开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DM-CS6213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止血模型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DM-CS6215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颅骨模型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DM-SK1110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颈椎固定器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DM-FA6826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医用外固定夹板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妇产科实训室</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妇科训练仿真模型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高级妇科检查模型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阴道后穹窿穿刺训练模型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高级分娩及母子急救模型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电子孕妇腹部触诊，模型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高级助产训练模型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高级难产示教模型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子宫底检查训练评定模型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透明刮宫演示模型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宫内（胎儿妊娠）发育示教模型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女性骨盆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产前宫颈变化模型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宫内避孕器训练模型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骨盆测量器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分娩产床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妇科检查床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宫颈病变模块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妇科阴道分泌物检查操作模型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孕妇产科检查电子化病人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妇科检查模型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阴道后穹窿穿刺训练模型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阴道后穹窿穿刺训练模型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会阴切开展示模型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会阴切开与缝合示教模型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会阴切开与缝合示教模型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治疗车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妇产科实训室</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诊刮模型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DM-GP6618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骨盆模型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DM-SK1128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四步触诊模型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DM-GP6630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上环取环模型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DM-GP6619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宫颈活检枪</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F10080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电动产床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助产训练模型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DM-GP6613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产科模拟人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MFS-100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儿科实训室</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幼儿下肢动脉穿刺模型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智能婴儿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智能婴儿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埂塞婴儿急救护理模型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新生儿脐带护理模型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婴儿高级心肺复苏训练模型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新生儿气管插管训练仿真模型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儿童气管插管仿真模型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婴儿骨穿模型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新生儿头皮静脉输液模型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儿童静脉输液仿真手臂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身长测量板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婴儿病床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心肺触诊听诊电脑模拟人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小儿透明洗胃模型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婴儿腰穿模型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幼儿胸穿模型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幼儿腹穿模型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新生儿体重称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儿科实训室</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小儿多功能鼻饲及洗胃模型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DM-PS6609A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新生儿头皮静脉输液模型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DM-PS6601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儿童上肢静脉穿刺模型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DM-PS150S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小儿胫骨穿刺模型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DM-PS6261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年长儿胸穿模型（单侧少量包裹性积液）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DM-PS6307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幼儿胸穿模型（单侧中等量积液）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DM-PS6306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小儿腰穿模型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DM-PS6300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6月龄婴儿体格测量模型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DM-PS6608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6月龄婴儿护理模型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DM-PS6602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急救实训室</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卧式智能精密摇床（含吊桥及设备）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2012-04-09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移动交互式心肺复苏用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2018-01-22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电子半身心肺复苏训练模拟人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2018-01-22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急救医学情景仿真系统智能综合模拟人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高级心肺复苏训练及考核系统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成人心肺复苏训练模型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气管插管模拟人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多功能麻醉机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多功能呼吸机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担架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脊柱固定转移板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脊柱固定转移板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负压吸引器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急救实训室</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环甲膜穿刺模拟人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DM-FA6803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气管插管模型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DM-FA5003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心肺复苏模拟人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DM-CPR3000W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成人气管插管模型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DM-FA5003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除颤仪（模拟）</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DM-FA6822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洗胃机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AHA中心</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全身心肺复苏模型（带AED）</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DM-CPR6000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半身心肺复苏模型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DM-CPR2000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创伤急救模型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DM-FA6806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婴儿复苏模型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DM-CPR1600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心电监护大屏接模拟人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DM-CPR6000A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自动体外模拟除颤</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DM-FA6822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护理实训室</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高级透明洗胃模型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高级透明洗胃模型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灌肠训练模型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2018-01-22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成人动脉穿刺操作模型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皮内注射操作模型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皮内外套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皮内外套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皮内外套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皮内外套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穿戴式上臂肌内和皮下注射操作模型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高级血液循环模拟器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经济型静脉注射操作模型（右手）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护理实训室</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动脉穿刺取血模型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DM-NS6009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臀大肌肌内注射模型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DM-NS6020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气管插管全身模型（可供吸痰用）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DM-NS6002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上肢静脉穿刺模型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DM-NS6006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电动吸引装置（套）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7A-23D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洗胃、胃肠减压标准化病人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DM-NS6036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2023-01-16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模拟诊疗室</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心电图机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血压测量手臂模型配血压计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血压测量手臂模型配血压计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血压测量手臂模型配血压计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血压测量手臂模型配血压计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血压测量手臂模型配血压计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血压测量手臂模型配血压计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血压测量手臂模型配血压计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检耳镜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检耳镜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2013-11-27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视网膜病变检查操作模型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眼病变模型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鼻出血及鼻腔检查操作模型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耳检查操作模型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2017-11-20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PBL</w:t>
            </w:r>
            <w:r>
              <w:rPr>
                <w:rFonts w:hint="eastAsia" w:ascii="宋体" w:hAnsi="宋体" w:eastAsia="宋体" w:cs="宋体"/>
                <w:i w:val="0"/>
                <w:iCs w:val="0"/>
                <w:color w:val="000000"/>
                <w:kern w:val="0"/>
                <w:sz w:val="20"/>
                <w:szCs w:val="20"/>
                <w:u w:val="none"/>
                <w:lang w:val="en-US" w:eastAsia="zh-CN" w:bidi="ar"/>
              </w:rPr>
              <w:t>教室</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液晶电视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2019-11-15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液晶电视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2019-11-15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临床技能训练中心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IPAD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IPAD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IPAD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IPAD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IPAD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IPAD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IPAD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IPAD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IPAD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IPAD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IPAD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IPAD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2022-10-24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交互智能一体机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教室条桌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讲台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异型桌椅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白色操作台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不锈钢桌子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不锈钢操作台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单人课桌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75寸触摸一体机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各种耗材及办公资料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以现场数量为准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lang w:val="en-US" w:eastAsia="zh-CN"/>
        </w:rPr>
      </w:pPr>
      <w:r>
        <w:rPr>
          <w:rFonts w:hint="eastAsia"/>
          <w:lang w:val="en-US" w:eastAsia="zh-CN"/>
        </w:rPr>
        <w:t>②淮海路宿舍现场参考图片：</w:t>
      </w:r>
    </w:p>
    <w:p>
      <w:pPr>
        <w:pStyle w:val="2"/>
        <w:rPr>
          <w:rFonts w:hint="default"/>
          <w:lang w:val="en-US" w:eastAsia="zh-CN"/>
        </w:rPr>
      </w:pPr>
      <w:r>
        <w:rPr>
          <w:rFonts w:hint="default"/>
          <w:lang w:val="en-US" w:eastAsia="zh-CN"/>
        </w:rPr>
        <w:drawing>
          <wp:inline distT="0" distB="0" distL="114300" distR="114300">
            <wp:extent cx="2340610" cy="1755775"/>
            <wp:effectExtent l="0" t="0" r="2540" b="15875"/>
            <wp:docPr id="2" name="图片 2" descr="9b1090440efc04af3b06322289974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b1090440efc04af3b06322289974f7"/>
                    <pic:cNvPicPr>
                      <a:picLocks noChangeAspect="1"/>
                    </pic:cNvPicPr>
                  </pic:nvPicPr>
                  <pic:blipFill>
                    <a:blip r:embed="rId6"/>
                    <a:stretch>
                      <a:fillRect/>
                    </a:stretch>
                  </pic:blipFill>
                  <pic:spPr>
                    <a:xfrm>
                      <a:off x="0" y="0"/>
                      <a:ext cx="2340610" cy="1755775"/>
                    </a:xfrm>
                    <a:prstGeom prst="rect">
                      <a:avLst/>
                    </a:prstGeom>
                  </pic:spPr>
                </pic:pic>
              </a:graphicData>
            </a:graphic>
          </wp:inline>
        </w:drawing>
      </w:r>
    </w:p>
    <w:p>
      <w:pPr>
        <w:pStyle w:val="17"/>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
        <w:ind w:firstLine="0"/>
      </w:pPr>
    </w:p>
    <w:p>
      <w:pPr>
        <w:jc w:val="center"/>
        <w:rPr>
          <w:rFonts w:ascii="宋体" w:hAnsi="宋体"/>
          <w:b/>
          <w:bCs/>
          <w:sz w:val="36"/>
          <w:szCs w:val="36"/>
        </w:rPr>
      </w:pPr>
      <w:r>
        <w:rPr>
          <w:rFonts w:hint="eastAsia" w:ascii="宋体" w:hAnsi="宋体"/>
          <w:b/>
          <w:bCs/>
          <w:sz w:val="36"/>
          <w:szCs w:val="36"/>
        </w:rPr>
        <w:t>投标文件</w:t>
      </w:r>
    </w:p>
    <w:p>
      <w:pPr>
        <w:pStyle w:val="2"/>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
        <w:ind w:firstLine="0"/>
      </w:pPr>
    </w:p>
    <w:p>
      <w:pPr>
        <w:pStyle w:val="2"/>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
        <w:rPr>
          <w:sz w:val="36"/>
          <w:szCs w:val="36"/>
        </w:rPr>
      </w:pPr>
    </w:p>
    <w:p>
      <w:pPr>
        <w:pStyle w:val="2"/>
        <w:rPr>
          <w:sz w:val="36"/>
          <w:szCs w:val="36"/>
        </w:rPr>
      </w:pPr>
    </w:p>
    <w:p>
      <w:pPr>
        <w:pStyle w:val="2"/>
        <w:rPr>
          <w:sz w:val="36"/>
          <w:szCs w:val="36"/>
        </w:rPr>
      </w:pPr>
    </w:p>
    <w:p>
      <w:pPr>
        <w:rPr>
          <w:b/>
          <w:sz w:val="36"/>
          <w:szCs w:val="36"/>
        </w:rPr>
      </w:pPr>
    </w:p>
    <w:p>
      <w:pPr>
        <w:pStyle w:val="2"/>
        <w:ind w:firstLine="0"/>
        <w:jc w:val="left"/>
      </w:pPr>
    </w:p>
    <w:p>
      <w:pPr>
        <w:jc w:val="center"/>
        <w:rPr>
          <w:rFonts w:ascii="宋体" w:hAnsi="宋体"/>
          <w:b/>
          <w:sz w:val="36"/>
          <w:szCs w:val="36"/>
          <w:u w:val="single"/>
        </w:rPr>
      </w:pPr>
      <w:r>
        <w:rPr>
          <w:rFonts w:hint="eastAsia"/>
          <w:b/>
          <w:sz w:val="36"/>
          <w:szCs w:val="36"/>
        </w:rPr>
        <w:t>目录</w:t>
      </w:r>
    </w:p>
    <w:p>
      <w:pPr>
        <w:pStyle w:val="6"/>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教育处技能中心及学生宿舍资产搬迁服务项目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YDFYXJ-2024026</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
        <w:rPr>
          <w:rFonts w:ascii="宋体" w:hAnsi="宋体" w:cs="宋体"/>
          <w:sz w:val="28"/>
          <w:szCs w:val="28"/>
        </w:rPr>
      </w:pPr>
    </w:p>
    <w:p>
      <w:pPr>
        <w:pStyle w:val="5"/>
        <w:ind w:left="0" w:leftChars="0" w:firstLine="0" w:firstLineChars="0"/>
        <w:rPr>
          <w:b/>
          <w:sz w:val="36"/>
          <w:szCs w:val="36"/>
        </w:rPr>
      </w:pPr>
    </w:p>
    <w:p>
      <w:pPr>
        <w:pStyle w:val="5"/>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pPr>
    </w:p>
    <w:p>
      <w:pPr>
        <w:pStyle w:val="2"/>
        <w:ind w:firstLine="0"/>
      </w:pPr>
    </w:p>
    <w:p>
      <w:pPr>
        <w:pStyle w:val="2"/>
        <w:ind w:firstLine="0"/>
      </w:pPr>
    </w:p>
    <w:p>
      <w:pPr>
        <w:pStyle w:val="2"/>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6"/>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5"/>
            </w:pPr>
          </w:p>
          <w:p/>
          <w:p>
            <w:pPr>
              <w:pStyle w:val="5"/>
            </w:pPr>
          </w:p>
          <w:p/>
          <w:p>
            <w:pPr>
              <w:pStyle w:val="5"/>
            </w:pPr>
          </w:p>
          <w:p/>
          <w:p>
            <w:pPr>
              <w:pStyle w:val="5"/>
            </w:pPr>
          </w:p>
          <w:p/>
          <w:p>
            <w:pPr>
              <w:pStyle w:val="5"/>
            </w:pPr>
          </w:p>
          <w:p/>
          <w:p>
            <w:pPr>
              <w:pStyle w:val="5"/>
            </w:pPr>
          </w:p>
          <w:p/>
          <w:p>
            <w:pPr>
              <w:pStyle w:val="5"/>
            </w:pPr>
          </w:p>
          <w:p/>
          <w:p>
            <w:pPr>
              <w:pStyle w:val="5"/>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5"/>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5"/>
        <w:rPr>
          <w:rFonts w:ascii="宋体" w:hAnsi="宋体"/>
        </w:rPr>
      </w:pPr>
    </w:p>
    <w:p>
      <w:pPr>
        <w:rPr>
          <w:rFonts w:ascii="宋体" w:hAnsi="宋体"/>
        </w:rPr>
      </w:pPr>
    </w:p>
    <w:p>
      <w:pPr>
        <w:pStyle w:val="5"/>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2"/>
              <w:adjustRightInd w:val="0"/>
              <w:snapToGrid w:val="0"/>
              <w:spacing w:line="440" w:lineRule="exact"/>
              <w:contextualSpacing/>
              <w:jc w:val="center"/>
              <w:rPr>
                <w:rFonts w:ascii="Times New Roman"/>
                <w:bCs/>
              </w:rPr>
            </w:pPr>
          </w:p>
        </w:tc>
        <w:tc>
          <w:tcPr>
            <w:tcW w:w="3244" w:type="pct"/>
            <w:vAlign w:val="center"/>
          </w:tcPr>
          <w:p>
            <w:pPr>
              <w:pStyle w:val="32"/>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2"/>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5"/>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教育处技能中心及学生宿舍资产搬迁服务项目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YDFYXJ-2024026</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教育处技能中心及学生宿舍资产搬迁服务项目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教育处技能中心及学生宿舍资产搬迁服务项目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w:t>
      </w:r>
      <w:r>
        <w:rPr>
          <w:rFonts w:hint="eastAsia" w:ascii="宋体" w:hAnsi="宋体"/>
          <w:sz w:val="24"/>
          <w:lang w:val="en-US" w:eastAsia="zh-CN"/>
        </w:rPr>
        <w:t>搬运</w:t>
      </w:r>
      <w:r>
        <w:rPr>
          <w:rFonts w:hint="eastAsia" w:ascii="宋体" w:hAnsi="宋体"/>
          <w:sz w:val="24"/>
        </w:rPr>
        <w:t>货物名称、规格及数量等要求。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乙方在协议签订后，接到甲方通知15 天内完成清单搬运工作，按照协议约定将所供商品安全运至扬州大学附属医院，甲方指定地点，搬运工具由乙方提供。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2"/>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2DB5B66"/>
    <w:rsid w:val="034D4BC8"/>
    <w:rsid w:val="04912ACD"/>
    <w:rsid w:val="04E61983"/>
    <w:rsid w:val="04F93EF7"/>
    <w:rsid w:val="053E3F8C"/>
    <w:rsid w:val="06835001"/>
    <w:rsid w:val="074B3407"/>
    <w:rsid w:val="07CD3AA2"/>
    <w:rsid w:val="08D43F29"/>
    <w:rsid w:val="0907213E"/>
    <w:rsid w:val="0B567F20"/>
    <w:rsid w:val="0B671638"/>
    <w:rsid w:val="0BE47D69"/>
    <w:rsid w:val="0C067990"/>
    <w:rsid w:val="0C4A2728"/>
    <w:rsid w:val="0C704CF9"/>
    <w:rsid w:val="0CD51C0E"/>
    <w:rsid w:val="0CF140C8"/>
    <w:rsid w:val="0D2E16CF"/>
    <w:rsid w:val="0D4515B4"/>
    <w:rsid w:val="0E126F52"/>
    <w:rsid w:val="0E2A13BF"/>
    <w:rsid w:val="0EE42777"/>
    <w:rsid w:val="10E2302E"/>
    <w:rsid w:val="110961DE"/>
    <w:rsid w:val="11202626"/>
    <w:rsid w:val="135E7630"/>
    <w:rsid w:val="14574206"/>
    <w:rsid w:val="14A043CE"/>
    <w:rsid w:val="151678B8"/>
    <w:rsid w:val="15D76399"/>
    <w:rsid w:val="15F35842"/>
    <w:rsid w:val="162E1A28"/>
    <w:rsid w:val="172469D5"/>
    <w:rsid w:val="17407202"/>
    <w:rsid w:val="17754BB0"/>
    <w:rsid w:val="186D5CBC"/>
    <w:rsid w:val="19826916"/>
    <w:rsid w:val="1A965BFC"/>
    <w:rsid w:val="1B0E6D6D"/>
    <w:rsid w:val="1B1A1616"/>
    <w:rsid w:val="1C94789B"/>
    <w:rsid w:val="1D762024"/>
    <w:rsid w:val="1E525F06"/>
    <w:rsid w:val="1EAC0AAC"/>
    <w:rsid w:val="1F104C9D"/>
    <w:rsid w:val="1FF236E2"/>
    <w:rsid w:val="205648A9"/>
    <w:rsid w:val="21C93434"/>
    <w:rsid w:val="227219B6"/>
    <w:rsid w:val="227710FC"/>
    <w:rsid w:val="22801E6D"/>
    <w:rsid w:val="22A022B9"/>
    <w:rsid w:val="22EC14F1"/>
    <w:rsid w:val="23735059"/>
    <w:rsid w:val="23E9338C"/>
    <w:rsid w:val="2466755A"/>
    <w:rsid w:val="24782FEE"/>
    <w:rsid w:val="24E27B0B"/>
    <w:rsid w:val="270244AF"/>
    <w:rsid w:val="279829B9"/>
    <w:rsid w:val="28034158"/>
    <w:rsid w:val="28552BE1"/>
    <w:rsid w:val="28795CAE"/>
    <w:rsid w:val="28CF6D5C"/>
    <w:rsid w:val="28D728FE"/>
    <w:rsid w:val="28FD72C8"/>
    <w:rsid w:val="290E1224"/>
    <w:rsid w:val="29DB2926"/>
    <w:rsid w:val="2A6C65F7"/>
    <w:rsid w:val="2A8B7E3A"/>
    <w:rsid w:val="2AA6133D"/>
    <w:rsid w:val="2AC432FA"/>
    <w:rsid w:val="2BCB5B07"/>
    <w:rsid w:val="2C74019F"/>
    <w:rsid w:val="2E026BA2"/>
    <w:rsid w:val="2E0A00DD"/>
    <w:rsid w:val="2E1B1793"/>
    <w:rsid w:val="2E237847"/>
    <w:rsid w:val="2EE7735A"/>
    <w:rsid w:val="2F716810"/>
    <w:rsid w:val="2F877A0A"/>
    <w:rsid w:val="30673A76"/>
    <w:rsid w:val="30DF7E8F"/>
    <w:rsid w:val="310442A6"/>
    <w:rsid w:val="318E7998"/>
    <w:rsid w:val="31945827"/>
    <w:rsid w:val="31FF36A9"/>
    <w:rsid w:val="32542738"/>
    <w:rsid w:val="337C4795"/>
    <w:rsid w:val="349B0B50"/>
    <w:rsid w:val="35D6255E"/>
    <w:rsid w:val="375A406B"/>
    <w:rsid w:val="37CB42F0"/>
    <w:rsid w:val="395873E0"/>
    <w:rsid w:val="398427FF"/>
    <w:rsid w:val="3B6B7997"/>
    <w:rsid w:val="3C6A7CC5"/>
    <w:rsid w:val="3C7E55A0"/>
    <w:rsid w:val="3C7E7E4D"/>
    <w:rsid w:val="3CCD6F19"/>
    <w:rsid w:val="3D4520CB"/>
    <w:rsid w:val="3D920AB3"/>
    <w:rsid w:val="3E4F54B3"/>
    <w:rsid w:val="3EA006FD"/>
    <w:rsid w:val="406A6438"/>
    <w:rsid w:val="408D7F8E"/>
    <w:rsid w:val="40C726B4"/>
    <w:rsid w:val="414C3AD8"/>
    <w:rsid w:val="424B0DFC"/>
    <w:rsid w:val="43487107"/>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7760B9"/>
    <w:rsid w:val="53E96515"/>
    <w:rsid w:val="54422408"/>
    <w:rsid w:val="54A03128"/>
    <w:rsid w:val="54AC3518"/>
    <w:rsid w:val="55603AEE"/>
    <w:rsid w:val="559064B7"/>
    <w:rsid w:val="560560AD"/>
    <w:rsid w:val="56410E61"/>
    <w:rsid w:val="56881779"/>
    <w:rsid w:val="57D44B9E"/>
    <w:rsid w:val="57DA3AB3"/>
    <w:rsid w:val="58873C30"/>
    <w:rsid w:val="58A415C5"/>
    <w:rsid w:val="58A664ED"/>
    <w:rsid w:val="590F082F"/>
    <w:rsid w:val="59104CF0"/>
    <w:rsid w:val="591C0A3A"/>
    <w:rsid w:val="595D0B09"/>
    <w:rsid w:val="59ED3D62"/>
    <w:rsid w:val="5AAE4B55"/>
    <w:rsid w:val="5B063544"/>
    <w:rsid w:val="5B3A3011"/>
    <w:rsid w:val="5BD053AF"/>
    <w:rsid w:val="5BE11FCF"/>
    <w:rsid w:val="5C224DCE"/>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0409EC"/>
    <w:rsid w:val="626E3CB0"/>
    <w:rsid w:val="632E169A"/>
    <w:rsid w:val="63473929"/>
    <w:rsid w:val="65F2258C"/>
    <w:rsid w:val="66A07C1E"/>
    <w:rsid w:val="66AF19DA"/>
    <w:rsid w:val="6710513C"/>
    <w:rsid w:val="673E62A6"/>
    <w:rsid w:val="675A5AE8"/>
    <w:rsid w:val="677A6507"/>
    <w:rsid w:val="678D2F92"/>
    <w:rsid w:val="687B1D33"/>
    <w:rsid w:val="689C678A"/>
    <w:rsid w:val="6D430CEA"/>
    <w:rsid w:val="6D633984"/>
    <w:rsid w:val="6DF60098"/>
    <w:rsid w:val="6E1F0C2D"/>
    <w:rsid w:val="6F882E18"/>
    <w:rsid w:val="708C2B36"/>
    <w:rsid w:val="70952B65"/>
    <w:rsid w:val="70A153BD"/>
    <w:rsid w:val="70C57A02"/>
    <w:rsid w:val="70DB38A7"/>
    <w:rsid w:val="70FE780D"/>
    <w:rsid w:val="716E67D9"/>
    <w:rsid w:val="71D1780D"/>
    <w:rsid w:val="71DC1AE4"/>
    <w:rsid w:val="72217603"/>
    <w:rsid w:val="72487296"/>
    <w:rsid w:val="7282207E"/>
    <w:rsid w:val="72934737"/>
    <w:rsid w:val="72AB5F51"/>
    <w:rsid w:val="74226CB9"/>
    <w:rsid w:val="75006B73"/>
    <w:rsid w:val="75126C7B"/>
    <w:rsid w:val="764E69E8"/>
    <w:rsid w:val="7787662E"/>
    <w:rsid w:val="77A64AB7"/>
    <w:rsid w:val="77E52AD7"/>
    <w:rsid w:val="77F20BEE"/>
    <w:rsid w:val="79AC4BB9"/>
    <w:rsid w:val="79CC0928"/>
    <w:rsid w:val="79F001B3"/>
    <w:rsid w:val="7ABB1C53"/>
    <w:rsid w:val="7B22521E"/>
    <w:rsid w:val="7BF34C08"/>
    <w:rsid w:val="7C6460D0"/>
    <w:rsid w:val="7CDD764F"/>
    <w:rsid w:val="7CE0713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next w:val="4"/>
    <w:autoRedefine/>
    <w:qFormat/>
    <w:uiPriority w:val="0"/>
    <w:pPr>
      <w:ind w:firstLine="576"/>
    </w:pPr>
    <w:rPr>
      <w:b/>
      <w:sz w:val="30"/>
    </w:rPr>
  </w:style>
  <w:style w:type="paragraph" w:styleId="4">
    <w:name w:val="envelope return"/>
    <w:basedOn w:val="1"/>
    <w:autoRedefine/>
    <w:unhideWhenUsed/>
    <w:qFormat/>
    <w:uiPriority w:val="99"/>
    <w:pPr>
      <w:snapToGrid w:val="0"/>
    </w:pPr>
    <w:rPr>
      <w:rFonts w:ascii="Cambria" w:hAnsi="Cambria" w:eastAsia="宋体" w:cs="Times New Roman"/>
    </w:rPr>
  </w:style>
  <w:style w:type="paragraph" w:styleId="5">
    <w:name w:val="table of authorities"/>
    <w:basedOn w:val="1"/>
    <w:next w:val="1"/>
    <w:autoRedefine/>
    <w:qFormat/>
    <w:uiPriority w:val="0"/>
    <w:pPr>
      <w:ind w:left="420" w:leftChars="200"/>
    </w:pPr>
  </w:style>
  <w:style w:type="paragraph" w:styleId="6">
    <w:name w:val="Normal Indent"/>
    <w:basedOn w:val="1"/>
    <w:link w:val="33"/>
    <w:autoRedefine/>
    <w:unhideWhenUsed/>
    <w:qFormat/>
    <w:uiPriority w:val="0"/>
    <w:pPr>
      <w:ind w:firstLine="420" w:firstLineChars="200"/>
    </w:pPr>
  </w:style>
  <w:style w:type="paragraph" w:styleId="7">
    <w:name w:val="annotation text"/>
    <w:basedOn w:val="1"/>
    <w:autoRedefine/>
    <w:semiHidden/>
    <w:unhideWhenUsed/>
    <w:qFormat/>
    <w:uiPriority w:val="99"/>
    <w:pPr>
      <w:jc w:val="left"/>
    </w:pPr>
  </w:style>
  <w:style w:type="paragraph" w:styleId="8">
    <w:name w:val="Body Text 3"/>
    <w:basedOn w:val="1"/>
    <w:next w:val="1"/>
    <w:autoRedefine/>
    <w:qFormat/>
    <w:uiPriority w:val="0"/>
    <w:pPr>
      <w:spacing w:after="120" w:afterLines="0"/>
    </w:pPr>
    <w:rPr>
      <w:sz w:val="16"/>
      <w:szCs w:val="16"/>
    </w:rPr>
  </w:style>
  <w:style w:type="paragraph" w:styleId="9">
    <w:name w:val="Body Text"/>
    <w:basedOn w:val="1"/>
    <w:next w:val="10"/>
    <w:autoRedefine/>
    <w:qFormat/>
    <w:uiPriority w:val="99"/>
    <w:rPr>
      <w:rFonts w:ascii="楷体_GB2312" w:hAnsi="Arial" w:eastAsia="楷体_GB2312"/>
      <w:kern w:val="0"/>
      <w:sz w:val="28"/>
      <w:szCs w:val="28"/>
    </w:rPr>
  </w:style>
  <w:style w:type="paragraph" w:styleId="10">
    <w:name w:val="Body Text 2"/>
    <w:basedOn w:val="1"/>
    <w:autoRedefine/>
    <w:qFormat/>
    <w:uiPriority w:val="0"/>
    <w:pPr>
      <w:spacing w:after="120" w:line="480" w:lineRule="auto"/>
    </w:pPr>
  </w:style>
  <w:style w:type="paragraph" w:styleId="11">
    <w:name w:val="List Bullet 2"/>
    <w:basedOn w:val="1"/>
    <w:autoRedefine/>
    <w:unhideWhenUsed/>
    <w:qFormat/>
    <w:uiPriority w:val="0"/>
    <w:pPr>
      <w:numPr>
        <w:ilvl w:val="0"/>
        <w:numId w:val="1"/>
      </w:numPr>
      <w:contextualSpacing/>
    </w:pPr>
    <w:rPr>
      <w:rFonts w:ascii="Calibri" w:hAnsi="Calibri"/>
    </w:rPr>
  </w:style>
  <w:style w:type="paragraph" w:styleId="12">
    <w:name w:val="Plain Text"/>
    <w:basedOn w:val="1"/>
    <w:link w:val="28"/>
    <w:autoRedefine/>
    <w:qFormat/>
    <w:uiPriority w:val="99"/>
    <w:rPr>
      <w:rFonts w:ascii="宋体" w:hAnsi="Courier New"/>
      <w:szCs w:val="20"/>
    </w:rPr>
  </w:style>
  <w:style w:type="paragraph" w:styleId="13">
    <w:name w:val="Balloon Text"/>
    <w:basedOn w:val="1"/>
    <w:link w:val="27"/>
    <w:autoRedefine/>
    <w:semiHidden/>
    <w:unhideWhenUsed/>
    <w:qFormat/>
    <w:uiPriority w:val="99"/>
    <w:rPr>
      <w:sz w:val="18"/>
      <w:szCs w:val="18"/>
    </w:rPr>
  </w:style>
  <w:style w:type="paragraph" w:styleId="14">
    <w:name w:val="footer"/>
    <w:basedOn w:val="1"/>
    <w:link w:val="26"/>
    <w:autoRedefine/>
    <w:unhideWhenUsed/>
    <w:qFormat/>
    <w:uiPriority w:val="99"/>
    <w:pPr>
      <w:tabs>
        <w:tab w:val="center" w:pos="4153"/>
        <w:tab w:val="right" w:pos="8306"/>
      </w:tabs>
      <w:snapToGrid w:val="0"/>
      <w:jc w:val="left"/>
    </w:pPr>
    <w:rPr>
      <w:sz w:val="18"/>
      <w:szCs w:val="18"/>
    </w:rPr>
  </w:style>
  <w:style w:type="paragraph" w:styleId="15">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正文（缩进）"/>
    <w:basedOn w:val="1"/>
    <w:autoRedefine/>
    <w:qFormat/>
    <w:uiPriority w:val="0"/>
    <w:pPr>
      <w:ind w:firstLine="480" w:firstLineChars="200"/>
    </w:pPr>
  </w:style>
  <w:style w:type="paragraph" w:customStyle="1" w:styleId="24">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5">
    <w:name w:val="页眉 Char"/>
    <w:basedOn w:val="20"/>
    <w:link w:val="15"/>
    <w:autoRedefine/>
    <w:semiHidden/>
    <w:qFormat/>
    <w:uiPriority w:val="99"/>
    <w:rPr>
      <w:rFonts w:eastAsia="宋体"/>
      <w:kern w:val="2"/>
      <w:sz w:val="18"/>
      <w:szCs w:val="18"/>
    </w:rPr>
  </w:style>
  <w:style w:type="character" w:customStyle="1" w:styleId="26">
    <w:name w:val="页脚 Char"/>
    <w:basedOn w:val="20"/>
    <w:link w:val="14"/>
    <w:autoRedefine/>
    <w:semiHidden/>
    <w:qFormat/>
    <w:uiPriority w:val="99"/>
    <w:rPr>
      <w:rFonts w:eastAsia="宋体"/>
      <w:kern w:val="2"/>
      <w:sz w:val="18"/>
      <w:szCs w:val="18"/>
    </w:rPr>
  </w:style>
  <w:style w:type="character" w:customStyle="1" w:styleId="27">
    <w:name w:val="批注框文本 Char"/>
    <w:basedOn w:val="20"/>
    <w:link w:val="13"/>
    <w:autoRedefine/>
    <w:semiHidden/>
    <w:qFormat/>
    <w:uiPriority w:val="99"/>
    <w:rPr>
      <w:rFonts w:eastAsia="宋体"/>
      <w:kern w:val="2"/>
      <w:sz w:val="18"/>
      <w:szCs w:val="18"/>
    </w:rPr>
  </w:style>
  <w:style w:type="character" w:customStyle="1" w:styleId="28">
    <w:name w:val="纯文本 Char"/>
    <w:basedOn w:val="20"/>
    <w:link w:val="12"/>
    <w:autoRedefine/>
    <w:qFormat/>
    <w:uiPriority w:val="99"/>
    <w:rPr>
      <w:rFonts w:ascii="宋体" w:hAnsi="Courier New" w:eastAsia="宋体"/>
      <w:kern w:val="2"/>
      <w:sz w:val="21"/>
    </w:rPr>
  </w:style>
  <w:style w:type="character" w:customStyle="1" w:styleId="29">
    <w:name w:val="副标题 Char"/>
    <w:autoRedefine/>
    <w:qFormat/>
    <w:uiPriority w:val="0"/>
    <w:rPr>
      <w:rFonts w:ascii="Cambria" w:hAnsi="Cambria"/>
      <w:b/>
      <w:bCs/>
      <w:kern w:val="28"/>
      <w:sz w:val="32"/>
      <w:szCs w:val="32"/>
    </w:rPr>
  </w:style>
  <w:style w:type="character" w:customStyle="1" w:styleId="30">
    <w:name w:val="副标题 Char1"/>
    <w:basedOn w:val="20"/>
    <w:link w:val="16"/>
    <w:autoRedefine/>
    <w:qFormat/>
    <w:uiPriority w:val="0"/>
    <w:rPr>
      <w:rFonts w:eastAsia="宋体" w:asciiTheme="majorHAnsi" w:hAnsiTheme="majorHAnsi" w:cstheme="majorBidi"/>
      <w:b/>
      <w:bCs/>
      <w:kern w:val="28"/>
      <w:sz w:val="32"/>
      <w:szCs w:val="32"/>
    </w:rPr>
  </w:style>
  <w:style w:type="paragraph" w:styleId="31">
    <w:name w:val="List Paragraph"/>
    <w:basedOn w:val="1"/>
    <w:autoRedefine/>
    <w:unhideWhenUsed/>
    <w:qFormat/>
    <w:uiPriority w:val="99"/>
    <w:pPr>
      <w:ind w:firstLine="420" w:firstLineChars="200"/>
    </w:pPr>
  </w:style>
  <w:style w:type="paragraph" w:customStyle="1" w:styleId="32">
    <w:name w:val="普通文字"/>
    <w:basedOn w:val="1"/>
    <w:next w:val="1"/>
    <w:autoRedefine/>
    <w:qFormat/>
    <w:uiPriority w:val="0"/>
    <w:rPr>
      <w:rFonts w:ascii="宋体"/>
      <w:kern w:val="0"/>
      <w:sz w:val="24"/>
      <w:u w:color="000000"/>
    </w:rPr>
  </w:style>
  <w:style w:type="character" w:customStyle="1" w:styleId="33">
    <w:name w:val="正文缩进 Char"/>
    <w:link w:val="6"/>
    <w:autoRedefine/>
    <w:qFormat/>
    <w:uiPriority w:val="0"/>
    <w:rPr>
      <w:kern w:val="2"/>
      <w:sz w:val="21"/>
      <w:szCs w:val="24"/>
    </w:rPr>
  </w:style>
  <w:style w:type="character" w:customStyle="1" w:styleId="34">
    <w:name w:val="NormalCharacter"/>
    <w:autoRedefine/>
    <w:qFormat/>
    <w:uiPriority w:val="0"/>
  </w:style>
  <w:style w:type="character" w:customStyle="1" w:styleId="35">
    <w:name w:val="font11"/>
    <w:basedOn w:val="20"/>
    <w:autoRedefine/>
    <w:qFormat/>
    <w:uiPriority w:val="0"/>
    <w:rPr>
      <w:rFonts w:hint="eastAsia" w:ascii="宋体" w:hAnsi="宋体" w:eastAsia="宋体" w:cs="宋体"/>
      <w:b/>
      <w:bCs/>
      <w:color w:val="000000"/>
      <w:sz w:val="22"/>
      <w:szCs w:val="22"/>
      <w:u w:val="none"/>
    </w:rPr>
  </w:style>
  <w:style w:type="character" w:customStyle="1" w:styleId="36">
    <w:name w:val="font71"/>
    <w:basedOn w:val="20"/>
    <w:autoRedefine/>
    <w:qFormat/>
    <w:uiPriority w:val="0"/>
    <w:rPr>
      <w:rFonts w:hint="eastAsia" w:ascii="宋体" w:hAnsi="宋体" w:eastAsia="宋体" w:cs="宋体"/>
      <w:b/>
      <w:bCs/>
      <w:color w:val="000000"/>
      <w:sz w:val="22"/>
      <w:szCs w:val="22"/>
      <w:u w:val="none"/>
    </w:rPr>
  </w:style>
  <w:style w:type="paragraph" w:customStyle="1" w:styleId="37">
    <w:name w:val="CM20"/>
    <w:basedOn w:val="38"/>
    <w:next w:val="38"/>
    <w:autoRedefine/>
    <w:qFormat/>
    <w:uiPriority w:val="0"/>
    <w:pPr>
      <w:spacing w:line="411" w:lineRule="atLeast"/>
    </w:pPr>
    <w:rPr>
      <w:rFonts w:cs="Times New Roman"/>
      <w:color w:val="auto"/>
    </w:rPr>
  </w:style>
  <w:style w:type="paragraph" w:customStyle="1" w:styleId="3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9">
    <w:name w:val="font21"/>
    <w:basedOn w:val="20"/>
    <w:autoRedefine/>
    <w:qFormat/>
    <w:uiPriority w:val="0"/>
    <w:rPr>
      <w:rFonts w:hint="eastAsia" w:ascii="宋体" w:hAnsi="宋体" w:eastAsia="宋体" w:cs="宋体"/>
      <w:color w:val="000000"/>
      <w:sz w:val="22"/>
      <w:szCs w:val="22"/>
      <w:u w:val="none"/>
    </w:rPr>
  </w:style>
  <w:style w:type="character" w:customStyle="1" w:styleId="40">
    <w:name w:val="font41"/>
    <w:basedOn w:val="20"/>
    <w:autoRedefine/>
    <w:qFormat/>
    <w:uiPriority w:val="0"/>
    <w:rPr>
      <w:rFonts w:hint="eastAsia" w:ascii="宋体" w:hAnsi="宋体" w:eastAsia="宋体" w:cs="宋体"/>
      <w:color w:val="000000"/>
      <w:sz w:val="22"/>
      <w:szCs w:val="22"/>
      <w:u w:val="none"/>
    </w:rPr>
  </w:style>
  <w:style w:type="character" w:customStyle="1" w:styleId="41">
    <w:name w:val="font31"/>
    <w:basedOn w:val="20"/>
    <w:autoRedefine/>
    <w:qFormat/>
    <w:uiPriority w:val="0"/>
    <w:rPr>
      <w:rFonts w:hint="eastAsia" w:ascii="宋体" w:hAnsi="宋体" w:eastAsia="宋体" w:cs="宋体"/>
      <w:b/>
      <w:bCs/>
      <w:color w:val="000000"/>
      <w:sz w:val="22"/>
      <w:szCs w:val="22"/>
      <w:u w:val="none"/>
    </w:rPr>
  </w:style>
  <w:style w:type="character" w:customStyle="1" w:styleId="42">
    <w:name w:val="font121"/>
    <w:basedOn w:val="20"/>
    <w:autoRedefine/>
    <w:qFormat/>
    <w:uiPriority w:val="0"/>
    <w:rPr>
      <w:rFonts w:hint="eastAsia" w:ascii="宋体" w:hAnsi="宋体" w:eastAsia="宋体" w:cs="宋体"/>
      <w:color w:val="000000"/>
      <w:sz w:val="20"/>
      <w:szCs w:val="20"/>
      <w:u w:val="none"/>
    </w:rPr>
  </w:style>
  <w:style w:type="character" w:customStyle="1" w:styleId="43">
    <w:name w:val="font111"/>
    <w:basedOn w:val="20"/>
    <w:autoRedefine/>
    <w:qFormat/>
    <w:uiPriority w:val="0"/>
    <w:rPr>
      <w:rFonts w:hint="default" w:ascii="Arial" w:hAnsi="Arial" w:cs="Arial"/>
      <w:color w:val="000000"/>
      <w:sz w:val="20"/>
      <w:szCs w:val="20"/>
      <w:u w:val="none"/>
    </w:rPr>
  </w:style>
  <w:style w:type="character" w:customStyle="1" w:styleId="44">
    <w:name w:val="font61"/>
    <w:basedOn w:val="20"/>
    <w:autoRedefine/>
    <w:qFormat/>
    <w:uiPriority w:val="0"/>
    <w:rPr>
      <w:rFonts w:hint="eastAsia" w:ascii="宋体" w:hAnsi="宋体" w:eastAsia="宋体" w:cs="宋体"/>
      <w:color w:val="000000"/>
      <w:sz w:val="20"/>
      <w:szCs w:val="20"/>
      <w:u w:val="none"/>
    </w:rPr>
  </w:style>
  <w:style w:type="character" w:customStyle="1" w:styleId="45">
    <w:name w:val="font51"/>
    <w:basedOn w:val="20"/>
    <w:autoRedefine/>
    <w:qFormat/>
    <w:uiPriority w:val="0"/>
    <w:rPr>
      <w:rFonts w:hint="eastAsia" w:ascii="宋体" w:hAnsi="宋体" w:eastAsia="宋体" w:cs="宋体"/>
      <w:color w:val="000000"/>
      <w:sz w:val="20"/>
      <w:szCs w:val="20"/>
      <w:u w:val="none"/>
    </w:rPr>
  </w:style>
  <w:style w:type="character" w:customStyle="1" w:styleId="46">
    <w:name w:val="font81"/>
    <w:basedOn w:val="20"/>
    <w:autoRedefine/>
    <w:qFormat/>
    <w:uiPriority w:val="0"/>
    <w:rPr>
      <w:rFonts w:hint="default" w:ascii="Arial" w:hAnsi="Arial" w:cs="Arial"/>
      <w:color w:val="000000"/>
      <w:sz w:val="20"/>
      <w:szCs w:val="20"/>
      <w:u w:val="none"/>
    </w:rPr>
  </w:style>
  <w:style w:type="character" w:customStyle="1" w:styleId="47">
    <w:name w:val="font181"/>
    <w:basedOn w:val="20"/>
    <w:autoRedefine/>
    <w:qFormat/>
    <w:uiPriority w:val="0"/>
    <w:rPr>
      <w:rFonts w:hint="default" w:ascii="Times New Roman" w:hAnsi="Times New Roman" w:cs="Times New Roman"/>
      <w:color w:val="000000"/>
      <w:sz w:val="20"/>
      <w:szCs w:val="20"/>
      <w:u w:val="none"/>
    </w:rPr>
  </w:style>
  <w:style w:type="character" w:customStyle="1" w:styleId="48">
    <w:name w:val="font151"/>
    <w:basedOn w:val="20"/>
    <w:autoRedefine/>
    <w:qFormat/>
    <w:uiPriority w:val="0"/>
    <w:rPr>
      <w:rFonts w:hint="default" w:ascii="Arial" w:hAnsi="Arial" w:cs="Arial"/>
      <w:color w:val="000000"/>
      <w:sz w:val="20"/>
      <w:szCs w:val="20"/>
      <w:u w:val="none"/>
    </w:rPr>
  </w:style>
  <w:style w:type="character" w:customStyle="1" w:styleId="49">
    <w:name w:val="font112"/>
    <w:basedOn w:val="20"/>
    <w:autoRedefine/>
    <w:qFormat/>
    <w:uiPriority w:val="0"/>
    <w:rPr>
      <w:rFonts w:hint="eastAsia" w:ascii="宋体" w:hAnsi="宋体" w:eastAsia="宋体" w:cs="宋体"/>
      <w:color w:val="000000"/>
      <w:sz w:val="20"/>
      <w:szCs w:val="20"/>
      <w:u w:val="none"/>
    </w:rPr>
  </w:style>
  <w:style w:type="character" w:customStyle="1" w:styleId="50">
    <w:name w:val="font101"/>
    <w:basedOn w:val="20"/>
    <w:autoRedefine/>
    <w:qFormat/>
    <w:uiPriority w:val="0"/>
    <w:rPr>
      <w:rFonts w:hint="default" w:ascii="Arial" w:hAnsi="Arial" w:cs="Arial"/>
      <w:color w:val="000000"/>
      <w:sz w:val="20"/>
      <w:szCs w:val="20"/>
      <w:u w:val="none"/>
    </w:rPr>
  </w:style>
  <w:style w:type="character" w:customStyle="1" w:styleId="51">
    <w:name w:val="font171"/>
    <w:basedOn w:val="20"/>
    <w:autoRedefine/>
    <w:qFormat/>
    <w:uiPriority w:val="0"/>
    <w:rPr>
      <w:rFonts w:hint="default" w:ascii="Times New Roman" w:hAnsi="Times New Roman" w:cs="Times New Roman"/>
      <w:color w:val="000000"/>
      <w:sz w:val="20"/>
      <w:szCs w:val="20"/>
      <w:u w:val="none"/>
    </w:rPr>
  </w:style>
  <w:style w:type="character" w:customStyle="1" w:styleId="52">
    <w:name w:val="font141"/>
    <w:basedOn w:val="20"/>
    <w:autoRedefine/>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14292</Words>
  <Characters>14844</Characters>
  <Lines>70</Lines>
  <Paragraphs>19</Paragraphs>
  <TotalTime>25</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2024-06-14T03:06:53Z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65C10085C3024CAEADD640A590922038_13</vt:lpwstr>
  </property>
</Properties>
</file>