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3A" w:rsidRPr="0039703A" w:rsidRDefault="0039703A" w:rsidP="0039703A">
      <w:pPr>
        <w:jc w:val="center"/>
        <w:rPr>
          <w:rFonts w:hint="eastAsia"/>
          <w:b/>
          <w:sz w:val="44"/>
          <w:szCs w:val="44"/>
        </w:rPr>
      </w:pPr>
      <w:r w:rsidRPr="0039703A">
        <w:rPr>
          <w:rFonts w:ascii="宋体" w:hAnsi="宋体" w:cs="宋体" w:hint="eastAsia"/>
          <w:b/>
          <w:snapToGrid w:val="0"/>
          <w:kern w:val="0"/>
          <w:sz w:val="44"/>
          <w:szCs w:val="44"/>
        </w:rPr>
        <w:t>扬州大学附属医院科教综合楼水土保持方案编制、监测和验收服务</w:t>
      </w:r>
      <w:r w:rsidRPr="0039703A">
        <w:rPr>
          <w:rFonts w:ascii="宋体" w:hAnsi="宋体" w:cs="宋体" w:hint="eastAsia"/>
          <w:b/>
          <w:snapToGrid w:val="0"/>
          <w:kern w:val="0"/>
          <w:sz w:val="44"/>
          <w:szCs w:val="44"/>
        </w:rPr>
        <w:t>项目概况说明</w:t>
      </w:r>
    </w:p>
    <w:p w:rsidR="000E2D60" w:rsidRPr="0039703A" w:rsidRDefault="0039703A" w:rsidP="0039703A">
      <w:pPr>
        <w:ind w:firstLineChars="200" w:firstLine="560"/>
        <w:rPr>
          <w:rFonts w:asciiTheme="minorEastAsia" w:hAnsiTheme="minorEastAsia"/>
          <w:sz w:val="28"/>
          <w:szCs w:val="28"/>
        </w:rPr>
      </w:pPr>
      <w:r w:rsidRPr="0039703A">
        <w:rPr>
          <w:rFonts w:asciiTheme="minorEastAsia" w:hAnsiTheme="minorEastAsia" w:hint="eastAsia"/>
          <w:sz w:val="28"/>
          <w:szCs w:val="28"/>
        </w:rPr>
        <w:t>扬州大学附属医院科教综合楼改造项目为一个独立的院区空间，四面围墙围合，一个</w:t>
      </w:r>
      <w:proofErr w:type="gramStart"/>
      <w:r w:rsidRPr="0039703A">
        <w:rPr>
          <w:rFonts w:asciiTheme="minorEastAsia" w:hAnsiTheme="minorEastAsia" w:hint="eastAsia"/>
          <w:sz w:val="28"/>
          <w:szCs w:val="28"/>
        </w:rPr>
        <w:t>独立西</w:t>
      </w:r>
      <w:proofErr w:type="gramEnd"/>
      <w:r w:rsidRPr="0039703A">
        <w:rPr>
          <w:rFonts w:asciiTheme="minorEastAsia" w:hAnsiTheme="minorEastAsia" w:hint="eastAsia"/>
          <w:sz w:val="28"/>
          <w:szCs w:val="28"/>
        </w:rPr>
        <w:t>出入口位于康民路，该</w:t>
      </w:r>
      <w:bookmarkStart w:id="0" w:name="_GoBack"/>
      <w:bookmarkEnd w:id="0"/>
      <w:r w:rsidRPr="0039703A">
        <w:rPr>
          <w:rFonts w:asciiTheme="minorEastAsia" w:hAnsiTheme="minorEastAsia" w:hint="eastAsia"/>
          <w:sz w:val="28"/>
          <w:szCs w:val="28"/>
        </w:rPr>
        <w:t>项目院区总土地面积6289.72平方米，总建筑面积13470.35平方米，院区内现有建筑为主楼地下一层，地上十层，局部十一层，裙房地上四层，院区内配套泵房和传达室建筑。本项目为按照项目需求及建设规范要求对该项目的整个院区土地范围内的户外（市政设施、道路、管网、院墙、景观、绿化、物流、电力管线、停车场）及建筑整体进行改造，同时按项目需求对该项目的主体建筑北侧</w:t>
      </w:r>
      <w:proofErr w:type="gramStart"/>
      <w:r w:rsidRPr="0039703A">
        <w:rPr>
          <w:rFonts w:asciiTheme="minorEastAsia" w:hAnsiTheme="minorEastAsia" w:hint="eastAsia"/>
          <w:sz w:val="28"/>
          <w:szCs w:val="28"/>
        </w:rPr>
        <w:t>沿建筑</w:t>
      </w:r>
      <w:proofErr w:type="gramEnd"/>
      <w:r w:rsidRPr="0039703A">
        <w:rPr>
          <w:rFonts w:asciiTheme="minorEastAsia" w:hAnsiTheme="minorEastAsia" w:hint="eastAsia"/>
          <w:sz w:val="28"/>
          <w:szCs w:val="28"/>
        </w:rPr>
        <w:t>进行局部扩建及十一层局部扩建（扩建面积约775平方米）。</w:t>
      </w:r>
    </w:p>
    <w:sectPr w:rsidR="000E2D60" w:rsidRPr="003970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88" w:rsidRDefault="004C6F88" w:rsidP="0039703A">
      <w:r>
        <w:separator/>
      </w:r>
    </w:p>
  </w:endnote>
  <w:endnote w:type="continuationSeparator" w:id="0">
    <w:p w:rsidR="004C6F88" w:rsidRDefault="004C6F88" w:rsidP="0039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88" w:rsidRDefault="004C6F88" w:rsidP="0039703A">
      <w:r>
        <w:separator/>
      </w:r>
    </w:p>
  </w:footnote>
  <w:footnote w:type="continuationSeparator" w:id="0">
    <w:p w:rsidR="004C6F88" w:rsidRDefault="004C6F88" w:rsidP="00397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E5"/>
    <w:rsid w:val="000E2D60"/>
    <w:rsid w:val="0039703A"/>
    <w:rsid w:val="004C6F88"/>
    <w:rsid w:val="0082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03A"/>
    <w:rPr>
      <w:sz w:val="18"/>
      <w:szCs w:val="18"/>
    </w:rPr>
  </w:style>
  <w:style w:type="paragraph" w:styleId="a4">
    <w:name w:val="footer"/>
    <w:basedOn w:val="a"/>
    <w:link w:val="Char0"/>
    <w:uiPriority w:val="99"/>
    <w:unhideWhenUsed/>
    <w:rsid w:val="0039703A"/>
    <w:pPr>
      <w:tabs>
        <w:tab w:val="center" w:pos="4153"/>
        <w:tab w:val="right" w:pos="8306"/>
      </w:tabs>
      <w:snapToGrid w:val="0"/>
      <w:jc w:val="left"/>
    </w:pPr>
    <w:rPr>
      <w:sz w:val="18"/>
      <w:szCs w:val="18"/>
    </w:rPr>
  </w:style>
  <w:style w:type="character" w:customStyle="1" w:styleId="Char0">
    <w:name w:val="页脚 Char"/>
    <w:basedOn w:val="a0"/>
    <w:link w:val="a4"/>
    <w:uiPriority w:val="99"/>
    <w:rsid w:val="003970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03A"/>
    <w:rPr>
      <w:sz w:val="18"/>
      <w:szCs w:val="18"/>
    </w:rPr>
  </w:style>
  <w:style w:type="paragraph" w:styleId="a4">
    <w:name w:val="footer"/>
    <w:basedOn w:val="a"/>
    <w:link w:val="Char0"/>
    <w:uiPriority w:val="99"/>
    <w:unhideWhenUsed/>
    <w:rsid w:val="0039703A"/>
    <w:pPr>
      <w:tabs>
        <w:tab w:val="center" w:pos="4153"/>
        <w:tab w:val="right" w:pos="8306"/>
      </w:tabs>
      <w:snapToGrid w:val="0"/>
      <w:jc w:val="left"/>
    </w:pPr>
    <w:rPr>
      <w:sz w:val="18"/>
      <w:szCs w:val="18"/>
    </w:rPr>
  </w:style>
  <w:style w:type="character" w:customStyle="1" w:styleId="Char0">
    <w:name w:val="页脚 Char"/>
    <w:basedOn w:val="a0"/>
    <w:link w:val="a4"/>
    <w:uiPriority w:val="99"/>
    <w:rsid w:val="003970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扬州大学附属医院</dc:creator>
  <cp:keywords/>
  <dc:description/>
  <cp:lastModifiedBy>扬州大学附属医院</cp:lastModifiedBy>
  <cp:revision>2</cp:revision>
  <dcterms:created xsi:type="dcterms:W3CDTF">2024-06-21T02:01:00Z</dcterms:created>
  <dcterms:modified xsi:type="dcterms:W3CDTF">2024-06-21T02:02:00Z</dcterms:modified>
</cp:coreProperties>
</file>