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2F" w:rsidRDefault="006B14EE">
      <w:pPr>
        <w:adjustRightInd w:val="0"/>
        <w:snapToGrid w:val="0"/>
        <w:spacing w:line="360" w:lineRule="auto"/>
        <w:jc w:val="right"/>
        <w:rPr>
          <w:rFonts w:ascii="宋体" w:hAnsi="宋体" w:cs="宋体"/>
          <w:b/>
          <w:bCs/>
          <w:kern w:val="0"/>
          <w:sz w:val="36"/>
          <w:szCs w:val="36"/>
        </w:rPr>
      </w:pPr>
      <w:r>
        <w:rPr>
          <w:rFonts w:hint="eastAsia"/>
          <w:b/>
          <w:bCs/>
          <w:kern w:val="0"/>
          <w:sz w:val="36"/>
          <w:szCs w:val="36"/>
        </w:rPr>
        <w:t>项目编</w:t>
      </w:r>
      <w:r>
        <w:rPr>
          <w:rFonts w:ascii="宋体" w:hAnsi="宋体" w:hint="eastAsia"/>
          <w:b/>
          <w:bCs/>
          <w:kern w:val="0"/>
          <w:sz w:val="36"/>
          <w:szCs w:val="36"/>
        </w:rPr>
        <w:t>号：</w:t>
      </w:r>
      <w:r>
        <w:rPr>
          <w:rFonts w:ascii="宋体" w:hAnsi="宋体" w:hint="eastAsia"/>
          <w:b/>
          <w:bCs/>
          <w:kern w:val="0"/>
          <w:sz w:val="36"/>
          <w:szCs w:val="36"/>
        </w:rPr>
        <w:t>JSDC-20240826</w:t>
      </w:r>
      <w:r>
        <w:rPr>
          <w:rFonts w:ascii="宋体" w:hAnsi="宋体" w:hint="eastAsia"/>
          <w:b/>
          <w:bCs/>
          <w:kern w:val="0"/>
          <w:sz w:val="36"/>
          <w:szCs w:val="36"/>
        </w:rPr>
        <w:t>号</w:t>
      </w:r>
    </w:p>
    <w:p w:rsidR="00576F2F" w:rsidRDefault="00576F2F">
      <w:pPr>
        <w:adjustRightInd w:val="0"/>
        <w:snapToGrid w:val="0"/>
        <w:spacing w:line="700" w:lineRule="exact"/>
        <w:jc w:val="center"/>
        <w:rPr>
          <w:rFonts w:ascii="宋体" w:hAnsi="宋体" w:cs="宋体"/>
          <w:b/>
          <w:kern w:val="0"/>
          <w:sz w:val="44"/>
          <w:szCs w:val="44"/>
        </w:rPr>
      </w:pPr>
    </w:p>
    <w:p w:rsidR="00576F2F" w:rsidRDefault="006B14EE">
      <w:pPr>
        <w:adjustRightInd w:val="0"/>
        <w:snapToGrid w:val="0"/>
        <w:spacing w:line="700" w:lineRule="exact"/>
        <w:jc w:val="center"/>
        <w:rPr>
          <w:rFonts w:ascii="宋体" w:hAnsi="宋体" w:cs="宋体"/>
          <w:b/>
          <w:kern w:val="0"/>
          <w:sz w:val="44"/>
          <w:szCs w:val="44"/>
        </w:rPr>
      </w:pPr>
      <w:r>
        <w:rPr>
          <w:rFonts w:ascii="宋体" w:hAnsi="宋体" w:cs="宋体" w:hint="eastAsia"/>
          <w:b/>
          <w:kern w:val="0"/>
          <w:sz w:val="44"/>
          <w:szCs w:val="44"/>
        </w:rPr>
        <w:t>扬州大学附属医院西区口腔科种植牙手术室改造工程</w:t>
      </w:r>
      <w:r>
        <w:rPr>
          <w:rFonts w:ascii="宋体" w:hAnsi="宋体" w:cs="宋体" w:hint="eastAsia"/>
          <w:b/>
          <w:kern w:val="0"/>
          <w:sz w:val="44"/>
          <w:szCs w:val="44"/>
        </w:rPr>
        <w:t>公开招标文件</w:t>
      </w:r>
    </w:p>
    <w:p w:rsidR="00576F2F" w:rsidRDefault="00576F2F">
      <w:pPr>
        <w:adjustRightInd w:val="0"/>
        <w:snapToGrid w:val="0"/>
        <w:spacing w:line="700" w:lineRule="exact"/>
        <w:jc w:val="center"/>
        <w:rPr>
          <w:rFonts w:ascii="宋体" w:hAnsi="宋体" w:cs="宋体"/>
          <w:b/>
          <w:kern w:val="0"/>
          <w:sz w:val="44"/>
          <w:szCs w:val="44"/>
        </w:rPr>
      </w:pPr>
    </w:p>
    <w:p w:rsidR="00576F2F" w:rsidRDefault="006B14EE">
      <w:pPr>
        <w:adjustRightInd w:val="0"/>
        <w:snapToGrid w:val="0"/>
        <w:spacing w:line="360" w:lineRule="auto"/>
        <w:jc w:val="center"/>
        <w:rPr>
          <w:rFonts w:ascii="宋体" w:hAnsi="宋体" w:cs="宋体"/>
          <w:b/>
          <w:bCs/>
          <w:snapToGrid w:val="0"/>
          <w:kern w:val="0"/>
          <w:sz w:val="32"/>
          <w:szCs w:val="32"/>
        </w:rPr>
      </w:pPr>
      <w:r>
        <w:rPr>
          <w:rFonts w:ascii="宋体" w:hAnsi="宋体" w:cs="宋体" w:hint="eastAsia"/>
          <w:noProof/>
          <w:kern w:val="0"/>
        </w:rPr>
        <w:drawing>
          <wp:inline distT="0" distB="0" distL="114300" distR="114300">
            <wp:extent cx="5480685" cy="4157345"/>
            <wp:effectExtent l="0" t="0" r="5715" b="825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8"/>
                    <a:stretch>
                      <a:fillRect/>
                    </a:stretch>
                  </pic:blipFill>
                  <pic:spPr>
                    <a:xfrm>
                      <a:off x="0" y="0"/>
                      <a:ext cx="5480685" cy="4157345"/>
                    </a:xfrm>
                    <a:prstGeom prst="rect">
                      <a:avLst/>
                    </a:prstGeom>
                    <a:noFill/>
                    <a:ln>
                      <a:noFill/>
                    </a:ln>
                  </pic:spPr>
                </pic:pic>
              </a:graphicData>
            </a:graphic>
          </wp:inline>
        </w:drawing>
      </w:r>
    </w:p>
    <w:p w:rsidR="00576F2F" w:rsidRDefault="006B14EE">
      <w:pPr>
        <w:adjustRightInd w:val="0"/>
        <w:snapToGrid w:val="0"/>
        <w:spacing w:line="600" w:lineRule="exact"/>
        <w:contextualSpacing/>
        <w:jc w:val="left"/>
        <w:rPr>
          <w:rFonts w:ascii="宋体" w:hAnsi="宋体" w:cs="宋体"/>
          <w:snapToGrid w:val="0"/>
          <w:kern w:val="0"/>
          <w:sz w:val="32"/>
          <w:szCs w:val="32"/>
        </w:rPr>
      </w:pPr>
      <w:r>
        <w:rPr>
          <w:rFonts w:ascii="宋体" w:hAnsi="宋体" w:cs="宋体" w:hint="eastAsia"/>
          <w:b/>
          <w:bCs/>
          <w:snapToGrid w:val="0"/>
          <w:kern w:val="0"/>
          <w:sz w:val="32"/>
          <w:szCs w:val="32"/>
        </w:rPr>
        <w:t>招</w:t>
      </w:r>
      <w:r>
        <w:rPr>
          <w:rFonts w:ascii="宋体" w:hAnsi="宋体" w:cs="宋体" w:hint="eastAsia"/>
          <w:b/>
          <w:bCs/>
          <w:snapToGrid w:val="0"/>
          <w:kern w:val="0"/>
          <w:sz w:val="32"/>
          <w:szCs w:val="32"/>
        </w:rPr>
        <w:t xml:space="preserve">   </w:t>
      </w:r>
      <w:r>
        <w:rPr>
          <w:rFonts w:ascii="宋体" w:hAnsi="宋体" w:cs="宋体" w:hint="eastAsia"/>
          <w:b/>
          <w:bCs/>
          <w:snapToGrid w:val="0"/>
          <w:kern w:val="0"/>
          <w:sz w:val="32"/>
          <w:szCs w:val="32"/>
        </w:rPr>
        <w:t>标</w:t>
      </w:r>
      <w:r>
        <w:rPr>
          <w:rFonts w:ascii="宋体" w:hAnsi="宋体" w:cs="宋体" w:hint="eastAsia"/>
          <w:b/>
          <w:bCs/>
          <w:snapToGrid w:val="0"/>
          <w:kern w:val="0"/>
          <w:sz w:val="32"/>
          <w:szCs w:val="32"/>
        </w:rPr>
        <w:t xml:space="preserve">  </w:t>
      </w:r>
      <w:r>
        <w:rPr>
          <w:rFonts w:ascii="宋体" w:hAnsi="宋体" w:cs="宋体" w:hint="eastAsia"/>
          <w:b/>
          <w:bCs/>
          <w:snapToGrid w:val="0"/>
          <w:kern w:val="0"/>
          <w:sz w:val="32"/>
          <w:szCs w:val="32"/>
        </w:rPr>
        <w:t>人：扬州大学附属医院</w:t>
      </w:r>
    </w:p>
    <w:p w:rsidR="00576F2F" w:rsidRDefault="006B14EE">
      <w:pPr>
        <w:adjustRightInd w:val="0"/>
        <w:snapToGrid w:val="0"/>
        <w:spacing w:line="600" w:lineRule="exact"/>
        <w:contextualSpacing/>
        <w:jc w:val="left"/>
        <w:rPr>
          <w:rFonts w:ascii="宋体" w:hAnsi="宋体" w:cs="宋体"/>
          <w:b/>
          <w:bCs/>
          <w:snapToGrid w:val="0"/>
          <w:kern w:val="0"/>
          <w:sz w:val="32"/>
          <w:szCs w:val="32"/>
        </w:rPr>
      </w:pPr>
      <w:r>
        <w:rPr>
          <w:rFonts w:ascii="宋体" w:hAnsi="宋体" w:cs="宋体" w:hint="eastAsia"/>
          <w:b/>
          <w:bCs/>
          <w:snapToGrid w:val="0"/>
          <w:kern w:val="0"/>
          <w:sz w:val="32"/>
          <w:szCs w:val="32"/>
        </w:rPr>
        <w:t>招标代理单位（章）：</w:t>
      </w:r>
      <w:proofErr w:type="gramStart"/>
      <w:r>
        <w:rPr>
          <w:rFonts w:ascii="宋体" w:hAnsi="宋体" w:cs="宋体" w:hint="eastAsia"/>
          <w:b/>
          <w:bCs/>
          <w:snapToGrid w:val="0"/>
          <w:kern w:val="0"/>
          <w:sz w:val="32"/>
          <w:szCs w:val="32"/>
        </w:rPr>
        <w:t>江苏省鼎诚建设</w:t>
      </w:r>
      <w:proofErr w:type="gramEnd"/>
      <w:r>
        <w:rPr>
          <w:rFonts w:ascii="宋体" w:hAnsi="宋体" w:cs="宋体" w:hint="eastAsia"/>
          <w:b/>
          <w:bCs/>
          <w:snapToGrid w:val="0"/>
          <w:kern w:val="0"/>
          <w:sz w:val="32"/>
          <w:szCs w:val="32"/>
        </w:rPr>
        <w:t>工程顾问有限公司扬州分公司</w:t>
      </w:r>
    </w:p>
    <w:p w:rsidR="00576F2F" w:rsidRDefault="006B14EE">
      <w:pPr>
        <w:adjustRightInd w:val="0"/>
        <w:snapToGrid w:val="0"/>
        <w:spacing w:line="600" w:lineRule="exact"/>
        <w:contextualSpacing/>
        <w:jc w:val="left"/>
        <w:rPr>
          <w:rFonts w:ascii="宋体" w:hAnsi="宋体" w:cs="宋体"/>
          <w:bCs/>
          <w:snapToGrid w:val="0"/>
          <w:kern w:val="0"/>
          <w:sz w:val="44"/>
        </w:rPr>
      </w:pPr>
      <w:r>
        <w:rPr>
          <w:rFonts w:ascii="宋体" w:hAnsi="宋体" w:cs="宋体" w:hint="eastAsia"/>
          <w:b/>
          <w:bCs/>
          <w:snapToGrid w:val="0"/>
          <w:kern w:val="0"/>
          <w:sz w:val="32"/>
          <w:szCs w:val="32"/>
        </w:rPr>
        <w:t>招</w:t>
      </w:r>
      <w:r>
        <w:rPr>
          <w:rFonts w:ascii="宋体" w:hAnsi="宋体" w:cs="宋体" w:hint="eastAsia"/>
          <w:b/>
          <w:bCs/>
          <w:snapToGrid w:val="0"/>
          <w:kern w:val="0"/>
          <w:sz w:val="32"/>
          <w:szCs w:val="32"/>
        </w:rPr>
        <w:t xml:space="preserve">   </w:t>
      </w:r>
      <w:r>
        <w:rPr>
          <w:rFonts w:ascii="宋体" w:hAnsi="宋体" w:cs="宋体" w:hint="eastAsia"/>
          <w:b/>
          <w:bCs/>
          <w:snapToGrid w:val="0"/>
          <w:kern w:val="0"/>
          <w:sz w:val="32"/>
          <w:szCs w:val="32"/>
        </w:rPr>
        <w:t>标</w:t>
      </w:r>
      <w:r>
        <w:rPr>
          <w:rFonts w:ascii="宋体" w:hAnsi="宋体" w:cs="宋体" w:hint="eastAsia"/>
          <w:b/>
          <w:bCs/>
          <w:snapToGrid w:val="0"/>
          <w:kern w:val="0"/>
          <w:sz w:val="32"/>
          <w:szCs w:val="32"/>
        </w:rPr>
        <w:t xml:space="preserve">   </w:t>
      </w:r>
      <w:r>
        <w:rPr>
          <w:rFonts w:ascii="宋体" w:hAnsi="宋体" w:cs="宋体" w:hint="eastAsia"/>
          <w:b/>
          <w:bCs/>
          <w:snapToGrid w:val="0"/>
          <w:kern w:val="0"/>
          <w:sz w:val="32"/>
          <w:szCs w:val="32"/>
        </w:rPr>
        <w:t>时</w:t>
      </w:r>
      <w:r>
        <w:rPr>
          <w:rFonts w:ascii="宋体" w:hAnsi="宋体" w:cs="宋体" w:hint="eastAsia"/>
          <w:b/>
          <w:bCs/>
          <w:snapToGrid w:val="0"/>
          <w:kern w:val="0"/>
          <w:sz w:val="32"/>
          <w:szCs w:val="32"/>
        </w:rPr>
        <w:t xml:space="preserve">   </w:t>
      </w:r>
      <w:r>
        <w:rPr>
          <w:rFonts w:ascii="宋体" w:hAnsi="宋体" w:cs="宋体" w:hint="eastAsia"/>
          <w:b/>
          <w:bCs/>
          <w:snapToGrid w:val="0"/>
          <w:kern w:val="0"/>
          <w:sz w:val="32"/>
          <w:szCs w:val="32"/>
        </w:rPr>
        <w:t>间：</w:t>
      </w:r>
      <w:r>
        <w:rPr>
          <w:rFonts w:ascii="宋体" w:hAnsi="宋体" w:cs="宋体" w:hint="eastAsia"/>
          <w:b/>
          <w:bCs/>
          <w:snapToGrid w:val="0"/>
          <w:kern w:val="0"/>
          <w:sz w:val="32"/>
          <w:szCs w:val="32"/>
        </w:rPr>
        <w:t>2024</w:t>
      </w:r>
      <w:r>
        <w:rPr>
          <w:rFonts w:ascii="宋体" w:hAnsi="宋体" w:cs="宋体" w:hint="eastAsia"/>
          <w:b/>
          <w:bCs/>
          <w:snapToGrid w:val="0"/>
          <w:kern w:val="0"/>
          <w:sz w:val="32"/>
          <w:szCs w:val="32"/>
        </w:rPr>
        <w:t>年</w:t>
      </w:r>
      <w:r>
        <w:rPr>
          <w:rFonts w:ascii="宋体" w:hAnsi="宋体" w:cs="宋体" w:hint="eastAsia"/>
          <w:b/>
          <w:bCs/>
          <w:snapToGrid w:val="0"/>
          <w:kern w:val="0"/>
          <w:sz w:val="32"/>
          <w:szCs w:val="32"/>
        </w:rPr>
        <w:t>10</w:t>
      </w:r>
      <w:r>
        <w:rPr>
          <w:rFonts w:ascii="宋体" w:hAnsi="宋体" w:cs="宋体" w:hint="eastAsia"/>
          <w:b/>
          <w:bCs/>
          <w:snapToGrid w:val="0"/>
          <w:kern w:val="0"/>
          <w:sz w:val="32"/>
          <w:szCs w:val="32"/>
        </w:rPr>
        <w:t>月</w:t>
      </w:r>
    </w:p>
    <w:p w:rsidR="00576F2F" w:rsidRDefault="00576F2F">
      <w:pPr>
        <w:adjustRightInd w:val="0"/>
        <w:snapToGrid w:val="0"/>
        <w:jc w:val="center"/>
        <w:rPr>
          <w:rFonts w:ascii="宋体" w:hAnsi="宋体" w:cs="宋体"/>
          <w:b/>
          <w:kern w:val="0"/>
          <w:sz w:val="32"/>
          <w:szCs w:val="32"/>
        </w:rPr>
      </w:pPr>
    </w:p>
    <w:p w:rsidR="00576F2F" w:rsidRDefault="006B14EE">
      <w:pPr>
        <w:adjustRightInd w:val="0"/>
        <w:snapToGrid w:val="0"/>
        <w:rPr>
          <w:rFonts w:ascii="宋体" w:hAnsi="宋体" w:cs="宋体"/>
          <w:b/>
          <w:kern w:val="0"/>
          <w:sz w:val="32"/>
          <w:szCs w:val="32"/>
        </w:rPr>
      </w:pPr>
      <w:r>
        <w:rPr>
          <w:rFonts w:ascii="宋体" w:hAnsi="宋体" w:cs="宋体" w:hint="eastAsia"/>
          <w:b/>
          <w:kern w:val="0"/>
          <w:sz w:val="32"/>
          <w:szCs w:val="32"/>
        </w:rPr>
        <w:br w:type="page"/>
      </w:r>
    </w:p>
    <w:p w:rsidR="00576F2F" w:rsidRDefault="00576F2F">
      <w:pPr>
        <w:adjustRightInd w:val="0"/>
        <w:snapToGrid w:val="0"/>
        <w:jc w:val="center"/>
        <w:rPr>
          <w:rFonts w:ascii="宋体" w:hAnsi="宋体" w:cs="宋体"/>
          <w:b/>
          <w:kern w:val="0"/>
          <w:sz w:val="32"/>
          <w:szCs w:val="32"/>
        </w:rPr>
      </w:pPr>
    </w:p>
    <w:p w:rsidR="00576F2F" w:rsidRDefault="006B14EE">
      <w:pPr>
        <w:adjustRightInd w:val="0"/>
        <w:snapToGrid w:val="0"/>
        <w:jc w:val="center"/>
        <w:rPr>
          <w:rFonts w:ascii="宋体" w:hAnsi="宋体" w:cs="宋体"/>
          <w:b/>
          <w:snapToGrid w:val="0"/>
          <w:kern w:val="0"/>
          <w:sz w:val="32"/>
          <w:szCs w:val="32"/>
        </w:rPr>
      </w:pPr>
      <w:r>
        <w:rPr>
          <w:rFonts w:ascii="宋体" w:hAnsi="宋体" w:cs="宋体" w:hint="eastAsia"/>
          <w:b/>
          <w:snapToGrid w:val="0"/>
          <w:kern w:val="0"/>
          <w:sz w:val="32"/>
          <w:szCs w:val="32"/>
        </w:rPr>
        <w:t>扬州大学附属医院西区口腔科种植牙手术室改造工程</w:t>
      </w:r>
    </w:p>
    <w:p w:rsidR="00576F2F" w:rsidRDefault="006B14EE">
      <w:pPr>
        <w:adjustRightInd w:val="0"/>
        <w:snapToGrid w:val="0"/>
        <w:jc w:val="center"/>
        <w:rPr>
          <w:rFonts w:ascii="宋体" w:hAnsi="宋体" w:cs="宋体"/>
          <w:b/>
          <w:snapToGrid w:val="0"/>
          <w:kern w:val="0"/>
          <w:sz w:val="32"/>
          <w:szCs w:val="32"/>
        </w:rPr>
      </w:pPr>
      <w:r>
        <w:rPr>
          <w:rFonts w:ascii="宋体" w:hAnsi="宋体" w:cs="宋体" w:hint="eastAsia"/>
          <w:b/>
          <w:snapToGrid w:val="0"/>
          <w:kern w:val="0"/>
          <w:sz w:val="32"/>
          <w:szCs w:val="32"/>
        </w:rPr>
        <w:t>招标公告</w:t>
      </w:r>
    </w:p>
    <w:p w:rsidR="00576F2F" w:rsidRDefault="00576F2F">
      <w:pPr>
        <w:adjustRightInd w:val="0"/>
        <w:snapToGrid w:val="0"/>
        <w:spacing w:line="360" w:lineRule="auto"/>
        <w:ind w:firstLineChars="190" w:firstLine="401"/>
        <w:rPr>
          <w:rFonts w:ascii="宋体" w:hAnsi="宋体" w:cs="宋体"/>
          <w:b/>
          <w:bCs/>
          <w:snapToGrid w:val="0"/>
          <w:kern w:val="0"/>
          <w:szCs w:val="21"/>
        </w:rPr>
      </w:pPr>
    </w:p>
    <w:p w:rsidR="00576F2F" w:rsidRDefault="006B14EE">
      <w:pPr>
        <w:adjustRightInd w:val="0"/>
        <w:snapToGrid w:val="0"/>
        <w:spacing w:line="360" w:lineRule="auto"/>
        <w:ind w:firstLineChars="190" w:firstLine="401"/>
        <w:rPr>
          <w:rFonts w:ascii="宋体" w:hAnsi="宋体" w:cs="宋体"/>
          <w:b/>
          <w:bCs/>
          <w:snapToGrid w:val="0"/>
          <w:kern w:val="0"/>
          <w:szCs w:val="21"/>
        </w:rPr>
      </w:pPr>
      <w:r>
        <w:rPr>
          <w:rFonts w:ascii="宋体" w:hAnsi="宋体" w:cs="宋体" w:hint="eastAsia"/>
          <w:b/>
          <w:bCs/>
          <w:snapToGrid w:val="0"/>
          <w:kern w:val="0"/>
          <w:szCs w:val="21"/>
        </w:rPr>
        <w:t>一、招标项目名称及预算∶</w:t>
      </w:r>
    </w:p>
    <w:p w:rsidR="00576F2F" w:rsidRDefault="006B14EE">
      <w:pPr>
        <w:adjustRightInd w:val="0"/>
        <w:snapToGrid w:val="0"/>
        <w:spacing w:line="360" w:lineRule="auto"/>
        <w:ind w:firstLineChars="190" w:firstLine="399"/>
        <w:rPr>
          <w:rFonts w:ascii="宋体" w:hAnsi="宋体" w:cs="宋体"/>
          <w:snapToGrid w:val="0"/>
          <w:kern w:val="0"/>
          <w:szCs w:val="21"/>
        </w:rPr>
      </w:pPr>
      <w:r>
        <w:rPr>
          <w:rFonts w:ascii="宋体" w:hAnsi="宋体" w:cs="宋体" w:hint="eastAsia"/>
          <w:snapToGrid w:val="0"/>
          <w:kern w:val="0"/>
          <w:szCs w:val="21"/>
        </w:rPr>
        <w:t>项目名称：</w:t>
      </w:r>
      <w:r>
        <w:rPr>
          <w:rFonts w:ascii="宋体" w:hAnsi="宋体" w:cs="宋体" w:hint="eastAsia"/>
          <w:snapToGrid w:val="0"/>
          <w:kern w:val="0"/>
          <w:szCs w:val="21"/>
        </w:rPr>
        <w:t>扬州大学附属医院西区口腔科种植牙手术室改造工程</w:t>
      </w:r>
    </w:p>
    <w:p w:rsidR="00576F2F" w:rsidRDefault="006B14EE">
      <w:pPr>
        <w:adjustRightInd w:val="0"/>
        <w:snapToGrid w:val="0"/>
        <w:spacing w:line="360" w:lineRule="auto"/>
        <w:ind w:firstLineChars="190" w:firstLine="399"/>
        <w:rPr>
          <w:rFonts w:ascii="宋体" w:hAnsi="宋体" w:cs="宋体"/>
          <w:snapToGrid w:val="0"/>
          <w:kern w:val="0"/>
          <w:szCs w:val="21"/>
        </w:rPr>
      </w:pPr>
      <w:r>
        <w:rPr>
          <w:rFonts w:ascii="宋体" w:hAnsi="宋体" w:cs="宋体" w:hint="eastAsia"/>
          <w:snapToGrid w:val="0"/>
          <w:kern w:val="0"/>
          <w:szCs w:val="21"/>
        </w:rPr>
        <w:t>项目编号：</w:t>
      </w:r>
      <w:r>
        <w:rPr>
          <w:rFonts w:ascii="宋体" w:hAnsi="宋体" w:cs="宋体" w:hint="eastAsia"/>
          <w:snapToGrid w:val="0"/>
          <w:kern w:val="0"/>
          <w:szCs w:val="21"/>
        </w:rPr>
        <w:t>JSDC-20240826</w:t>
      </w:r>
      <w:r>
        <w:rPr>
          <w:rFonts w:ascii="宋体" w:hAnsi="宋体" w:cs="宋体" w:hint="eastAsia"/>
          <w:snapToGrid w:val="0"/>
          <w:kern w:val="0"/>
          <w:szCs w:val="21"/>
        </w:rPr>
        <w:t>号</w:t>
      </w:r>
    </w:p>
    <w:p w:rsidR="00576F2F" w:rsidRDefault="006B14EE">
      <w:pPr>
        <w:adjustRightInd w:val="0"/>
        <w:snapToGrid w:val="0"/>
        <w:spacing w:line="360" w:lineRule="auto"/>
        <w:ind w:firstLineChars="190" w:firstLine="399"/>
        <w:rPr>
          <w:rFonts w:ascii="宋体" w:hAnsi="宋体" w:cs="宋体"/>
          <w:snapToGrid w:val="0"/>
          <w:kern w:val="0"/>
          <w:szCs w:val="21"/>
        </w:rPr>
      </w:pPr>
      <w:r>
        <w:rPr>
          <w:rFonts w:ascii="宋体" w:hAnsi="宋体" w:cs="宋体" w:hint="eastAsia"/>
          <w:snapToGrid w:val="0"/>
          <w:kern w:val="0"/>
          <w:szCs w:val="21"/>
        </w:rPr>
        <w:t>预算金额：</w:t>
      </w:r>
      <w:r>
        <w:rPr>
          <w:rFonts w:ascii="宋体" w:hAnsi="宋体" w:cs="宋体" w:hint="eastAsia"/>
          <w:snapToGrid w:val="0"/>
          <w:kern w:val="0"/>
          <w:szCs w:val="21"/>
        </w:rPr>
        <w:t>197717.99</w:t>
      </w:r>
      <w:r>
        <w:rPr>
          <w:rFonts w:ascii="宋体" w:hAnsi="宋体" w:cs="宋体" w:hint="eastAsia"/>
          <w:snapToGrid w:val="0"/>
          <w:kern w:val="0"/>
          <w:szCs w:val="21"/>
        </w:rPr>
        <w:t>元。</w:t>
      </w:r>
    </w:p>
    <w:p w:rsidR="00576F2F" w:rsidRDefault="006B14EE">
      <w:pPr>
        <w:adjustRightInd w:val="0"/>
        <w:snapToGrid w:val="0"/>
        <w:spacing w:line="360" w:lineRule="auto"/>
        <w:ind w:firstLineChars="190" w:firstLine="399"/>
        <w:rPr>
          <w:rFonts w:ascii="宋体" w:hAnsi="宋体" w:cs="宋体"/>
          <w:snapToGrid w:val="0"/>
          <w:kern w:val="0"/>
          <w:szCs w:val="21"/>
        </w:rPr>
      </w:pPr>
      <w:r>
        <w:rPr>
          <w:rFonts w:ascii="宋体" w:hAnsi="宋体" w:cs="宋体" w:hint="eastAsia"/>
          <w:snapToGrid w:val="0"/>
          <w:kern w:val="0"/>
          <w:szCs w:val="21"/>
        </w:rPr>
        <w:t>招标控制价：</w:t>
      </w:r>
      <w:r>
        <w:rPr>
          <w:rFonts w:ascii="宋体" w:hAnsi="宋体" w:cs="宋体" w:hint="eastAsia"/>
          <w:snapToGrid w:val="0"/>
          <w:kern w:val="0"/>
          <w:szCs w:val="21"/>
        </w:rPr>
        <w:t>197717.99</w:t>
      </w:r>
      <w:r>
        <w:rPr>
          <w:rFonts w:ascii="宋体" w:hAnsi="宋体" w:cs="宋体" w:hint="eastAsia"/>
          <w:snapToGrid w:val="0"/>
          <w:kern w:val="0"/>
          <w:szCs w:val="21"/>
        </w:rPr>
        <w:t>元</w:t>
      </w:r>
      <w:r>
        <w:rPr>
          <w:rFonts w:ascii="宋体" w:hAnsi="宋体" w:cs="宋体" w:hint="eastAsia"/>
          <w:snapToGrid w:val="0"/>
          <w:kern w:val="0"/>
          <w:szCs w:val="21"/>
        </w:rPr>
        <w:t>，</w:t>
      </w:r>
      <w:r>
        <w:rPr>
          <w:rFonts w:ascii="宋体" w:hAnsi="宋体" w:cs="宋体" w:hint="eastAsia"/>
          <w:snapToGrid w:val="0"/>
          <w:kern w:val="0"/>
          <w:szCs w:val="21"/>
          <w:highlight w:val="yellow"/>
        </w:rPr>
        <w:t>（含暂列金额：</w:t>
      </w:r>
      <w:r>
        <w:rPr>
          <w:rFonts w:ascii="宋体" w:hAnsi="宋体" w:cs="宋体" w:hint="eastAsia"/>
          <w:snapToGrid w:val="0"/>
          <w:kern w:val="0"/>
          <w:szCs w:val="21"/>
          <w:highlight w:val="yellow"/>
        </w:rPr>
        <w:t>15390.92</w:t>
      </w:r>
      <w:r>
        <w:rPr>
          <w:rFonts w:ascii="宋体" w:hAnsi="宋体" w:cs="宋体" w:hint="eastAsia"/>
          <w:snapToGrid w:val="0"/>
          <w:kern w:val="0"/>
          <w:szCs w:val="21"/>
          <w:highlight w:val="yellow"/>
        </w:rPr>
        <w:t>元），</w:t>
      </w:r>
      <w:r>
        <w:rPr>
          <w:rFonts w:ascii="宋体" w:hAnsi="宋体" w:cs="宋体" w:hint="eastAsia"/>
          <w:snapToGrid w:val="0"/>
          <w:kern w:val="0"/>
          <w:szCs w:val="21"/>
        </w:rPr>
        <w:t>暂列金额及暂估价为不可竞争费用，报价超过最高限价的为无效报价，按照无效响应处理</w:t>
      </w:r>
      <w:r>
        <w:rPr>
          <w:rFonts w:ascii="宋体" w:hAnsi="宋体" w:cs="宋体" w:hint="eastAsia"/>
          <w:snapToGrid w:val="0"/>
          <w:kern w:val="0"/>
          <w:szCs w:val="21"/>
        </w:rPr>
        <w:t>。</w:t>
      </w:r>
    </w:p>
    <w:p w:rsidR="00576F2F" w:rsidRDefault="006B14EE">
      <w:pPr>
        <w:adjustRightInd w:val="0"/>
        <w:snapToGrid w:val="0"/>
        <w:spacing w:line="360" w:lineRule="auto"/>
        <w:ind w:firstLineChars="190" w:firstLine="401"/>
        <w:rPr>
          <w:rFonts w:ascii="宋体" w:hAnsi="宋体" w:cs="宋体"/>
          <w:b/>
          <w:bCs/>
          <w:snapToGrid w:val="0"/>
          <w:kern w:val="0"/>
          <w:szCs w:val="21"/>
        </w:rPr>
      </w:pPr>
      <w:r>
        <w:rPr>
          <w:rFonts w:ascii="宋体" w:hAnsi="宋体" w:cs="宋体" w:hint="eastAsia"/>
          <w:b/>
          <w:bCs/>
          <w:snapToGrid w:val="0"/>
          <w:kern w:val="0"/>
          <w:szCs w:val="21"/>
        </w:rPr>
        <w:t>二、招标范围、工期：</w:t>
      </w:r>
    </w:p>
    <w:p w:rsidR="00576F2F" w:rsidRDefault="006B14EE">
      <w:pPr>
        <w:adjustRightInd w:val="0"/>
        <w:snapToGrid w:val="0"/>
        <w:spacing w:line="360" w:lineRule="auto"/>
        <w:ind w:firstLineChars="190" w:firstLine="399"/>
        <w:rPr>
          <w:rFonts w:ascii="宋体" w:hAnsi="宋体" w:cs="宋体"/>
          <w:snapToGrid w:val="0"/>
          <w:kern w:val="0"/>
          <w:szCs w:val="21"/>
        </w:rPr>
      </w:pPr>
      <w:r>
        <w:rPr>
          <w:rFonts w:ascii="宋体" w:hAnsi="宋体" w:cs="宋体" w:hint="eastAsia"/>
          <w:snapToGrid w:val="0"/>
          <w:kern w:val="0"/>
          <w:szCs w:val="21"/>
        </w:rPr>
        <w:t>招标范围：详见工程量清单、图纸及本项目施工要求。</w:t>
      </w:r>
    </w:p>
    <w:p w:rsidR="00576F2F" w:rsidRDefault="006B14EE">
      <w:pPr>
        <w:adjustRightInd w:val="0"/>
        <w:snapToGrid w:val="0"/>
        <w:spacing w:line="360" w:lineRule="auto"/>
        <w:ind w:firstLineChars="190" w:firstLine="399"/>
        <w:rPr>
          <w:rFonts w:ascii="宋体" w:hAnsi="宋体" w:cs="宋体"/>
          <w:b/>
          <w:bCs/>
          <w:snapToGrid w:val="0"/>
          <w:kern w:val="0"/>
          <w:szCs w:val="21"/>
        </w:rPr>
      </w:pPr>
      <w:r>
        <w:rPr>
          <w:rFonts w:ascii="宋体" w:hAnsi="宋体" w:cs="宋体" w:hint="eastAsia"/>
          <w:snapToGrid w:val="0"/>
          <w:kern w:val="0"/>
          <w:szCs w:val="21"/>
        </w:rPr>
        <w:t>工期要求</w:t>
      </w:r>
      <w:r>
        <w:rPr>
          <w:rFonts w:ascii="宋体" w:hAnsi="宋体" w:cs="宋体" w:hint="eastAsia"/>
          <w:snapToGrid w:val="0"/>
          <w:kern w:val="0"/>
          <w:szCs w:val="21"/>
        </w:rPr>
        <w:t>：</w:t>
      </w:r>
      <w:r>
        <w:rPr>
          <w:rFonts w:ascii="宋体" w:hAnsi="宋体" w:cs="宋体" w:hint="eastAsia"/>
          <w:b/>
          <w:bCs/>
          <w:snapToGrid w:val="0"/>
          <w:kern w:val="0"/>
          <w:szCs w:val="21"/>
        </w:rPr>
        <w:t>总工期</w:t>
      </w:r>
      <w:r>
        <w:rPr>
          <w:rFonts w:ascii="宋体" w:hAnsi="宋体" w:cs="宋体" w:hint="eastAsia"/>
          <w:b/>
          <w:bCs/>
          <w:snapToGrid w:val="0"/>
          <w:kern w:val="0"/>
          <w:szCs w:val="21"/>
        </w:rPr>
        <w:t>60</w:t>
      </w:r>
      <w:r>
        <w:rPr>
          <w:rFonts w:ascii="宋体" w:hAnsi="宋体" w:cs="宋体" w:hint="eastAsia"/>
          <w:b/>
          <w:bCs/>
          <w:snapToGrid w:val="0"/>
          <w:kern w:val="0"/>
          <w:szCs w:val="21"/>
        </w:rPr>
        <w:t>日历天</w:t>
      </w:r>
    </w:p>
    <w:p w:rsidR="00576F2F" w:rsidRDefault="006B14EE">
      <w:pPr>
        <w:adjustRightInd w:val="0"/>
        <w:snapToGrid w:val="0"/>
        <w:spacing w:line="360" w:lineRule="auto"/>
        <w:ind w:firstLineChars="190" w:firstLine="401"/>
        <w:rPr>
          <w:rFonts w:ascii="宋体" w:hAnsi="宋体" w:cs="宋体"/>
          <w:snapToGrid w:val="0"/>
          <w:kern w:val="0"/>
          <w:szCs w:val="21"/>
        </w:rPr>
      </w:pPr>
      <w:r>
        <w:rPr>
          <w:rFonts w:ascii="宋体" w:hAnsi="宋体" w:cs="宋体" w:hint="eastAsia"/>
          <w:b/>
          <w:bCs/>
          <w:snapToGrid w:val="0"/>
          <w:kern w:val="0"/>
          <w:szCs w:val="21"/>
        </w:rPr>
        <w:t>三、招标方式：</w:t>
      </w:r>
      <w:r>
        <w:rPr>
          <w:rFonts w:ascii="宋体" w:hAnsi="宋体" w:cs="宋体" w:hint="eastAsia"/>
          <w:snapToGrid w:val="0"/>
          <w:kern w:val="0"/>
          <w:szCs w:val="21"/>
        </w:rPr>
        <w:t>公开招标</w:t>
      </w:r>
    </w:p>
    <w:p w:rsidR="00576F2F" w:rsidRDefault="006B14EE">
      <w:pPr>
        <w:adjustRightInd w:val="0"/>
        <w:snapToGrid w:val="0"/>
        <w:spacing w:line="360" w:lineRule="auto"/>
        <w:ind w:firstLineChars="190" w:firstLine="401"/>
        <w:rPr>
          <w:rFonts w:ascii="宋体" w:hAnsi="宋体" w:cs="宋体"/>
          <w:b/>
          <w:bCs/>
          <w:snapToGrid w:val="0"/>
          <w:kern w:val="0"/>
          <w:szCs w:val="21"/>
        </w:rPr>
      </w:pPr>
      <w:r>
        <w:rPr>
          <w:rFonts w:ascii="宋体" w:hAnsi="宋体" w:cs="宋体" w:hint="eastAsia"/>
          <w:b/>
          <w:bCs/>
          <w:snapToGrid w:val="0"/>
          <w:kern w:val="0"/>
          <w:szCs w:val="21"/>
        </w:rPr>
        <w:t>四、投标人资格要求：</w:t>
      </w:r>
    </w:p>
    <w:p w:rsidR="00576F2F" w:rsidRDefault="006B14EE">
      <w:pPr>
        <w:numPr>
          <w:ilvl w:val="0"/>
          <w:numId w:val="2"/>
        </w:numPr>
        <w:adjustRightInd w:val="0"/>
        <w:snapToGrid w:val="0"/>
        <w:spacing w:line="360" w:lineRule="auto"/>
        <w:ind w:left="0" w:firstLineChars="190" w:firstLine="399"/>
        <w:contextualSpacing/>
        <w:rPr>
          <w:rFonts w:ascii="宋体" w:hAnsi="宋体" w:cs="宋体"/>
          <w:kern w:val="0"/>
          <w:szCs w:val="21"/>
          <w:lang w:bidi="ar"/>
        </w:rPr>
      </w:pPr>
      <w:r>
        <w:rPr>
          <w:rFonts w:ascii="宋体" w:hAnsi="宋体" w:cs="宋体" w:hint="eastAsia"/>
          <w:kern w:val="0"/>
          <w:szCs w:val="21"/>
          <w:lang w:bidi="ar"/>
        </w:rPr>
        <w:t>企业资质：具备建筑装修装饰工程专业承包二级及以上</w:t>
      </w:r>
      <w:r>
        <w:rPr>
          <w:rFonts w:ascii="宋体" w:hAnsi="宋体" w:cs="宋体" w:hint="eastAsia"/>
          <w:kern w:val="0"/>
          <w:szCs w:val="21"/>
          <w:lang w:bidi="ar"/>
        </w:rPr>
        <w:t>资质</w:t>
      </w:r>
      <w:r>
        <w:rPr>
          <w:rFonts w:ascii="宋体" w:hAnsi="宋体" w:cs="宋体" w:hint="eastAsia"/>
          <w:kern w:val="0"/>
          <w:szCs w:val="21"/>
          <w:lang w:bidi="ar"/>
        </w:rPr>
        <w:t>，并具备安全生产许可证。</w:t>
      </w:r>
    </w:p>
    <w:p w:rsidR="00576F2F" w:rsidRDefault="006B14EE">
      <w:pPr>
        <w:numPr>
          <w:ilvl w:val="0"/>
          <w:numId w:val="2"/>
        </w:numPr>
        <w:autoSpaceDE w:val="0"/>
        <w:autoSpaceDN w:val="0"/>
        <w:adjustRightInd w:val="0"/>
        <w:snapToGrid w:val="0"/>
        <w:spacing w:line="360" w:lineRule="auto"/>
        <w:ind w:left="0" w:firstLineChars="190" w:firstLine="399"/>
        <w:contextualSpacing/>
        <w:rPr>
          <w:rFonts w:ascii="宋体" w:hAnsi="宋体" w:cs="宋体"/>
          <w:kern w:val="0"/>
          <w:szCs w:val="21"/>
          <w:lang w:bidi="ar"/>
        </w:rPr>
      </w:pPr>
      <w:r>
        <w:rPr>
          <w:rFonts w:ascii="宋体" w:hAnsi="宋体" w:cs="宋体" w:hint="eastAsia"/>
          <w:kern w:val="0"/>
          <w:szCs w:val="21"/>
          <w:lang w:bidi="ar"/>
        </w:rPr>
        <w:t>项目负责人资格要求：具备建筑工程专业二级（含以上级）注册建造师执业资格，并具备有效的安全生产考核合格证书（</w:t>
      </w:r>
      <w:r>
        <w:rPr>
          <w:rFonts w:ascii="宋体" w:hAnsi="宋体" w:cs="宋体" w:hint="eastAsia"/>
          <w:kern w:val="0"/>
          <w:szCs w:val="21"/>
          <w:lang w:bidi="ar"/>
        </w:rPr>
        <w:t>B</w:t>
      </w:r>
      <w:r>
        <w:rPr>
          <w:rFonts w:ascii="宋体" w:hAnsi="宋体" w:cs="宋体" w:hint="eastAsia"/>
          <w:kern w:val="0"/>
          <w:szCs w:val="21"/>
          <w:lang w:bidi="ar"/>
        </w:rPr>
        <w:t>证）。</w:t>
      </w:r>
    </w:p>
    <w:p w:rsidR="00576F2F" w:rsidRDefault="006B14EE">
      <w:pPr>
        <w:numPr>
          <w:ilvl w:val="0"/>
          <w:numId w:val="2"/>
        </w:numPr>
        <w:adjustRightInd w:val="0"/>
        <w:snapToGrid w:val="0"/>
        <w:spacing w:line="360" w:lineRule="auto"/>
        <w:ind w:left="0" w:firstLineChars="190" w:firstLine="399"/>
        <w:rPr>
          <w:rFonts w:ascii="宋体" w:hAnsi="宋体" w:cs="宋体"/>
          <w:kern w:val="0"/>
          <w:szCs w:val="21"/>
          <w:lang w:bidi="ar"/>
        </w:rPr>
      </w:pPr>
      <w:r>
        <w:rPr>
          <w:rFonts w:ascii="宋体" w:hAnsi="宋体" w:cs="宋体" w:hint="eastAsia"/>
          <w:kern w:val="0"/>
          <w:szCs w:val="21"/>
          <w:lang w:bidi="ar"/>
        </w:rPr>
        <w:t>其他要求：项目负责人无在建工程。</w:t>
      </w:r>
    </w:p>
    <w:p w:rsidR="00576F2F" w:rsidRDefault="006B14EE">
      <w:pPr>
        <w:numPr>
          <w:ilvl w:val="0"/>
          <w:numId w:val="2"/>
        </w:numPr>
        <w:autoSpaceDE w:val="0"/>
        <w:autoSpaceDN w:val="0"/>
        <w:adjustRightInd w:val="0"/>
        <w:snapToGrid w:val="0"/>
        <w:spacing w:line="360" w:lineRule="auto"/>
        <w:ind w:left="0" w:firstLineChars="190" w:firstLine="399"/>
        <w:contextualSpacing/>
        <w:rPr>
          <w:rFonts w:ascii="宋体" w:hAnsi="宋体" w:cs="宋体"/>
          <w:kern w:val="0"/>
          <w:szCs w:val="21"/>
          <w:lang w:bidi="ar"/>
        </w:rPr>
      </w:pPr>
      <w:r>
        <w:rPr>
          <w:rFonts w:ascii="宋体" w:hAnsi="宋体" w:cs="宋体" w:hint="eastAsia"/>
          <w:kern w:val="0"/>
          <w:szCs w:val="21"/>
          <w:lang w:bidi="ar"/>
        </w:rPr>
        <w:t>本项目不接受联合体投标。</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5</w:t>
      </w:r>
      <w:r>
        <w:rPr>
          <w:rFonts w:ascii="宋体" w:hAnsi="宋体" w:cs="宋体" w:hint="eastAsia"/>
          <w:kern w:val="0"/>
          <w:szCs w:val="21"/>
          <w:lang w:bidi="ar"/>
        </w:rPr>
        <w:t>、拒绝下述投标人参加本次招标活动：</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）投标人单位负责人为同一人或者存在直接控股、管理关系的不同投标人，不得参加同一合同项下的招标活动，否则，相关投标均无效。</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）凡为项目提供整体设计、规范编制或者项目管理、监理、检测等服务的投标人，不得再参加该项目的其他招标活动。</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3</w:t>
      </w:r>
      <w:r>
        <w:rPr>
          <w:rFonts w:ascii="宋体" w:hAnsi="宋体" w:cs="宋体" w:hint="eastAsia"/>
          <w:kern w:val="0"/>
          <w:szCs w:val="21"/>
          <w:lang w:bidi="ar"/>
        </w:rPr>
        <w:t>）投标人被“信用中国”网站（</w:t>
      </w:r>
      <w:r>
        <w:rPr>
          <w:rFonts w:ascii="宋体" w:hAnsi="宋体" w:cs="宋体" w:hint="eastAsia"/>
          <w:kern w:val="0"/>
          <w:szCs w:val="21"/>
          <w:lang w:bidi="ar"/>
        </w:rPr>
        <w:t>www.creditchina.gov.cn</w:t>
      </w:r>
      <w:r>
        <w:rPr>
          <w:rFonts w:ascii="宋体" w:hAnsi="宋体" w:cs="宋体" w:hint="eastAsia"/>
          <w:kern w:val="0"/>
          <w:szCs w:val="21"/>
          <w:lang w:bidi="ar"/>
        </w:rPr>
        <w:t>）列入失信被执行人、重大税收违法案件当事人名单。</w:t>
      </w:r>
    </w:p>
    <w:p w:rsidR="00576F2F" w:rsidRDefault="006B14EE">
      <w:pPr>
        <w:adjustRightInd w:val="0"/>
        <w:snapToGrid w:val="0"/>
        <w:spacing w:line="360" w:lineRule="auto"/>
        <w:ind w:firstLineChars="190" w:firstLine="401"/>
        <w:rPr>
          <w:rFonts w:ascii="宋体" w:hAnsi="宋体" w:cs="宋体"/>
          <w:b/>
          <w:bCs/>
          <w:kern w:val="0"/>
          <w:szCs w:val="21"/>
          <w:lang w:bidi="ar"/>
        </w:rPr>
      </w:pPr>
      <w:r>
        <w:rPr>
          <w:rFonts w:ascii="宋体" w:hAnsi="宋体" w:cs="宋体" w:hint="eastAsia"/>
          <w:b/>
          <w:bCs/>
          <w:kern w:val="0"/>
          <w:szCs w:val="21"/>
          <w:lang w:bidi="ar"/>
        </w:rPr>
        <w:t>五、招标文件获取与投标确认</w:t>
      </w:r>
    </w:p>
    <w:p w:rsidR="00576F2F" w:rsidRDefault="006B14EE">
      <w:pPr>
        <w:wordWrap w:val="0"/>
        <w:adjustRightInd w:val="0"/>
        <w:snapToGrid w:val="0"/>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招标文件获取</w:t>
      </w:r>
      <w:r>
        <w:rPr>
          <w:rFonts w:ascii="宋体" w:hAnsi="宋体" w:cs="宋体" w:hint="eastAsia"/>
          <w:kern w:val="0"/>
          <w:szCs w:val="21"/>
          <w:lang w:bidi="ar"/>
        </w:rPr>
        <w:t>时间：</w:t>
      </w:r>
      <w:r>
        <w:rPr>
          <w:rFonts w:ascii="宋体" w:hAnsi="宋体" w:cs="宋体" w:hint="eastAsia"/>
          <w:kern w:val="0"/>
          <w:szCs w:val="21"/>
          <w:highlight w:val="yellow"/>
          <w:lang w:bidi="ar"/>
        </w:rPr>
        <w:t>2024</w:t>
      </w:r>
      <w:r>
        <w:rPr>
          <w:rFonts w:ascii="宋体" w:hAnsi="宋体" w:cs="宋体" w:hint="eastAsia"/>
          <w:kern w:val="0"/>
          <w:szCs w:val="21"/>
          <w:highlight w:val="yellow"/>
          <w:lang w:bidi="ar"/>
        </w:rPr>
        <w:t>年</w:t>
      </w:r>
      <w:r>
        <w:rPr>
          <w:rFonts w:ascii="宋体" w:hAnsi="宋体" w:cs="宋体" w:hint="eastAsia"/>
          <w:kern w:val="0"/>
          <w:szCs w:val="21"/>
          <w:highlight w:val="yellow"/>
          <w:lang w:bidi="ar"/>
        </w:rPr>
        <w:t>10</w:t>
      </w:r>
      <w:r>
        <w:rPr>
          <w:rFonts w:ascii="宋体" w:hAnsi="宋体" w:cs="宋体" w:hint="eastAsia"/>
          <w:kern w:val="0"/>
          <w:szCs w:val="21"/>
          <w:highlight w:val="yellow"/>
          <w:lang w:bidi="ar"/>
        </w:rPr>
        <w:t>月</w:t>
      </w:r>
      <w:r>
        <w:rPr>
          <w:rFonts w:ascii="宋体" w:hAnsi="宋体" w:cs="宋体" w:hint="eastAsia"/>
          <w:kern w:val="0"/>
          <w:szCs w:val="21"/>
          <w:highlight w:val="yellow"/>
          <w:lang w:bidi="ar"/>
        </w:rPr>
        <w:t>11</w:t>
      </w:r>
      <w:r>
        <w:rPr>
          <w:rFonts w:ascii="宋体" w:hAnsi="宋体" w:cs="宋体" w:hint="eastAsia"/>
          <w:kern w:val="0"/>
          <w:szCs w:val="21"/>
          <w:highlight w:val="yellow"/>
          <w:lang w:bidi="ar"/>
        </w:rPr>
        <w:t>日至</w:t>
      </w:r>
      <w:r>
        <w:rPr>
          <w:rFonts w:ascii="宋体" w:hAnsi="宋体" w:cs="宋体" w:hint="eastAsia"/>
          <w:kern w:val="0"/>
          <w:szCs w:val="21"/>
          <w:highlight w:val="yellow"/>
          <w:lang w:bidi="ar"/>
        </w:rPr>
        <w:t>2024</w:t>
      </w:r>
      <w:r>
        <w:rPr>
          <w:rFonts w:ascii="宋体" w:hAnsi="宋体" w:cs="宋体" w:hint="eastAsia"/>
          <w:kern w:val="0"/>
          <w:szCs w:val="21"/>
          <w:highlight w:val="yellow"/>
          <w:lang w:bidi="ar"/>
        </w:rPr>
        <w:t>年</w:t>
      </w:r>
      <w:r>
        <w:rPr>
          <w:rFonts w:ascii="宋体" w:hAnsi="宋体" w:cs="宋体" w:hint="eastAsia"/>
          <w:kern w:val="0"/>
          <w:szCs w:val="21"/>
          <w:highlight w:val="yellow"/>
          <w:lang w:bidi="ar"/>
        </w:rPr>
        <w:t>10</w:t>
      </w:r>
      <w:r>
        <w:rPr>
          <w:rFonts w:ascii="宋体" w:hAnsi="宋体" w:cs="宋体" w:hint="eastAsia"/>
          <w:kern w:val="0"/>
          <w:szCs w:val="21"/>
          <w:highlight w:val="yellow"/>
          <w:lang w:bidi="ar"/>
        </w:rPr>
        <w:t>月</w:t>
      </w:r>
      <w:r>
        <w:rPr>
          <w:rFonts w:ascii="宋体" w:hAnsi="宋体" w:cs="宋体" w:hint="eastAsia"/>
          <w:kern w:val="0"/>
          <w:szCs w:val="21"/>
          <w:highlight w:val="yellow"/>
          <w:lang w:bidi="ar"/>
        </w:rPr>
        <w:t>16</w:t>
      </w:r>
      <w:r>
        <w:rPr>
          <w:rFonts w:ascii="宋体" w:hAnsi="宋体" w:cs="宋体" w:hint="eastAsia"/>
          <w:kern w:val="0"/>
          <w:szCs w:val="21"/>
          <w:highlight w:val="yellow"/>
          <w:lang w:bidi="ar"/>
        </w:rPr>
        <w:t>日</w:t>
      </w:r>
      <w:r>
        <w:rPr>
          <w:rFonts w:ascii="宋体" w:hAnsi="宋体" w:cs="宋体" w:hint="eastAsia"/>
          <w:kern w:val="0"/>
          <w:szCs w:val="21"/>
          <w:lang w:bidi="ar"/>
        </w:rPr>
        <w:t>每天上午</w:t>
      </w:r>
      <w:r>
        <w:rPr>
          <w:rFonts w:ascii="宋体" w:hAnsi="宋体" w:cs="宋体" w:hint="eastAsia"/>
          <w:kern w:val="0"/>
          <w:szCs w:val="21"/>
          <w:lang w:bidi="ar"/>
        </w:rPr>
        <w:t>0</w:t>
      </w:r>
      <w:r>
        <w:rPr>
          <w:rFonts w:ascii="宋体" w:hAnsi="宋体" w:cs="宋体" w:hint="eastAsia"/>
          <w:kern w:val="0"/>
          <w:szCs w:val="21"/>
          <w:lang w:bidi="ar"/>
        </w:rPr>
        <w:t>9</w:t>
      </w:r>
      <w:r>
        <w:rPr>
          <w:rFonts w:ascii="宋体" w:hAnsi="宋体" w:cs="宋体" w:hint="eastAsia"/>
          <w:kern w:val="0"/>
          <w:szCs w:val="21"/>
          <w:lang w:bidi="ar"/>
        </w:rPr>
        <w:t>时</w:t>
      </w:r>
      <w:r>
        <w:rPr>
          <w:rFonts w:ascii="宋体" w:hAnsi="宋体" w:cs="宋体" w:hint="eastAsia"/>
          <w:kern w:val="0"/>
          <w:szCs w:val="21"/>
          <w:lang w:bidi="ar"/>
        </w:rPr>
        <w:t>00</w:t>
      </w:r>
      <w:r>
        <w:rPr>
          <w:rFonts w:ascii="宋体" w:hAnsi="宋体" w:cs="宋体" w:hint="eastAsia"/>
          <w:kern w:val="0"/>
          <w:szCs w:val="21"/>
          <w:lang w:bidi="ar"/>
        </w:rPr>
        <w:t>分</w:t>
      </w:r>
      <w:r>
        <w:rPr>
          <w:rFonts w:ascii="宋体" w:hAnsi="宋体" w:cs="宋体" w:hint="eastAsia"/>
          <w:kern w:val="0"/>
          <w:szCs w:val="21"/>
          <w:lang w:bidi="ar"/>
        </w:rPr>
        <w:t>至</w:t>
      </w:r>
      <w:r>
        <w:rPr>
          <w:rFonts w:ascii="宋体" w:hAnsi="宋体" w:cs="宋体" w:hint="eastAsia"/>
          <w:kern w:val="0"/>
          <w:szCs w:val="21"/>
          <w:lang w:bidi="ar"/>
        </w:rPr>
        <w:t>1</w:t>
      </w:r>
      <w:r>
        <w:rPr>
          <w:rFonts w:ascii="宋体" w:hAnsi="宋体" w:cs="宋体" w:hint="eastAsia"/>
          <w:kern w:val="0"/>
          <w:szCs w:val="21"/>
          <w:lang w:bidi="ar"/>
        </w:rPr>
        <w:t>1</w:t>
      </w:r>
      <w:r>
        <w:rPr>
          <w:rFonts w:ascii="宋体" w:hAnsi="宋体" w:cs="宋体" w:hint="eastAsia"/>
          <w:kern w:val="0"/>
          <w:szCs w:val="21"/>
          <w:lang w:bidi="ar"/>
        </w:rPr>
        <w:t>时</w:t>
      </w:r>
      <w:r>
        <w:rPr>
          <w:rFonts w:ascii="宋体" w:hAnsi="宋体" w:cs="宋体" w:hint="eastAsia"/>
          <w:kern w:val="0"/>
          <w:szCs w:val="21"/>
          <w:lang w:bidi="ar"/>
        </w:rPr>
        <w:t>3</w:t>
      </w:r>
      <w:r>
        <w:rPr>
          <w:rFonts w:ascii="宋体" w:hAnsi="宋体" w:cs="宋体" w:hint="eastAsia"/>
          <w:kern w:val="0"/>
          <w:szCs w:val="21"/>
          <w:lang w:bidi="ar"/>
        </w:rPr>
        <w:t>0</w:t>
      </w:r>
      <w:r>
        <w:rPr>
          <w:rFonts w:ascii="宋体" w:hAnsi="宋体" w:cs="宋体" w:hint="eastAsia"/>
          <w:kern w:val="0"/>
          <w:szCs w:val="21"/>
          <w:lang w:bidi="ar"/>
        </w:rPr>
        <w:t>分</w:t>
      </w:r>
      <w:r>
        <w:rPr>
          <w:rFonts w:ascii="宋体" w:hAnsi="宋体" w:cs="宋体" w:hint="eastAsia"/>
          <w:kern w:val="0"/>
          <w:szCs w:val="21"/>
          <w:lang w:bidi="ar"/>
        </w:rPr>
        <w:t>，下午</w:t>
      </w:r>
      <w:r>
        <w:rPr>
          <w:rFonts w:ascii="宋体" w:hAnsi="宋体" w:cs="宋体" w:hint="eastAsia"/>
          <w:kern w:val="0"/>
          <w:szCs w:val="21"/>
          <w:lang w:bidi="ar"/>
        </w:rPr>
        <w:t>0</w:t>
      </w:r>
      <w:r>
        <w:rPr>
          <w:rFonts w:ascii="宋体" w:hAnsi="宋体" w:cs="宋体" w:hint="eastAsia"/>
          <w:kern w:val="0"/>
          <w:szCs w:val="21"/>
          <w:lang w:bidi="ar"/>
        </w:rPr>
        <w:t>2</w:t>
      </w:r>
      <w:r>
        <w:rPr>
          <w:rFonts w:ascii="宋体" w:hAnsi="宋体" w:cs="宋体" w:hint="eastAsia"/>
          <w:kern w:val="0"/>
          <w:szCs w:val="21"/>
          <w:lang w:bidi="ar"/>
        </w:rPr>
        <w:t>时</w:t>
      </w:r>
      <w:r>
        <w:rPr>
          <w:rFonts w:ascii="宋体" w:hAnsi="宋体" w:cs="宋体" w:hint="eastAsia"/>
          <w:kern w:val="0"/>
          <w:szCs w:val="21"/>
          <w:lang w:bidi="ar"/>
        </w:rPr>
        <w:t>00</w:t>
      </w:r>
      <w:r>
        <w:rPr>
          <w:rFonts w:ascii="宋体" w:hAnsi="宋体" w:cs="宋体" w:hint="eastAsia"/>
          <w:kern w:val="0"/>
          <w:szCs w:val="21"/>
          <w:lang w:bidi="ar"/>
        </w:rPr>
        <w:t>分</w:t>
      </w:r>
      <w:r>
        <w:rPr>
          <w:rFonts w:ascii="宋体" w:hAnsi="宋体" w:cs="宋体" w:hint="eastAsia"/>
          <w:kern w:val="0"/>
          <w:szCs w:val="21"/>
          <w:lang w:bidi="ar"/>
        </w:rPr>
        <w:t>至</w:t>
      </w:r>
      <w:r>
        <w:rPr>
          <w:rFonts w:ascii="宋体" w:hAnsi="宋体" w:cs="宋体" w:hint="eastAsia"/>
          <w:kern w:val="0"/>
          <w:szCs w:val="21"/>
          <w:lang w:bidi="ar"/>
        </w:rPr>
        <w:t>0</w:t>
      </w:r>
      <w:r>
        <w:rPr>
          <w:rFonts w:ascii="宋体" w:hAnsi="宋体" w:cs="宋体" w:hint="eastAsia"/>
          <w:kern w:val="0"/>
          <w:szCs w:val="21"/>
          <w:lang w:bidi="ar"/>
        </w:rPr>
        <w:t>5</w:t>
      </w:r>
      <w:r>
        <w:rPr>
          <w:rFonts w:ascii="宋体" w:hAnsi="宋体" w:cs="宋体" w:hint="eastAsia"/>
          <w:kern w:val="0"/>
          <w:szCs w:val="21"/>
          <w:lang w:bidi="ar"/>
        </w:rPr>
        <w:t>时</w:t>
      </w:r>
      <w:r>
        <w:rPr>
          <w:rFonts w:ascii="宋体" w:hAnsi="宋体" w:cs="宋体" w:hint="eastAsia"/>
          <w:kern w:val="0"/>
          <w:szCs w:val="21"/>
          <w:lang w:bidi="ar"/>
        </w:rPr>
        <w:t>30</w:t>
      </w:r>
      <w:r>
        <w:rPr>
          <w:rFonts w:ascii="宋体" w:hAnsi="宋体" w:cs="宋体" w:hint="eastAsia"/>
          <w:kern w:val="0"/>
          <w:szCs w:val="21"/>
          <w:lang w:bidi="ar"/>
        </w:rPr>
        <w:t>分</w:t>
      </w:r>
      <w:r>
        <w:rPr>
          <w:rFonts w:ascii="宋体" w:hAnsi="宋体" w:cs="宋体" w:hint="eastAsia"/>
          <w:kern w:val="0"/>
          <w:szCs w:val="21"/>
          <w:lang w:bidi="ar"/>
        </w:rPr>
        <w:t>(</w:t>
      </w:r>
      <w:r>
        <w:rPr>
          <w:rFonts w:ascii="宋体" w:hAnsi="宋体" w:cs="宋体" w:hint="eastAsia"/>
          <w:kern w:val="0"/>
          <w:szCs w:val="21"/>
          <w:lang w:bidi="ar"/>
        </w:rPr>
        <w:t>北京时间，法定节假日除外</w:t>
      </w:r>
      <w:r>
        <w:rPr>
          <w:rFonts w:ascii="宋体" w:hAnsi="宋体" w:cs="宋体" w:hint="eastAsia"/>
          <w:kern w:val="0"/>
          <w:szCs w:val="21"/>
          <w:lang w:bidi="ar"/>
        </w:rPr>
        <w:t>)</w:t>
      </w:r>
      <w:r>
        <w:rPr>
          <w:rFonts w:ascii="宋体" w:hAnsi="宋体" w:cs="宋体" w:hint="eastAsia"/>
          <w:kern w:val="0"/>
          <w:szCs w:val="21"/>
          <w:lang w:bidi="ar"/>
        </w:rPr>
        <w:t>；</w:t>
      </w:r>
      <w:r>
        <w:rPr>
          <w:rFonts w:ascii="宋体" w:hAnsi="宋体" w:cs="宋体"/>
          <w:kern w:val="0"/>
          <w:szCs w:val="21"/>
          <w:lang w:bidi="ar"/>
        </w:rPr>
        <w:t>招标文</w:t>
      </w:r>
      <w:r>
        <w:rPr>
          <w:rFonts w:ascii="宋体" w:hAnsi="宋体" w:cs="宋体" w:hint="eastAsia"/>
          <w:kern w:val="0"/>
          <w:szCs w:val="21"/>
          <w:lang w:bidi="ar"/>
        </w:rPr>
        <w:t>及相关资料</w:t>
      </w:r>
      <w:r>
        <w:rPr>
          <w:rFonts w:ascii="宋体" w:hAnsi="宋体" w:cs="宋体"/>
          <w:kern w:val="0"/>
          <w:szCs w:val="21"/>
          <w:lang w:bidi="ar"/>
        </w:rPr>
        <w:t>件</w:t>
      </w:r>
      <w:r>
        <w:rPr>
          <w:rFonts w:ascii="宋体" w:hAnsi="宋体" w:cs="宋体" w:hint="eastAsia"/>
          <w:kern w:val="0"/>
          <w:szCs w:val="21"/>
          <w:lang w:bidi="ar"/>
        </w:rPr>
        <w:t>获取地点</w:t>
      </w:r>
      <w:r>
        <w:rPr>
          <w:rFonts w:ascii="宋体" w:hAnsi="宋体" w:cs="宋体"/>
          <w:kern w:val="0"/>
          <w:szCs w:val="21"/>
          <w:lang w:bidi="ar"/>
        </w:rPr>
        <w:t>在</w:t>
      </w:r>
      <w:r>
        <w:rPr>
          <w:rFonts w:ascii="宋体" w:hAnsi="宋体" w:cs="宋体" w:hint="eastAsia"/>
          <w:kern w:val="0"/>
          <w:szCs w:val="21"/>
          <w:lang w:bidi="ar"/>
        </w:rPr>
        <w:t>扬州大学附属医院网站</w:t>
      </w:r>
      <w:r>
        <w:rPr>
          <w:rFonts w:ascii="宋体" w:hAnsi="宋体" w:cs="宋体" w:hint="eastAsia"/>
          <w:kern w:val="0"/>
          <w:szCs w:val="21"/>
          <w:lang w:bidi="ar"/>
        </w:rPr>
        <w:t>(http</w:t>
      </w:r>
      <w:r>
        <w:rPr>
          <w:rFonts w:ascii="宋体" w:hAnsi="宋体" w:cs="宋体" w:hint="eastAsia"/>
          <w:kern w:val="0"/>
          <w:szCs w:val="21"/>
          <w:lang w:bidi="ar"/>
        </w:rPr>
        <w:t>：</w:t>
      </w:r>
      <w:r>
        <w:rPr>
          <w:rFonts w:ascii="宋体" w:hAnsi="宋体" w:cs="宋体" w:hint="eastAsia"/>
          <w:kern w:val="0"/>
          <w:szCs w:val="21"/>
          <w:lang w:bidi="ar"/>
        </w:rPr>
        <w:t>//www.yangzhouyiyuan.com/)</w:t>
      </w:r>
      <w:r>
        <w:rPr>
          <w:rFonts w:ascii="宋体" w:hAnsi="宋体" w:cs="宋体" w:hint="eastAsia"/>
          <w:kern w:val="0"/>
          <w:szCs w:val="21"/>
          <w:lang w:bidi="ar"/>
        </w:rPr>
        <w:t>或</w:t>
      </w:r>
      <w:r>
        <w:rPr>
          <w:rFonts w:ascii="宋体" w:hAnsi="宋体" w:cs="宋体" w:hint="eastAsia"/>
          <w:kern w:val="0"/>
          <w:szCs w:val="21"/>
          <w:lang w:bidi="ar"/>
        </w:rPr>
        <w:t>“</w:t>
      </w:r>
      <w:r>
        <w:rPr>
          <w:rFonts w:ascii="宋体" w:hAnsi="宋体" w:cs="宋体" w:hint="eastAsia"/>
          <w:kern w:val="0"/>
          <w:szCs w:val="21"/>
          <w:lang w:bidi="ar"/>
        </w:rPr>
        <w:t>江苏省招标投标公共服务平台</w:t>
      </w:r>
      <w:r>
        <w:rPr>
          <w:rFonts w:ascii="宋体" w:hAnsi="宋体" w:cs="宋体" w:hint="eastAsia"/>
          <w:kern w:val="0"/>
          <w:szCs w:val="21"/>
          <w:lang w:bidi="ar"/>
        </w:rPr>
        <w:t>”（</w:t>
      </w:r>
      <w:r>
        <w:rPr>
          <w:rFonts w:ascii="宋体" w:hAnsi="宋体" w:cs="宋体" w:hint="eastAsia"/>
          <w:kern w:val="0"/>
          <w:szCs w:val="21"/>
          <w:lang w:bidi="ar"/>
        </w:rPr>
        <w:t>https://www.jszbtb.com/</w:t>
      </w:r>
      <w:r>
        <w:rPr>
          <w:rFonts w:ascii="宋体" w:hAnsi="宋体" w:cs="宋体" w:hint="eastAsia"/>
          <w:kern w:val="0"/>
          <w:szCs w:val="21"/>
          <w:lang w:bidi="ar"/>
        </w:rPr>
        <w:t>）</w:t>
      </w:r>
      <w:r>
        <w:rPr>
          <w:rFonts w:ascii="宋体" w:hAnsi="宋体" w:cs="宋体" w:hint="eastAsia"/>
          <w:kern w:val="0"/>
          <w:szCs w:val="21"/>
          <w:lang w:bidi="ar"/>
        </w:rPr>
        <w:t>下载或联系招标代理单位，如确定参加投标，请在</w:t>
      </w:r>
      <w:r>
        <w:rPr>
          <w:rFonts w:ascii="宋体" w:hAnsi="宋体" w:cs="宋体" w:hint="eastAsia"/>
          <w:kern w:val="0"/>
          <w:szCs w:val="21"/>
          <w:lang w:bidi="ar"/>
        </w:rPr>
        <w:t>2024</w:t>
      </w:r>
      <w:r>
        <w:rPr>
          <w:rFonts w:ascii="宋体" w:hAnsi="宋体" w:cs="宋体" w:hint="eastAsia"/>
          <w:kern w:val="0"/>
          <w:szCs w:val="21"/>
          <w:lang w:bidi="ar"/>
        </w:rPr>
        <w:t>年</w:t>
      </w:r>
      <w:r>
        <w:rPr>
          <w:rFonts w:ascii="宋体" w:hAnsi="宋体" w:cs="宋体" w:hint="eastAsia"/>
          <w:kern w:val="0"/>
          <w:szCs w:val="21"/>
          <w:u w:val="single"/>
          <w:lang w:bidi="ar"/>
        </w:rPr>
        <w:t>10</w:t>
      </w:r>
      <w:r>
        <w:rPr>
          <w:rFonts w:ascii="宋体" w:hAnsi="宋体" w:cs="宋体" w:hint="eastAsia"/>
          <w:kern w:val="0"/>
          <w:szCs w:val="21"/>
          <w:lang w:bidi="ar"/>
        </w:rPr>
        <w:t>月</w:t>
      </w:r>
      <w:r>
        <w:rPr>
          <w:rFonts w:ascii="宋体" w:hAnsi="宋体" w:cs="宋体" w:hint="eastAsia"/>
          <w:kern w:val="0"/>
          <w:szCs w:val="21"/>
          <w:u w:val="single"/>
          <w:lang w:bidi="ar"/>
        </w:rPr>
        <w:t>18</w:t>
      </w:r>
      <w:r>
        <w:rPr>
          <w:rFonts w:ascii="宋体" w:hAnsi="宋体" w:cs="宋体"/>
          <w:kern w:val="0"/>
          <w:szCs w:val="21"/>
          <w:lang w:bidi="ar"/>
        </w:rPr>
        <w:t>日</w:t>
      </w:r>
      <w:r>
        <w:rPr>
          <w:rFonts w:ascii="宋体" w:hAnsi="宋体" w:cs="宋体" w:hint="eastAsia"/>
          <w:kern w:val="0"/>
          <w:szCs w:val="21"/>
          <w:lang w:bidi="ar"/>
        </w:rPr>
        <w:t>17</w:t>
      </w:r>
      <w:r>
        <w:rPr>
          <w:rFonts w:ascii="宋体" w:hAnsi="宋体" w:cs="宋体" w:hint="eastAsia"/>
          <w:kern w:val="0"/>
          <w:szCs w:val="21"/>
          <w:lang w:bidi="ar"/>
        </w:rPr>
        <w:t>点</w:t>
      </w:r>
      <w:r>
        <w:rPr>
          <w:rFonts w:ascii="宋体" w:hAnsi="宋体" w:cs="宋体"/>
          <w:kern w:val="0"/>
          <w:szCs w:val="21"/>
          <w:lang w:bidi="ar"/>
        </w:rPr>
        <w:t>前填写好《投标确认函》</w:t>
      </w:r>
      <w:r>
        <w:rPr>
          <w:rFonts w:ascii="宋体" w:hAnsi="宋体" w:cs="宋体"/>
          <w:kern w:val="0"/>
          <w:szCs w:val="21"/>
          <w:lang w:bidi="ar"/>
        </w:rPr>
        <w:t>(</w:t>
      </w:r>
      <w:r>
        <w:rPr>
          <w:rFonts w:ascii="宋体" w:hAnsi="宋体" w:cs="宋体"/>
          <w:kern w:val="0"/>
          <w:szCs w:val="21"/>
          <w:lang w:bidi="ar"/>
        </w:rPr>
        <w:t>格式</w:t>
      </w:r>
      <w:r>
        <w:rPr>
          <w:rFonts w:ascii="宋体" w:hAnsi="宋体" w:cs="宋体" w:hint="eastAsia"/>
          <w:kern w:val="0"/>
          <w:szCs w:val="21"/>
          <w:lang w:bidi="ar"/>
        </w:rPr>
        <w:t>见招标文件</w:t>
      </w:r>
      <w:r>
        <w:rPr>
          <w:rFonts w:ascii="宋体" w:hAnsi="宋体" w:cs="宋体"/>
          <w:kern w:val="0"/>
          <w:szCs w:val="21"/>
          <w:lang w:bidi="ar"/>
        </w:rPr>
        <w:t>），并回</w:t>
      </w:r>
      <w:r>
        <w:rPr>
          <w:rFonts w:ascii="宋体" w:hAnsi="宋体" w:cs="宋体"/>
          <w:kern w:val="0"/>
          <w:szCs w:val="21"/>
          <w:lang w:bidi="ar"/>
        </w:rPr>
        <w:lastRenderedPageBreak/>
        <w:t>复至</w:t>
      </w:r>
      <w:r>
        <w:rPr>
          <w:rFonts w:ascii="宋体" w:hAnsi="宋体" w:cs="宋体" w:hint="eastAsia"/>
          <w:kern w:val="0"/>
          <w:szCs w:val="21"/>
          <w:lang w:bidi="ar"/>
        </w:rPr>
        <w:t>jsdczbdl@163.com</w:t>
      </w:r>
      <w:r>
        <w:rPr>
          <w:rFonts w:ascii="宋体" w:hAnsi="宋体" w:cs="宋体" w:hint="eastAsia"/>
          <w:kern w:val="0"/>
          <w:szCs w:val="21"/>
          <w:lang w:bidi="ar"/>
        </w:rPr>
        <w:t>；联系电话</w:t>
      </w:r>
      <w:r>
        <w:rPr>
          <w:rFonts w:ascii="宋体" w:hAnsi="宋体" w:cs="宋体" w:hint="eastAsia"/>
          <w:kern w:val="0"/>
          <w:szCs w:val="21"/>
          <w:lang w:bidi="ar"/>
        </w:rPr>
        <w:t>0514-8055075</w:t>
      </w:r>
      <w:r>
        <w:rPr>
          <w:rFonts w:ascii="宋体" w:hAnsi="宋体" w:cs="宋体" w:hint="eastAsia"/>
          <w:kern w:val="0"/>
          <w:szCs w:val="21"/>
          <w:lang w:bidi="ar"/>
        </w:rPr>
        <w:t>5</w:t>
      </w:r>
      <w:r>
        <w:rPr>
          <w:rFonts w:ascii="宋体" w:hAnsi="宋体" w:cs="宋体" w:hint="eastAsia"/>
          <w:kern w:val="0"/>
          <w:szCs w:val="21"/>
          <w:lang w:bidi="ar"/>
        </w:rPr>
        <w:t>。如投标</w:t>
      </w:r>
      <w:r>
        <w:rPr>
          <w:rFonts w:ascii="宋体" w:hAnsi="宋体" w:cs="宋体"/>
          <w:kern w:val="0"/>
          <w:szCs w:val="21"/>
          <w:lang w:bidi="ar"/>
        </w:rPr>
        <w:t>人未按上述要求去做，将自行承担所产生的风险。</w:t>
      </w:r>
    </w:p>
    <w:p w:rsidR="00576F2F" w:rsidRDefault="006B14EE">
      <w:pPr>
        <w:numPr>
          <w:ilvl w:val="0"/>
          <w:numId w:val="3"/>
        </w:numPr>
        <w:adjustRightInd w:val="0"/>
        <w:snapToGrid w:val="0"/>
        <w:spacing w:line="360" w:lineRule="auto"/>
        <w:ind w:firstLineChars="100" w:firstLine="211"/>
        <w:contextualSpacing/>
        <w:rPr>
          <w:rFonts w:hAnsi="宋体" w:cs="宋体"/>
          <w:b/>
          <w:bCs/>
          <w:kern w:val="0"/>
          <w:szCs w:val="21"/>
          <w:lang w:bidi="ar"/>
        </w:rPr>
      </w:pPr>
      <w:r>
        <w:rPr>
          <w:rFonts w:hAnsi="宋体" w:cs="宋体" w:hint="eastAsia"/>
          <w:b/>
          <w:bCs/>
          <w:kern w:val="0"/>
          <w:szCs w:val="21"/>
          <w:lang w:bidi="ar"/>
        </w:rPr>
        <w:t>现场考察或召开答疑会：</w:t>
      </w:r>
    </w:p>
    <w:p w:rsidR="00576F2F" w:rsidRDefault="006B14EE">
      <w:pPr>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集中勘察时间</w:t>
      </w:r>
      <w:r>
        <w:rPr>
          <w:rFonts w:ascii="宋体" w:hAnsi="宋体" w:cs="宋体" w:hint="eastAsia"/>
          <w:snapToGrid w:val="0"/>
          <w:kern w:val="0"/>
          <w:szCs w:val="21"/>
        </w:rPr>
        <w:t>2024</w:t>
      </w:r>
      <w:r>
        <w:rPr>
          <w:rFonts w:ascii="宋体" w:hAnsi="宋体" w:cs="宋体" w:hint="eastAsia"/>
          <w:snapToGrid w:val="0"/>
          <w:kern w:val="0"/>
          <w:szCs w:val="21"/>
        </w:rPr>
        <w:t>年</w:t>
      </w:r>
      <w:r>
        <w:rPr>
          <w:rFonts w:ascii="宋体" w:hAnsi="宋体" w:cs="宋体" w:hint="eastAsia"/>
          <w:snapToGrid w:val="0"/>
          <w:kern w:val="0"/>
          <w:szCs w:val="21"/>
          <w:u w:val="single"/>
        </w:rPr>
        <w:t>10</w:t>
      </w:r>
      <w:r>
        <w:rPr>
          <w:rFonts w:ascii="宋体" w:hAnsi="宋体" w:cs="宋体" w:hint="eastAsia"/>
          <w:snapToGrid w:val="0"/>
          <w:kern w:val="0"/>
          <w:szCs w:val="21"/>
        </w:rPr>
        <w:t>月</w:t>
      </w:r>
      <w:r>
        <w:rPr>
          <w:rFonts w:ascii="宋体" w:hAnsi="宋体" w:cs="宋体" w:hint="eastAsia"/>
          <w:snapToGrid w:val="0"/>
          <w:kern w:val="0"/>
          <w:szCs w:val="21"/>
          <w:u w:val="single"/>
        </w:rPr>
        <w:t>17</w:t>
      </w:r>
      <w:r>
        <w:rPr>
          <w:rFonts w:ascii="宋体" w:hAnsi="宋体" w:cs="宋体" w:hint="eastAsia"/>
          <w:snapToGrid w:val="0"/>
          <w:kern w:val="0"/>
          <w:szCs w:val="21"/>
        </w:rPr>
        <w:t>日，</w:t>
      </w:r>
      <w:r>
        <w:rPr>
          <w:rFonts w:ascii="宋体" w:hAnsi="宋体" w:cs="宋体" w:hint="eastAsia"/>
          <w:snapToGrid w:val="0"/>
          <w:szCs w:val="21"/>
        </w:rPr>
        <w:t>下午</w:t>
      </w:r>
      <w:r>
        <w:rPr>
          <w:rFonts w:ascii="宋体" w:hAnsi="宋体" w:cs="宋体" w:hint="eastAsia"/>
          <w:snapToGrid w:val="0"/>
          <w:szCs w:val="21"/>
        </w:rPr>
        <w:t>3</w:t>
      </w:r>
      <w:r>
        <w:rPr>
          <w:rFonts w:ascii="宋体" w:hAnsi="宋体" w:cs="宋体" w:hint="eastAsia"/>
          <w:snapToGrid w:val="0"/>
          <w:szCs w:val="21"/>
        </w:rPr>
        <w:t>：</w:t>
      </w:r>
      <w:r>
        <w:rPr>
          <w:rFonts w:ascii="宋体" w:hAnsi="宋体" w:cs="宋体" w:hint="eastAsia"/>
          <w:snapToGrid w:val="0"/>
          <w:szCs w:val="21"/>
        </w:rPr>
        <w:t>0</w:t>
      </w:r>
      <w:r>
        <w:rPr>
          <w:rFonts w:ascii="宋体" w:hAnsi="宋体" w:cs="宋体" w:hint="eastAsia"/>
          <w:snapToGrid w:val="0"/>
          <w:szCs w:val="21"/>
        </w:rPr>
        <w:t>0</w:t>
      </w:r>
      <w:r>
        <w:rPr>
          <w:rFonts w:ascii="宋体" w:hAnsi="宋体" w:cs="宋体" w:hint="eastAsia"/>
          <w:snapToGrid w:val="0"/>
          <w:szCs w:val="21"/>
        </w:rPr>
        <w:t>，</w:t>
      </w:r>
      <w:r>
        <w:rPr>
          <w:rFonts w:ascii="宋体" w:hAnsi="宋体" w:cs="宋体" w:hint="eastAsia"/>
          <w:snapToGrid w:val="0"/>
          <w:szCs w:val="21"/>
        </w:rPr>
        <w:t>过时</w:t>
      </w:r>
      <w:proofErr w:type="gramStart"/>
      <w:r>
        <w:rPr>
          <w:rFonts w:ascii="宋体" w:hAnsi="宋体" w:cs="宋体" w:hint="eastAsia"/>
          <w:snapToGrid w:val="0"/>
          <w:szCs w:val="21"/>
        </w:rPr>
        <w:t>不</w:t>
      </w:r>
      <w:proofErr w:type="gramEnd"/>
      <w:r>
        <w:rPr>
          <w:rFonts w:ascii="宋体" w:hAnsi="宋体" w:cs="宋体" w:hint="eastAsia"/>
          <w:snapToGrid w:val="0"/>
          <w:szCs w:val="21"/>
        </w:rPr>
        <w:t>候</w:t>
      </w:r>
    </w:p>
    <w:p w:rsidR="00576F2F" w:rsidRDefault="006B14EE">
      <w:pPr>
        <w:adjustRightInd w:val="0"/>
        <w:snapToGrid w:val="0"/>
        <w:spacing w:line="360" w:lineRule="auto"/>
        <w:ind w:firstLineChars="200" w:firstLine="420"/>
        <w:contextualSpacing/>
        <w:rPr>
          <w:rFonts w:ascii="宋体" w:eastAsia="宋体" w:hAnsi="宋体" w:cs="宋体"/>
          <w:snapToGrid w:val="0"/>
          <w:kern w:val="0"/>
          <w:szCs w:val="21"/>
        </w:rPr>
      </w:pPr>
      <w:r>
        <w:rPr>
          <w:rFonts w:ascii="宋体" w:hAnsi="宋体" w:cs="宋体" w:hint="eastAsia"/>
          <w:snapToGrid w:val="0"/>
          <w:kern w:val="0"/>
          <w:szCs w:val="21"/>
        </w:rPr>
        <w:t>集中地点：</w:t>
      </w:r>
      <w:r>
        <w:rPr>
          <w:rFonts w:ascii="宋体" w:hAnsi="宋体" w:cs="宋体" w:hint="eastAsia"/>
          <w:snapToGrid w:val="0"/>
          <w:szCs w:val="21"/>
        </w:rPr>
        <w:t>扬州市</w:t>
      </w:r>
      <w:proofErr w:type="gramStart"/>
      <w:r>
        <w:rPr>
          <w:rFonts w:ascii="宋体" w:hAnsi="宋体" w:cs="宋体" w:hint="eastAsia"/>
          <w:snapToGrid w:val="0"/>
          <w:szCs w:val="21"/>
        </w:rPr>
        <w:t>邗江区邗江</w:t>
      </w:r>
      <w:proofErr w:type="gramEnd"/>
      <w:r>
        <w:rPr>
          <w:rFonts w:ascii="宋体" w:hAnsi="宋体" w:cs="宋体" w:hint="eastAsia"/>
          <w:snapToGrid w:val="0"/>
          <w:szCs w:val="21"/>
        </w:rPr>
        <w:t>中路</w:t>
      </w:r>
      <w:r>
        <w:rPr>
          <w:rFonts w:ascii="宋体" w:hAnsi="宋体" w:cs="宋体" w:hint="eastAsia"/>
          <w:snapToGrid w:val="0"/>
          <w:szCs w:val="21"/>
        </w:rPr>
        <w:t>368</w:t>
      </w:r>
      <w:r>
        <w:rPr>
          <w:rFonts w:ascii="宋体" w:hAnsi="宋体" w:cs="宋体" w:hint="eastAsia"/>
          <w:snapToGrid w:val="0"/>
          <w:szCs w:val="21"/>
        </w:rPr>
        <w:t>门诊楼四楼</w:t>
      </w:r>
      <w:r>
        <w:rPr>
          <w:rFonts w:ascii="宋体" w:hAnsi="宋体" w:cs="宋体" w:hint="eastAsia"/>
          <w:snapToGrid w:val="0"/>
          <w:szCs w:val="21"/>
        </w:rPr>
        <w:t>D</w:t>
      </w:r>
      <w:r>
        <w:rPr>
          <w:rFonts w:ascii="宋体" w:hAnsi="宋体" w:cs="宋体" w:hint="eastAsia"/>
          <w:snapToGrid w:val="0"/>
          <w:szCs w:val="21"/>
        </w:rPr>
        <w:t>区</w:t>
      </w:r>
    </w:p>
    <w:p w:rsidR="00576F2F" w:rsidRDefault="006B14EE">
      <w:pPr>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联系人：张老师，电话：</w:t>
      </w:r>
      <w:r>
        <w:rPr>
          <w:rFonts w:ascii="宋体" w:hAnsi="宋体" w:cs="宋体" w:hint="eastAsia"/>
          <w:snapToGrid w:val="0"/>
          <w:kern w:val="0"/>
          <w:szCs w:val="21"/>
        </w:rPr>
        <w:t>19975005115</w:t>
      </w:r>
    </w:p>
    <w:p w:rsidR="00576F2F" w:rsidRDefault="006B14EE">
      <w:pPr>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投标人代表需携带营业执照副本（复印件加盖公章）</w:t>
      </w:r>
      <w:r>
        <w:rPr>
          <w:rFonts w:ascii="宋体" w:eastAsia="宋体" w:hAnsi="宋体" w:cs="宋体" w:hint="eastAsia"/>
          <w:snapToGrid w:val="0"/>
          <w:kern w:val="0"/>
          <w:szCs w:val="21"/>
        </w:rPr>
        <w:t>、</w:t>
      </w:r>
      <w:r>
        <w:rPr>
          <w:rFonts w:ascii="宋体" w:eastAsia="宋体" w:hAnsi="宋体" w:cs="宋体" w:hint="eastAsia"/>
          <w:snapToGrid w:val="0"/>
          <w:kern w:val="0"/>
          <w:szCs w:val="21"/>
        </w:rPr>
        <w:t>授权委托书及本人</w:t>
      </w:r>
      <w:r>
        <w:rPr>
          <w:rFonts w:ascii="宋体" w:hAnsi="宋体" w:cs="宋体" w:hint="eastAsia"/>
          <w:snapToGrid w:val="0"/>
          <w:kern w:val="0"/>
          <w:szCs w:val="21"/>
        </w:rPr>
        <w:t>身份证签到出席。</w:t>
      </w:r>
    </w:p>
    <w:p w:rsidR="00576F2F" w:rsidRDefault="006B14EE">
      <w:pPr>
        <w:pStyle w:val="2"/>
        <w:adjustRightInd w:val="0"/>
        <w:snapToGrid w:val="0"/>
        <w:spacing w:line="360" w:lineRule="auto"/>
        <w:ind w:firstLineChars="200" w:firstLine="422"/>
        <w:rPr>
          <w:kern w:val="0"/>
        </w:rPr>
      </w:pPr>
      <w:r>
        <w:rPr>
          <w:rFonts w:ascii="宋体" w:eastAsia="宋体" w:hAnsi="宋体" w:cs="宋体" w:hint="eastAsia"/>
          <w:b/>
          <w:bCs/>
          <w:snapToGrid w:val="0"/>
          <w:kern w:val="0"/>
          <w:sz w:val="21"/>
          <w:szCs w:val="21"/>
        </w:rPr>
        <w:t>（投标人自带现场勘察确认函，勘察结束后由现场负责人统一盖章。格式详见第六章</w:t>
      </w:r>
      <w:r>
        <w:rPr>
          <w:rFonts w:ascii="宋体" w:eastAsia="宋体" w:hAnsi="宋体" w:cs="宋体" w:hint="eastAsia"/>
          <w:b/>
          <w:bCs/>
          <w:snapToGrid w:val="0"/>
          <w:kern w:val="0"/>
          <w:sz w:val="21"/>
          <w:szCs w:val="21"/>
        </w:rPr>
        <w:t xml:space="preserve"> </w:t>
      </w:r>
      <w:r>
        <w:rPr>
          <w:rFonts w:ascii="宋体" w:eastAsia="宋体" w:hAnsi="宋体" w:cs="宋体" w:hint="eastAsia"/>
          <w:b/>
          <w:bCs/>
          <w:snapToGrid w:val="0"/>
          <w:kern w:val="0"/>
          <w:sz w:val="21"/>
          <w:szCs w:val="21"/>
        </w:rPr>
        <w:t>投标文件格式）</w:t>
      </w:r>
    </w:p>
    <w:p w:rsidR="00576F2F" w:rsidRDefault="006B14EE">
      <w:pPr>
        <w:adjustRightInd w:val="0"/>
        <w:snapToGrid w:val="0"/>
        <w:spacing w:line="360" w:lineRule="auto"/>
        <w:ind w:firstLineChars="190" w:firstLine="401"/>
        <w:rPr>
          <w:rFonts w:ascii="宋体" w:hAnsi="宋体" w:cs="宋体"/>
          <w:kern w:val="0"/>
          <w:szCs w:val="21"/>
          <w:lang w:bidi="ar"/>
        </w:rPr>
      </w:pPr>
      <w:r>
        <w:rPr>
          <w:rFonts w:ascii="宋体" w:hAnsi="宋体" w:cs="宋体" w:hint="eastAsia"/>
          <w:b/>
          <w:bCs/>
          <w:kern w:val="0"/>
          <w:szCs w:val="21"/>
          <w:lang w:bidi="ar"/>
        </w:rPr>
        <w:t>七、资格审查方式：</w:t>
      </w:r>
      <w:r>
        <w:rPr>
          <w:rFonts w:ascii="宋体" w:hAnsi="宋体" w:cs="宋体" w:hint="eastAsia"/>
          <w:kern w:val="0"/>
          <w:szCs w:val="21"/>
          <w:lang w:bidi="ar"/>
        </w:rPr>
        <w:t>资格后审</w:t>
      </w:r>
    </w:p>
    <w:p w:rsidR="00576F2F" w:rsidRDefault="006B14EE">
      <w:pPr>
        <w:adjustRightInd w:val="0"/>
        <w:snapToGrid w:val="0"/>
        <w:spacing w:line="360" w:lineRule="auto"/>
        <w:ind w:firstLineChars="190" w:firstLine="401"/>
        <w:rPr>
          <w:rFonts w:ascii="宋体" w:hAnsi="宋体" w:cs="宋体"/>
          <w:b/>
          <w:bCs/>
          <w:kern w:val="0"/>
          <w:szCs w:val="21"/>
          <w:lang w:bidi="ar"/>
        </w:rPr>
      </w:pPr>
      <w:r>
        <w:rPr>
          <w:rFonts w:ascii="宋体" w:hAnsi="宋体" w:cs="宋体" w:hint="eastAsia"/>
          <w:b/>
          <w:bCs/>
          <w:kern w:val="0"/>
          <w:szCs w:val="21"/>
          <w:lang w:bidi="ar"/>
        </w:rPr>
        <w:t>八、开标：</w:t>
      </w:r>
    </w:p>
    <w:p w:rsidR="00576F2F" w:rsidRDefault="006B14EE">
      <w:pPr>
        <w:adjustRightInd w:val="0"/>
        <w:snapToGrid w:val="0"/>
        <w:spacing w:line="360" w:lineRule="auto"/>
        <w:ind w:firstLineChars="190" w:firstLine="399"/>
        <w:rPr>
          <w:kern w:val="0"/>
        </w:rPr>
      </w:pPr>
      <w:r>
        <w:rPr>
          <w:rFonts w:ascii="宋体" w:hAnsi="宋体" w:cs="宋体" w:hint="eastAsia"/>
          <w:kern w:val="0"/>
          <w:szCs w:val="21"/>
          <w:lang w:bidi="ar"/>
        </w:rPr>
        <w:t>投标截止时间：</w:t>
      </w:r>
      <w:r>
        <w:rPr>
          <w:rFonts w:ascii="宋体" w:hAnsi="宋体" w:cs="宋体" w:hint="eastAsia"/>
          <w:snapToGrid w:val="0"/>
          <w:kern w:val="0"/>
          <w:szCs w:val="21"/>
        </w:rPr>
        <w:t>2024</w:t>
      </w:r>
      <w:r>
        <w:rPr>
          <w:rFonts w:ascii="宋体" w:hAnsi="宋体" w:cs="宋体" w:hint="eastAsia"/>
          <w:snapToGrid w:val="0"/>
          <w:kern w:val="0"/>
          <w:szCs w:val="21"/>
        </w:rPr>
        <w:t>年</w:t>
      </w:r>
      <w:r>
        <w:rPr>
          <w:rFonts w:ascii="宋体" w:hAnsi="宋体" w:cs="宋体" w:hint="eastAsia"/>
          <w:snapToGrid w:val="0"/>
          <w:kern w:val="0"/>
          <w:szCs w:val="21"/>
          <w:u w:val="single"/>
        </w:rPr>
        <w:t>10</w:t>
      </w:r>
      <w:r>
        <w:rPr>
          <w:rFonts w:ascii="宋体" w:hAnsi="宋体" w:cs="宋体" w:hint="eastAsia"/>
          <w:snapToGrid w:val="0"/>
          <w:kern w:val="0"/>
          <w:szCs w:val="21"/>
        </w:rPr>
        <w:t>月</w:t>
      </w:r>
      <w:r>
        <w:rPr>
          <w:rFonts w:ascii="宋体" w:hAnsi="宋体" w:cs="宋体" w:hint="eastAsia"/>
          <w:snapToGrid w:val="0"/>
          <w:kern w:val="0"/>
          <w:szCs w:val="21"/>
          <w:u w:val="single"/>
        </w:rPr>
        <w:t>22</w:t>
      </w:r>
      <w:r>
        <w:rPr>
          <w:rFonts w:ascii="宋体" w:hAnsi="宋体" w:cs="宋体" w:hint="eastAsia"/>
          <w:snapToGrid w:val="0"/>
          <w:kern w:val="0"/>
          <w:szCs w:val="21"/>
        </w:rPr>
        <w:t>日</w:t>
      </w:r>
      <w:r>
        <w:rPr>
          <w:rFonts w:ascii="宋体" w:hAnsi="宋体" w:cs="宋体" w:hint="eastAsia"/>
          <w:snapToGrid w:val="0"/>
          <w:kern w:val="0"/>
          <w:szCs w:val="21"/>
        </w:rPr>
        <w:t>0</w:t>
      </w:r>
      <w:r>
        <w:rPr>
          <w:rFonts w:ascii="宋体" w:hAnsi="宋体" w:cs="宋体" w:hint="eastAsia"/>
          <w:snapToGrid w:val="0"/>
          <w:kern w:val="0"/>
          <w:szCs w:val="21"/>
        </w:rPr>
        <w:t>9</w:t>
      </w:r>
      <w:r>
        <w:rPr>
          <w:rFonts w:ascii="宋体" w:hAnsi="宋体" w:cs="宋体" w:hint="eastAsia"/>
          <w:snapToGrid w:val="0"/>
          <w:kern w:val="0"/>
          <w:szCs w:val="21"/>
        </w:rPr>
        <w:t>时</w:t>
      </w:r>
      <w:r>
        <w:rPr>
          <w:rFonts w:ascii="宋体" w:hAnsi="宋体" w:cs="宋体" w:hint="eastAsia"/>
          <w:snapToGrid w:val="0"/>
          <w:kern w:val="0"/>
          <w:szCs w:val="21"/>
        </w:rPr>
        <w:t>30</w:t>
      </w:r>
      <w:r>
        <w:rPr>
          <w:rFonts w:ascii="宋体" w:hAnsi="宋体" w:cs="宋体" w:hint="eastAsia"/>
          <w:snapToGrid w:val="0"/>
          <w:kern w:val="0"/>
          <w:szCs w:val="21"/>
        </w:rPr>
        <w:t>分</w:t>
      </w:r>
      <w:r>
        <w:rPr>
          <w:rFonts w:ascii="宋体" w:hAnsi="宋体" w:cs="宋体" w:hint="eastAsia"/>
          <w:kern w:val="0"/>
          <w:szCs w:val="21"/>
          <w:lang w:bidi="ar"/>
        </w:rPr>
        <w:t>，接收地点：</w:t>
      </w:r>
      <w:proofErr w:type="gramStart"/>
      <w:r>
        <w:rPr>
          <w:rFonts w:ascii="宋体" w:hAnsi="宋体" w:cs="宋体" w:hint="eastAsia"/>
          <w:kern w:val="0"/>
          <w:szCs w:val="21"/>
          <w:lang w:bidi="ar"/>
        </w:rPr>
        <w:t>江苏省鼎诚建设</w:t>
      </w:r>
      <w:proofErr w:type="gramEnd"/>
      <w:r>
        <w:rPr>
          <w:rFonts w:ascii="宋体" w:hAnsi="宋体" w:cs="宋体" w:hint="eastAsia"/>
          <w:kern w:val="0"/>
          <w:szCs w:val="21"/>
          <w:lang w:bidi="ar"/>
        </w:rPr>
        <w:t>工程顾问有限公司扬州分公司</w:t>
      </w:r>
      <w:r>
        <w:rPr>
          <w:rFonts w:ascii="宋体" w:hAnsi="宋体" w:cs="宋体" w:hint="eastAsia"/>
          <w:kern w:val="0"/>
          <w:szCs w:val="21"/>
          <w:lang w:bidi="ar"/>
        </w:rPr>
        <w:t>/</w:t>
      </w:r>
      <w:r>
        <w:rPr>
          <w:rFonts w:ascii="宋体" w:hAnsi="宋体" w:cs="宋体" w:hint="eastAsia"/>
          <w:kern w:val="0"/>
          <w:szCs w:val="21"/>
          <w:lang w:bidi="ar"/>
        </w:rPr>
        <w:t>开标室（扬州市文昌西路</w:t>
      </w:r>
      <w:r>
        <w:rPr>
          <w:rFonts w:ascii="宋体" w:hAnsi="宋体" w:cs="宋体" w:hint="eastAsia"/>
          <w:kern w:val="0"/>
          <w:szCs w:val="21"/>
          <w:lang w:bidi="ar"/>
        </w:rPr>
        <w:t>450</w:t>
      </w:r>
      <w:r>
        <w:rPr>
          <w:rFonts w:ascii="宋体" w:hAnsi="宋体" w:cs="宋体" w:hint="eastAsia"/>
          <w:kern w:val="0"/>
          <w:szCs w:val="21"/>
          <w:lang w:bidi="ar"/>
        </w:rPr>
        <w:t>号国泰大厦</w:t>
      </w:r>
      <w:r>
        <w:rPr>
          <w:rFonts w:ascii="宋体" w:hAnsi="宋体" w:cs="宋体" w:hint="eastAsia"/>
          <w:kern w:val="0"/>
          <w:szCs w:val="21"/>
          <w:lang w:bidi="ar"/>
        </w:rPr>
        <w:t>1</w:t>
      </w:r>
      <w:r>
        <w:rPr>
          <w:rFonts w:ascii="宋体" w:hAnsi="宋体" w:cs="宋体" w:hint="eastAsia"/>
          <w:kern w:val="0"/>
          <w:szCs w:val="21"/>
          <w:lang w:bidi="ar"/>
        </w:rPr>
        <w:t>号楼</w:t>
      </w:r>
      <w:r>
        <w:rPr>
          <w:rFonts w:ascii="宋体" w:hAnsi="宋体" w:cs="宋体" w:hint="eastAsia"/>
          <w:kern w:val="0"/>
          <w:szCs w:val="21"/>
          <w:lang w:bidi="ar"/>
        </w:rPr>
        <w:t>16</w:t>
      </w:r>
      <w:r>
        <w:rPr>
          <w:rFonts w:ascii="宋体" w:hAnsi="宋体" w:cs="宋体" w:hint="eastAsia"/>
          <w:kern w:val="0"/>
          <w:szCs w:val="21"/>
          <w:lang w:bidi="ar"/>
        </w:rPr>
        <w:t>层）。开标将于上述投标文件接收截止的同一时间、同一地点举行</w:t>
      </w:r>
      <w:r>
        <w:rPr>
          <w:rFonts w:hAnsi="宋体" w:cs="宋体" w:hint="eastAsia"/>
          <w:kern w:val="0"/>
          <w:sz w:val="24"/>
        </w:rPr>
        <w:t>。</w:t>
      </w:r>
    </w:p>
    <w:p w:rsidR="00576F2F" w:rsidRDefault="006B14EE">
      <w:pPr>
        <w:adjustRightInd w:val="0"/>
        <w:snapToGrid w:val="0"/>
        <w:spacing w:line="360" w:lineRule="auto"/>
        <w:ind w:firstLineChars="190" w:firstLine="401"/>
        <w:rPr>
          <w:rFonts w:ascii="宋体" w:hAnsi="宋体" w:cs="宋体"/>
          <w:b/>
          <w:bCs/>
          <w:kern w:val="0"/>
          <w:szCs w:val="21"/>
          <w:lang w:bidi="ar"/>
        </w:rPr>
      </w:pPr>
      <w:r>
        <w:rPr>
          <w:rFonts w:ascii="宋体" w:hAnsi="宋体" w:cs="宋体" w:hint="eastAsia"/>
          <w:b/>
          <w:bCs/>
          <w:kern w:val="0"/>
          <w:szCs w:val="21"/>
          <w:lang w:bidi="ar"/>
        </w:rPr>
        <w:t>九、联系方式：</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1.</w:t>
      </w:r>
      <w:r>
        <w:rPr>
          <w:rFonts w:ascii="宋体" w:hAnsi="宋体" w:cs="宋体" w:hint="eastAsia"/>
          <w:kern w:val="0"/>
          <w:szCs w:val="21"/>
          <w:lang w:bidi="ar"/>
        </w:rPr>
        <w:t>采购人信息</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名</w:t>
      </w:r>
      <w:r>
        <w:rPr>
          <w:rFonts w:ascii="宋体" w:hAnsi="宋体" w:cs="宋体" w:hint="eastAsia"/>
          <w:kern w:val="0"/>
          <w:szCs w:val="21"/>
          <w:lang w:bidi="ar"/>
        </w:rPr>
        <w:t xml:space="preserve"> </w:t>
      </w:r>
      <w:r>
        <w:rPr>
          <w:rFonts w:ascii="宋体" w:hAnsi="宋体" w:cs="宋体" w:hint="eastAsia"/>
          <w:kern w:val="0"/>
          <w:szCs w:val="21"/>
          <w:lang w:bidi="ar"/>
        </w:rPr>
        <w:t>称：</w:t>
      </w:r>
      <w:r>
        <w:rPr>
          <w:rFonts w:ascii="宋体" w:hAnsi="宋体" w:cs="宋体" w:hint="eastAsia"/>
          <w:snapToGrid w:val="0"/>
          <w:kern w:val="0"/>
          <w:szCs w:val="21"/>
        </w:rPr>
        <w:t>扬州大学附属医院</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联系人：张老师</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电</w:t>
      </w:r>
      <w:r>
        <w:rPr>
          <w:rFonts w:ascii="宋体" w:hAnsi="宋体" w:cs="宋体" w:hint="eastAsia"/>
          <w:kern w:val="0"/>
          <w:szCs w:val="21"/>
          <w:lang w:bidi="ar"/>
        </w:rPr>
        <w:t xml:space="preserve"> </w:t>
      </w:r>
      <w:r>
        <w:rPr>
          <w:rFonts w:ascii="宋体" w:hAnsi="宋体" w:cs="宋体" w:hint="eastAsia"/>
          <w:kern w:val="0"/>
          <w:szCs w:val="21"/>
          <w:lang w:bidi="ar"/>
        </w:rPr>
        <w:t>话：</w:t>
      </w:r>
      <w:r>
        <w:rPr>
          <w:rFonts w:ascii="宋体" w:hAnsi="宋体" w:cs="宋体" w:hint="eastAsia"/>
          <w:kern w:val="0"/>
          <w:szCs w:val="21"/>
          <w:lang w:bidi="ar"/>
        </w:rPr>
        <w:t>0514-82099552</w:t>
      </w:r>
    </w:p>
    <w:p w:rsidR="00576F2F" w:rsidRDefault="006B14EE">
      <w:pPr>
        <w:adjustRightInd w:val="0"/>
        <w:snapToGrid w:val="0"/>
        <w:spacing w:line="360" w:lineRule="auto"/>
        <w:ind w:firstLineChars="190" w:firstLine="399"/>
        <w:rPr>
          <w:rFonts w:ascii="宋体" w:hAnsi="宋体" w:cs="宋体"/>
          <w:kern w:val="0"/>
          <w:szCs w:val="21"/>
          <w:lang w:bidi="ar"/>
        </w:rPr>
      </w:pPr>
      <w:r>
        <w:rPr>
          <w:rFonts w:ascii="宋体" w:hAnsi="宋体" w:cs="宋体" w:hint="eastAsia"/>
          <w:kern w:val="0"/>
          <w:szCs w:val="21"/>
          <w:lang w:bidi="ar"/>
        </w:rPr>
        <w:t>2.</w:t>
      </w:r>
      <w:r>
        <w:rPr>
          <w:rFonts w:ascii="宋体" w:hAnsi="宋体" w:cs="宋体" w:hint="eastAsia"/>
          <w:kern w:val="0"/>
          <w:szCs w:val="21"/>
          <w:lang w:bidi="ar"/>
        </w:rPr>
        <w:t>采购代理机构信息</w:t>
      </w:r>
    </w:p>
    <w:p w:rsidR="00576F2F" w:rsidRDefault="006B14EE">
      <w:pPr>
        <w:adjustRightInd w:val="0"/>
        <w:snapToGrid w:val="0"/>
        <w:spacing w:line="360" w:lineRule="auto"/>
        <w:ind w:firstLineChars="190" w:firstLine="399"/>
        <w:contextualSpacing/>
        <w:rPr>
          <w:rFonts w:ascii="宋体" w:hAnsi="宋体" w:cs="宋体"/>
          <w:snapToGrid w:val="0"/>
          <w:kern w:val="0"/>
          <w:szCs w:val="21"/>
        </w:rPr>
      </w:pPr>
      <w:r>
        <w:rPr>
          <w:rFonts w:ascii="宋体" w:hAnsi="宋体" w:cs="宋体" w:hint="eastAsia"/>
          <w:snapToGrid w:val="0"/>
          <w:kern w:val="0"/>
          <w:szCs w:val="21"/>
        </w:rPr>
        <w:t>招标代理单位：</w:t>
      </w:r>
      <w:proofErr w:type="gramStart"/>
      <w:r>
        <w:rPr>
          <w:rFonts w:ascii="宋体" w:hAnsi="宋体" w:cs="宋体" w:hint="eastAsia"/>
          <w:snapToGrid w:val="0"/>
          <w:kern w:val="0"/>
          <w:szCs w:val="21"/>
        </w:rPr>
        <w:t>江苏省鼎诚建设</w:t>
      </w:r>
      <w:proofErr w:type="gramEnd"/>
      <w:r>
        <w:rPr>
          <w:rFonts w:ascii="宋体" w:hAnsi="宋体" w:cs="宋体" w:hint="eastAsia"/>
          <w:snapToGrid w:val="0"/>
          <w:kern w:val="0"/>
          <w:szCs w:val="21"/>
        </w:rPr>
        <w:t>工程顾问有限公司扬州分公司</w:t>
      </w:r>
    </w:p>
    <w:p w:rsidR="00576F2F" w:rsidRDefault="006B14EE">
      <w:pPr>
        <w:adjustRightInd w:val="0"/>
        <w:snapToGrid w:val="0"/>
        <w:spacing w:line="360" w:lineRule="auto"/>
        <w:ind w:firstLineChars="190" w:firstLine="399"/>
        <w:contextualSpacing/>
        <w:rPr>
          <w:rFonts w:ascii="宋体" w:hAnsi="宋体" w:cs="宋体"/>
          <w:snapToGrid w:val="0"/>
          <w:kern w:val="0"/>
          <w:szCs w:val="21"/>
        </w:rPr>
      </w:pPr>
      <w:r>
        <w:rPr>
          <w:rFonts w:ascii="宋体" w:hAnsi="宋体" w:cs="宋体" w:hint="eastAsia"/>
          <w:snapToGrid w:val="0"/>
          <w:kern w:val="0"/>
          <w:szCs w:val="21"/>
        </w:rPr>
        <w:t>联系人：沈一</w:t>
      </w:r>
      <w:r>
        <w:rPr>
          <w:rFonts w:ascii="宋体" w:hAnsi="宋体" w:cs="宋体" w:hint="eastAsia"/>
          <w:snapToGrid w:val="0"/>
          <w:kern w:val="0"/>
          <w:szCs w:val="21"/>
        </w:rPr>
        <w:t>焕</w:t>
      </w:r>
    </w:p>
    <w:p w:rsidR="00576F2F" w:rsidRDefault="006B14EE">
      <w:pPr>
        <w:adjustRightInd w:val="0"/>
        <w:snapToGrid w:val="0"/>
        <w:spacing w:line="360" w:lineRule="auto"/>
        <w:ind w:firstLineChars="190" w:firstLine="399"/>
        <w:contextualSpacing/>
        <w:rPr>
          <w:rFonts w:ascii="宋体" w:hAnsi="宋体" w:cs="宋体"/>
          <w:snapToGrid w:val="0"/>
          <w:kern w:val="0"/>
          <w:szCs w:val="21"/>
        </w:rPr>
      </w:pPr>
      <w:r>
        <w:rPr>
          <w:rFonts w:ascii="宋体" w:hAnsi="宋体" w:cs="宋体" w:hint="eastAsia"/>
          <w:snapToGrid w:val="0"/>
          <w:kern w:val="0"/>
          <w:szCs w:val="21"/>
        </w:rPr>
        <w:t>电话：</w:t>
      </w:r>
      <w:r>
        <w:rPr>
          <w:rFonts w:ascii="宋体" w:hAnsi="宋体" w:cs="宋体" w:hint="eastAsia"/>
          <w:snapToGrid w:val="0"/>
          <w:kern w:val="0"/>
          <w:szCs w:val="21"/>
        </w:rPr>
        <w:t>0514-8055075</w:t>
      </w:r>
      <w:r>
        <w:rPr>
          <w:rFonts w:ascii="宋体" w:hAnsi="宋体" w:cs="宋体" w:hint="eastAsia"/>
          <w:snapToGrid w:val="0"/>
          <w:kern w:val="0"/>
          <w:szCs w:val="21"/>
        </w:rPr>
        <w:t>5</w:t>
      </w:r>
    </w:p>
    <w:p w:rsidR="00576F2F" w:rsidRDefault="006B14EE">
      <w:pPr>
        <w:adjustRightInd w:val="0"/>
        <w:snapToGrid w:val="0"/>
        <w:spacing w:line="360" w:lineRule="auto"/>
        <w:ind w:firstLineChars="190" w:firstLine="399"/>
        <w:rPr>
          <w:rFonts w:ascii="宋体" w:hAnsi="宋体" w:cs="宋体"/>
          <w:b/>
          <w:bCs/>
          <w:kern w:val="0"/>
          <w:szCs w:val="21"/>
          <w:lang w:bidi="ar"/>
        </w:rPr>
      </w:pPr>
      <w:r>
        <w:rPr>
          <w:rFonts w:ascii="宋体" w:hAnsi="宋体" w:cs="宋体" w:hint="eastAsia"/>
          <w:snapToGrid w:val="0"/>
          <w:kern w:val="0"/>
          <w:szCs w:val="21"/>
        </w:rPr>
        <w:t>地址：</w:t>
      </w:r>
      <w:r>
        <w:rPr>
          <w:rFonts w:ascii="宋体" w:hAnsi="宋体" w:cs="宋体" w:hint="eastAsia"/>
          <w:kern w:val="0"/>
          <w:szCs w:val="21"/>
          <w:lang w:bidi="ar"/>
        </w:rPr>
        <w:t>扬州市文昌西路</w:t>
      </w:r>
      <w:r>
        <w:rPr>
          <w:rFonts w:ascii="宋体" w:hAnsi="宋体" w:cs="宋体" w:hint="eastAsia"/>
          <w:kern w:val="0"/>
          <w:szCs w:val="21"/>
          <w:lang w:bidi="ar"/>
        </w:rPr>
        <w:t>450</w:t>
      </w:r>
      <w:r>
        <w:rPr>
          <w:rFonts w:ascii="宋体" w:hAnsi="宋体" w:cs="宋体" w:hint="eastAsia"/>
          <w:kern w:val="0"/>
          <w:szCs w:val="21"/>
          <w:lang w:bidi="ar"/>
        </w:rPr>
        <w:t>号国泰大厦</w:t>
      </w:r>
      <w:r>
        <w:rPr>
          <w:rFonts w:ascii="宋体" w:hAnsi="宋体" w:cs="宋体" w:hint="eastAsia"/>
          <w:kern w:val="0"/>
          <w:szCs w:val="21"/>
          <w:lang w:bidi="ar"/>
        </w:rPr>
        <w:t>1</w:t>
      </w:r>
      <w:r>
        <w:rPr>
          <w:rFonts w:ascii="宋体" w:hAnsi="宋体" w:cs="宋体" w:hint="eastAsia"/>
          <w:kern w:val="0"/>
          <w:szCs w:val="21"/>
          <w:lang w:bidi="ar"/>
        </w:rPr>
        <w:t>号楼</w:t>
      </w:r>
      <w:r>
        <w:rPr>
          <w:rFonts w:ascii="宋体" w:hAnsi="宋体" w:cs="宋体" w:hint="eastAsia"/>
          <w:kern w:val="0"/>
          <w:szCs w:val="21"/>
          <w:lang w:bidi="ar"/>
        </w:rPr>
        <w:t>16</w:t>
      </w:r>
      <w:r>
        <w:rPr>
          <w:rFonts w:ascii="宋体" w:hAnsi="宋体" w:cs="宋体" w:hint="eastAsia"/>
          <w:kern w:val="0"/>
          <w:szCs w:val="21"/>
          <w:lang w:bidi="ar"/>
        </w:rPr>
        <w:t>层</w:t>
      </w:r>
    </w:p>
    <w:p w:rsidR="00576F2F" w:rsidRDefault="006B14EE">
      <w:pPr>
        <w:adjustRightInd w:val="0"/>
        <w:snapToGrid w:val="0"/>
        <w:spacing w:line="360" w:lineRule="auto"/>
        <w:jc w:val="right"/>
        <w:rPr>
          <w:rFonts w:ascii="宋体" w:hAnsi="宋体" w:cs="宋体"/>
          <w:snapToGrid w:val="0"/>
          <w:kern w:val="0"/>
          <w:szCs w:val="21"/>
        </w:rPr>
      </w:pPr>
      <w:r>
        <w:rPr>
          <w:rFonts w:ascii="宋体" w:hAnsi="宋体" w:cs="宋体" w:hint="eastAsia"/>
          <w:snapToGrid w:val="0"/>
          <w:kern w:val="0"/>
          <w:szCs w:val="21"/>
        </w:rPr>
        <w:t>2024</w:t>
      </w:r>
      <w:r>
        <w:rPr>
          <w:rFonts w:ascii="宋体" w:hAnsi="宋体" w:cs="宋体" w:hint="eastAsia"/>
          <w:snapToGrid w:val="0"/>
          <w:kern w:val="0"/>
          <w:szCs w:val="21"/>
        </w:rPr>
        <w:t>年</w:t>
      </w:r>
      <w:r>
        <w:rPr>
          <w:rFonts w:ascii="宋体" w:hAnsi="宋体" w:cs="宋体" w:hint="eastAsia"/>
          <w:snapToGrid w:val="0"/>
          <w:kern w:val="0"/>
          <w:szCs w:val="21"/>
        </w:rPr>
        <w:t>10</w:t>
      </w:r>
      <w:r>
        <w:rPr>
          <w:rFonts w:ascii="宋体" w:hAnsi="宋体" w:cs="宋体" w:hint="eastAsia"/>
          <w:snapToGrid w:val="0"/>
          <w:kern w:val="0"/>
          <w:szCs w:val="21"/>
        </w:rPr>
        <w:t>月</w:t>
      </w:r>
      <w:r>
        <w:rPr>
          <w:rFonts w:ascii="宋体" w:hAnsi="宋体" w:cs="宋体" w:hint="eastAsia"/>
          <w:snapToGrid w:val="0"/>
          <w:kern w:val="0"/>
          <w:szCs w:val="21"/>
        </w:rPr>
        <w:t>11</w:t>
      </w:r>
      <w:r>
        <w:rPr>
          <w:rFonts w:ascii="宋体" w:hAnsi="宋体" w:cs="宋体" w:hint="eastAsia"/>
          <w:snapToGrid w:val="0"/>
          <w:kern w:val="0"/>
          <w:szCs w:val="21"/>
        </w:rPr>
        <w:t>日</w:t>
      </w:r>
    </w:p>
    <w:p w:rsidR="00576F2F" w:rsidRDefault="00576F2F">
      <w:pPr>
        <w:adjustRightInd w:val="0"/>
        <w:snapToGrid w:val="0"/>
        <w:rPr>
          <w:kern w:val="0"/>
        </w:rPr>
      </w:pPr>
    </w:p>
    <w:p w:rsidR="00576F2F" w:rsidRDefault="006B14EE">
      <w:pPr>
        <w:adjustRightInd w:val="0"/>
        <w:snapToGrid w:val="0"/>
        <w:spacing w:line="360" w:lineRule="auto"/>
        <w:jc w:val="center"/>
        <w:rPr>
          <w:rFonts w:ascii="宋体" w:hAnsi="宋体" w:cs="宋体"/>
          <w:bCs/>
          <w:snapToGrid w:val="0"/>
          <w:kern w:val="0"/>
          <w:sz w:val="44"/>
        </w:rPr>
      </w:pPr>
      <w:r>
        <w:rPr>
          <w:rFonts w:ascii="宋体" w:hAnsi="宋体" w:cs="宋体" w:hint="eastAsia"/>
          <w:bCs/>
          <w:snapToGrid w:val="0"/>
          <w:kern w:val="0"/>
          <w:sz w:val="44"/>
        </w:rPr>
        <w:br w:type="page"/>
      </w:r>
    </w:p>
    <w:p w:rsidR="00576F2F" w:rsidRDefault="006B14EE">
      <w:pPr>
        <w:adjustRightInd w:val="0"/>
        <w:snapToGrid w:val="0"/>
        <w:spacing w:line="360" w:lineRule="auto"/>
        <w:jc w:val="center"/>
        <w:rPr>
          <w:rFonts w:ascii="宋体" w:hAnsi="宋体" w:cs="宋体"/>
          <w:bCs/>
          <w:snapToGrid w:val="0"/>
          <w:kern w:val="0"/>
          <w:sz w:val="44"/>
        </w:rPr>
      </w:pPr>
      <w:r>
        <w:rPr>
          <w:rFonts w:ascii="宋体" w:hAnsi="宋体" w:cs="宋体" w:hint="eastAsia"/>
          <w:bCs/>
          <w:snapToGrid w:val="0"/>
          <w:kern w:val="0"/>
          <w:sz w:val="44"/>
        </w:rPr>
        <w:lastRenderedPageBreak/>
        <w:t>目</w:t>
      </w:r>
      <w:r>
        <w:rPr>
          <w:rFonts w:ascii="宋体" w:hAnsi="宋体" w:cs="宋体" w:hint="eastAsia"/>
          <w:bCs/>
          <w:snapToGrid w:val="0"/>
          <w:kern w:val="0"/>
          <w:sz w:val="44"/>
        </w:rPr>
        <w:t xml:space="preserve">         </w:t>
      </w:r>
      <w:r>
        <w:rPr>
          <w:rFonts w:ascii="宋体" w:hAnsi="宋体" w:cs="宋体" w:hint="eastAsia"/>
          <w:bCs/>
          <w:snapToGrid w:val="0"/>
          <w:kern w:val="0"/>
          <w:sz w:val="44"/>
        </w:rPr>
        <w:t>录</w:t>
      </w:r>
    </w:p>
    <w:p w:rsidR="00576F2F" w:rsidRDefault="00576F2F">
      <w:pPr>
        <w:adjustRightInd w:val="0"/>
        <w:snapToGrid w:val="0"/>
        <w:spacing w:line="480" w:lineRule="auto"/>
        <w:ind w:firstLineChars="350" w:firstLine="1120"/>
        <w:rPr>
          <w:rFonts w:ascii="宋体" w:hAnsi="宋体" w:cs="宋体"/>
          <w:bCs/>
          <w:snapToGrid w:val="0"/>
          <w:kern w:val="0"/>
          <w:sz w:val="32"/>
        </w:rPr>
      </w:pPr>
    </w:p>
    <w:p w:rsidR="00576F2F" w:rsidRDefault="006B14EE">
      <w:pPr>
        <w:adjustRightInd w:val="0"/>
        <w:snapToGrid w:val="0"/>
        <w:spacing w:line="480" w:lineRule="auto"/>
        <w:ind w:firstLineChars="350" w:firstLine="1120"/>
        <w:rPr>
          <w:rFonts w:ascii="宋体" w:hAnsi="宋体" w:cs="宋体"/>
          <w:bCs/>
          <w:snapToGrid w:val="0"/>
          <w:kern w:val="0"/>
          <w:sz w:val="32"/>
        </w:rPr>
      </w:pPr>
      <w:r>
        <w:rPr>
          <w:rFonts w:ascii="宋体" w:hAnsi="宋体" w:cs="宋体" w:hint="eastAsia"/>
          <w:bCs/>
          <w:snapToGrid w:val="0"/>
          <w:kern w:val="0"/>
          <w:sz w:val="32"/>
        </w:rPr>
        <w:t>第一章</w:t>
      </w:r>
      <w:r>
        <w:rPr>
          <w:rFonts w:ascii="宋体" w:hAnsi="宋体" w:cs="宋体" w:hint="eastAsia"/>
          <w:bCs/>
          <w:snapToGrid w:val="0"/>
          <w:kern w:val="0"/>
          <w:sz w:val="32"/>
        </w:rPr>
        <w:t xml:space="preserve">  </w:t>
      </w:r>
      <w:r>
        <w:rPr>
          <w:rFonts w:ascii="宋体" w:hAnsi="宋体" w:cs="宋体" w:hint="eastAsia"/>
          <w:bCs/>
          <w:snapToGrid w:val="0"/>
          <w:kern w:val="0"/>
          <w:sz w:val="32"/>
        </w:rPr>
        <w:t>投标人须知</w:t>
      </w:r>
    </w:p>
    <w:p w:rsidR="00576F2F" w:rsidRDefault="006B14EE">
      <w:pPr>
        <w:adjustRightInd w:val="0"/>
        <w:snapToGrid w:val="0"/>
        <w:spacing w:line="480" w:lineRule="auto"/>
        <w:ind w:firstLineChars="331" w:firstLine="1059"/>
        <w:rPr>
          <w:rFonts w:ascii="宋体" w:hAnsi="宋体" w:cs="宋体"/>
          <w:bCs/>
          <w:snapToGrid w:val="0"/>
          <w:kern w:val="0"/>
          <w:sz w:val="32"/>
        </w:rPr>
      </w:pPr>
      <w:r>
        <w:rPr>
          <w:rFonts w:ascii="宋体" w:hAnsi="宋体" w:cs="宋体" w:hint="eastAsia"/>
          <w:bCs/>
          <w:snapToGrid w:val="0"/>
          <w:kern w:val="0"/>
          <w:sz w:val="32"/>
        </w:rPr>
        <w:t>第二章</w:t>
      </w:r>
      <w:r>
        <w:rPr>
          <w:rFonts w:ascii="宋体" w:hAnsi="宋体" w:cs="宋体" w:hint="eastAsia"/>
          <w:bCs/>
          <w:snapToGrid w:val="0"/>
          <w:kern w:val="0"/>
          <w:sz w:val="32"/>
        </w:rPr>
        <w:t xml:space="preserve">  </w:t>
      </w:r>
      <w:r>
        <w:rPr>
          <w:rFonts w:ascii="宋体" w:hAnsi="宋体" w:cs="宋体" w:hint="eastAsia"/>
          <w:bCs/>
          <w:snapToGrid w:val="0"/>
          <w:kern w:val="0"/>
          <w:sz w:val="32"/>
        </w:rPr>
        <w:t>合同主要条款</w:t>
      </w:r>
    </w:p>
    <w:p w:rsidR="00576F2F" w:rsidRDefault="006B14EE">
      <w:pPr>
        <w:adjustRightInd w:val="0"/>
        <w:snapToGrid w:val="0"/>
        <w:spacing w:line="480" w:lineRule="auto"/>
        <w:ind w:firstLineChars="331" w:firstLine="1059"/>
        <w:rPr>
          <w:rFonts w:ascii="宋体" w:hAnsi="宋体" w:cs="宋体"/>
          <w:bCs/>
          <w:snapToGrid w:val="0"/>
          <w:kern w:val="0"/>
          <w:sz w:val="32"/>
        </w:rPr>
      </w:pPr>
      <w:r>
        <w:rPr>
          <w:rFonts w:ascii="宋体" w:hAnsi="宋体" w:cs="宋体" w:hint="eastAsia"/>
          <w:bCs/>
          <w:snapToGrid w:val="0"/>
          <w:kern w:val="0"/>
          <w:sz w:val="32"/>
        </w:rPr>
        <w:t>第三章</w:t>
      </w:r>
      <w:r>
        <w:rPr>
          <w:rFonts w:ascii="宋体" w:hAnsi="宋体" w:cs="宋体" w:hint="eastAsia"/>
          <w:bCs/>
          <w:snapToGrid w:val="0"/>
          <w:kern w:val="0"/>
          <w:sz w:val="32"/>
        </w:rPr>
        <w:t xml:space="preserve">  </w:t>
      </w:r>
      <w:r>
        <w:rPr>
          <w:rFonts w:ascii="宋体" w:hAnsi="宋体" w:cs="宋体" w:hint="eastAsia"/>
          <w:bCs/>
          <w:snapToGrid w:val="0"/>
          <w:kern w:val="0"/>
          <w:sz w:val="32"/>
        </w:rPr>
        <w:t>技术规范及要求（另附）</w:t>
      </w:r>
    </w:p>
    <w:p w:rsidR="00576F2F" w:rsidRDefault="006B14EE">
      <w:pPr>
        <w:adjustRightInd w:val="0"/>
        <w:snapToGrid w:val="0"/>
        <w:spacing w:line="480" w:lineRule="auto"/>
        <w:ind w:firstLineChars="331" w:firstLine="1059"/>
        <w:rPr>
          <w:rFonts w:ascii="宋体" w:hAnsi="宋体" w:cs="宋体"/>
          <w:bCs/>
          <w:snapToGrid w:val="0"/>
          <w:kern w:val="0"/>
          <w:sz w:val="32"/>
        </w:rPr>
      </w:pPr>
      <w:r>
        <w:rPr>
          <w:rFonts w:ascii="宋体" w:hAnsi="宋体" w:cs="宋体" w:hint="eastAsia"/>
          <w:bCs/>
          <w:snapToGrid w:val="0"/>
          <w:kern w:val="0"/>
          <w:sz w:val="32"/>
        </w:rPr>
        <w:t>第四章</w:t>
      </w:r>
      <w:r>
        <w:rPr>
          <w:rFonts w:ascii="宋体" w:hAnsi="宋体" w:cs="宋体" w:hint="eastAsia"/>
          <w:bCs/>
          <w:snapToGrid w:val="0"/>
          <w:kern w:val="0"/>
          <w:sz w:val="32"/>
        </w:rPr>
        <w:t xml:space="preserve">  </w:t>
      </w:r>
      <w:r>
        <w:rPr>
          <w:rFonts w:ascii="宋体" w:hAnsi="宋体" w:cs="宋体" w:hint="eastAsia"/>
          <w:bCs/>
          <w:snapToGrid w:val="0"/>
          <w:kern w:val="0"/>
          <w:sz w:val="32"/>
        </w:rPr>
        <w:t>工程量清单及招标控制价（另附）</w:t>
      </w:r>
    </w:p>
    <w:p w:rsidR="00576F2F" w:rsidRDefault="006B14EE">
      <w:pPr>
        <w:adjustRightInd w:val="0"/>
        <w:snapToGrid w:val="0"/>
        <w:spacing w:line="480" w:lineRule="auto"/>
        <w:ind w:firstLineChars="331" w:firstLine="1059"/>
        <w:rPr>
          <w:rFonts w:ascii="宋体" w:hAnsi="宋体" w:cs="宋体"/>
          <w:bCs/>
          <w:snapToGrid w:val="0"/>
          <w:kern w:val="0"/>
          <w:sz w:val="32"/>
        </w:rPr>
      </w:pPr>
      <w:r>
        <w:rPr>
          <w:rFonts w:ascii="宋体" w:hAnsi="宋体" w:cs="宋体" w:hint="eastAsia"/>
          <w:bCs/>
          <w:snapToGrid w:val="0"/>
          <w:kern w:val="0"/>
          <w:sz w:val="32"/>
        </w:rPr>
        <w:t>第五章</w:t>
      </w:r>
      <w:r>
        <w:rPr>
          <w:rFonts w:ascii="宋体" w:hAnsi="宋体" w:cs="宋体" w:hint="eastAsia"/>
          <w:bCs/>
          <w:snapToGrid w:val="0"/>
          <w:kern w:val="0"/>
          <w:sz w:val="32"/>
        </w:rPr>
        <w:t xml:space="preserve">  </w:t>
      </w:r>
      <w:r>
        <w:rPr>
          <w:rFonts w:ascii="宋体" w:hAnsi="宋体" w:cs="宋体" w:hint="eastAsia"/>
          <w:bCs/>
          <w:snapToGrid w:val="0"/>
          <w:kern w:val="0"/>
          <w:sz w:val="32"/>
        </w:rPr>
        <w:t>图纸和附件资料（另附）</w:t>
      </w:r>
    </w:p>
    <w:p w:rsidR="00576F2F" w:rsidRDefault="006B14EE">
      <w:pPr>
        <w:adjustRightInd w:val="0"/>
        <w:snapToGrid w:val="0"/>
        <w:spacing w:line="480" w:lineRule="auto"/>
        <w:ind w:firstLineChars="331" w:firstLine="1059"/>
        <w:rPr>
          <w:rFonts w:ascii="宋体" w:hAnsi="宋体" w:cs="宋体"/>
          <w:bCs/>
          <w:snapToGrid w:val="0"/>
          <w:kern w:val="0"/>
          <w:sz w:val="32"/>
        </w:rPr>
      </w:pPr>
      <w:r>
        <w:rPr>
          <w:rFonts w:ascii="宋体" w:hAnsi="宋体" w:cs="宋体" w:hint="eastAsia"/>
          <w:bCs/>
          <w:snapToGrid w:val="0"/>
          <w:kern w:val="0"/>
          <w:sz w:val="32"/>
        </w:rPr>
        <w:t>第六章</w:t>
      </w:r>
      <w:r>
        <w:rPr>
          <w:rFonts w:ascii="宋体" w:hAnsi="宋体" w:cs="宋体" w:hint="eastAsia"/>
          <w:bCs/>
          <w:snapToGrid w:val="0"/>
          <w:kern w:val="0"/>
          <w:sz w:val="32"/>
        </w:rPr>
        <w:t xml:space="preserve">  </w:t>
      </w:r>
      <w:r>
        <w:rPr>
          <w:rFonts w:ascii="宋体" w:hAnsi="宋体" w:cs="宋体" w:hint="eastAsia"/>
          <w:bCs/>
          <w:snapToGrid w:val="0"/>
          <w:kern w:val="0"/>
          <w:sz w:val="32"/>
        </w:rPr>
        <w:t>投标文件</w:t>
      </w:r>
      <w:r>
        <w:rPr>
          <w:rFonts w:ascii="宋体" w:hAnsi="宋体" w:cs="宋体" w:hint="eastAsia"/>
          <w:bCs/>
          <w:snapToGrid w:val="0"/>
          <w:kern w:val="0"/>
          <w:sz w:val="32"/>
        </w:rPr>
        <w:t>(</w:t>
      </w:r>
      <w:r>
        <w:rPr>
          <w:rFonts w:ascii="宋体" w:hAnsi="宋体" w:cs="宋体" w:hint="eastAsia"/>
          <w:bCs/>
          <w:snapToGrid w:val="0"/>
          <w:kern w:val="0"/>
          <w:sz w:val="32"/>
        </w:rPr>
        <w:t>格式</w:t>
      </w:r>
      <w:r>
        <w:rPr>
          <w:rFonts w:ascii="宋体" w:hAnsi="宋体" w:cs="宋体" w:hint="eastAsia"/>
          <w:bCs/>
          <w:snapToGrid w:val="0"/>
          <w:kern w:val="0"/>
          <w:sz w:val="32"/>
        </w:rPr>
        <w:t>)</w:t>
      </w:r>
    </w:p>
    <w:p w:rsidR="00576F2F" w:rsidRDefault="006B14EE">
      <w:pPr>
        <w:adjustRightInd w:val="0"/>
        <w:snapToGrid w:val="0"/>
        <w:spacing w:line="360" w:lineRule="auto"/>
        <w:jc w:val="center"/>
        <w:outlineLvl w:val="0"/>
        <w:rPr>
          <w:rFonts w:ascii="宋体" w:hAnsi="宋体" w:cs="宋体"/>
          <w:b/>
          <w:snapToGrid w:val="0"/>
          <w:kern w:val="0"/>
          <w:sz w:val="36"/>
        </w:rPr>
      </w:pPr>
      <w:r>
        <w:rPr>
          <w:rFonts w:ascii="宋体" w:hAnsi="宋体" w:cs="宋体" w:hint="eastAsia"/>
          <w:b/>
          <w:snapToGrid w:val="0"/>
          <w:kern w:val="0"/>
          <w:sz w:val="36"/>
        </w:rPr>
        <w:br w:type="page"/>
      </w:r>
      <w:r>
        <w:rPr>
          <w:rFonts w:ascii="宋体" w:hAnsi="宋体" w:cs="宋体" w:hint="eastAsia"/>
          <w:b/>
          <w:snapToGrid w:val="0"/>
          <w:kern w:val="0"/>
          <w:sz w:val="36"/>
        </w:rPr>
        <w:lastRenderedPageBreak/>
        <w:t>第一章</w:t>
      </w:r>
      <w:r>
        <w:rPr>
          <w:rFonts w:ascii="宋体" w:hAnsi="宋体" w:cs="宋体" w:hint="eastAsia"/>
          <w:b/>
          <w:snapToGrid w:val="0"/>
          <w:kern w:val="0"/>
          <w:sz w:val="36"/>
        </w:rPr>
        <w:t xml:space="preserve">    </w:t>
      </w:r>
      <w:r>
        <w:rPr>
          <w:rFonts w:ascii="宋体" w:hAnsi="宋体" w:cs="宋体" w:hint="eastAsia"/>
          <w:b/>
          <w:snapToGrid w:val="0"/>
          <w:kern w:val="0"/>
          <w:sz w:val="36"/>
        </w:rPr>
        <w:t>投标人须知</w:t>
      </w:r>
    </w:p>
    <w:p w:rsidR="00576F2F" w:rsidRDefault="006B14EE">
      <w:pPr>
        <w:adjustRightInd w:val="0"/>
        <w:snapToGrid w:val="0"/>
        <w:spacing w:line="440" w:lineRule="exact"/>
        <w:contextualSpacing/>
        <w:jc w:val="center"/>
        <w:rPr>
          <w:rFonts w:ascii="宋体" w:hAnsi="宋体" w:cs="宋体"/>
          <w:b/>
          <w:bCs/>
          <w:snapToGrid w:val="0"/>
          <w:kern w:val="0"/>
          <w:sz w:val="32"/>
          <w:szCs w:val="32"/>
        </w:rPr>
      </w:pPr>
      <w:r>
        <w:rPr>
          <w:rFonts w:ascii="宋体" w:hAnsi="宋体" w:cs="宋体" w:hint="eastAsia"/>
          <w:b/>
          <w:bCs/>
          <w:snapToGrid w:val="0"/>
          <w:kern w:val="0"/>
          <w:sz w:val="32"/>
          <w:szCs w:val="32"/>
        </w:rPr>
        <w:t>前</w:t>
      </w:r>
      <w:r>
        <w:rPr>
          <w:rFonts w:ascii="宋体" w:hAnsi="宋体" w:cs="宋体" w:hint="eastAsia"/>
          <w:b/>
          <w:bCs/>
          <w:snapToGrid w:val="0"/>
          <w:kern w:val="0"/>
          <w:sz w:val="32"/>
          <w:szCs w:val="32"/>
        </w:rPr>
        <w:t xml:space="preserve"> </w:t>
      </w:r>
      <w:r>
        <w:rPr>
          <w:rFonts w:ascii="宋体" w:hAnsi="宋体" w:cs="宋体" w:hint="eastAsia"/>
          <w:b/>
          <w:bCs/>
          <w:snapToGrid w:val="0"/>
          <w:kern w:val="0"/>
          <w:sz w:val="32"/>
          <w:szCs w:val="32"/>
        </w:rPr>
        <w:t>附</w:t>
      </w:r>
      <w:r>
        <w:rPr>
          <w:rFonts w:ascii="宋体" w:hAnsi="宋体" w:cs="宋体" w:hint="eastAsia"/>
          <w:b/>
          <w:bCs/>
          <w:snapToGrid w:val="0"/>
          <w:kern w:val="0"/>
          <w:sz w:val="32"/>
          <w:szCs w:val="32"/>
        </w:rPr>
        <w:t xml:space="preserve"> </w:t>
      </w:r>
      <w:r>
        <w:rPr>
          <w:rFonts w:ascii="宋体" w:hAnsi="宋体" w:cs="宋体" w:hint="eastAsia"/>
          <w:b/>
          <w:bCs/>
          <w:snapToGrid w:val="0"/>
          <w:kern w:val="0"/>
          <w:sz w:val="32"/>
          <w:szCs w:val="32"/>
        </w:rPr>
        <w:t>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2"/>
        <w:gridCol w:w="2851"/>
        <w:gridCol w:w="1687"/>
        <w:gridCol w:w="2420"/>
      </w:tblGrid>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招标人</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扬州大学附属医院</w:t>
            </w:r>
          </w:p>
        </w:tc>
      </w:tr>
      <w:tr w:rsidR="00576F2F">
        <w:trPr>
          <w:trHeight w:val="397"/>
          <w:jc w:val="center"/>
        </w:trPr>
        <w:tc>
          <w:tcPr>
            <w:tcW w:w="916" w:type="pct"/>
            <w:vAlign w:val="center"/>
          </w:tcPr>
          <w:p w:rsidR="00576F2F" w:rsidRDefault="006B14EE">
            <w:pPr>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工程名称</w:t>
            </w:r>
          </w:p>
        </w:tc>
        <w:tc>
          <w:tcPr>
            <w:tcW w:w="4083" w:type="pct"/>
            <w:gridSpan w:val="3"/>
            <w:vAlign w:val="center"/>
          </w:tcPr>
          <w:p w:rsidR="00576F2F" w:rsidRDefault="006B14EE">
            <w:pPr>
              <w:adjustRightInd w:val="0"/>
              <w:snapToGrid w:val="0"/>
              <w:spacing w:line="440" w:lineRule="exact"/>
              <w:rPr>
                <w:rFonts w:ascii="宋体" w:hAnsi="宋体" w:cs="宋体"/>
                <w:snapToGrid w:val="0"/>
                <w:kern w:val="0"/>
                <w:szCs w:val="21"/>
              </w:rPr>
            </w:pPr>
            <w:r>
              <w:rPr>
                <w:rFonts w:ascii="宋体" w:hAnsi="宋体" w:cs="宋体" w:hint="eastAsia"/>
                <w:snapToGrid w:val="0"/>
                <w:kern w:val="0"/>
                <w:szCs w:val="21"/>
              </w:rPr>
              <w:t>扬州大学附属医院西区口腔科种植牙手术室改造工程</w:t>
            </w:r>
          </w:p>
        </w:tc>
      </w:tr>
      <w:tr w:rsidR="00576F2F">
        <w:trPr>
          <w:trHeight w:val="397"/>
          <w:jc w:val="center"/>
        </w:trPr>
        <w:tc>
          <w:tcPr>
            <w:tcW w:w="916" w:type="pct"/>
            <w:vAlign w:val="center"/>
          </w:tcPr>
          <w:p w:rsidR="00576F2F" w:rsidRDefault="006B14EE">
            <w:pPr>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建设地点</w:t>
            </w:r>
          </w:p>
        </w:tc>
        <w:tc>
          <w:tcPr>
            <w:tcW w:w="4083" w:type="pct"/>
            <w:gridSpan w:val="3"/>
            <w:vAlign w:val="center"/>
          </w:tcPr>
          <w:p w:rsidR="00576F2F" w:rsidRDefault="006B14EE">
            <w:pPr>
              <w:adjustRightInd w:val="0"/>
              <w:snapToGrid w:val="0"/>
              <w:spacing w:line="440" w:lineRule="exact"/>
              <w:rPr>
                <w:rFonts w:ascii="宋体" w:hAnsi="宋体" w:cs="宋体"/>
                <w:snapToGrid w:val="0"/>
                <w:kern w:val="0"/>
                <w:szCs w:val="21"/>
              </w:rPr>
            </w:pPr>
            <w:r>
              <w:rPr>
                <w:rFonts w:ascii="宋体" w:hAnsi="宋体" w:cs="宋体" w:hint="eastAsia"/>
                <w:snapToGrid w:val="0"/>
                <w:szCs w:val="21"/>
              </w:rPr>
              <w:t>扬州市</w:t>
            </w:r>
            <w:proofErr w:type="gramStart"/>
            <w:r>
              <w:rPr>
                <w:rFonts w:ascii="宋体" w:hAnsi="宋体" w:cs="宋体" w:hint="eastAsia"/>
                <w:snapToGrid w:val="0"/>
                <w:szCs w:val="21"/>
              </w:rPr>
              <w:t>邗江区邗江</w:t>
            </w:r>
            <w:proofErr w:type="gramEnd"/>
            <w:r>
              <w:rPr>
                <w:rFonts w:ascii="宋体" w:hAnsi="宋体" w:cs="宋体" w:hint="eastAsia"/>
                <w:snapToGrid w:val="0"/>
                <w:szCs w:val="21"/>
              </w:rPr>
              <w:t>中路</w:t>
            </w:r>
            <w:r>
              <w:rPr>
                <w:rFonts w:ascii="宋体" w:hAnsi="宋体" w:cs="宋体" w:hint="eastAsia"/>
                <w:snapToGrid w:val="0"/>
                <w:szCs w:val="21"/>
              </w:rPr>
              <w:t>368</w:t>
            </w:r>
            <w:r>
              <w:rPr>
                <w:rFonts w:ascii="宋体" w:hAnsi="宋体" w:cs="宋体" w:hint="eastAsia"/>
                <w:snapToGrid w:val="0"/>
                <w:szCs w:val="21"/>
              </w:rPr>
              <w:t>号</w:t>
            </w:r>
          </w:p>
        </w:tc>
      </w:tr>
      <w:tr w:rsidR="00576F2F">
        <w:trPr>
          <w:trHeight w:val="397"/>
          <w:jc w:val="center"/>
        </w:trPr>
        <w:tc>
          <w:tcPr>
            <w:tcW w:w="916" w:type="pct"/>
            <w:vAlign w:val="center"/>
          </w:tcPr>
          <w:p w:rsidR="00576F2F" w:rsidRDefault="006B14EE">
            <w:pPr>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招标范围</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详见工程量清单、图纸及施工要求</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承包方式</w:t>
            </w:r>
          </w:p>
        </w:tc>
        <w:tc>
          <w:tcPr>
            <w:tcW w:w="1673" w:type="pct"/>
            <w:vAlign w:val="center"/>
          </w:tcPr>
          <w:p w:rsidR="00576F2F" w:rsidRDefault="006B14EE">
            <w:pPr>
              <w:adjustRightInd w:val="0"/>
              <w:snapToGrid w:val="0"/>
              <w:spacing w:line="440" w:lineRule="exact"/>
              <w:contextualSpacing/>
              <w:jc w:val="center"/>
              <w:rPr>
                <w:rFonts w:ascii="宋体" w:hAnsi="宋体" w:cs="宋体"/>
                <w:bCs/>
                <w:snapToGrid w:val="0"/>
                <w:kern w:val="0"/>
                <w:szCs w:val="21"/>
              </w:rPr>
            </w:pPr>
            <w:r>
              <w:rPr>
                <w:rFonts w:ascii="宋体" w:hAnsi="宋体" w:cs="宋体" w:hint="eastAsia"/>
                <w:bCs/>
                <w:snapToGrid w:val="0"/>
                <w:kern w:val="0"/>
                <w:szCs w:val="21"/>
              </w:rPr>
              <w:t>包工包料</w:t>
            </w:r>
          </w:p>
        </w:tc>
        <w:tc>
          <w:tcPr>
            <w:tcW w:w="990"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质量要求</w:t>
            </w:r>
          </w:p>
        </w:tc>
        <w:tc>
          <w:tcPr>
            <w:tcW w:w="1419"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合格</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招标方式</w:t>
            </w:r>
          </w:p>
        </w:tc>
        <w:tc>
          <w:tcPr>
            <w:tcW w:w="1673" w:type="pct"/>
            <w:vAlign w:val="center"/>
          </w:tcPr>
          <w:p w:rsidR="00576F2F" w:rsidRDefault="006B14EE">
            <w:pPr>
              <w:adjustRightInd w:val="0"/>
              <w:snapToGrid w:val="0"/>
              <w:spacing w:line="440" w:lineRule="exact"/>
              <w:contextualSpacing/>
              <w:jc w:val="center"/>
              <w:rPr>
                <w:rFonts w:ascii="宋体" w:hAnsi="宋体" w:cs="宋体"/>
                <w:bCs/>
                <w:snapToGrid w:val="0"/>
                <w:kern w:val="0"/>
                <w:szCs w:val="21"/>
              </w:rPr>
            </w:pPr>
            <w:r>
              <w:rPr>
                <w:rFonts w:ascii="宋体" w:hAnsi="宋体" w:cs="宋体" w:hint="eastAsia"/>
                <w:bCs/>
                <w:snapToGrid w:val="0"/>
                <w:kern w:val="0"/>
                <w:szCs w:val="21"/>
              </w:rPr>
              <w:t>公开招标</w:t>
            </w:r>
          </w:p>
        </w:tc>
        <w:tc>
          <w:tcPr>
            <w:tcW w:w="990"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proofErr w:type="gramStart"/>
            <w:r>
              <w:rPr>
                <w:rFonts w:ascii="宋体" w:hAnsi="宋体" w:cs="宋体" w:hint="eastAsia"/>
                <w:snapToGrid w:val="0"/>
                <w:kern w:val="0"/>
                <w:szCs w:val="21"/>
              </w:rPr>
              <w:t>资审方式</w:t>
            </w:r>
            <w:proofErr w:type="gramEnd"/>
          </w:p>
        </w:tc>
        <w:tc>
          <w:tcPr>
            <w:tcW w:w="1419"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bCs/>
                <w:snapToGrid w:val="0"/>
                <w:kern w:val="0"/>
                <w:szCs w:val="21"/>
              </w:rPr>
              <w:t>资格后审</w:t>
            </w:r>
          </w:p>
        </w:tc>
      </w:tr>
      <w:tr w:rsidR="00576F2F">
        <w:trPr>
          <w:trHeight w:val="43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工期要求</w:t>
            </w:r>
          </w:p>
        </w:tc>
        <w:tc>
          <w:tcPr>
            <w:tcW w:w="4083" w:type="pct"/>
            <w:gridSpan w:val="3"/>
            <w:vAlign w:val="center"/>
          </w:tcPr>
          <w:p w:rsidR="00576F2F" w:rsidRDefault="006B14EE">
            <w:pPr>
              <w:adjustRightInd w:val="0"/>
              <w:snapToGrid w:val="0"/>
              <w:spacing w:line="440" w:lineRule="exact"/>
              <w:contextualSpacing/>
              <w:rPr>
                <w:rFonts w:ascii="宋体" w:hAnsi="宋体" w:cs="宋体"/>
                <w:b/>
                <w:bCs/>
                <w:snapToGrid w:val="0"/>
                <w:kern w:val="0"/>
                <w:szCs w:val="21"/>
              </w:rPr>
            </w:pPr>
            <w:r>
              <w:rPr>
                <w:rFonts w:ascii="宋体" w:hAnsi="宋体" w:cs="宋体" w:hint="eastAsia"/>
                <w:b/>
                <w:bCs/>
                <w:snapToGrid w:val="0"/>
                <w:kern w:val="0"/>
                <w:szCs w:val="21"/>
              </w:rPr>
              <w:t>总工期</w:t>
            </w:r>
            <w:r>
              <w:rPr>
                <w:rFonts w:ascii="宋体" w:hAnsi="宋体" w:cs="宋体" w:hint="eastAsia"/>
                <w:b/>
                <w:bCs/>
                <w:snapToGrid w:val="0"/>
                <w:kern w:val="0"/>
                <w:szCs w:val="21"/>
              </w:rPr>
              <w:t>6</w:t>
            </w:r>
            <w:r>
              <w:rPr>
                <w:rFonts w:ascii="宋体" w:hAnsi="宋体" w:cs="宋体" w:hint="eastAsia"/>
                <w:b/>
                <w:bCs/>
                <w:snapToGrid w:val="0"/>
                <w:kern w:val="0"/>
                <w:szCs w:val="21"/>
              </w:rPr>
              <w:t>0</w:t>
            </w:r>
            <w:r>
              <w:rPr>
                <w:rFonts w:ascii="宋体" w:hAnsi="宋体" w:cs="宋体" w:hint="eastAsia"/>
                <w:b/>
                <w:bCs/>
                <w:snapToGrid w:val="0"/>
                <w:kern w:val="0"/>
                <w:szCs w:val="21"/>
              </w:rPr>
              <w:t>日历天。</w:t>
            </w:r>
          </w:p>
        </w:tc>
      </w:tr>
      <w:tr w:rsidR="00576F2F">
        <w:trPr>
          <w:jc w:val="center"/>
        </w:trPr>
        <w:tc>
          <w:tcPr>
            <w:tcW w:w="916" w:type="pct"/>
            <w:vAlign w:val="center"/>
          </w:tcPr>
          <w:p w:rsidR="00576F2F" w:rsidRDefault="006B14EE">
            <w:pPr>
              <w:autoSpaceDE w:val="0"/>
              <w:autoSpaceDN w:val="0"/>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投标人资质</w:t>
            </w:r>
          </w:p>
          <w:p w:rsidR="00576F2F" w:rsidRDefault="006B14EE">
            <w:pPr>
              <w:autoSpaceDE w:val="0"/>
              <w:autoSpaceDN w:val="0"/>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条件、能力</w:t>
            </w:r>
          </w:p>
          <w:p w:rsidR="00576F2F" w:rsidRDefault="006B14EE">
            <w:pPr>
              <w:autoSpaceDE w:val="0"/>
              <w:autoSpaceDN w:val="0"/>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和信誉</w:t>
            </w:r>
          </w:p>
        </w:tc>
        <w:tc>
          <w:tcPr>
            <w:tcW w:w="4083" w:type="pct"/>
            <w:gridSpan w:val="3"/>
            <w:vAlign w:val="center"/>
          </w:tcPr>
          <w:p w:rsidR="00576F2F" w:rsidRDefault="006B14EE">
            <w:pPr>
              <w:adjustRightInd w:val="0"/>
              <w:snapToGrid w:val="0"/>
              <w:spacing w:line="440" w:lineRule="exact"/>
              <w:contextualSpacing/>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）企业资质：具备建筑装修装饰工程专业承包二级及以上</w:t>
            </w:r>
            <w:r>
              <w:rPr>
                <w:rFonts w:ascii="宋体" w:hAnsi="宋体" w:cs="宋体" w:hint="eastAsia"/>
                <w:kern w:val="0"/>
                <w:szCs w:val="21"/>
                <w:lang w:bidi="ar"/>
              </w:rPr>
              <w:t>资质</w:t>
            </w:r>
            <w:r>
              <w:rPr>
                <w:rFonts w:ascii="宋体" w:hAnsi="宋体" w:cs="宋体" w:hint="eastAsia"/>
                <w:kern w:val="0"/>
                <w:szCs w:val="21"/>
                <w:lang w:bidi="ar"/>
              </w:rPr>
              <w:t>，并具备安全生产许可证。</w:t>
            </w:r>
          </w:p>
          <w:p w:rsidR="00576F2F" w:rsidRDefault="006B14EE">
            <w:pPr>
              <w:autoSpaceDE w:val="0"/>
              <w:autoSpaceDN w:val="0"/>
              <w:adjustRightInd w:val="0"/>
              <w:snapToGrid w:val="0"/>
              <w:spacing w:line="440" w:lineRule="exact"/>
              <w:contextualSpacing/>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）项目负责人资格要求：具备建筑工程专业二级（含以上级）注册建造师执业资格，并具备有效的安全生产考核合格证书（</w:t>
            </w:r>
            <w:r>
              <w:rPr>
                <w:rFonts w:ascii="宋体" w:hAnsi="宋体" w:cs="宋体" w:hint="eastAsia"/>
                <w:kern w:val="0"/>
                <w:szCs w:val="21"/>
                <w:lang w:bidi="ar"/>
              </w:rPr>
              <w:t>B</w:t>
            </w:r>
            <w:r>
              <w:rPr>
                <w:rFonts w:ascii="宋体" w:hAnsi="宋体" w:cs="宋体" w:hint="eastAsia"/>
                <w:kern w:val="0"/>
                <w:szCs w:val="21"/>
                <w:lang w:bidi="ar"/>
              </w:rPr>
              <w:t>证）。</w:t>
            </w:r>
            <w:r>
              <w:rPr>
                <w:rFonts w:ascii="宋体" w:hAnsi="宋体" w:cs="宋体" w:hint="eastAsia"/>
                <w:kern w:val="0"/>
                <w:szCs w:val="21"/>
                <w:lang w:bidi="ar"/>
              </w:rPr>
              <w:t xml:space="preserve"> </w:t>
            </w:r>
          </w:p>
          <w:p w:rsidR="00576F2F" w:rsidRDefault="006B14EE">
            <w:pPr>
              <w:adjustRightInd w:val="0"/>
              <w:snapToGrid w:val="0"/>
              <w:spacing w:line="440" w:lineRule="exact"/>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3</w:t>
            </w:r>
            <w:r>
              <w:rPr>
                <w:rFonts w:ascii="宋体" w:hAnsi="宋体" w:cs="宋体" w:hint="eastAsia"/>
                <w:kern w:val="0"/>
                <w:szCs w:val="21"/>
                <w:lang w:bidi="ar"/>
              </w:rPr>
              <w:t>）其他要求：项目负责人无在建工程。</w:t>
            </w:r>
          </w:p>
          <w:p w:rsidR="00576F2F" w:rsidRDefault="006B14EE">
            <w:pPr>
              <w:autoSpaceDE w:val="0"/>
              <w:autoSpaceDN w:val="0"/>
              <w:adjustRightInd w:val="0"/>
              <w:snapToGrid w:val="0"/>
              <w:spacing w:line="440" w:lineRule="exact"/>
              <w:contextualSpacing/>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4</w:t>
            </w:r>
            <w:r>
              <w:rPr>
                <w:rFonts w:ascii="宋体" w:hAnsi="宋体" w:cs="宋体" w:hint="eastAsia"/>
                <w:kern w:val="0"/>
                <w:szCs w:val="21"/>
                <w:lang w:bidi="ar"/>
              </w:rPr>
              <w:t>）本项目不接受联合体投标。</w:t>
            </w:r>
          </w:p>
          <w:p w:rsidR="00576F2F" w:rsidRDefault="006B14EE">
            <w:pPr>
              <w:adjustRightInd w:val="0"/>
              <w:snapToGrid w:val="0"/>
              <w:spacing w:line="440" w:lineRule="exact"/>
              <w:rPr>
                <w:rFonts w:ascii="宋体" w:hAnsi="宋体" w:cs="宋体"/>
                <w:kern w:val="0"/>
                <w:szCs w:val="21"/>
                <w:lang w:bidi="ar"/>
              </w:rPr>
            </w:pPr>
            <w:r>
              <w:rPr>
                <w:rFonts w:ascii="宋体" w:hAnsi="宋体" w:cs="宋体" w:hint="eastAsia"/>
                <w:kern w:val="0"/>
                <w:szCs w:val="21"/>
                <w:lang w:bidi="ar"/>
              </w:rPr>
              <w:t>（</w:t>
            </w:r>
            <w:r>
              <w:rPr>
                <w:rFonts w:ascii="宋体" w:hAnsi="宋体" w:cs="宋体" w:hint="eastAsia"/>
                <w:kern w:val="0"/>
                <w:szCs w:val="21"/>
                <w:lang w:bidi="ar"/>
              </w:rPr>
              <w:t>5</w:t>
            </w:r>
            <w:r>
              <w:rPr>
                <w:rFonts w:ascii="宋体" w:hAnsi="宋体" w:cs="宋体" w:hint="eastAsia"/>
                <w:kern w:val="0"/>
                <w:szCs w:val="21"/>
                <w:lang w:bidi="ar"/>
              </w:rPr>
              <w:t>）拒绝下述投标人参加本次招标活动：</w:t>
            </w:r>
          </w:p>
          <w:p w:rsidR="00576F2F" w:rsidRDefault="006B14EE">
            <w:pPr>
              <w:adjustRightInd w:val="0"/>
              <w:snapToGrid w:val="0"/>
              <w:spacing w:line="440" w:lineRule="exact"/>
              <w:rPr>
                <w:rFonts w:ascii="宋体" w:hAnsi="宋体" w:cs="宋体"/>
                <w:kern w:val="0"/>
                <w:szCs w:val="21"/>
                <w:lang w:bidi="ar"/>
              </w:rPr>
            </w:pPr>
            <w:r>
              <w:rPr>
                <w:rFonts w:ascii="宋体" w:hAnsi="宋体" w:cs="宋体" w:hint="eastAsia"/>
                <w:kern w:val="0"/>
                <w:szCs w:val="21"/>
                <w:lang w:bidi="ar"/>
              </w:rPr>
              <w:t>1</w:t>
            </w:r>
            <w:r>
              <w:rPr>
                <w:rFonts w:ascii="宋体" w:hAnsi="宋体" w:cs="宋体" w:hint="eastAsia"/>
                <w:kern w:val="0"/>
                <w:szCs w:val="21"/>
                <w:lang w:bidi="ar"/>
              </w:rPr>
              <w:t>）投标人单位负责人为同一人或者存在直接控股、管理关系的不同投标人，不得参加同一合同项下的招标活动，否则，相关投标均无效。</w:t>
            </w:r>
          </w:p>
          <w:p w:rsidR="00576F2F" w:rsidRDefault="006B14EE">
            <w:pPr>
              <w:adjustRightInd w:val="0"/>
              <w:snapToGrid w:val="0"/>
              <w:spacing w:line="440" w:lineRule="exact"/>
              <w:rPr>
                <w:rFonts w:ascii="宋体" w:hAnsi="宋体" w:cs="宋体"/>
                <w:kern w:val="0"/>
                <w:szCs w:val="21"/>
                <w:lang w:bidi="ar"/>
              </w:rPr>
            </w:pPr>
            <w:r>
              <w:rPr>
                <w:rFonts w:ascii="宋体" w:hAnsi="宋体" w:cs="宋体" w:hint="eastAsia"/>
                <w:kern w:val="0"/>
                <w:szCs w:val="21"/>
                <w:lang w:bidi="ar"/>
              </w:rPr>
              <w:t>2</w:t>
            </w:r>
            <w:r>
              <w:rPr>
                <w:rFonts w:ascii="宋体" w:hAnsi="宋体" w:cs="宋体" w:hint="eastAsia"/>
                <w:kern w:val="0"/>
                <w:szCs w:val="21"/>
                <w:lang w:bidi="ar"/>
              </w:rPr>
              <w:t>）凡为项目提供整体设计、规范编制或者项目管理、监理、检测等服务的投标人，不得再参加该项目的其他招标活动。</w:t>
            </w:r>
          </w:p>
          <w:p w:rsidR="00576F2F" w:rsidRDefault="006B14EE">
            <w:pPr>
              <w:adjustRightInd w:val="0"/>
              <w:snapToGrid w:val="0"/>
              <w:spacing w:line="440" w:lineRule="exact"/>
              <w:rPr>
                <w:rFonts w:ascii="宋体" w:hAnsi="宋体" w:cs="宋体"/>
                <w:kern w:val="0"/>
                <w:szCs w:val="21"/>
              </w:rPr>
            </w:pPr>
            <w:r>
              <w:rPr>
                <w:rFonts w:ascii="宋体" w:hAnsi="宋体" w:cs="宋体" w:hint="eastAsia"/>
                <w:kern w:val="0"/>
                <w:szCs w:val="21"/>
                <w:lang w:bidi="ar"/>
              </w:rPr>
              <w:t>3</w:t>
            </w:r>
            <w:r>
              <w:rPr>
                <w:rFonts w:ascii="宋体" w:hAnsi="宋体" w:cs="宋体" w:hint="eastAsia"/>
                <w:kern w:val="0"/>
                <w:szCs w:val="21"/>
                <w:lang w:bidi="ar"/>
              </w:rPr>
              <w:t>）投标人被“信用中国”网站（</w:t>
            </w:r>
            <w:r>
              <w:rPr>
                <w:rFonts w:ascii="宋体" w:hAnsi="宋体" w:cs="宋体" w:hint="eastAsia"/>
                <w:kern w:val="0"/>
                <w:szCs w:val="21"/>
                <w:lang w:bidi="ar"/>
              </w:rPr>
              <w:t>www.creditchina.gov.cn</w:t>
            </w:r>
            <w:r>
              <w:rPr>
                <w:rFonts w:ascii="宋体" w:hAnsi="宋体" w:cs="宋体" w:hint="eastAsia"/>
                <w:kern w:val="0"/>
                <w:szCs w:val="21"/>
                <w:lang w:bidi="ar"/>
              </w:rPr>
              <w:t>）列入失信被执行人、重大税收违法案件当事人名单。</w:t>
            </w:r>
          </w:p>
        </w:tc>
      </w:tr>
      <w:tr w:rsidR="00576F2F">
        <w:trPr>
          <w:trHeight w:val="709"/>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是否接受</w:t>
            </w:r>
          </w:p>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联合体投标</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不接受联合体投标</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投标报价方式</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固定单价报价</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招标控制价</w:t>
            </w:r>
          </w:p>
        </w:tc>
        <w:tc>
          <w:tcPr>
            <w:tcW w:w="4083" w:type="pct"/>
            <w:gridSpan w:val="3"/>
            <w:vAlign w:val="center"/>
          </w:tcPr>
          <w:p w:rsidR="00576F2F" w:rsidRDefault="006B14EE">
            <w:pPr>
              <w:adjustRightInd w:val="0"/>
              <w:snapToGrid w:val="0"/>
              <w:spacing w:line="360" w:lineRule="auto"/>
              <w:rPr>
                <w:rFonts w:ascii="宋体" w:hAnsi="宋体" w:cs="宋体"/>
                <w:snapToGrid w:val="0"/>
                <w:kern w:val="0"/>
                <w:szCs w:val="21"/>
              </w:rPr>
            </w:pPr>
            <w:r>
              <w:rPr>
                <w:rFonts w:ascii="宋体" w:hAnsi="宋体" w:cs="宋体" w:hint="eastAsia"/>
                <w:snapToGrid w:val="0"/>
                <w:kern w:val="0"/>
                <w:szCs w:val="21"/>
              </w:rPr>
              <w:t>197717.99</w:t>
            </w:r>
            <w:r>
              <w:rPr>
                <w:rFonts w:ascii="宋体" w:hAnsi="宋体" w:cs="宋体" w:hint="eastAsia"/>
                <w:snapToGrid w:val="0"/>
                <w:kern w:val="0"/>
                <w:szCs w:val="21"/>
              </w:rPr>
              <w:t>元</w:t>
            </w:r>
            <w:r>
              <w:rPr>
                <w:rFonts w:ascii="宋体" w:hAnsi="宋体" w:cs="宋体" w:hint="eastAsia"/>
                <w:snapToGrid w:val="0"/>
                <w:kern w:val="0"/>
                <w:szCs w:val="21"/>
              </w:rPr>
              <w:t>，</w:t>
            </w:r>
            <w:r>
              <w:rPr>
                <w:rFonts w:ascii="宋体" w:hAnsi="宋体" w:cs="宋体" w:hint="eastAsia"/>
                <w:snapToGrid w:val="0"/>
                <w:kern w:val="0"/>
                <w:szCs w:val="21"/>
              </w:rPr>
              <w:t>（含暂列金额：</w:t>
            </w:r>
            <w:r>
              <w:rPr>
                <w:rFonts w:ascii="宋体" w:hAnsi="宋体" w:cs="宋体" w:hint="eastAsia"/>
                <w:snapToGrid w:val="0"/>
                <w:kern w:val="0"/>
                <w:szCs w:val="21"/>
              </w:rPr>
              <w:t>15390.92</w:t>
            </w:r>
            <w:r>
              <w:rPr>
                <w:rFonts w:ascii="宋体" w:hAnsi="宋体" w:cs="宋体" w:hint="eastAsia"/>
                <w:snapToGrid w:val="0"/>
                <w:kern w:val="0"/>
                <w:szCs w:val="21"/>
              </w:rPr>
              <w:t>元），</w:t>
            </w:r>
            <w:r>
              <w:rPr>
                <w:rFonts w:ascii="宋体" w:hAnsi="宋体" w:cs="宋体" w:hint="eastAsia"/>
                <w:snapToGrid w:val="0"/>
                <w:kern w:val="0"/>
                <w:szCs w:val="21"/>
              </w:rPr>
              <w:t>暂列金额及暂估价为不可竞争费用，报价超过最高限价的为无效报价，按照无效响应处理</w:t>
            </w:r>
            <w:r>
              <w:rPr>
                <w:rFonts w:ascii="宋体" w:hAnsi="宋体" w:cs="宋体" w:hint="eastAsia"/>
                <w:snapToGrid w:val="0"/>
                <w:kern w:val="0"/>
                <w:szCs w:val="21"/>
              </w:rPr>
              <w:t>。</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投标有效期</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投标截止日后</w:t>
            </w:r>
            <w:r>
              <w:rPr>
                <w:rFonts w:ascii="宋体" w:hAnsi="宋体" w:cs="宋体" w:hint="eastAsia"/>
                <w:snapToGrid w:val="0"/>
                <w:kern w:val="0"/>
                <w:szCs w:val="21"/>
              </w:rPr>
              <w:t>45</w:t>
            </w:r>
            <w:r>
              <w:rPr>
                <w:rFonts w:ascii="宋体" w:hAnsi="宋体" w:cs="宋体" w:hint="eastAsia"/>
                <w:snapToGrid w:val="0"/>
                <w:kern w:val="0"/>
                <w:szCs w:val="21"/>
              </w:rPr>
              <w:t>日内有效</w:t>
            </w:r>
          </w:p>
        </w:tc>
      </w:tr>
      <w:tr w:rsidR="00576F2F">
        <w:trPr>
          <w:trHeight w:val="397"/>
          <w:jc w:val="center"/>
        </w:trPr>
        <w:tc>
          <w:tcPr>
            <w:tcW w:w="916" w:type="pct"/>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投标文件份数</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u w:val="single"/>
              </w:rPr>
              <w:t>壹份</w:t>
            </w:r>
            <w:r>
              <w:rPr>
                <w:rFonts w:ascii="宋体" w:hAnsi="宋体" w:cs="宋体" w:hint="eastAsia"/>
                <w:snapToGrid w:val="0"/>
                <w:kern w:val="0"/>
                <w:szCs w:val="21"/>
              </w:rPr>
              <w:t>正本，</w:t>
            </w:r>
            <w:r>
              <w:rPr>
                <w:rFonts w:ascii="宋体" w:hAnsi="宋体" w:cs="宋体" w:hint="eastAsia"/>
                <w:snapToGrid w:val="0"/>
                <w:kern w:val="0"/>
                <w:szCs w:val="21"/>
                <w:u w:val="single"/>
              </w:rPr>
              <w:t>肆份</w:t>
            </w:r>
            <w:r>
              <w:rPr>
                <w:rFonts w:ascii="宋体" w:hAnsi="宋体" w:cs="宋体" w:hint="eastAsia"/>
                <w:snapToGrid w:val="0"/>
                <w:kern w:val="0"/>
                <w:szCs w:val="21"/>
              </w:rPr>
              <w:t>副本（不退还）</w:t>
            </w:r>
          </w:p>
        </w:tc>
      </w:tr>
      <w:tr w:rsidR="00576F2F">
        <w:trPr>
          <w:jc w:val="center"/>
        </w:trPr>
        <w:tc>
          <w:tcPr>
            <w:tcW w:w="916" w:type="pct"/>
            <w:vAlign w:val="center"/>
          </w:tcPr>
          <w:p w:rsidR="00576F2F" w:rsidRDefault="006B14EE">
            <w:pPr>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标书装订</w:t>
            </w:r>
          </w:p>
          <w:p w:rsidR="00576F2F" w:rsidRDefault="006B14EE">
            <w:pPr>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lastRenderedPageBreak/>
              <w:t>及密封要求</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lastRenderedPageBreak/>
              <w:t>1</w:t>
            </w:r>
            <w:r>
              <w:rPr>
                <w:rFonts w:ascii="宋体" w:hAnsi="宋体" w:cs="宋体" w:hint="eastAsia"/>
                <w:snapToGrid w:val="0"/>
                <w:kern w:val="0"/>
                <w:szCs w:val="21"/>
              </w:rPr>
              <w:t>、投标文件按“资格审查文件”、“技术文件”、“商务文件”分别封装，</w:t>
            </w:r>
            <w:r>
              <w:rPr>
                <w:rFonts w:ascii="宋体" w:hAnsi="宋体" w:cs="宋体" w:hint="eastAsia"/>
                <w:snapToGrid w:val="0"/>
                <w:kern w:val="0"/>
                <w:szCs w:val="21"/>
              </w:rPr>
              <w:lastRenderedPageBreak/>
              <w:t>并标明相关标识</w:t>
            </w:r>
            <w:r>
              <w:rPr>
                <w:rFonts w:ascii="宋体" w:hAnsi="宋体" w:cs="宋体" w:hint="eastAsia"/>
                <w:snapToGrid w:val="0"/>
                <w:kern w:val="0"/>
                <w:szCs w:val="21"/>
              </w:rPr>
              <w:t>(</w:t>
            </w:r>
            <w:r>
              <w:rPr>
                <w:rFonts w:ascii="宋体" w:hAnsi="宋体" w:cs="宋体" w:hint="eastAsia"/>
                <w:snapToGrid w:val="0"/>
                <w:kern w:val="0"/>
                <w:szCs w:val="21"/>
              </w:rPr>
              <w:t>如“资格审查文件”、“技术文件”、“商务文件”</w:t>
            </w:r>
            <w:r>
              <w:rPr>
                <w:rFonts w:ascii="宋体" w:hAnsi="宋体" w:cs="宋体" w:hint="eastAsia"/>
                <w:snapToGrid w:val="0"/>
                <w:kern w:val="0"/>
                <w:szCs w:val="21"/>
              </w:rPr>
              <w:t>)</w:t>
            </w:r>
            <w:r>
              <w:rPr>
                <w:rFonts w:ascii="宋体" w:hAnsi="宋体" w:cs="宋体" w:hint="eastAsia"/>
                <w:snapToGrid w:val="0"/>
                <w:kern w:val="0"/>
                <w:szCs w:val="21"/>
              </w:rPr>
              <w:t>。所有投标文件均一正四副；</w:t>
            </w:r>
          </w:p>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2</w:t>
            </w:r>
            <w:r>
              <w:rPr>
                <w:rFonts w:ascii="宋体" w:hAnsi="宋体" w:cs="宋体" w:hint="eastAsia"/>
                <w:snapToGrid w:val="0"/>
                <w:kern w:val="0"/>
                <w:szCs w:val="21"/>
              </w:rPr>
              <w:t>、所有封袋及投标文件的封面上都应写明招标人名称、工程名称、投标人名称、卷别；</w:t>
            </w:r>
          </w:p>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3</w:t>
            </w:r>
            <w:r>
              <w:rPr>
                <w:rFonts w:ascii="宋体" w:hAnsi="宋体" w:cs="宋体" w:hint="eastAsia"/>
                <w:snapToGrid w:val="0"/>
                <w:kern w:val="0"/>
                <w:szCs w:val="21"/>
              </w:rPr>
              <w:t>、所有投标文件的</w:t>
            </w:r>
            <w:proofErr w:type="gramStart"/>
            <w:r>
              <w:rPr>
                <w:rFonts w:ascii="宋体" w:hAnsi="宋体" w:cs="宋体" w:hint="eastAsia"/>
                <w:snapToGrid w:val="0"/>
                <w:kern w:val="0"/>
                <w:szCs w:val="21"/>
              </w:rPr>
              <w:t>封面及封袋上</w:t>
            </w:r>
            <w:proofErr w:type="gramEnd"/>
            <w:r>
              <w:rPr>
                <w:rFonts w:ascii="宋体" w:hAnsi="宋体" w:cs="宋体" w:hint="eastAsia"/>
                <w:snapToGrid w:val="0"/>
                <w:kern w:val="0"/>
                <w:szCs w:val="21"/>
              </w:rPr>
              <w:t>都必须加盖投标单位法人公章及其法定代表人或授权委托人的印鉴（或签字）。</w:t>
            </w:r>
          </w:p>
          <w:p w:rsidR="00576F2F" w:rsidRDefault="006B14EE">
            <w:pPr>
              <w:pStyle w:val="a0"/>
            </w:pPr>
            <w:r>
              <w:rPr>
                <w:rFonts w:hAnsi="宋体" w:cs="宋体" w:hint="eastAsia"/>
                <w:snapToGrid w:val="0"/>
                <w:kern w:val="0"/>
                <w:sz w:val="21"/>
                <w:szCs w:val="21"/>
              </w:rPr>
              <w:t>4</w:t>
            </w:r>
            <w:r>
              <w:rPr>
                <w:rFonts w:hAnsi="宋体" w:cs="宋体" w:hint="eastAsia"/>
                <w:snapToGrid w:val="0"/>
                <w:kern w:val="0"/>
                <w:sz w:val="21"/>
                <w:szCs w:val="21"/>
              </w:rPr>
              <w:t>、电子版投标文件</w:t>
            </w:r>
            <w:r>
              <w:rPr>
                <w:rFonts w:hAnsi="宋体" w:cs="宋体" w:hint="eastAsia"/>
                <w:snapToGrid w:val="0"/>
                <w:kern w:val="0"/>
                <w:sz w:val="21"/>
                <w:szCs w:val="21"/>
              </w:rPr>
              <w:t xml:space="preserve"> 1 </w:t>
            </w:r>
            <w:r>
              <w:rPr>
                <w:rFonts w:hAnsi="宋体" w:cs="宋体" w:hint="eastAsia"/>
                <w:snapToGrid w:val="0"/>
                <w:kern w:val="0"/>
                <w:sz w:val="21"/>
                <w:szCs w:val="21"/>
              </w:rPr>
              <w:t>份（一般应为</w:t>
            </w:r>
            <w:r>
              <w:rPr>
                <w:rFonts w:hAnsi="宋体" w:cs="宋体" w:hint="eastAsia"/>
                <w:snapToGrid w:val="0"/>
                <w:kern w:val="0"/>
                <w:sz w:val="21"/>
                <w:szCs w:val="21"/>
              </w:rPr>
              <w:t xml:space="preserve"> PDF </w:t>
            </w:r>
            <w:r>
              <w:rPr>
                <w:rFonts w:hAnsi="宋体" w:cs="宋体" w:hint="eastAsia"/>
                <w:snapToGrid w:val="0"/>
                <w:kern w:val="0"/>
                <w:sz w:val="21"/>
                <w:szCs w:val="21"/>
              </w:rPr>
              <w:t>格式、</w:t>
            </w:r>
            <w:r>
              <w:rPr>
                <w:rFonts w:hAnsi="宋体" w:cs="宋体" w:hint="eastAsia"/>
                <w:snapToGrid w:val="0"/>
                <w:kern w:val="0"/>
                <w:sz w:val="21"/>
                <w:szCs w:val="21"/>
              </w:rPr>
              <w:t>U</w:t>
            </w:r>
            <w:r>
              <w:rPr>
                <w:rFonts w:hAnsi="宋体" w:cs="宋体" w:hint="eastAsia"/>
                <w:snapToGrid w:val="0"/>
                <w:kern w:val="0"/>
                <w:sz w:val="21"/>
                <w:szCs w:val="21"/>
              </w:rPr>
              <w:t>盘形式（单独封装）、随纸质正本文件一并提交）。当电子版文件和纸质正本文件不一致时，以纸质正本文件为准。电子版文件用于辅助评标和存档，投标人需承担前述不一致造成的不利后果。</w:t>
            </w:r>
          </w:p>
        </w:tc>
      </w:tr>
      <w:tr w:rsidR="00576F2F">
        <w:trPr>
          <w:jc w:val="center"/>
        </w:trPr>
        <w:tc>
          <w:tcPr>
            <w:tcW w:w="916" w:type="pct"/>
            <w:vAlign w:val="center"/>
          </w:tcPr>
          <w:p w:rsidR="00576F2F" w:rsidRDefault="006B14EE">
            <w:pPr>
              <w:adjustRightInd w:val="0"/>
              <w:snapToGrid w:val="0"/>
              <w:spacing w:line="440" w:lineRule="exact"/>
              <w:jc w:val="center"/>
              <w:rPr>
                <w:rFonts w:ascii="宋体" w:hAnsi="宋体" w:cs="宋体"/>
                <w:snapToGrid w:val="0"/>
                <w:kern w:val="0"/>
                <w:szCs w:val="21"/>
              </w:rPr>
            </w:pPr>
            <w:r>
              <w:rPr>
                <w:rFonts w:ascii="宋体" w:hint="eastAsia"/>
                <w:bCs/>
                <w:kern w:val="0"/>
                <w:szCs w:val="21"/>
              </w:rPr>
              <w:lastRenderedPageBreak/>
              <w:t>招标文件的澄清</w:t>
            </w:r>
          </w:p>
        </w:tc>
        <w:tc>
          <w:tcPr>
            <w:tcW w:w="4083" w:type="pct"/>
            <w:gridSpan w:val="3"/>
            <w:vAlign w:val="center"/>
          </w:tcPr>
          <w:p w:rsidR="00576F2F" w:rsidRDefault="006B14EE">
            <w:pPr>
              <w:adjustRightInd w:val="0"/>
              <w:snapToGrid w:val="0"/>
              <w:spacing w:line="440" w:lineRule="exact"/>
              <w:contextualSpacing/>
              <w:rPr>
                <w:rFonts w:ascii="宋体" w:hAnsi="宋体" w:cs="宋体"/>
                <w:kern w:val="0"/>
                <w:szCs w:val="21"/>
              </w:rPr>
            </w:pPr>
            <w:r>
              <w:rPr>
                <w:rFonts w:ascii="宋体" w:hAnsi="宋体" w:cs="宋体" w:hint="eastAsia"/>
                <w:kern w:val="0"/>
                <w:szCs w:val="21"/>
              </w:rPr>
              <w:t>本次招标不举行集中答疑。投标人如有疑问，可在</w:t>
            </w:r>
            <w:r>
              <w:rPr>
                <w:rFonts w:ascii="宋体" w:hAnsi="宋体" w:cs="宋体" w:hint="eastAsia"/>
                <w:b/>
                <w:bCs/>
                <w:kern w:val="0"/>
                <w:szCs w:val="21"/>
              </w:rPr>
              <w:t>2024</w:t>
            </w:r>
            <w:r>
              <w:rPr>
                <w:rFonts w:ascii="宋体" w:hAnsi="宋体" w:cs="宋体" w:hint="eastAsia"/>
                <w:b/>
                <w:bCs/>
                <w:kern w:val="0"/>
                <w:szCs w:val="21"/>
              </w:rPr>
              <w:t>年</w:t>
            </w:r>
            <w:r>
              <w:rPr>
                <w:rFonts w:ascii="宋体" w:hAnsi="宋体" w:cs="宋体" w:hint="eastAsia"/>
                <w:b/>
                <w:bCs/>
                <w:kern w:val="0"/>
                <w:szCs w:val="21"/>
              </w:rPr>
              <w:t>10</w:t>
            </w:r>
            <w:r>
              <w:rPr>
                <w:rFonts w:ascii="宋体" w:hAnsi="宋体" w:cs="宋体" w:hint="eastAsia"/>
                <w:b/>
                <w:bCs/>
                <w:kern w:val="0"/>
                <w:szCs w:val="21"/>
              </w:rPr>
              <w:t>月</w:t>
            </w:r>
            <w:r>
              <w:rPr>
                <w:rFonts w:ascii="宋体" w:hAnsi="宋体" w:cs="宋体" w:hint="eastAsia"/>
                <w:b/>
                <w:bCs/>
                <w:kern w:val="0"/>
                <w:szCs w:val="21"/>
              </w:rPr>
              <w:t>17</w:t>
            </w:r>
            <w:r>
              <w:rPr>
                <w:rFonts w:ascii="宋体" w:hAnsi="宋体" w:cs="宋体" w:hint="eastAsia"/>
                <w:b/>
                <w:bCs/>
                <w:kern w:val="0"/>
                <w:szCs w:val="21"/>
              </w:rPr>
              <w:t>日</w:t>
            </w:r>
            <w:r>
              <w:rPr>
                <w:rFonts w:ascii="宋体" w:hAnsi="宋体" w:cs="宋体" w:hint="eastAsia"/>
                <w:b/>
                <w:bCs/>
                <w:kern w:val="0"/>
                <w:szCs w:val="21"/>
              </w:rPr>
              <w:t>0</w:t>
            </w:r>
            <w:r>
              <w:rPr>
                <w:rFonts w:ascii="宋体" w:hAnsi="宋体" w:cs="宋体" w:hint="eastAsia"/>
                <w:b/>
                <w:bCs/>
                <w:kern w:val="0"/>
                <w:szCs w:val="21"/>
              </w:rPr>
              <w:t>9</w:t>
            </w:r>
            <w:r>
              <w:rPr>
                <w:rFonts w:ascii="宋体" w:hAnsi="宋体" w:cs="宋体" w:hint="eastAsia"/>
                <w:b/>
                <w:bCs/>
                <w:kern w:val="0"/>
                <w:szCs w:val="21"/>
              </w:rPr>
              <w:t>时</w:t>
            </w:r>
            <w:r>
              <w:rPr>
                <w:rFonts w:ascii="宋体" w:hAnsi="宋体" w:cs="宋体" w:hint="eastAsia"/>
                <w:b/>
                <w:bCs/>
                <w:kern w:val="0"/>
                <w:szCs w:val="21"/>
              </w:rPr>
              <w:t>前</w:t>
            </w:r>
            <w:r>
              <w:rPr>
                <w:rFonts w:ascii="宋体" w:hAnsi="宋体" w:cs="宋体" w:hint="eastAsia"/>
                <w:kern w:val="0"/>
                <w:szCs w:val="21"/>
              </w:rPr>
              <w:t>提出，招标人将予以澄清。</w:t>
            </w:r>
          </w:p>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kern w:val="0"/>
                <w:szCs w:val="21"/>
              </w:rPr>
              <w:t>招标人澄清的时间：</w:t>
            </w:r>
            <w:r>
              <w:rPr>
                <w:rFonts w:ascii="宋体" w:hAnsi="宋体" w:cs="宋体" w:hint="eastAsia"/>
                <w:b/>
                <w:bCs/>
                <w:kern w:val="0"/>
                <w:szCs w:val="21"/>
              </w:rPr>
              <w:t>2024</w:t>
            </w:r>
            <w:r>
              <w:rPr>
                <w:rFonts w:ascii="宋体" w:hAnsi="宋体" w:cs="宋体" w:hint="eastAsia"/>
                <w:b/>
                <w:bCs/>
                <w:kern w:val="0"/>
                <w:szCs w:val="21"/>
              </w:rPr>
              <w:t>年</w:t>
            </w:r>
            <w:r>
              <w:rPr>
                <w:rFonts w:ascii="宋体" w:hAnsi="宋体" w:cs="宋体" w:hint="eastAsia"/>
                <w:b/>
                <w:bCs/>
                <w:kern w:val="0"/>
                <w:szCs w:val="21"/>
              </w:rPr>
              <w:t>10</w:t>
            </w:r>
            <w:r>
              <w:rPr>
                <w:rFonts w:ascii="宋体" w:hAnsi="宋体" w:cs="宋体" w:hint="eastAsia"/>
                <w:b/>
                <w:bCs/>
                <w:kern w:val="0"/>
                <w:szCs w:val="21"/>
              </w:rPr>
              <w:t>月</w:t>
            </w:r>
            <w:r>
              <w:rPr>
                <w:rFonts w:ascii="宋体" w:hAnsi="宋体" w:cs="宋体" w:hint="eastAsia"/>
                <w:b/>
                <w:bCs/>
                <w:kern w:val="0"/>
                <w:szCs w:val="21"/>
              </w:rPr>
              <w:t>17</w:t>
            </w:r>
            <w:r>
              <w:rPr>
                <w:rFonts w:ascii="宋体" w:hAnsi="宋体" w:cs="宋体" w:hint="eastAsia"/>
                <w:b/>
                <w:bCs/>
                <w:kern w:val="0"/>
                <w:szCs w:val="21"/>
              </w:rPr>
              <w:t>日</w:t>
            </w:r>
            <w:r>
              <w:rPr>
                <w:rFonts w:ascii="宋体" w:hAnsi="宋体" w:cs="宋体" w:hint="eastAsia"/>
                <w:b/>
                <w:bCs/>
                <w:kern w:val="0"/>
                <w:szCs w:val="21"/>
              </w:rPr>
              <w:t>1</w:t>
            </w:r>
            <w:r>
              <w:rPr>
                <w:rFonts w:ascii="宋体" w:hAnsi="宋体" w:cs="宋体" w:hint="eastAsia"/>
                <w:b/>
                <w:bCs/>
                <w:kern w:val="0"/>
                <w:szCs w:val="21"/>
              </w:rPr>
              <w:t>1</w:t>
            </w:r>
            <w:r>
              <w:rPr>
                <w:rFonts w:ascii="宋体" w:hAnsi="宋体" w:cs="宋体" w:hint="eastAsia"/>
                <w:b/>
                <w:bCs/>
                <w:kern w:val="0"/>
                <w:szCs w:val="21"/>
              </w:rPr>
              <w:t>时</w:t>
            </w:r>
            <w:r>
              <w:rPr>
                <w:rFonts w:ascii="宋体" w:hAnsi="宋体" w:cs="宋体" w:hint="eastAsia"/>
                <w:b/>
                <w:bCs/>
                <w:kern w:val="0"/>
                <w:szCs w:val="21"/>
              </w:rPr>
              <w:t>前</w:t>
            </w:r>
            <w:r>
              <w:rPr>
                <w:rFonts w:ascii="宋体" w:hAnsi="宋体" w:cs="宋体" w:hint="eastAsia"/>
                <w:b/>
                <w:bCs/>
                <w:kern w:val="0"/>
                <w:szCs w:val="21"/>
              </w:rPr>
              <w:t>。</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投标截止时间</w:t>
            </w:r>
          </w:p>
        </w:tc>
        <w:tc>
          <w:tcPr>
            <w:tcW w:w="4083" w:type="pct"/>
            <w:gridSpan w:val="3"/>
            <w:vAlign w:val="center"/>
          </w:tcPr>
          <w:p w:rsidR="00576F2F" w:rsidRDefault="006B14EE">
            <w:pPr>
              <w:adjustRightInd w:val="0"/>
              <w:snapToGrid w:val="0"/>
              <w:spacing w:line="440" w:lineRule="exact"/>
              <w:contextualSpacing/>
              <w:rPr>
                <w:rFonts w:ascii="宋体" w:hAnsi="宋体" w:cs="宋体"/>
                <w:b/>
                <w:bCs/>
                <w:snapToGrid w:val="0"/>
                <w:kern w:val="0"/>
                <w:szCs w:val="21"/>
              </w:rPr>
            </w:pPr>
            <w:r>
              <w:rPr>
                <w:rFonts w:ascii="宋体" w:hAnsi="宋体" w:cs="宋体" w:hint="eastAsia"/>
                <w:b/>
                <w:bCs/>
                <w:snapToGrid w:val="0"/>
                <w:kern w:val="0"/>
                <w:szCs w:val="21"/>
              </w:rPr>
              <w:t>2024</w:t>
            </w:r>
            <w:r>
              <w:rPr>
                <w:rFonts w:ascii="宋体" w:hAnsi="宋体" w:cs="宋体" w:hint="eastAsia"/>
                <w:b/>
                <w:bCs/>
                <w:snapToGrid w:val="0"/>
                <w:kern w:val="0"/>
                <w:szCs w:val="21"/>
              </w:rPr>
              <w:t>年</w:t>
            </w:r>
            <w:r>
              <w:rPr>
                <w:rFonts w:ascii="宋体" w:hAnsi="宋体" w:cs="宋体" w:hint="eastAsia"/>
                <w:b/>
                <w:bCs/>
                <w:snapToGrid w:val="0"/>
                <w:kern w:val="0"/>
                <w:szCs w:val="21"/>
              </w:rPr>
              <w:t>10</w:t>
            </w:r>
            <w:r>
              <w:rPr>
                <w:rFonts w:ascii="宋体" w:hAnsi="宋体" w:cs="宋体" w:hint="eastAsia"/>
                <w:b/>
                <w:bCs/>
                <w:snapToGrid w:val="0"/>
                <w:kern w:val="0"/>
                <w:szCs w:val="21"/>
              </w:rPr>
              <w:t>月</w:t>
            </w:r>
            <w:r>
              <w:rPr>
                <w:rFonts w:ascii="宋体" w:hAnsi="宋体" w:cs="宋体" w:hint="eastAsia"/>
                <w:b/>
                <w:bCs/>
                <w:snapToGrid w:val="0"/>
                <w:kern w:val="0"/>
                <w:szCs w:val="21"/>
              </w:rPr>
              <w:t>22</w:t>
            </w:r>
            <w:r>
              <w:rPr>
                <w:rFonts w:ascii="宋体" w:hAnsi="宋体" w:cs="宋体" w:hint="eastAsia"/>
                <w:b/>
                <w:bCs/>
                <w:snapToGrid w:val="0"/>
                <w:kern w:val="0"/>
                <w:szCs w:val="21"/>
              </w:rPr>
              <w:t>日</w:t>
            </w:r>
            <w:r>
              <w:rPr>
                <w:rFonts w:ascii="宋体" w:hAnsi="宋体" w:cs="宋体" w:hint="eastAsia"/>
                <w:b/>
                <w:bCs/>
                <w:snapToGrid w:val="0"/>
                <w:kern w:val="0"/>
                <w:szCs w:val="21"/>
              </w:rPr>
              <w:t>0</w:t>
            </w:r>
            <w:r>
              <w:rPr>
                <w:rFonts w:ascii="宋体" w:hAnsi="宋体" w:cs="宋体" w:hint="eastAsia"/>
                <w:b/>
                <w:bCs/>
                <w:snapToGrid w:val="0"/>
                <w:kern w:val="0"/>
                <w:szCs w:val="21"/>
              </w:rPr>
              <w:t>9</w:t>
            </w:r>
            <w:r>
              <w:rPr>
                <w:rFonts w:ascii="宋体" w:hAnsi="宋体" w:cs="宋体" w:hint="eastAsia"/>
                <w:b/>
                <w:bCs/>
                <w:snapToGrid w:val="0"/>
                <w:kern w:val="0"/>
                <w:szCs w:val="21"/>
              </w:rPr>
              <w:t>时</w:t>
            </w:r>
            <w:r>
              <w:rPr>
                <w:rFonts w:ascii="宋体" w:hAnsi="宋体" w:cs="宋体" w:hint="eastAsia"/>
                <w:b/>
                <w:bCs/>
                <w:snapToGrid w:val="0"/>
                <w:kern w:val="0"/>
                <w:szCs w:val="21"/>
              </w:rPr>
              <w:t>30</w:t>
            </w:r>
            <w:r>
              <w:rPr>
                <w:rFonts w:ascii="宋体" w:hAnsi="宋体" w:cs="宋体" w:hint="eastAsia"/>
                <w:b/>
                <w:bCs/>
                <w:snapToGrid w:val="0"/>
                <w:kern w:val="0"/>
                <w:szCs w:val="21"/>
              </w:rPr>
              <w:t>分</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开标时间</w:t>
            </w:r>
          </w:p>
        </w:tc>
        <w:tc>
          <w:tcPr>
            <w:tcW w:w="4083" w:type="pct"/>
            <w:gridSpan w:val="3"/>
            <w:vAlign w:val="center"/>
          </w:tcPr>
          <w:p w:rsidR="00576F2F" w:rsidRDefault="006B14EE">
            <w:pPr>
              <w:adjustRightInd w:val="0"/>
              <w:snapToGrid w:val="0"/>
              <w:spacing w:line="440" w:lineRule="exact"/>
              <w:contextualSpacing/>
              <w:rPr>
                <w:rFonts w:ascii="宋体" w:hAnsi="宋体" w:cs="宋体"/>
                <w:b/>
                <w:bCs/>
                <w:snapToGrid w:val="0"/>
                <w:kern w:val="0"/>
                <w:szCs w:val="21"/>
              </w:rPr>
            </w:pPr>
            <w:r>
              <w:rPr>
                <w:rFonts w:ascii="宋体" w:hAnsi="宋体" w:cs="宋体" w:hint="eastAsia"/>
                <w:b/>
                <w:bCs/>
                <w:snapToGrid w:val="0"/>
                <w:kern w:val="0"/>
                <w:szCs w:val="21"/>
              </w:rPr>
              <w:t>2024</w:t>
            </w:r>
            <w:r>
              <w:rPr>
                <w:rFonts w:ascii="宋体" w:hAnsi="宋体" w:cs="宋体" w:hint="eastAsia"/>
                <w:b/>
                <w:bCs/>
                <w:snapToGrid w:val="0"/>
                <w:kern w:val="0"/>
                <w:szCs w:val="21"/>
              </w:rPr>
              <w:t>年</w:t>
            </w:r>
            <w:r>
              <w:rPr>
                <w:rFonts w:ascii="宋体" w:hAnsi="宋体" w:cs="宋体" w:hint="eastAsia"/>
                <w:b/>
                <w:bCs/>
                <w:snapToGrid w:val="0"/>
                <w:kern w:val="0"/>
                <w:szCs w:val="21"/>
              </w:rPr>
              <w:t>10</w:t>
            </w:r>
            <w:r>
              <w:rPr>
                <w:rFonts w:ascii="宋体" w:hAnsi="宋体" w:cs="宋体" w:hint="eastAsia"/>
                <w:b/>
                <w:bCs/>
                <w:snapToGrid w:val="0"/>
                <w:kern w:val="0"/>
                <w:szCs w:val="21"/>
              </w:rPr>
              <w:t>月</w:t>
            </w:r>
            <w:r>
              <w:rPr>
                <w:rFonts w:ascii="宋体" w:hAnsi="宋体" w:cs="宋体" w:hint="eastAsia"/>
                <w:b/>
                <w:bCs/>
                <w:snapToGrid w:val="0"/>
                <w:kern w:val="0"/>
                <w:szCs w:val="21"/>
              </w:rPr>
              <w:t>22</w:t>
            </w:r>
            <w:r>
              <w:rPr>
                <w:rFonts w:ascii="宋体" w:hAnsi="宋体" w:cs="宋体" w:hint="eastAsia"/>
                <w:b/>
                <w:bCs/>
                <w:snapToGrid w:val="0"/>
                <w:kern w:val="0"/>
                <w:szCs w:val="21"/>
              </w:rPr>
              <w:t>日</w:t>
            </w:r>
            <w:r>
              <w:rPr>
                <w:rFonts w:ascii="宋体" w:hAnsi="宋体" w:cs="宋体" w:hint="eastAsia"/>
                <w:b/>
                <w:bCs/>
                <w:snapToGrid w:val="0"/>
                <w:kern w:val="0"/>
                <w:szCs w:val="21"/>
              </w:rPr>
              <w:t>0</w:t>
            </w:r>
            <w:r>
              <w:rPr>
                <w:rFonts w:ascii="宋体" w:hAnsi="宋体" w:cs="宋体" w:hint="eastAsia"/>
                <w:b/>
                <w:bCs/>
                <w:snapToGrid w:val="0"/>
                <w:kern w:val="0"/>
                <w:szCs w:val="21"/>
              </w:rPr>
              <w:t>9</w:t>
            </w:r>
            <w:r>
              <w:rPr>
                <w:rFonts w:ascii="宋体" w:hAnsi="宋体" w:cs="宋体" w:hint="eastAsia"/>
                <w:b/>
                <w:bCs/>
                <w:snapToGrid w:val="0"/>
                <w:kern w:val="0"/>
                <w:szCs w:val="21"/>
              </w:rPr>
              <w:t>时</w:t>
            </w:r>
            <w:r>
              <w:rPr>
                <w:rFonts w:ascii="宋体" w:hAnsi="宋体" w:cs="宋体" w:hint="eastAsia"/>
                <w:b/>
                <w:bCs/>
                <w:snapToGrid w:val="0"/>
                <w:kern w:val="0"/>
                <w:szCs w:val="21"/>
              </w:rPr>
              <w:t>30</w:t>
            </w:r>
            <w:r>
              <w:rPr>
                <w:rFonts w:ascii="宋体" w:hAnsi="宋体" w:cs="宋体" w:hint="eastAsia"/>
                <w:b/>
                <w:bCs/>
                <w:snapToGrid w:val="0"/>
                <w:kern w:val="0"/>
                <w:szCs w:val="21"/>
              </w:rPr>
              <w:t>分</w:t>
            </w:r>
          </w:p>
        </w:tc>
      </w:tr>
      <w:tr w:rsidR="00576F2F">
        <w:trPr>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投标文件</w:t>
            </w:r>
          </w:p>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递交地址</w:t>
            </w:r>
          </w:p>
        </w:tc>
        <w:tc>
          <w:tcPr>
            <w:tcW w:w="4083" w:type="pct"/>
            <w:gridSpan w:val="3"/>
            <w:vAlign w:val="center"/>
          </w:tcPr>
          <w:p w:rsidR="00576F2F" w:rsidRDefault="006B14EE">
            <w:pPr>
              <w:adjustRightInd w:val="0"/>
              <w:snapToGrid w:val="0"/>
              <w:spacing w:line="440" w:lineRule="exact"/>
              <w:rPr>
                <w:rFonts w:ascii="宋体" w:hAnsi="宋体" w:cs="宋体"/>
                <w:kern w:val="0"/>
                <w:szCs w:val="21"/>
              </w:rPr>
            </w:pPr>
            <w:proofErr w:type="gramStart"/>
            <w:r>
              <w:rPr>
                <w:rFonts w:ascii="宋体" w:hAnsi="宋体" w:cs="宋体" w:hint="eastAsia"/>
                <w:snapToGrid w:val="0"/>
                <w:kern w:val="0"/>
                <w:szCs w:val="21"/>
              </w:rPr>
              <w:t>江苏省鼎诚建设</w:t>
            </w:r>
            <w:proofErr w:type="gramEnd"/>
            <w:r>
              <w:rPr>
                <w:rFonts w:ascii="宋体" w:hAnsi="宋体" w:cs="宋体" w:hint="eastAsia"/>
                <w:snapToGrid w:val="0"/>
                <w:kern w:val="0"/>
                <w:szCs w:val="21"/>
              </w:rPr>
              <w:t>工程顾问有限公司扬州分公司开标室（</w:t>
            </w:r>
            <w:r>
              <w:rPr>
                <w:rFonts w:ascii="宋体" w:hAnsi="宋体" w:cs="宋体" w:hint="eastAsia"/>
                <w:kern w:val="0"/>
                <w:szCs w:val="21"/>
                <w:lang w:bidi="ar"/>
              </w:rPr>
              <w:t>扬州市文昌西路</w:t>
            </w:r>
            <w:r>
              <w:rPr>
                <w:rFonts w:ascii="宋体" w:hAnsi="宋体" w:cs="宋体" w:hint="eastAsia"/>
                <w:kern w:val="0"/>
                <w:szCs w:val="21"/>
                <w:lang w:bidi="ar"/>
              </w:rPr>
              <w:t>450</w:t>
            </w:r>
            <w:r>
              <w:rPr>
                <w:rFonts w:ascii="宋体" w:hAnsi="宋体" w:cs="宋体" w:hint="eastAsia"/>
                <w:kern w:val="0"/>
                <w:szCs w:val="21"/>
                <w:lang w:bidi="ar"/>
              </w:rPr>
              <w:t>号国泰大厦</w:t>
            </w:r>
            <w:r>
              <w:rPr>
                <w:rFonts w:ascii="宋体" w:hAnsi="宋体" w:cs="宋体" w:hint="eastAsia"/>
                <w:kern w:val="0"/>
                <w:szCs w:val="21"/>
                <w:lang w:bidi="ar"/>
              </w:rPr>
              <w:t>1</w:t>
            </w:r>
            <w:r>
              <w:rPr>
                <w:rFonts w:ascii="宋体" w:hAnsi="宋体" w:cs="宋体" w:hint="eastAsia"/>
                <w:kern w:val="0"/>
                <w:szCs w:val="21"/>
                <w:lang w:bidi="ar"/>
              </w:rPr>
              <w:t>号楼</w:t>
            </w:r>
            <w:r>
              <w:rPr>
                <w:rFonts w:ascii="宋体" w:hAnsi="宋体" w:cs="宋体" w:hint="eastAsia"/>
                <w:kern w:val="0"/>
                <w:szCs w:val="21"/>
                <w:lang w:bidi="ar"/>
              </w:rPr>
              <w:t>16</w:t>
            </w:r>
            <w:r>
              <w:rPr>
                <w:rFonts w:ascii="宋体" w:hAnsi="宋体" w:cs="宋体" w:hint="eastAsia"/>
                <w:kern w:val="0"/>
                <w:szCs w:val="21"/>
                <w:lang w:bidi="ar"/>
              </w:rPr>
              <w:t>层</w:t>
            </w:r>
            <w:r>
              <w:rPr>
                <w:rFonts w:ascii="宋体" w:hAnsi="宋体" w:cs="宋体" w:hint="eastAsia"/>
                <w:snapToGrid w:val="0"/>
                <w:kern w:val="0"/>
                <w:szCs w:val="21"/>
              </w:rPr>
              <w:t>）</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唱标顺序</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按投标签到顺序</w:t>
            </w:r>
          </w:p>
        </w:tc>
      </w:tr>
      <w:tr w:rsidR="00576F2F">
        <w:trPr>
          <w:trHeight w:val="454"/>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snapToGrid w:val="0"/>
                <w:kern w:val="0"/>
                <w:szCs w:val="21"/>
              </w:rPr>
              <w:t>评标办法</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综合评</w:t>
            </w:r>
            <w:r>
              <w:rPr>
                <w:rFonts w:ascii="宋体" w:hAnsi="宋体" w:cs="宋体" w:hint="eastAsia"/>
                <w:snapToGrid w:val="0"/>
                <w:kern w:val="0"/>
                <w:szCs w:val="21"/>
              </w:rPr>
              <w:t>估</w:t>
            </w:r>
            <w:r>
              <w:rPr>
                <w:rFonts w:ascii="宋体" w:hAnsi="宋体" w:cs="宋体" w:hint="eastAsia"/>
                <w:snapToGrid w:val="0"/>
                <w:kern w:val="0"/>
                <w:szCs w:val="21"/>
              </w:rPr>
              <w:t>法</w:t>
            </w:r>
          </w:p>
        </w:tc>
      </w:tr>
      <w:tr w:rsidR="00576F2F">
        <w:trPr>
          <w:jc w:val="center"/>
        </w:trPr>
        <w:tc>
          <w:tcPr>
            <w:tcW w:w="916" w:type="pct"/>
            <w:vAlign w:val="center"/>
          </w:tcPr>
          <w:p w:rsidR="00576F2F" w:rsidRDefault="006B14EE">
            <w:pPr>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t>现场查勘</w:t>
            </w:r>
          </w:p>
        </w:tc>
        <w:tc>
          <w:tcPr>
            <w:tcW w:w="4083" w:type="pct"/>
            <w:gridSpan w:val="3"/>
            <w:vAlign w:val="center"/>
          </w:tcPr>
          <w:p w:rsidR="00576F2F" w:rsidRDefault="006B14EE">
            <w:pPr>
              <w:pStyle w:val="2"/>
              <w:adjustRightInd w:val="0"/>
              <w:snapToGrid w:val="0"/>
              <w:spacing w:line="440" w:lineRule="exact"/>
              <w:rPr>
                <w:rFonts w:ascii="宋体" w:eastAsia="宋体" w:hAnsi="宋体" w:cs="宋体"/>
                <w:snapToGrid w:val="0"/>
                <w:kern w:val="0"/>
                <w:sz w:val="21"/>
                <w:szCs w:val="21"/>
              </w:rPr>
            </w:pPr>
            <w:r>
              <w:rPr>
                <w:rFonts w:ascii="宋体" w:eastAsia="宋体" w:hAnsi="宋体" w:cs="宋体" w:hint="eastAsia"/>
                <w:snapToGrid w:val="0"/>
                <w:kern w:val="0"/>
                <w:sz w:val="21"/>
                <w:szCs w:val="21"/>
              </w:rPr>
              <w:t>集中勘察时间</w:t>
            </w:r>
            <w:r>
              <w:rPr>
                <w:rFonts w:ascii="宋体" w:eastAsia="宋体" w:hAnsi="宋体" w:cs="宋体" w:hint="eastAsia"/>
                <w:snapToGrid w:val="0"/>
                <w:kern w:val="0"/>
                <w:sz w:val="21"/>
                <w:szCs w:val="21"/>
              </w:rPr>
              <w:t>2024</w:t>
            </w:r>
            <w:r>
              <w:rPr>
                <w:rFonts w:ascii="宋体" w:eastAsia="宋体" w:hAnsi="宋体" w:cs="宋体" w:hint="eastAsia"/>
                <w:snapToGrid w:val="0"/>
                <w:kern w:val="0"/>
                <w:sz w:val="21"/>
                <w:szCs w:val="21"/>
              </w:rPr>
              <w:t>年</w:t>
            </w:r>
            <w:r>
              <w:rPr>
                <w:rFonts w:ascii="宋体" w:eastAsia="宋体" w:hAnsi="宋体" w:cs="宋体" w:hint="eastAsia"/>
                <w:snapToGrid w:val="0"/>
                <w:kern w:val="0"/>
                <w:sz w:val="21"/>
                <w:szCs w:val="21"/>
              </w:rPr>
              <w:t>10</w:t>
            </w:r>
            <w:r>
              <w:rPr>
                <w:rFonts w:ascii="宋体" w:eastAsia="宋体" w:hAnsi="宋体" w:cs="宋体" w:hint="eastAsia"/>
                <w:snapToGrid w:val="0"/>
                <w:kern w:val="0"/>
                <w:sz w:val="21"/>
                <w:szCs w:val="21"/>
              </w:rPr>
              <w:t>月</w:t>
            </w:r>
            <w:r>
              <w:rPr>
                <w:rFonts w:ascii="宋体" w:eastAsia="宋体" w:hAnsi="宋体" w:cs="宋体" w:hint="eastAsia"/>
                <w:snapToGrid w:val="0"/>
                <w:kern w:val="0"/>
                <w:sz w:val="21"/>
                <w:szCs w:val="21"/>
              </w:rPr>
              <w:t>17</w:t>
            </w:r>
            <w:r>
              <w:rPr>
                <w:rFonts w:ascii="宋体" w:eastAsia="宋体" w:hAnsi="宋体" w:cs="宋体" w:hint="eastAsia"/>
                <w:snapToGrid w:val="0"/>
                <w:kern w:val="0"/>
                <w:sz w:val="21"/>
                <w:szCs w:val="21"/>
              </w:rPr>
              <w:t>日，下午</w:t>
            </w:r>
            <w:r>
              <w:rPr>
                <w:rFonts w:ascii="宋体" w:eastAsia="宋体" w:hAnsi="宋体" w:cs="宋体" w:hint="eastAsia"/>
                <w:snapToGrid w:val="0"/>
                <w:kern w:val="0"/>
                <w:sz w:val="21"/>
                <w:szCs w:val="21"/>
              </w:rPr>
              <w:t>3</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00</w:t>
            </w:r>
            <w:r>
              <w:rPr>
                <w:rFonts w:ascii="宋体" w:eastAsia="宋体" w:hAnsi="宋体" w:cs="宋体" w:hint="eastAsia"/>
                <w:snapToGrid w:val="0"/>
                <w:kern w:val="0"/>
                <w:sz w:val="21"/>
                <w:szCs w:val="21"/>
              </w:rPr>
              <w:t>，过时</w:t>
            </w:r>
            <w:proofErr w:type="gramStart"/>
            <w:r>
              <w:rPr>
                <w:rFonts w:ascii="宋体" w:eastAsia="宋体" w:hAnsi="宋体" w:cs="宋体" w:hint="eastAsia"/>
                <w:snapToGrid w:val="0"/>
                <w:kern w:val="0"/>
                <w:sz w:val="21"/>
                <w:szCs w:val="21"/>
              </w:rPr>
              <w:t>不</w:t>
            </w:r>
            <w:proofErr w:type="gramEnd"/>
            <w:r>
              <w:rPr>
                <w:rFonts w:ascii="宋体" w:eastAsia="宋体" w:hAnsi="宋体" w:cs="宋体" w:hint="eastAsia"/>
                <w:snapToGrid w:val="0"/>
                <w:kern w:val="0"/>
                <w:sz w:val="21"/>
                <w:szCs w:val="21"/>
              </w:rPr>
              <w:t>候</w:t>
            </w:r>
          </w:p>
          <w:p w:rsidR="00576F2F" w:rsidRDefault="006B14EE">
            <w:pPr>
              <w:pStyle w:val="2"/>
              <w:adjustRightInd w:val="0"/>
              <w:snapToGrid w:val="0"/>
              <w:spacing w:line="440" w:lineRule="exact"/>
              <w:rPr>
                <w:rFonts w:ascii="宋体" w:eastAsia="宋体" w:hAnsi="宋体" w:cs="宋体"/>
                <w:snapToGrid w:val="0"/>
                <w:kern w:val="0"/>
                <w:sz w:val="21"/>
                <w:szCs w:val="21"/>
              </w:rPr>
            </w:pPr>
            <w:r>
              <w:rPr>
                <w:rFonts w:ascii="宋体" w:eastAsia="宋体" w:hAnsi="宋体" w:cs="宋体" w:hint="eastAsia"/>
                <w:snapToGrid w:val="0"/>
                <w:kern w:val="0"/>
                <w:sz w:val="21"/>
                <w:szCs w:val="21"/>
              </w:rPr>
              <w:t>集中地点：扬州市邗江区邗江中路</w:t>
            </w:r>
            <w:r>
              <w:rPr>
                <w:rFonts w:ascii="宋体" w:eastAsia="宋体" w:hAnsi="宋体" w:cs="宋体" w:hint="eastAsia"/>
                <w:snapToGrid w:val="0"/>
                <w:kern w:val="0"/>
                <w:sz w:val="21"/>
                <w:szCs w:val="21"/>
              </w:rPr>
              <w:t>368</w:t>
            </w:r>
            <w:r w:rsidR="0077393D">
              <w:rPr>
                <w:rFonts w:ascii="宋体" w:eastAsia="宋体" w:hAnsi="宋体" w:cs="宋体" w:hint="eastAsia"/>
                <w:snapToGrid w:val="0"/>
                <w:kern w:val="0"/>
                <w:sz w:val="21"/>
                <w:szCs w:val="21"/>
              </w:rPr>
              <w:t>号</w:t>
            </w:r>
            <w:bookmarkStart w:id="0" w:name="_GoBack"/>
            <w:bookmarkEnd w:id="0"/>
            <w:r>
              <w:rPr>
                <w:rFonts w:ascii="宋体" w:eastAsia="宋体" w:hAnsi="宋体" w:cs="宋体" w:hint="eastAsia"/>
                <w:snapToGrid w:val="0"/>
                <w:kern w:val="0"/>
                <w:sz w:val="21"/>
                <w:szCs w:val="21"/>
              </w:rPr>
              <w:t>门诊楼四楼</w:t>
            </w:r>
            <w:r>
              <w:rPr>
                <w:rFonts w:ascii="宋体" w:eastAsia="宋体" w:hAnsi="宋体" w:cs="宋体" w:hint="eastAsia"/>
                <w:snapToGrid w:val="0"/>
                <w:kern w:val="0"/>
                <w:sz w:val="21"/>
                <w:szCs w:val="21"/>
              </w:rPr>
              <w:t>D</w:t>
            </w:r>
            <w:r>
              <w:rPr>
                <w:rFonts w:ascii="宋体" w:eastAsia="宋体" w:hAnsi="宋体" w:cs="宋体" w:hint="eastAsia"/>
                <w:snapToGrid w:val="0"/>
                <w:kern w:val="0"/>
                <w:sz w:val="21"/>
                <w:szCs w:val="21"/>
              </w:rPr>
              <w:t>区</w:t>
            </w:r>
          </w:p>
          <w:p w:rsidR="00576F2F" w:rsidRDefault="006B14EE">
            <w:pPr>
              <w:pStyle w:val="2"/>
              <w:adjustRightInd w:val="0"/>
              <w:snapToGrid w:val="0"/>
              <w:spacing w:line="440" w:lineRule="exact"/>
              <w:rPr>
                <w:rFonts w:ascii="宋体" w:eastAsia="宋体" w:hAnsi="宋体" w:cs="宋体"/>
                <w:snapToGrid w:val="0"/>
                <w:kern w:val="0"/>
                <w:sz w:val="21"/>
                <w:szCs w:val="21"/>
              </w:rPr>
            </w:pPr>
            <w:r>
              <w:rPr>
                <w:rFonts w:ascii="宋体" w:eastAsia="宋体" w:hAnsi="宋体" w:cs="宋体" w:hint="eastAsia"/>
                <w:snapToGrid w:val="0"/>
                <w:kern w:val="0"/>
                <w:sz w:val="21"/>
                <w:szCs w:val="21"/>
              </w:rPr>
              <w:t>联系人：张老师，电话：</w:t>
            </w:r>
            <w:r>
              <w:rPr>
                <w:rFonts w:ascii="宋体" w:eastAsia="宋体" w:hAnsi="宋体" w:cs="宋体" w:hint="eastAsia"/>
                <w:snapToGrid w:val="0"/>
                <w:kern w:val="0"/>
                <w:sz w:val="21"/>
                <w:szCs w:val="21"/>
              </w:rPr>
              <w:t>19975005115</w:t>
            </w:r>
          </w:p>
          <w:p w:rsidR="00576F2F" w:rsidRDefault="006B14EE">
            <w:pPr>
              <w:pStyle w:val="2"/>
              <w:adjustRightInd w:val="0"/>
              <w:snapToGrid w:val="0"/>
              <w:spacing w:line="440" w:lineRule="exact"/>
              <w:rPr>
                <w:rFonts w:ascii="宋体" w:eastAsia="宋体" w:hAnsi="宋体" w:cs="宋体"/>
                <w:b/>
                <w:bCs/>
                <w:snapToGrid w:val="0"/>
                <w:kern w:val="0"/>
                <w:sz w:val="21"/>
                <w:szCs w:val="21"/>
              </w:rPr>
            </w:pPr>
            <w:r>
              <w:rPr>
                <w:rFonts w:ascii="宋体" w:eastAsia="宋体" w:hAnsi="宋体" w:cs="宋体" w:hint="eastAsia"/>
                <w:snapToGrid w:val="0"/>
                <w:kern w:val="0"/>
                <w:sz w:val="21"/>
                <w:szCs w:val="21"/>
              </w:rPr>
              <w:t>投标人代表需携带营业执照副本（复印件加盖公章）、</w:t>
            </w:r>
            <w:r>
              <w:rPr>
                <w:rFonts w:ascii="宋体" w:eastAsia="宋体" w:hAnsi="宋体" w:cs="宋体" w:hint="eastAsia"/>
                <w:snapToGrid w:val="0"/>
                <w:kern w:val="0"/>
                <w:sz w:val="21"/>
                <w:szCs w:val="21"/>
              </w:rPr>
              <w:t>授权委托书及本人</w:t>
            </w:r>
            <w:r>
              <w:rPr>
                <w:rFonts w:ascii="宋体" w:eastAsia="宋体" w:hAnsi="宋体" w:cs="宋体" w:hint="eastAsia"/>
                <w:snapToGrid w:val="0"/>
                <w:kern w:val="0"/>
                <w:sz w:val="21"/>
                <w:szCs w:val="21"/>
              </w:rPr>
              <w:t>身份证签到出席。（投标人自带现场勘察确认函，勘察结束后由现场负责人统一盖章。格式详见第六章</w:t>
            </w:r>
            <w:r>
              <w:rPr>
                <w:rFonts w:ascii="宋体" w:eastAsia="宋体" w:hAnsi="宋体" w:cs="宋体" w:hint="eastAsia"/>
                <w:snapToGrid w:val="0"/>
                <w:kern w:val="0"/>
                <w:sz w:val="21"/>
                <w:szCs w:val="21"/>
              </w:rPr>
              <w:t xml:space="preserve"> </w:t>
            </w:r>
            <w:r>
              <w:rPr>
                <w:rFonts w:ascii="宋体" w:eastAsia="宋体" w:hAnsi="宋体" w:cs="宋体" w:hint="eastAsia"/>
                <w:snapToGrid w:val="0"/>
                <w:kern w:val="0"/>
                <w:sz w:val="21"/>
                <w:szCs w:val="21"/>
              </w:rPr>
              <w:t>投标文件格式）</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bCs/>
                <w:snapToGrid w:val="0"/>
                <w:kern w:val="0"/>
                <w:szCs w:val="21"/>
              </w:rPr>
            </w:pPr>
            <w:r>
              <w:rPr>
                <w:rFonts w:ascii="宋体" w:hAnsi="宋体" w:cs="宋体" w:hint="eastAsia"/>
                <w:kern w:val="0"/>
                <w:szCs w:val="21"/>
              </w:rPr>
              <w:t>合同结算方式</w:t>
            </w:r>
          </w:p>
        </w:tc>
        <w:tc>
          <w:tcPr>
            <w:tcW w:w="4083" w:type="pct"/>
            <w:gridSpan w:val="3"/>
            <w:vAlign w:val="center"/>
          </w:tcPr>
          <w:p w:rsidR="00576F2F" w:rsidRDefault="006B14EE">
            <w:pPr>
              <w:adjustRightInd w:val="0"/>
              <w:snapToGrid w:val="0"/>
              <w:spacing w:line="440" w:lineRule="exact"/>
              <w:contextualSpacing/>
              <w:rPr>
                <w:rFonts w:ascii="宋体" w:hAnsi="宋体" w:cs="宋体"/>
                <w:kern w:val="0"/>
                <w:szCs w:val="21"/>
              </w:rPr>
            </w:pPr>
            <w:r>
              <w:rPr>
                <w:rFonts w:ascii="宋体" w:hAnsi="宋体" w:cs="宋体" w:hint="eastAsia"/>
                <w:bCs/>
                <w:snapToGrid w:val="0"/>
                <w:kern w:val="0"/>
                <w:szCs w:val="21"/>
              </w:rPr>
              <w:t>本合同价款采用</w:t>
            </w:r>
            <w:r>
              <w:rPr>
                <w:rFonts w:ascii="宋体" w:hAnsi="宋体" w:cs="宋体" w:hint="eastAsia"/>
                <w:b/>
                <w:bCs/>
                <w:snapToGrid w:val="0"/>
                <w:kern w:val="0"/>
                <w:szCs w:val="21"/>
                <w:u w:val="single"/>
              </w:rPr>
              <w:t xml:space="preserve"> </w:t>
            </w:r>
            <w:r>
              <w:rPr>
                <w:rFonts w:ascii="宋体" w:hAnsi="宋体" w:cs="宋体" w:hint="eastAsia"/>
                <w:b/>
                <w:bCs/>
                <w:snapToGrid w:val="0"/>
                <w:kern w:val="0"/>
                <w:szCs w:val="21"/>
                <w:u w:val="single"/>
              </w:rPr>
              <w:t>固定单价合同</w:t>
            </w:r>
            <w:r>
              <w:rPr>
                <w:rFonts w:ascii="宋体" w:hAnsi="宋体" w:cs="宋体" w:hint="eastAsia"/>
                <w:bCs/>
                <w:snapToGrid w:val="0"/>
                <w:kern w:val="0"/>
                <w:szCs w:val="21"/>
                <w:u w:val="single"/>
              </w:rPr>
              <w:t xml:space="preserve"> </w:t>
            </w:r>
            <w:r>
              <w:rPr>
                <w:rFonts w:ascii="宋体" w:hAnsi="宋体" w:cs="宋体" w:hint="eastAsia"/>
                <w:bCs/>
                <w:snapToGrid w:val="0"/>
                <w:kern w:val="0"/>
                <w:szCs w:val="21"/>
              </w:rPr>
              <w:t>方式确定。</w:t>
            </w:r>
          </w:p>
        </w:tc>
      </w:tr>
      <w:tr w:rsidR="00576F2F">
        <w:trPr>
          <w:trHeight w:val="873"/>
          <w:jc w:val="center"/>
        </w:trPr>
        <w:tc>
          <w:tcPr>
            <w:tcW w:w="916" w:type="pct"/>
            <w:vAlign w:val="center"/>
          </w:tcPr>
          <w:p w:rsidR="00576F2F" w:rsidRDefault="006B14EE">
            <w:pPr>
              <w:adjustRightInd w:val="0"/>
              <w:snapToGrid w:val="0"/>
              <w:spacing w:line="440" w:lineRule="exact"/>
              <w:contextualSpacing/>
              <w:jc w:val="center"/>
              <w:rPr>
                <w:rFonts w:ascii="宋体" w:hAnsi="宋体" w:cs="宋体"/>
                <w:kern w:val="0"/>
                <w:szCs w:val="21"/>
              </w:rPr>
            </w:pPr>
            <w:r>
              <w:rPr>
                <w:rFonts w:ascii="宋体" w:hAnsi="宋体" w:cs="宋体" w:hint="eastAsia"/>
                <w:kern w:val="0"/>
                <w:szCs w:val="21"/>
              </w:rPr>
              <w:t>图纸下载地址</w:t>
            </w:r>
          </w:p>
        </w:tc>
        <w:tc>
          <w:tcPr>
            <w:tcW w:w="4083" w:type="pct"/>
            <w:gridSpan w:val="3"/>
            <w:vAlign w:val="center"/>
          </w:tcPr>
          <w:p w:rsidR="00576F2F" w:rsidRDefault="006B14EE">
            <w:pPr>
              <w:wordWrap w:val="0"/>
              <w:adjustRightInd w:val="0"/>
              <w:snapToGrid w:val="0"/>
              <w:spacing w:line="440" w:lineRule="exact"/>
              <w:contextualSpacing/>
              <w:jc w:val="left"/>
              <w:rPr>
                <w:rFonts w:ascii="宋体" w:hAnsi="宋体" w:cs="宋体"/>
                <w:bCs/>
                <w:snapToGrid w:val="0"/>
                <w:kern w:val="0"/>
                <w:szCs w:val="21"/>
              </w:rPr>
            </w:pPr>
            <w:r>
              <w:rPr>
                <w:rFonts w:ascii="宋体" w:hAnsi="宋体" w:cs="宋体" w:hint="eastAsia"/>
                <w:kern w:val="0"/>
                <w:szCs w:val="21"/>
                <w:lang w:bidi="ar"/>
              </w:rPr>
              <w:t>联系代理公司报名后获取</w:t>
            </w:r>
          </w:p>
        </w:tc>
      </w:tr>
      <w:tr w:rsidR="00576F2F">
        <w:trPr>
          <w:jc w:val="center"/>
        </w:trPr>
        <w:tc>
          <w:tcPr>
            <w:tcW w:w="916" w:type="pct"/>
            <w:vAlign w:val="center"/>
          </w:tcPr>
          <w:p w:rsidR="00576F2F" w:rsidRDefault="006B14EE">
            <w:pPr>
              <w:adjustRightInd w:val="0"/>
              <w:snapToGrid w:val="0"/>
              <w:spacing w:line="440" w:lineRule="exact"/>
              <w:jc w:val="center"/>
              <w:rPr>
                <w:rFonts w:ascii="宋体" w:hAnsi="宋体" w:cs="宋体"/>
                <w:bCs/>
                <w:snapToGrid w:val="0"/>
                <w:kern w:val="0"/>
                <w:szCs w:val="21"/>
              </w:rPr>
            </w:pPr>
            <w:r>
              <w:rPr>
                <w:rFonts w:ascii="宋体" w:hAnsi="宋体" w:cs="宋体" w:hint="eastAsia"/>
                <w:bCs/>
                <w:snapToGrid w:val="0"/>
                <w:kern w:val="0"/>
                <w:szCs w:val="21"/>
              </w:rPr>
              <w:t>工程款支付</w:t>
            </w:r>
          </w:p>
        </w:tc>
        <w:tc>
          <w:tcPr>
            <w:tcW w:w="4083" w:type="pct"/>
            <w:gridSpan w:val="3"/>
            <w:vAlign w:val="center"/>
          </w:tcPr>
          <w:p w:rsidR="00576F2F" w:rsidRDefault="006B14EE">
            <w:pPr>
              <w:pStyle w:val="a5"/>
              <w:adjustRightInd w:val="0"/>
              <w:snapToGrid w:val="0"/>
              <w:spacing w:line="440" w:lineRule="exact"/>
              <w:rPr>
                <w:rFonts w:ascii="宋体" w:hAnsi="宋体" w:cs="宋体"/>
                <w:b/>
                <w:bCs/>
                <w:kern w:val="0"/>
                <w:szCs w:val="21"/>
              </w:rPr>
            </w:pPr>
            <w:r>
              <w:rPr>
                <w:rFonts w:ascii="宋体" w:hAnsi="宋体" w:cs="宋体" w:hint="eastAsia"/>
                <w:b/>
                <w:bCs/>
                <w:kern w:val="0"/>
                <w:szCs w:val="21"/>
              </w:rPr>
              <w:t>双方约定的工程款</w:t>
            </w:r>
            <w:r>
              <w:rPr>
                <w:rFonts w:ascii="宋体" w:hAnsi="宋体" w:cs="宋体" w:hint="eastAsia"/>
                <w:b/>
                <w:bCs/>
                <w:kern w:val="0"/>
                <w:szCs w:val="21"/>
              </w:rPr>
              <w:t>(</w:t>
            </w:r>
            <w:r>
              <w:rPr>
                <w:rFonts w:ascii="宋体" w:hAnsi="宋体" w:cs="宋体" w:hint="eastAsia"/>
                <w:b/>
                <w:bCs/>
                <w:kern w:val="0"/>
                <w:szCs w:val="21"/>
              </w:rPr>
              <w:t>进度款</w:t>
            </w:r>
            <w:r>
              <w:rPr>
                <w:rFonts w:ascii="宋体" w:hAnsi="宋体" w:cs="宋体" w:hint="eastAsia"/>
                <w:b/>
                <w:bCs/>
                <w:kern w:val="0"/>
                <w:szCs w:val="21"/>
              </w:rPr>
              <w:t>)</w:t>
            </w:r>
            <w:r>
              <w:rPr>
                <w:rFonts w:ascii="宋体" w:hAnsi="宋体" w:cs="宋体" w:hint="eastAsia"/>
                <w:b/>
                <w:bCs/>
                <w:kern w:val="0"/>
                <w:szCs w:val="21"/>
              </w:rPr>
              <w:t>支付的方式和时间</w:t>
            </w:r>
            <w:r>
              <w:rPr>
                <w:rFonts w:ascii="宋体" w:hAnsi="宋体" w:cs="宋体" w:hint="eastAsia"/>
                <w:b/>
                <w:bCs/>
                <w:kern w:val="0"/>
                <w:szCs w:val="21"/>
              </w:rPr>
              <w:t>：</w:t>
            </w:r>
            <w:r>
              <w:rPr>
                <w:rFonts w:ascii="宋体" w:hAnsi="宋体" w:cs="宋体" w:hint="eastAsia"/>
                <w:b/>
                <w:bCs/>
                <w:kern w:val="0"/>
                <w:szCs w:val="21"/>
              </w:rPr>
              <w:t>中标价即为合同价。进场施工一周后</w:t>
            </w:r>
            <w:proofErr w:type="gramStart"/>
            <w:r>
              <w:rPr>
                <w:rFonts w:ascii="宋体" w:hAnsi="宋体" w:cs="宋体" w:hint="eastAsia"/>
                <w:b/>
                <w:bCs/>
                <w:kern w:val="0"/>
                <w:szCs w:val="21"/>
              </w:rPr>
              <w:t>付合同</w:t>
            </w:r>
            <w:proofErr w:type="gramEnd"/>
            <w:r>
              <w:rPr>
                <w:rFonts w:ascii="宋体" w:hAnsi="宋体" w:cs="宋体" w:hint="eastAsia"/>
                <w:b/>
                <w:bCs/>
                <w:kern w:val="0"/>
                <w:szCs w:val="21"/>
              </w:rPr>
              <w:t>价（扣除暂列金额）</w:t>
            </w:r>
            <w:r>
              <w:rPr>
                <w:rFonts w:ascii="宋体" w:hAnsi="宋体" w:cs="宋体" w:hint="eastAsia"/>
                <w:b/>
                <w:bCs/>
                <w:kern w:val="0"/>
                <w:szCs w:val="21"/>
              </w:rPr>
              <w:t>10%</w:t>
            </w:r>
            <w:r>
              <w:rPr>
                <w:rFonts w:ascii="宋体" w:hAnsi="宋体" w:cs="宋体" w:hint="eastAsia"/>
                <w:b/>
                <w:bCs/>
                <w:kern w:val="0"/>
                <w:szCs w:val="21"/>
              </w:rPr>
              <w:t>，工程</w:t>
            </w:r>
            <w:proofErr w:type="gramStart"/>
            <w:r>
              <w:rPr>
                <w:rFonts w:ascii="宋体" w:hAnsi="宋体" w:cs="宋体" w:hint="eastAsia"/>
                <w:b/>
                <w:bCs/>
                <w:kern w:val="0"/>
                <w:szCs w:val="21"/>
              </w:rPr>
              <w:t>量施工过半付合同</w:t>
            </w:r>
            <w:proofErr w:type="gramEnd"/>
            <w:r>
              <w:rPr>
                <w:rFonts w:ascii="宋体" w:hAnsi="宋体" w:cs="宋体" w:hint="eastAsia"/>
                <w:b/>
                <w:bCs/>
                <w:kern w:val="0"/>
                <w:szCs w:val="21"/>
              </w:rPr>
              <w:t>价（扣</w:t>
            </w:r>
            <w:r>
              <w:rPr>
                <w:rFonts w:ascii="宋体" w:hAnsi="宋体" w:cs="宋体" w:hint="eastAsia"/>
                <w:b/>
                <w:bCs/>
                <w:kern w:val="0"/>
                <w:szCs w:val="21"/>
              </w:rPr>
              <w:lastRenderedPageBreak/>
              <w:t>除暂列金额）</w:t>
            </w:r>
            <w:r>
              <w:rPr>
                <w:rFonts w:ascii="宋体" w:hAnsi="宋体" w:cs="宋体" w:hint="eastAsia"/>
                <w:b/>
                <w:bCs/>
                <w:kern w:val="0"/>
                <w:szCs w:val="21"/>
              </w:rPr>
              <w:t>30%</w:t>
            </w:r>
            <w:r>
              <w:rPr>
                <w:rFonts w:ascii="宋体" w:hAnsi="宋体" w:cs="宋体" w:hint="eastAsia"/>
                <w:b/>
                <w:bCs/>
                <w:kern w:val="0"/>
                <w:szCs w:val="21"/>
              </w:rPr>
              <w:t>，工程量全部结束付至合同价（扣除暂列金额）的</w:t>
            </w:r>
            <w:r>
              <w:rPr>
                <w:rFonts w:ascii="宋体" w:hAnsi="宋体" w:cs="宋体" w:hint="eastAsia"/>
                <w:b/>
                <w:bCs/>
                <w:kern w:val="0"/>
                <w:szCs w:val="21"/>
              </w:rPr>
              <w:t>60%</w:t>
            </w:r>
            <w:r>
              <w:rPr>
                <w:rFonts w:ascii="宋体" w:hAnsi="宋体" w:cs="宋体" w:hint="eastAsia"/>
                <w:b/>
                <w:bCs/>
                <w:kern w:val="0"/>
                <w:szCs w:val="21"/>
              </w:rPr>
              <w:t>，工程竣工验收合格付至合同价（扣除暂列金额）</w:t>
            </w:r>
            <w:r>
              <w:rPr>
                <w:rFonts w:ascii="宋体" w:hAnsi="宋体" w:cs="宋体" w:hint="eastAsia"/>
                <w:b/>
                <w:bCs/>
                <w:kern w:val="0"/>
                <w:szCs w:val="21"/>
              </w:rPr>
              <w:t>70</w:t>
            </w:r>
            <w:r>
              <w:rPr>
                <w:rFonts w:ascii="宋体" w:hAnsi="宋体" w:cs="宋体" w:hint="eastAsia"/>
                <w:b/>
                <w:bCs/>
                <w:kern w:val="0"/>
                <w:szCs w:val="21"/>
              </w:rPr>
              <w:t>％，工程决算经审计后付至审计价的</w:t>
            </w:r>
            <w:r>
              <w:rPr>
                <w:rFonts w:ascii="宋体" w:hAnsi="宋体" w:cs="宋体" w:hint="eastAsia"/>
                <w:b/>
                <w:bCs/>
                <w:kern w:val="0"/>
                <w:szCs w:val="21"/>
              </w:rPr>
              <w:t>97</w:t>
            </w:r>
            <w:r>
              <w:rPr>
                <w:rFonts w:ascii="宋体" w:hAnsi="宋体" w:cs="宋体" w:hint="eastAsia"/>
                <w:b/>
                <w:bCs/>
                <w:kern w:val="0"/>
                <w:szCs w:val="21"/>
              </w:rPr>
              <w:t>％，余款审计价的</w:t>
            </w:r>
            <w:r>
              <w:rPr>
                <w:rFonts w:ascii="宋体" w:hAnsi="宋体" w:cs="宋体" w:hint="eastAsia"/>
                <w:b/>
                <w:bCs/>
                <w:kern w:val="0"/>
                <w:szCs w:val="21"/>
              </w:rPr>
              <w:t>3%</w:t>
            </w:r>
            <w:r>
              <w:rPr>
                <w:rFonts w:ascii="宋体" w:hAnsi="宋体" w:cs="宋体" w:hint="eastAsia"/>
                <w:b/>
                <w:bCs/>
                <w:kern w:val="0"/>
                <w:szCs w:val="21"/>
              </w:rPr>
              <w:t>作为</w:t>
            </w:r>
            <w:proofErr w:type="gramStart"/>
            <w:r>
              <w:rPr>
                <w:rFonts w:ascii="宋体" w:hAnsi="宋体" w:cs="宋体" w:hint="eastAsia"/>
                <w:b/>
                <w:bCs/>
                <w:kern w:val="0"/>
                <w:szCs w:val="21"/>
              </w:rPr>
              <w:t>质量保证金待保修</w:t>
            </w:r>
            <w:proofErr w:type="gramEnd"/>
            <w:r>
              <w:rPr>
                <w:rFonts w:ascii="宋体" w:hAnsi="宋体" w:cs="宋体" w:hint="eastAsia"/>
                <w:b/>
                <w:bCs/>
                <w:kern w:val="0"/>
                <w:szCs w:val="21"/>
              </w:rPr>
              <w:t>期满后且无违约行为扣除</w:t>
            </w:r>
            <w:proofErr w:type="gramStart"/>
            <w:r>
              <w:rPr>
                <w:rFonts w:ascii="宋体" w:hAnsi="宋体" w:cs="宋体" w:hint="eastAsia"/>
                <w:b/>
                <w:bCs/>
                <w:kern w:val="0"/>
                <w:szCs w:val="21"/>
              </w:rPr>
              <w:t>维修金</w:t>
            </w:r>
            <w:proofErr w:type="gramEnd"/>
            <w:r>
              <w:rPr>
                <w:rFonts w:ascii="宋体" w:hAnsi="宋体" w:cs="宋体" w:hint="eastAsia"/>
                <w:b/>
                <w:bCs/>
                <w:kern w:val="0"/>
                <w:szCs w:val="21"/>
              </w:rPr>
              <w:t>后返还（以上均不计息）。（</w:t>
            </w:r>
            <w:r>
              <w:rPr>
                <w:rFonts w:hint="eastAsia"/>
                <w:b/>
                <w:bCs/>
                <w:kern w:val="0"/>
              </w:rPr>
              <w:t>施工过程中严格控制变更，</w:t>
            </w:r>
            <w:proofErr w:type="gramStart"/>
            <w:r>
              <w:rPr>
                <w:rFonts w:hint="eastAsia"/>
                <w:b/>
                <w:bCs/>
                <w:kern w:val="0"/>
              </w:rPr>
              <w:t>最终工程</w:t>
            </w:r>
            <w:proofErr w:type="gramEnd"/>
            <w:r>
              <w:rPr>
                <w:rFonts w:hint="eastAsia"/>
                <w:b/>
                <w:bCs/>
                <w:kern w:val="0"/>
              </w:rPr>
              <w:t>结算价不得超出合同价的</w:t>
            </w:r>
            <w:r>
              <w:rPr>
                <w:rFonts w:hint="eastAsia"/>
                <w:b/>
                <w:bCs/>
                <w:kern w:val="0"/>
              </w:rPr>
              <w:t>10%</w:t>
            </w:r>
            <w:r>
              <w:rPr>
                <w:rFonts w:hint="eastAsia"/>
                <w:b/>
                <w:bCs/>
                <w:kern w:val="0"/>
              </w:rPr>
              <w:t>，超出部分由施工单位自行承担</w:t>
            </w:r>
            <w:r>
              <w:rPr>
                <w:rFonts w:ascii="宋体" w:hAnsi="宋体" w:cs="宋体" w:hint="eastAsia"/>
                <w:b/>
                <w:bCs/>
                <w:kern w:val="0"/>
                <w:szCs w:val="21"/>
              </w:rPr>
              <w:t>）</w:t>
            </w:r>
          </w:p>
        </w:tc>
      </w:tr>
      <w:tr w:rsidR="00576F2F">
        <w:trPr>
          <w:jc w:val="center"/>
        </w:trPr>
        <w:tc>
          <w:tcPr>
            <w:tcW w:w="916" w:type="pct"/>
            <w:vAlign w:val="center"/>
          </w:tcPr>
          <w:p w:rsidR="00576F2F" w:rsidRDefault="006B14EE">
            <w:pPr>
              <w:adjustRightInd w:val="0"/>
              <w:snapToGrid w:val="0"/>
              <w:spacing w:line="440" w:lineRule="exact"/>
              <w:jc w:val="center"/>
              <w:rPr>
                <w:rFonts w:ascii="宋体" w:hAnsi="宋体" w:cs="宋体"/>
                <w:snapToGrid w:val="0"/>
                <w:kern w:val="0"/>
                <w:szCs w:val="21"/>
              </w:rPr>
            </w:pPr>
            <w:r>
              <w:rPr>
                <w:rFonts w:ascii="宋体" w:hAnsi="宋体" w:cs="宋体" w:hint="eastAsia"/>
                <w:snapToGrid w:val="0"/>
                <w:kern w:val="0"/>
                <w:szCs w:val="21"/>
              </w:rPr>
              <w:lastRenderedPageBreak/>
              <w:t>联系方式</w:t>
            </w:r>
          </w:p>
        </w:tc>
        <w:tc>
          <w:tcPr>
            <w:tcW w:w="4083" w:type="pct"/>
            <w:gridSpan w:val="3"/>
            <w:vAlign w:val="center"/>
          </w:tcPr>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招标代理单位：</w:t>
            </w:r>
            <w:proofErr w:type="gramStart"/>
            <w:r>
              <w:rPr>
                <w:rFonts w:ascii="宋体" w:hAnsi="宋体" w:cs="宋体" w:hint="eastAsia"/>
                <w:snapToGrid w:val="0"/>
                <w:kern w:val="0"/>
                <w:szCs w:val="21"/>
              </w:rPr>
              <w:t>江苏省鼎诚建设</w:t>
            </w:r>
            <w:proofErr w:type="gramEnd"/>
            <w:r>
              <w:rPr>
                <w:rFonts w:ascii="宋体" w:hAnsi="宋体" w:cs="宋体" w:hint="eastAsia"/>
                <w:snapToGrid w:val="0"/>
                <w:kern w:val="0"/>
                <w:szCs w:val="21"/>
              </w:rPr>
              <w:t>工程顾问有限公司扬州分公司</w:t>
            </w:r>
          </w:p>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联系人：沈一</w:t>
            </w:r>
            <w:r>
              <w:rPr>
                <w:rFonts w:ascii="宋体" w:hAnsi="宋体" w:cs="宋体" w:hint="eastAsia"/>
                <w:snapToGrid w:val="0"/>
                <w:kern w:val="0"/>
                <w:szCs w:val="21"/>
              </w:rPr>
              <w:t>焕</w:t>
            </w:r>
          </w:p>
          <w:p w:rsidR="00576F2F" w:rsidRDefault="006B14EE">
            <w:pPr>
              <w:adjustRightInd w:val="0"/>
              <w:snapToGrid w:val="0"/>
              <w:spacing w:line="440" w:lineRule="exact"/>
              <w:contextualSpacing/>
              <w:rPr>
                <w:rFonts w:ascii="宋体" w:hAnsi="宋体" w:cs="宋体"/>
                <w:snapToGrid w:val="0"/>
                <w:kern w:val="0"/>
                <w:szCs w:val="21"/>
              </w:rPr>
            </w:pPr>
            <w:r>
              <w:rPr>
                <w:rFonts w:ascii="宋体" w:hAnsi="宋体" w:cs="宋体" w:hint="eastAsia"/>
                <w:snapToGrid w:val="0"/>
                <w:kern w:val="0"/>
                <w:szCs w:val="21"/>
              </w:rPr>
              <w:t>电话：</w:t>
            </w:r>
            <w:r>
              <w:rPr>
                <w:rFonts w:ascii="宋体" w:hAnsi="宋体" w:cs="宋体" w:hint="eastAsia"/>
                <w:snapToGrid w:val="0"/>
                <w:kern w:val="0"/>
                <w:szCs w:val="21"/>
              </w:rPr>
              <w:t>0514-8055075</w:t>
            </w:r>
            <w:r>
              <w:rPr>
                <w:rFonts w:ascii="宋体" w:hAnsi="宋体" w:cs="宋体" w:hint="eastAsia"/>
                <w:snapToGrid w:val="0"/>
                <w:kern w:val="0"/>
                <w:szCs w:val="21"/>
              </w:rPr>
              <w:t>5</w:t>
            </w:r>
          </w:p>
          <w:p w:rsidR="00576F2F" w:rsidRDefault="006B14EE">
            <w:pPr>
              <w:adjustRightInd w:val="0"/>
              <w:snapToGrid w:val="0"/>
              <w:spacing w:line="440" w:lineRule="exact"/>
              <w:contextualSpacing/>
              <w:rPr>
                <w:rFonts w:ascii="宋体" w:hAnsi="宋体" w:cs="宋体"/>
                <w:bCs/>
                <w:snapToGrid w:val="0"/>
                <w:kern w:val="0"/>
                <w:szCs w:val="21"/>
              </w:rPr>
            </w:pPr>
            <w:r>
              <w:rPr>
                <w:rFonts w:ascii="宋体" w:hAnsi="宋体" w:cs="宋体" w:hint="eastAsia"/>
                <w:snapToGrid w:val="0"/>
                <w:kern w:val="0"/>
                <w:szCs w:val="21"/>
              </w:rPr>
              <w:t>地址：</w:t>
            </w:r>
            <w:r>
              <w:rPr>
                <w:rFonts w:ascii="宋体" w:hAnsi="宋体" w:cs="宋体" w:hint="eastAsia"/>
                <w:kern w:val="0"/>
                <w:szCs w:val="21"/>
                <w:lang w:bidi="ar"/>
              </w:rPr>
              <w:t>扬州市文昌西路</w:t>
            </w:r>
            <w:r>
              <w:rPr>
                <w:rFonts w:ascii="宋体" w:hAnsi="宋体" w:cs="宋体" w:hint="eastAsia"/>
                <w:kern w:val="0"/>
                <w:szCs w:val="21"/>
                <w:lang w:bidi="ar"/>
              </w:rPr>
              <w:t>450</w:t>
            </w:r>
            <w:r>
              <w:rPr>
                <w:rFonts w:ascii="宋体" w:hAnsi="宋体" w:cs="宋体" w:hint="eastAsia"/>
                <w:kern w:val="0"/>
                <w:szCs w:val="21"/>
                <w:lang w:bidi="ar"/>
              </w:rPr>
              <w:t>号国泰大厦</w:t>
            </w:r>
            <w:r>
              <w:rPr>
                <w:rFonts w:ascii="宋体" w:hAnsi="宋体" w:cs="宋体" w:hint="eastAsia"/>
                <w:kern w:val="0"/>
                <w:szCs w:val="21"/>
                <w:lang w:bidi="ar"/>
              </w:rPr>
              <w:t>1</w:t>
            </w:r>
            <w:r>
              <w:rPr>
                <w:rFonts w:ascii="宋体" w:hAnsi="宋体" w:cs="宋体" w:hint="eastAsia"/>
                <w:kern w:val="0"/>
                <w:szCs w:val="21"/>
                <w:lang w:bidi="ar"/>
              </w:rPr>
              <w:t>号楼</w:t>
            </w:r>
            <w:r>
              <w:rPr>
                <w:rFonts w:ascii="宋体" w:hAnsi="宋体" w:cs="宋体" w:hint="eastAsia"/>
                <w:kern w:val="0"/>
                <w:szCs w:val="21"/>
                <w:lang w:bidi="ar"/>
              </w:rPr>
              <w:t>16</w:t>
            </w:r>
            <w:r>
              <w:rPr>
                <w:rFonts w:ascii="宋体" w:hAnsi="宋体" w:cs="宋体" w:hint="eastAsia"/>
                <w:kern w:val="0"/>
                <w:szCs w:val="21"/>
                <w:lang w:bidi="ar"/>
              </w:rPr>
              <w:t>层</w:t>
            </w:r>
          </w:p>
        </w:tc>
      </w:tr>
      <w:tr w:rsidR="00576F2F">
        <w:trPr>
          <w:trHeight w:val="397"/>
          <w:jc w:val="center"/>
        </w:trPr>
        <w:tc>
          <w:tcPr>
            <w:tcW w:w="916" w:type="pct"/>
            <w:vAlign w:val="center"/>
          </w:tcPr>
          <w:p w:rsidR="00576F2F" w:rsidRDefault="006B14EE">
            <w:pPr>
              <w:adjustRightInd w:val="0"/>
              <w:snapToGrid w:val="0"/>
              <w:spacing w:line="440" w:lineRule="exact"/>
              <w:contextualSpacing/>
              <w:jc w:val="center"/>
              <w:rPr>
                <w:rFonts w:ascii="宋体" w:hAnsi="宋体" w:cs="宋体"/>
                <w:snapToGrid w:val="0"/>
                <w:kern w:val="0"/>
                <w:szCs w:val="21"/>
              </w:rPr>
            </w:pPr>
            <w:r>
              <w:rPr>
                <w:rFonts w:ascii="宋体" w:hAnsi="宋体" w:cs="宋体" w:hint="eastAsia"/>
                <w:bCs/>
                <w:snapToGrid w:val="0"/>
                <w:kern w:val="0"/>
                <w:szCs w:val="21"/>
              </w:rPr>
              <w:t>其他</w:t>
            </w:r>
          </w:p>
        </w:tc>
        <w:tc>
          <w:tcPr>
            <w:tcW w:w="4083" w:type="pct"/>
            <w:gridSpan w:val="3"/>
            <w:vAlign w:val="center"/>
          </w:tcPr>
          <w:p w:rsidR="00576F2F" w:rsidRDefault="006B14EE">
            <w:pPr>
              <w:adjustRightInd w:val="0"/>
              <w:snapToGrid w:val="0"/>
              <w:spacing w:line="440" w:lineRule="exact"/>
              <w:contextualSpacing/>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、下文中与“前附表”内容不一致的，以“前附表”为准；</w:t>
            </w:r>
          </w:p>
          <w:p w:rsidR="00576F2F" w:rsidRDefault="006B14EE">
            <w:pPr>
              <w:adjustRightInd w:val="0"/>
              <w:snapToGrid w:val="0"/>
              <w:spacing w:line="440" w:lineRule="exact"/>
              <w:contextualSpacing/>
              <w:rPr>
                <w:rFonts w:ascii="宋体" w:hAnsi="宋体" w:cs="宋体"/>
                <w:kern w:val="0"/>
                <w:szCs w:val="21"/>
              </w:rPr>
            </w:pP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kern w:val="0"/>
                <w:szCs w:val="21"/>
              </w:rPr>
              <w:t>本次招标条款适用《中华人民共和国招标投标法》、《中华人民共和国招标投标法实施条例》。</w:t>
            </w:r>
          </w:p>
          <w:p w:rsidR="00576F2F" w:rsidRDefault="006B14EE">
            <w:pPr>
              <w:adjustRightInd w:val="0"/>
              <w:snapToGrid w:val="0"/>
              <w:spacing w:line="440" w:lineRule="exact"/>
              <w:contextualSpacing/>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、根据江苏省财政厅《关于做好政府采购支持企业发展有关事项的通知》（</w:t>
            </w:r>
            <w:proofErr w:type="gramStart"/>
            <w:r>
              <w:rPr>
                <w:rFonts w:ascii="宋体" w:hAnsi="宋体" w:cs="宋体" w:hint="eastAsia"/>
                <w:b/>
                <w:bCs/>
                <w:kern w:val="0"/>
                <w:szCs w:val="21"/>
              </w:rPr>
              <w:t>苏财购〔</w:t>
            </w:r>
            <w:r>
              <w:rPr>
                <w:rFonts w:ascii="宋体" w:hAnsi="宋体" w:cs="宋体" w:hint="eastAsia"/>
                <w:b/>
                <w:bCs/>
                <w:kern w:val="0"/>
                <w:szCs w:val="21"/>
              </w:rPr>
              <w:t>2020</w:t>
            </w:r>
            <w:r>
              <w:rPr>
                <w:rFonts w:ascii="宋体" w:hAnsi="宋体" w:cs="宋体" w:hint="eastAsia"/>
                <w:b/>
                <w:bCs/>
                <w:kern w:val="0"/>
                <w:szCs w:val="21"/>
              </w:rPr>
              <w:t>〕</w:t>
            </w:r>
            <w:proofErr w:type="gramEnd"/>
            <w:r>
              <w:rPr>
                <w:rFonts w:ascii="宋体" w:hAnsi="宋体" w:cs="宋体" w:hint="eastAsia"/>
                <w:b/>
                <w:bCs/>
                <w:kern w:val="0"/>
                <w:szCs w:val="21"/>
              </w:rPr>
              <w:t>52</w:t>
            </w:r>
            <w:r>
              <w:rPr>
                <w:rFonts w:ascii="宋体" w:hAnsi="宋体" w:cs="宋体" w:hint="eastAsia"/>
                <w:b/>
                <w:bCs/>
                <w:kern w:val="0"/>
                <w:szCs w:val="21"/>
              </w:rPr>
              <w:t>号）文件的要求，本项目免收投标保证金。</w:t>
            </w:r>
          </w:p>
          <w:p w:rsidR="00576F2F" w:rsidRDefault="006B14EE">
            <w:pPr>
              <w:pStyle w:val="a6"/>
              <w:tabs>
                <w:tab w:val="clear" w:pos="0"/>
                <w:tab w:val="left" w:pos="284"/>
              </w:tabs>
              <w:adjustRightInd w:val="0"/>
              <w:snapToGrid w:val="0"/>
              <w:spacing w:line="440" w:lineRule="exact"/>
              <w:ind w:firstLine="0"/>
              <w:contextualSpacing/>
              <w:jc w:val="left"/>
              <w:rPr>
                <w:rFonts w:hAnsi="宋体" w:cs="宋体"/>
                <w:b/>
                <w:bCs/>
                <w:kern w:val="0"/>
                <w:sz w:val="21"/>
                <w:szCs w:val="21"/>
              </w:rPr>
            </w:pPr>
            <w:r>
              <w:rPr>
                <w:rFonts w:hAnsi="宋体" w:cs="宋体" w:hint="eastAsia"/>
                <w:b/>
                <w:bCs/>
                <w:kern w:val="0"/>
                <w:sz w:val="21"/>
                <w:szCs w:val="21"/>
              </w:rPr>
              <w:t>4</w:t>
            </w:r>
            <w:r>
              <w:rPr>
                <w:rFonts w:hAnsi="宋体" w:cs="宋体" w:hint="eastAsia"/>
                <w:b/>
                <w:bCs/>
                <w:kern w:val="0"/>
                <w:sz w:val="21"/>
                <w:szCs w:val="21"/>
              </w:rPr>
              <w:t>、该项目异议与投诉处理办法适用《江苏省房屋建筑和市政基础设施工程招标投标活动异议与投诉处理实施办法》（苏建</w:t>
            </w:r>
            <w:proofErr w:type="gramStart"/>
            <w:r>
              <w:rPr>
                <w:rFonts w:hAnsi="宋体" w:cs="宋体" w:hint="eastAsia"/>
                <w:b/>
                <w:bCs/>
                <w:kern w:val="0"/>
                <w:sz w:val="21"/>
                <w:szCs w:val="21"/>
              </w:rPr>
              <w:t>规</w:t>
            </w:r>
            <w:proofErr w:type="gramEnd"/>
            <w:r>
              <w:rPr>
                <w:rFonts w:hAnsi="宋体" w:cs="宋体" w:hint="eastAsia"/>
                <w:b/>
                <w:bCs/>
                <w:kern w:val="0"/>
                <w:sz w:val="21"/>
                <w:szCs w:val="21"/>
              </w:rPr>
              <w:t>字〔</w:t>
            </w:r>
            <w:r>
              <w:rPr>
                <w:rFonts w:hAnsi="宋体" w:cs="宋体" w:hint="eastAsia"/>
                <w:b/>
                <w:bCs/>
                <w:kern w:val="0"/>
                <w:sz w:val="21"/>
                <w:szCs w:val="21"/>
              </w:rPr>
              <w:t>2016</w:t>
            </w:r>
            <w:r>
              <w:rPr>
                <w:rFonts w:hAnsi="宋体" w:cs="宋体" w:hint="eastAsia"/>
                <w:b/>
                <w:bCs/>
                <w:kern w:val="0"/>
                <w:sz w:val="21"/>
                <w:szCs w:val="21"/>
              </w:rPr>
              <w:t>〕</w:t>
            </w:r>
            <w:r>
              <w:rPr>
                <w:rFonts w:hAnsi="宋体" w:cs="宋体" w:hint="eastAsia"/>
                <w:b/>
                <w:bCs/>
                <w:kern w:val="0"/>
                <w:sz w:val="21"/>
                <w:szCs w:val="21"/>
              </w:rPr>
              <w:t>4</w:t>
            </w:r>
            <w:r>
              <w:rPr>
                <w:rFonts w:hAnsi="宋体" w:cs="宋体" w:hint="eastAsia"/>
                <w:b/>
                <w:bCs/>
                <w:kern w:val="0"/>
                <w:sz w:val="21"/>
                <w:szCs w:val="21"/>
              </w:rPr>
              <w:t>号）。</w:t>
            </w:r>
          </w:p>
          <w:p w:rsidR="00576F2F" w:rsidRDefault="006B14EE">
            <w:pPr>
              <w:pStyle w:val="a6"/>
              <w:tabs>
                <w:tab w:val="clear" w:pos="0"/>
                <w:tab w:val="left" w:pos="284"/>
              </w:tabs>
              <w:adjustRightInd w:val="0"/>
              <w:snapToGrid w:val="0"/>
              <w:spacing w:line="440" w:lineRule="exact"/>
              <w:ind w:firstLine="0"/>
              <w:contextualSpacing/>
              <w:jc w:val="left"/>
              <w:rPr>
                <w:rFonts w:hAnsi="宋体" w:cs="仿宋"/>
                <w:b/>
                <w:bCs/>
                <w:snapToGrid w:val="0"/>
                <w:kern w:val="0"/>
                <w:sz w:val="21"/>
                <w:szCs w:val="21"/>
              </w:rPr>
            </w:pPr>
            <w:r>
              <w:rPr>
                <w:rFonts w:hAnsi="宋体" w:cs="宋体" w:hint="eastAsia"/>
                <w:b/>
                <w:bCs/>
                <w:kern w:val="0"/>
                <w:sz w:val="21"/>
                <w:szCs w:val="21"/>
              </w:rPr>
              <w:t>5</w:t>
            </w:r>
            <w:r>
              <w:rPr>
                <w:rFonts w:hAnsi="宋体" w:cs="宋体" w:hint="eastAsia"/>
                <w:b/>
                <w:bCs/>
                <w:kern w:val="0"/>
                <w:sz w:val="21"/>
                <w:szCs w:val="21"/>
              </w:rPr>
              <w:t>、</w:t>
            </w:r>
            <w:r>
              <w:rPr>
                <w:rFonts w:hAnsi="宋体" w:cs="仿宋" w:hint="eastAsia"/>
                <w:b/>
                <w:bCs/>
                <w:snapToGrid w:val="0"/>
                <w:kern w:val="0"/>
                <w:sz w:val="21"/>
                <w:szCs w:val="21"/>
              </w:rPr>
              <w:t>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w:t>
            </w:r>
            <w:r>
              <w:rPr>
                <w:rFonts w:hAnsi="宋体" w:cs="仿宋" w:hint="eastAsia"/>
                <w:b/>
                <w:bCs/>
                <w:snapToGrid w:val="0"/>
                <w:kern w:val="0"/>
                <w:sz w:val="21"/>
                <w:szCs w:val="21"/>
              </w:rPr>
              <w:t>的全部费用，其中包括室内环境监测费，均由承包人承担，不合格的不得使用。</w:t>
            </w:r>
          </w:p>
          <w:p w:rsidR="00576F2F" w:rsidRDefault="006B14EE">
            <w:pPr>
              <w:pStyle w:val="a6"/>
              <w:tabs>
                <w:tab w:val="clear" w:pos="0"/>
                <w:tab w:val="left" w:pos="284"/>
              </w:tabs>
              <w:adjustRightInd w:val="0"/>
              <w:snapToGrid w:val="0"/>
              <w:spacing w:line="440" w:lineRule="exact"/>
              <w:ind w:firstLine="0"/>
              <w:contextualSpacing/>
              <w:jc w:val="left"/>
              <w:rPr>
                <w:rFonts w:hAnsi="宋体" w:cs="仿宋"/>
                <w:b/>
                <w:bCs/>
                <w:snapToGrid w:val="0"/>
                <w:kern w:val="0"/>
                <w:sz w:val="21"/>
                <w:szCs w:val="21"/>
                <w:highlight w:val="yellow"/>
              </w:rPr>
            </w:pPr>
            <w:r>
              <w:rPr>
                <w:rFonts w:hAnsi="宋体" w:cs="仿宋" w:hint="eastAsia"/>
                <w:b/>
                <w:bCs/>
                <w:snapToGrid w:val="0"/>
                <w:kern w:val="0"/>
                <w:sz w:val="21"/>
                <w:szCs w:val="21"/>
              </w:rPr>
              <w:t>6</w:t>
            </w:r>
            <w:r>
              <w:rPr>
                <w:rFonts w:hAnsi="宋体" w:cs="仿宋" w:hint="eastAsia"/>
                <w:b/>
                <w:bCs/>
                <w:snapToGrid w:val="0"/>
                <w:kern w:val="0"/>
                <w:sz w:val="21"/>
                <w:szCs w:val="21"/>
              </w:rPr>
              <w:t>、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tc>
      </w:tr>
    </w:tbl>
    <w:p w:rsidR="00576F2F" w:rsidRDefault="006B14EE">
      <w:pPr>
        <w:adjustRightInd w:val="0"/>
        <w:snapToGrid w:val="0"/>
        <w:spacing w:line="360" w:lineRule="auto"/>
        <w:ind w:firstLineChars="200" w:firstLine="482"/>
        <w:contextualSpacing/>
        <w:outlineLvl w:val="1"/>
        <w:rPr>
          <w:rFonts w:ascii="宋体" w:hAnsi="宋体" w:cs="宋体"/>
          <w:snapToGrid w:val="0"/>
          <w:kern w:val="0"/>
          <w:szCs w:val="21"/>
        </w:rPr>
      </w:pPr>
      <w:r>
        <w:rPr>
          <w:rStyle w:val="3Char"/>
          <w:rFonts w:cs="宋体" w:hint="eastAsia"/>
          <w:kern w:val="0"/>
          <w:sz w:val="24"/>
          <w:szCs w:val="24"/>
        </w:rPr>
        <w:br w:type="page"/>
      </w:r>
      <w:r>
        <w:rPr>
          <w:rStyle w:val="30"/>
          <w:rFonts w:cs="宋体" w:hint="eastAsia"/>
          <w:kern w:val="0"/>
          <w:sz w:val="21"/>
          <w:szCs w:val="21"/>
        </w:rPr>
        <w:lastRenderedPageBreak/>
        <w:t>一、招标文件</w:t>
      </w:r>
    </w:p>
    <w:p w:rsidR="00576F2F" w:rsidRDefault="006B14EE">
      <w:pPr>
        <w:tabs>
          <w:tab w:val="left" w:pos="851"/>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1.1</w:t>
      </w:r>
      <w:r>
        <w:rPr>
          <w:rFonts w:ascii="宋体" w:hAnsi="宋体" w:cs="宋体" w:hint="eastAsia"/>
          <w:snapToGrid w:val="0"/>
          <w:kern w:val="0"/>
          <w:szCs w:val="21"/>
        </w:rPr>
        <w:t>招标文件包括以下文件：</w:t>
      </w:r>
    </w:p>
    <w:p w:rsidR="00576F2F" w:rsidRDefault="006B14EE">
      <w:pPr>
        <w:tabs>
          <w:tab w:val="left" w:pos="851"/>
          <w:tab w:val="left" w:pos="219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w:t>
      </w:r>
      <w:r>
        <w:rPr>
          <w:rFonts w:ascii="宋体" w:hAnsi="宋体" w:cs="宋体" w:hint="eastAsia"/>
          <w:snapToGrid w:val="0"/>
          <w:kern w:val="0"/>
          <w:szCs w:val="21"/>
        </w:rPr>
        <w:t>）投标人须知；</w:t>
      </w:r>
    </w:p>
    <w:p w:rsidR="00576F2F" w:rsidRDefault="006B14EE">
      <w:pPr>
        <w:tabs>
          <w:tab w:val="left" w:pos="851"/>
          <w:tab w:val="left" w:pos="219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2</w:t>
      </w:r>
      <w:r>
        <w:rPr>
          <w:rFonts w:ascii="宋体" w:hAnsi="宋体" w:cs="宋体" w:hint="eastAsia"/>
          <w:snapToGrid w:val="0"/>
          <w:kern w:val="0"/>
          <w:szCs w:val="21"/>
        </w:rPr>
        <w:t>）合同主要条款；</w:t>
      </w:r>
    </w:p>
    <w:p w:rsidR="00576F2F" w:rsidRDefault="006B14EE">
      <w:pPr>
        <w:tabs>
          <w:tab w:val="left" w:pos="851"/>
          <w:tab w:val="left" w:pos="219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3</w:t>
      </w:r>
      <w:r>
        <w:rPr>
          <w:rFonts w:ascii="宋体" w:hAnsi="宋体" w:cs="宋体" w:hint="eastAsia"/>
          <w:snapToGrid w:val="0"/>
          <w:kern w:val="0"/>
          <w:szCs w:val="21"/>
        </w:rPr>
        <w:t>）技术规范及要求；</w:t>
      </w:r>
    </w:p>
    <w:p w:rsidR="00576F2F" w:rsidRDefault="006B14EE">
      <w:pPr>
        <w:tabs>
          <w:tab w:val="left" w:pos="851"/>
          <w:tab w:val="left" w:pos="219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4</w:t>
      </w:r>
      <w:r>
        <w:rPr>
          <w:rFonts w:ascii="宋体" w:hAnsi="宋体" w:cs="宋体" w:hint="eastAsia"/>
          <w:snapToGrid w:val="0"/>
          <w:kern w:val="0"/>
          <w:szCs w:val="21"/>
        </w:rPr>
        <w:t>）工程量清单及招标控制价；</w:t>
      </w:r>
    </w:p>
    <w:p w:rsidR="00576F2F" w:rsidRDefault="006B14EE">
      <w:pPr>
        <w:tabs>
          <w:tab w:val="left" w:pos="851"/>
          <w:tab w:val="left" w:pos="219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5</w:t>
      </w:r>
      <w:r>
        <w:rPr>
          <w:rFonts w:ascii="宋体" w:hAnsi="宋体" w:cs="宋体" w:hint="eastAsia"/>
          <w:snapToGrid w:val="0"/>
          <w:kern w:val="0"/>
          <w:szCs w:val="21"/>
        </w:rPr>
        <w:t>）图纸及附件资料；</w:t>
      </w:r>
    </w:p>
    <w:p w:rsidR="00576F2F" w:rsidRDefault="006B14EE">
      <w:pPr>
        <w:tabs>
          <w:tab w:val="left" w:pos="851"/>
          <w:tab w:val="left" w:pos="219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6</w:t>
      </w:r>
      <w:r>
        <w:rPr>
          <w:rFonts w:ascii="宋体" w:hAnsi="宋体" w:cs="宋体" w:hint="eastAsia"/>
          <w:snapToGrid w:val="0"/>
          <w:kern w:val="0"/>
          <w:szCs w:val="21"/>
        </w:rPr>
        <w:t>）投标文件格式；</w:t>
      </w:r>
    </w:p>
    <w:p w:rsidR="00576F2F" w:rsidRDefault="006B14EE">
      <w:pPr>
        <w:tabs>
          <w:tab w:val="left" w:pos="851"/>
          <w:tab w:val="left" w:pos="219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7</w:t>
      </w:r>
      <w:r>
        <w:rPr>
          <w:rFonts w:ascii="宋体" w:hAnsi="宋体" w:cs="宋体" w:hint="eastAsia"/>
          <w:snapToGrid w:val="0"/>
          <w:kern w:val="0"/>
          <w:szCs w:val="21"/>
        </w:rPr>
        <w:t>）所有招投标期间发出的澄清、修改通知。</w:t>
      </w:r>
    </w:p>
    <w:p w:rsidR="00576F2F" w:rsidRDefault="006B14EE">
      <w:pPr>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1.2</w:t>
      </w:r>
      <w:r>
        <w:rPr>
          <w:rFonts w:ascii="宋体" w:hAnsi="宋体" w:cs="宋体" w:hint="eastAsia"/>
          <w:bCs/>
          <w:snapToGrid w:val="0"/>
          <w:kern w:val="0"/>
          <w:szCs w:val="21"/>
        </w:rPr>
        <w:t>投标人应认真阅读本招标文件中所有的内容，并按招标文件的规定和要求编写投标文件，不能满足招标文件实质性要求的投标文件，将被视为无效投标文件。</w:t>
      </w:r>
    </w:p>
    <w:p w:rsidR="00576F2F" w:rsidRDefault="006B14EE">
      <w:pPr>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bCs/>
          <w:snapToGrid w:val="0"/>
          <w:kern w:val="0"/>
          <w:szCs w:val="21"/>
        </w:rPr>
        <w:t>1.3</w:t>
      </w:r>
      <w:r>
        <w:rPr>
          <w:rFonts w:ascii="宋体" w:hAnsi="宋体" w:cs="宋体" w:hint="eastAsia"/>
          <w:snapToGrid w:val="0"/>
          <w:kern w:val="0"/>
          <w:szCs w:val="21"/>
        </w:rPr>
        <w:t>招标人向投标人提供的有关施工现场的资料和数据是招标人现有的能使投标人利用的资料。投标人由于对招标文件的任何推论和误解以及招标人对有关问题的口头解释所造成的后果，均由投标人自负。</w:t>
      </w:r>
    </w:p>
    <w:p w:rsidR="00576F2F" w:rsidRDefault="006B14EE">
      <w:pPr>
        <w:adjustRightInd w:val="0"/>
        <w:snapToGrid w:val="0"/>
        <w:spacing w:line="360" w:lineRule="auto"/>
        <w:ind w:firstLineChars="200" w:firstLine="422"/>
        <w:contextualSpacing/>
        <w:outlineLvl w:val="1"/>
        <w:rPr>
          <w:rStyle w:val="30"/>
          <w:rFonts w:cs="宋体"/>
          <w:kern w:val="0"/>
          <w:sz w:val="21"/>
          <w:szCs w:val="21"/>
        </w:rPr>
      </w:pPr>
      <w:r>
        <w:rPr>
          <w:rStyle w:val="30"/>
          <w:rFonts w:cs="宋体" w:hint="eastAsia"/>
          <w:kern w:val="0"/>
          <w:sz w:val="21"/>
          <w:szCs w:val="21"/>
        </w:rPr>
        <w:t>二、招标文件澄清</w:t>
      </w:r>
    </w:p>
    <w:p w:rsidR="00576F2F" w:rsidRDefault="006B14EE">
      <w:pPr>
        <w:tabs>
          <w:tab w:val="left" w:pos="0"/>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2.1</w:t>
      </w:r>
      <w:r>
        <w:rPr>
          <w:rFonts w:ascii="宋体" w:hAnsi="宋体" w:cs="宋体" w:hint="eastAsia"/>
          <w:snapToGrid w:val="0"/>
          <w:kern w:val="0"/>
          <w:szCs w:val="21"/>
        </w:rPr>
        <w:t>投标人在收到招标文件后，若有疑问需要澄清，应在</w:t>
      </w:r>
      <w:r>
        <w:rPr>
          <w:rFonts w:ascii="宋体" w:hAnsi="宋体" w:cs="宋体" w:hint="eastAsia"/>
          <w:bCs/>
          <w:snapToGrid w:val="0"/>
          <w:kern w:val="0"/>
          <w:szCs w:val="21"/>
        </w:rPr>
        <w:t>收到招标文件后</w:t>
      </w:r>
      <w:r>
        <w:rPr>
          <w:rFonts w:ascii="宋体" w:hAnsi="宋体" w:cs="宋体" w:hint="eastAsia"/>
          <w:bCs/>
          <w:snapToGrid w:val="0"/>
          <w:kern w:val="0"/>
          <w:szCs w:val="21"/>
          <w:u w:val="single"/>
        </w:rPr>
        <w:t>3</w:t>
      </w:r>
      <w:r>
        <w:rPr>
          <w:rFonts w:ascii="宋体" w:hAnsi="宋体" w:cs="宋体" w:hint="eastAsia"/>
          <w:bCs/>
          <w:snapToGrid w:val="0"/>
          <w:kern w:val="0"/>
          <w:szCs w:val="21"/>
        </w:rPr>
        <w:t>日内</w:t>
      </w:r>
      <w:r>
        <w:rPr>
          <w:rFonts w:ascii="宋体" w:hAnsi="宋体" w:cs="宋体" w:hint="eastAsia"/>
          <w:snapToGrid w:val="0"/>
          <w:kern w:val="0"/>
          <w:szCs w:val="21"/>
        </w:rPr>
        <w:t>以书面形式（包括书面文字、传真、电子邮件等）向招标人提出，澄清截止时间：</w:t>
      </w:r>
      <w:r>
        <w:rPr>
          <w:rFonts w:ascii="宋体" w:hAnsi="宋体" w:cs="宋体" w:hint="eastAsia"/>
          <w:b/>
          <w:bCs/>
          <w:kern w:val="0"/>
          <w:szCs w:val="21"/>
        </w:rPr>
        <w:t>2024</w:t>
      </w:r>
      <w:r>
        <w:rPr>
          <w:rFonts w:ascii="宋体" w:hAnsi="宋体" w:cs="宋体" w:hint="eastAsia"/>
          <w:b/>
          <w:bCs/>
          <w:kern w:val="0"/>
          <w:szCs w:val="21"/>
        </w:rPr>
        <w:t>年</w:t>
      </w:r>
      <w:r>
        <w:rPr>
          <w:rFonts w:ascii="宋体" w:hAnsi="宋体" w:cs="宋体" w:hint="eastAsia"/>
          <w:b/>
          <w:bCs/>
          <w:kern w:val="0"/>
          <w:szCs w:val="21"/>
        </w:rPr>
        <w:t>10</w:t>
      </w:r>
      <w:r>
        <w:rPr>
          <w:rFonts w:ascii="宋体" w:hAnsi="宋体" w:cs="宋体" w:hint="eastAsia"/>
          <w:b/>
          <w:bCs/>
          <w:kern w:val="0"/>
          <w:szCs w:val="21"/>
        </w:rPr>
        <w:t>月</w:t>
      </w:r>
      <w:r>
        <w:rPr>
          <w:rFonts w:ascii="宋体" w:hAnsi="宋体" w:cs="宋体" w:hint="eastAsia"/>
          <w:b/>
          <w:bCs/>
          <w:kern w:val="0"/>
          <w:szCs w:val="21"/>
        </w:rPr>
        <w:t>17</w:t>
      </w:r>
      <w:r>
        <w:rPr>
          <w:rFonts w:ascii="宋体" w:hAnsi="宋体" w:cs="宋体" w:hint="eastAsia"/>
          <w:b/>
          <w:bCs/>
          <w:kern w:val="0"/>
          <w:szCs w:val="21"/>
        </w:rPr>
        <w:t>日</w:t>
      </w:r>
      <w:r>
        <w:rPr>
          <w:rFonts w:ascii="宋体" w:hAnsi="宋体" w:cs="宋体" w:hint="eastAsia"/>
          <w:b/>
          <w:bCs/>
          <w:kern w:val="0"/>
          <w:szCs w:val="21"/>
        </w:rPr>
        <w:t>9</w:t>
      </w:r>
      <w:r>
        <w:rPr>
          <w:rFonts w:ascii="宋体" w:hAnsi="宋体" w:cs="宋体" w:hint="eastAsia"/>
          <w:b/>
          <w:bCs/>
          <w:kern w:val="0"/>
          <w:szCs w:val="21"/>
        </w:rPr>
        <w:t>时</w:t>
      </w:r>
      <w:r>
        <w:rPr>
          <w:rFonts w:ascii="宋体" w:hAnsi="宋体" w:cs="宋体" w:hint="eastAsia"/>
          <w:b/>
          <w:bCs/>
          <w:kern w:val="0"/>
          <w:szCs w:val="21"/>
        </w:rPr>
        <w:t>前。</w:t>
      </w:r>
      <w:r>
        <w:rPr>
          <w:rFonts w:ascii="宋体" w:hAnsi="宋体" w:cs="宋体" w:hint="eastAsia"/>
          <w:snapToGrid w:val="0"/>
          <w:kern w:val="0"/>
          <w:szCs w:val="21"/>
        </w:rPr>
        <w:t>所有问题的解答，将以书面形式提供给所有投标人，</w:t>
      </w:r>
      <w:r>
        <w:rPr>
          <w:rFonts w:ascii="宋体" w:hAnsi="宋体" w:cs="宋体" w:hint="eastAsia"/>
          <w:kern w:val="0"/>
          <w:szCs w:val="21"/>
        </w:rPr>
        <w:t>招标人澄清的时间：</w:t>
      </w:r>
      <w:r>
        <w:rPr>
          <w:rFonts w:ascii="宋体" w:hAnsi="宋体" w:cs="宋体" w:hint="eastAsia"/>
          <w:b/>
          <w:bCs/>
          <w:kern w:val="0"/>
          <w:szCs w:val="21"/>
        </w:rPr>
        <w:t>2024</w:t>
      </w:r>
      <w:r>
        <w:rPr>
          <w:rFonts w:ascii="宋体" w:hAnsi="宋体" w:cs="宋体" w:hint="eastAsia"/>
          <w:b/>
          <w:bCs/>
          <w:kern w:val="0"/>
          <w:szCs w:val="21"/>
        </w:rPr>
        <w:t>年</w:t>
      </w:r>
      <w:r>
        <w:rPr>
          <w:rFonts w:ascii="宋体" w:hAnsi="宋体" w:cs="宋体" w:hint="eastAsia"/>
          <w:b/>
          <w:bCs/>
          <w:kern w:val="0"/>
          <w:szCs w:val="21"/>
        </w:rPr>
        <w:t>10</w:t>
      </w:r>
      <w:r>
        <w:rPr>
          <w:rFonts w:ascii="宋体" w:hAnsi="宋体" w:cs="宋体" w:hint="eastAsia"/>
          <w:b/>
          <w:bCs/>
          <w:kern w:val="0"/>
          <w:szCs w:val="21"/>
        </w:rPr>
        <w:t>月</w:t>
      </w:r>
      <w:r>
        <w:rPr>
          <w:rFonts w:ascii="宋体" w:hAnsi="宋体" w:cs="宋体" w:hint="eastAsia"/>
          <w:b/>
          <w:bCs/>
          <w:kern w:val="0"/>
          <w:szCs w:val="21"/>
        </w:rPr>
        <w:t>17</w:t>
      </w:r>
      <w:r>
        <w:rPr>
          <w:rFonts w:ascii="宋体" w:hAnsi="宋体" w:cs="宋体" w:hint="eastAsia"/>
          <w:b/>
          <w:bCs/>
          <w:kern w:val="0"/>
          <w:szCs w:val="21"/>
        </w:rPr>
        <w:t>日</w:t>
      </w:r>
      <w:r>
        <w:rPr>
          <w:rFonts w:ascii="宋体" w:hAnsi="宋体" w:cs="宋体" w:hint="eastAsia"/>
          <w:b/>
          <w:bCs/>
          <w:kern w:val="0"/>
          <w:szCs w:val="21"/>
        </w:rPr>
        <w:t>1</w:t>
      </w:r>
      <w:r>
        <w:rPr>
          <w:rFonts w:ascii="宋体" w:hAnsi="宋体" w:cs="宋体" w:hint="eastAsia"/>
          <w:b/>
          <w:bCs/>
          <w:kern w:val="0"/>
          <w:szCs w:val="21"/>
        </w:rPr>
        <w:t>1</w:t>
      </w:r>
      <w:r>
        <w:rPr>
          <w:rFonts w:ascii="宋体" w:hAnsi="宋体" w:cs="宋体" w:hint="eastAsia"/>
          <w:b/>
          <w:bCs/>
          <w:kern w:val="0"/>
          <w:szCs w:val="21"/>
        </w:rPr>
        <w:t>时</w:t>
      </w:r>
      <w:r>
        <w:rPr>
          <w:rFonts w:ascii="宋体" w:hAnsi="宋体" w:cs="宋体" w:hint="eastAsia"/>
          <w:b/>
          <w:bCs/>
          <w:kern w:val="0"/>
          <w:szCs w:val="21"/>
        </w:rPr>
        <w:t>前</w:t>
      </w:r>
      <w:r>
        <w:rPr>
          <w:rFonts w:ascii="宋体" w:hAnsi="宋体" w:cs="宋体" w:hint="eastAsia"/>
          <w:snapToGrid w:val="0"/>
          <w:kern w:val="0"/>
          <w:szCs w:val="21"/>
        </w:rPr>
        <w:t>。由此而产生的对招标文件内容的修改，以修改通知的方式发出。如这些资料具有合同意义将并入将来的合同文件中。</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澄清的内容为招标文件的组成部分。</w:t>
      </w:r>
    </w:p>
    <w:p w:rsidR="00576F2F" w:rsidRDefault="006B14EE">
      <w:pPr>
        <w:adjustRightInd w:val="0"/>
        <w:snapToGrid w:val="0"/>
        <w:spacing w:line="360" w:lineRule="auto"/>
        <w:ind w:firstLineChars="200" w:firstLine="422"/>
        <w:contextualSpacing/>
        <w:outlineLvl w:val="1"/>
        <w:rPr>
          <w:rStyle w:val="30"/>
          <w:bCs w:val="0"/>
          <w:kern w:val="0"/>
          <w:sz w:val="21"/>
          <w:szCs w:val="21"/>
        </w:rPr>
      </w:pPr>
      <w:r>
        <w:rPr>
          <w:rStyle w:val="30"/>
          <w:rFonts w:hint="eastAsia"/>
          <w:bCs w:val="0"/>
          <w:kern w:val="0"/>
          <w:sz w:val="21"/>
          <w:szCs w:val="21"/>
        </w:rPr>
        <w:t>三、招标文件修改</w:t>
      </w:r>
    </w:p>
    <w:p w:rsidR="00576F2F" w:rsidRDefault="006B14EE">
      <w:pPr>
        <w:tabs>
          <w:tab w:val="left" w:pos="-284"/>
          <w:tab w:val="left" w:pos="426"/>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3.1</w:t>
      </w:r>
      <w:r>
        <w:rPr>
          <w:rFonts w:ascii="宋体" w:hAnsi="宋体" w:cs="宋体" w:hint="eastAsia"/>
          <w:snapToGrid w:val="0"/>
          <w:kern w:val="0"/>
          <w:szCs w:val="21"/>
        </w:rPr>
        <w:t>在投标截止日期</w:t>
      </w:r>
      <w:r>
        <w:rPr>
          <w:rFonts w:ascii="宋体" w:hAnsi="宋体" w:cs="宋体" w:hint="eastAsia"/>
          <w:bCs/>
          <w:snapToGrid w:val="0"/>
          <w:kern w:val="0"/>
          <w:szCs w:val="21"/>
          <w:u w:val="single"/>
        </w:rPr>
        <w:t>3</w:t>
      </w:r>
      <w:r>
        <w:rPr>
          <w:rFonts w:ascii="宋体" w:hAnsi="宋体" w:cs="宋体" w:hint="eastAsia"/>
          <w:snapToGrid w:val="0"/>
          <w:kern w:val="0"/>
          <w:szCs w:val="21"/>
        </w:rPr>
        <w:t>天前，招标人都可能会以书面通知的方式修改招标文件。修改通知作为招标文件的组成部分，对投标人起同等约束作用。</w:t>
      </w:r>
    </w:p>
    <w:p w:rsidR="00576F2F" w:rsidRDefault="006B14EE">
      <w:pPr>
        <w:tabs>
          <w:tab w:val="left" w:pos="-284"/>
          <w:tab w:val="left" w:pos="426"/>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3.2</w:t>
      </w:r>
      <w:r>
        <w:rPr>
          <w:rFonts w:ascii="宋体" w:hAnsi="宋体" w:cs="宋体" w:hint="eastAsia"/>
          <w:snapToGrid w:val="0"/>
          <w:kern w:val="0"/>
          <w:szCs w:val="21"/>
        </w:rPr>
        <w:t>为使投标人在编制投标文件时把修改通知内容考虑进去，招标人可以酌情延长递交投标文件的截止日期。具体时间将在修改通知中写明。</w:t>
      </w:r>
    </w:p>
    <w:p w:rsidR="00576F2F" w:rsidRDefault="006B14EE">
      <w:pPr>
        <w:tabs>
          <w:tab w:val="left" w:pos="-284"/>
          <w:tab w:val="left" w:pos="426"/>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3.3</w:t>
      </w:r>
      <w:r>
        <w:rPr>
          <w:rFonts w:ascii="宋体" w:hAnsi="宋体" w:cs="宋体" w:hint="eastAsia"/>
          <w:snapToGrid w:val="0"/>
          <w:kern w:val="0"/>
          <w:szCs w:val="21"/>
        </w:rPr>
        <w:t>当招标文件、修改通知内容相互矛盾时，以最后发出的通知为准。</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4</w:t>
      </w:r>
      <w:r>
        <w:rPr>
          <w:rFonts w:ascii="宋体" w:hAnsi="宋体" w:cs="宋体" w:hint="eastAsia"/>
          <w:kern w:val="0"/>
          <w:szCs w:val="21"/>
        </w:rPr>
        <w:t>修改的内容为招标文件的组成部分。所有答复、修改、变更内容均以书面形式公布在扬州大学附属医院网（</w:t>
      </w:r>
      <w:r>
        <w:rPr>
          <w:rFonts w:ascii="宋体" w:hAnsi="宋体" w:cs="宋体" w:hint="eastAsia"/>
          <w:kern w:val="0"/>
          <w:szCs w:val="21"/>
        </w:rPr>
        <w:t>http</w:t>
      </w:r>
      <w:r>
        <w:rPr>
          <w:rFonts w:ascii="宋体" w:hAnsi="宋体" w:cs="宋体" w:hint="eastAsia"/>
          <w:kern w:val="0"/>
          <w:szCs w:val="21"/>
        </w:rPr>
        <w:t>：</w:t>
      </w:r>
      <w:r>
        <w:rPr>
          <w:rFonts w:ascii="宋体" w:hAnsi="宋体" w:cs="宋体" w:hint="eastAsia"/>
          <w:kern w:val="0"/>
          <w:szCs w:val="21"/>
        </w:rPr>
        <w:t>//www.yangzhouyiyuan.com/</w:t>
      </w:r>
      <w:r>
        <w:rPr>
          <w:rFonts w:ascii="宋体" w:hAnsi="宋体" w:cs="宋体" w:hint="eastAsia"/>
          <w:kern w:val="0"/>
          <w:szCs w:val="21"/>
        </w:rPr>
        <w:t>）和</w:t>
      </w:r>
      <w:r>
        <w:rPr>
          <w:rFonts w:ascii="宋体" w:hAnsi="宋体" w:cs="宋体" w:hint="eastAsia"/>
          <w:kern w:val="0"/>
          <w:szCs w:val="21"/>
          <w:lang w:bidi="ar"/>
        </w:rPr>
        <w:t>“</w:t>
      </w:r>
      <w:r>
        <w:rPr>
          <w:rFonts w:ascii="宋体" w:hAnsi="宋体" w:cs="宋体" w:hint="eastAsia"/>
          <w:kern w:val="0"/>
          <w:szCs w:val="21"/>
          <w:lang w:bidi="ar"/>
        </w:rPr>
        <w:t>江苏省招标投标公共服务平台</w:t>
      </w:r>
      <w:r>
        <w:rPr>
          <w:rFonts w:ascii="宋体" w:hAnsi="宋体" w:cs="宋体" w:hint="eastAsia"/>
          <w:kern w:val="0"/>
          <w:szCs w:val="21"/>
          <w:lang w:bidi="ar"/>
        </w:rPr>
        <w:t>”（</w:t>
      </w:r>
      <w:r>
        <w:rPr>
          <w:rFonts w:ascii="宋体" w:hAnsi="宋体" w:cs="宋体" w:hint="eastAsia"/>
          <w:kern w:val="0"/>
          <w:szCs w:val="21"/>
          <w:lang w:bidi="ar"/>
        </w:rPr>
        <w:t>https://www.jszbtb.com/</w:t>
      </w:r>
      <w:r>
        <w:rPr>
          <w:rFonts w:ascii="宋体" w:hAnsi="宋体" w:cs="宋体" w:hint="eastAsia"/>
          <w:kern w:val="0"/>
          <w:szCs w:val="21"/>
          <w:lang w:bidi="ar"/>
        </w:rPr>
        <w:t>）</w:t>
      </w:r>
      <w:r>
        <w:rPr>
          <w:rFonts w:ascii="宋体" w:hAnsi="宋体" w:cs="宋体" w:hint="eastAsia"/>
          <w:kern w:val="0"/>
          <w:szCs w:val="21"/>
        </w:rPr>
        <w:t>，</w:t>
      </w:r>
      <w:r>
        <w:rPr>
          <w:rFonts w:ascii="宋体" w:hAnsi="宋体" w:cs="宋体" w:hint="eastAsia"/>
          <w:kern w:val="0"/>
          <w:szCs w:val="21"/>
        </w:rPr>
        <w:t>不再另行通知，请投标人关注网站内容的更新。</w:t>
      </w:r>
    </w:p>
    <w:p w:rsidR="00576F2F" w:rsidRDefault="006B14EE">
      <w:pPr>
        <w:adjustRightInd w:val="0"/>
        <w:snapToGrid w:val="0"/>
        <w:spacing w:line="360" w:lineRule="auto"/>
        <w:ind w:firstLineChars="200" w:firstLine="422"/>
        <w:contextualSpacing/>
        <w:outlineLvl w:val="1"/>
        <w:rPr>
          <w:rStyle w:val="30"/>
          <w:bCs w:val="0"/>
          <w:kern w:val="0"/>
          <w:sz w:val="21"/>
          <w:szCs w:val="21"/>
        </w:rPr>
      </w:pPr>
      <w:r>
        <w:rPr>
          <w:rStyle w:val="30"/>
          <w:rFonts w:hint="eastAsia"/>
          <w:bCs w:val="0"/>
          <w:kern w:val="0"/>
          <w:sz w:val="21"/>
          <w:szCs w:val="21"/>
        </w:rPr>
        <w:t>四、投标费用</w:t>
      </w:r>
    </w:p>
    <w:p w:rsidR="00576F2F" w:rsidRDefault="006B14EE">
      <w:pPr>
        <w:adjustRightInd w:val="0"/>
        <w:snapToGrid w:val="0"/>
        <w:spacing w:line="360" w:lineRule="auto"/>
        <w:ind w:firstLineChars="200" w:firstLine="420"/>
        <w:contextualSpacing/>
        <w:rPr>
          <w:rFonts w:ascii="宋体" w:hAnsi="宋体" w:cs="宋体"/>
          <w:b/>
          <w:bCs/>
          <w:snapToGrid w:val="0"/>
          <w:kern w:val="0"/>
          <w:szCs w:val="21"/>
        </w:rPr>
      </w:pPr>
      <w:r>
        <w:rPr>
          <w:rFonts w:ascii="宋体" w:hAnsi="宋体" w:cs="宋体" w:hint="eastAsia"/>
          <w:snapToGrid w:val="0"/>
          <w:kern w:val="0"/>
          <w:szCs w:val="21"/>
        </w:rPr>
        <w:t>4.1</w:t>
      </w:r>
      <w:r>
        <w:rPr>
          <w:rFonts w:ascii="宋体" w:hAnsi="宋体" w:cs="宋体" w:hint="eastAsia"/>
          <w:snapToGrid w:val="0"/>
          <w:kern w:val="0"/>
          <w:szCs w:val="21"/>
        </w:rPr>
        <w:t>投标人应承担其编制投标文件与递交投标文件所涉及的一切费用。不管投标结果如何，招标人对上述费用不负任何责任。</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标书工本费</w:t>
      </w:r>
      <w:r>
        <w:rPr>
          <w:rFonts w:ascii="宋体" w:hAnsi="宋体" w:cs="宋体" w:hint="eastAsia"/>
          <w:kern w:val="0"/>
          <w:szCs w:val="21"/>
        </w:rPr>
        <w:t>300</w:t>
      </w:r>
      <w:r>
        <w:rPr>
          <w:rFonts w:ascii="宋体" w:hAnsi="宋体" w:cs="宋体" w:hint="eastAsia"/>
          <w:kern w:val="0"/>
          <w:szCs w:val="21"/>
        </w:rPr>
        <w:t>元（含电子清标费），递交纸质版响应文件时缴纳，售后不退；</w:t>
      </w:r>
    </w:p>
    <w:p w:rsidR="00576F2F" w:rsidRDefault="006B14EE">
      <w:pPr>
        <w:adjustRightInd w:val="0"/>
        <w:snapToGrid w:val="0"/>
        <w:spacing w:line="360" w:lineRule="auto"/>
        <w:ind w:firstLineChars="400" w:firstLine="840"/>
        <w:contextualSpacing/>
        <w:rPr>
          <w:rFonts w:ascii="宋体" w:hAnsi="宋体" w:cs="宋体"/>
          <w:kern w:val="0"/>
          <w:szCs w:val="21"/>
        </w:rPr>
      </w:pPr>
      <w:r>
        <w:rPr>
          <w:rFonts w:ascii="宋体" w:hAnsi="宋体" w:cs="宋体" w:hint="eastAsia"/>
          <w:kern w:val="0"/>
          <w:szCs w:val="21"/>
        </w:rPr>
        <w:lastRenderedPageBreak/>
        <w:t>评委评标费由中标人支付，</w:t>
      </w:r>
      <w:r>
        <w:rPr>
          <w:rFonts w:ascii="宋体" w:hAnsi="宋体" w:hint="eastAsia"/>
          <w:kern w:val="0"/>
          <w:szCs w:val="21"/>
        </w:rPr>
        <w:t>暂按</w:t>
      </w:r>
      <w:r>
        <w:rPr>
          <w:rFonts w:ascii="宋体" w:hAnsi="宋体" w:hint="eastAsia"/>
          <w:kern w:val="0"/>
          <w:szCs w:val="21"/>
        </w:rPr>
        <w:t>500</w:t>
      </w:r>
      <w:r>
        <w:rPr>
          <w:rFonts w:ascii="宋体" w:hAnsi="宋体" w:hint="eastAsia"/>
          <w:kern w:val="0"/>
          <w:szCs w:val="21"/>
        </w:rPr>
        <w:t>元</w:t>
      </w:r>
      <w:r>
        <w:rPr>
          <w:rFonts w:ascii="宋体" w:hAnsi="宋体" w:hint="eastAsia"/>
          <w:kern w:val="0"/>
          <w:szCs w:val="21"/>
        </w:rPr>
        <w:t>/</w:t>
      </w:r>
      <w:r>
        <w:rPr>
          <w:rFonts w:ascii="宋体" w:hAnsi="宋体" w:hint="eastAsia"/>
          <w:kern w:val="0"/>
          <w:szCs w:val="21"/>
        </w:rPr>
        <w:t>人，按实结算</w:t>
      </w:r>
      <w:r>
        <w:rPr>
          <w:rFonts w:ascii="宋体" w:hAnsi="宋体" w:cs="宋体" w:hint="eastAsia"/>
          <w:kern w:val="0"/>
          <w:szCs w:val="21"/>
        </w:rPr>
        <w:t>。</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4.3</w:t>
      </w:r>
      <w:r>
        <w:rPr>
          <w:rFonts w:ascii="宋体" w:hAnsi="宋体" w:cs="宋体" w:hint="eastAsia"/>
          <w:kern w:val="0"/>
          <w:szCs w:val="21"/>
        </w:rPr>
        <w:t>招标代理服务费</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）本次招标代理服务费由中标人在领取中标通知书前一次性支付给采购代理机构，招标代理服务费不在投标报价中单列，包含在投标总价中；</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）服务费标准：中标价在</w:t>
      </w:r>
      <w:r>
        <w:rPr>
          <w:rFonts w:ascii="宋体" w:hAnsi="宋体" w:cs="宋体" w:hint="eastAsia"/>
          <w:kern w:val="0"/>
          <w:szCs w:val="21"/>
        </w:rPr>
        <w:t xml:space="preserve"> 100 </w:t>
      </w:r>
      <w:r>
        <w:rPr>
          <w:rFonts w:ascii="宋体" w:hAnsi="宋体" w:cs="宋体" w:hint="eastAsia"/>
          <w:kern w:val="0"/>
          <w:szCs w:val="21"/>
        </w:rPr>
        <w:t>万元〈不含</w:t>
      </w:r>
      <w:r>
        <w:rPr>
          <w:rFonts w:ascii="宋体" w:hAnsi="宋体" w:cs="宋体" w:hint="eastAsia"/>
          <w:kern w:val="0"/>
          <w:szCs w:val="21"/>
        </w:rPr>
        <w:t xml:space="preserve"> 100</w:t>
      </w:r>
      <w:r>
        <w:rPr>
          <w:rFonts w:ascii="宋体" w:hAnsi="宋体" w:cs="宋体" w:hint="eastAsia"/>
          <w:kern w:val="0"/>
          <w:szCs w:val="21"/>
        </w:rPr>
        <w:t>万元〉以下，按壹仟伍佰元计取；</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）中标服务费支付方式：</w:t>
      </w:r>
      <w:r>
        <w:rPr>
          <w:rFonts w:ascii="宋体" w:hAnsi="宋体" w:cs="宋体" w:hint="eastAsia"/>
          <w:kern w:val="0"/>
          <w:szCs w:val="21"/>
        </w:rPr>
        <w:t>一次性以电汇、转账、支票、现金等形式支付；</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）采购代理单位银行账号信息：</w:t>
      </w:r>
    </w:p>
    <w:p w:rsidR="00576F2F" w:rsidRDefault="006B14EE">
      <w:pPr>
        <w:adjustRightInd w:val="0"/>
        <w:snapToGrid w:val="0"/>
        <w:spacing w:line="360" w:lineRule="auto"/>
        <w:ind w:firstLineChars="200" w:firstLine="422"/>
        <w:contextualSpacing/>
        <w:rPr>
          <w:rFonts w:ascii="宋体" w:hAnsi="宋体" w:cs="宋体"/>
          <w:b/>
          <w:bCs/>
          <w:kern w:val="0"/>
          <w:szCs w:val="21"/>
        </w:rPr>
      </w:pPr>
      <w:r>
        <w:rPr>
          <w:rFonts w:ascii="宋体" w:hAnsi="宋体" w:cs="宋体" w:hint="eastAsia"/>
          <w:b/>
          <w:bCs/>
          <w:kern w:val="0"/>
          <w:szCs w:val="21"/>
        </w:rPr>
        <w:t>招标代理服务费缴纳账户</w:t>
      </w:r>
    </w:p>
    <w:p w:rsidR="00576F2F" w:rsidRDefault="006B14EE">
      <w:pPr>
        <w:adjustRightInd w:val="0"/>
        <w:snapToGrid w:val="0"/>
        <w:spacing w:line="360" w:lineRule="auto"/>
        <w:ind w:firstLineChars="200" w:firstLine="422"/>
        <w:contextualSpacing/>
        <w:rPr>
          <w:rFonts w:ascii="宋体" w:hAnsi="宋体" w:cs="宋体"/>
          <w:b/>
          <w:bCs/>
          <w:kern w:val="0"/>
          <w:szCs w:val="21"/>
        </w:rPr>
      </w:pPr>
      <w:r>
        <w:rPr>
          <w:rFonts w:ascii="宋体" w:hAnsi="宋体" w:cs="宋体" w:hint="eastAsia"/>
          <w:b/>
          <w:bCs/>
          <w:kern w:val="0"/>
          <w:szCs w:val="21"/>
        </w:rPr>
        <w:t>账户名称：</w:t>
      </w:r>
      <w:proofErr w:type="gramStart"/>
      <w:r>
        <w:rPr>
          <w:rFonts w:ascii="宋体" w:hAnsi="宋体" w:cs="宋体" w:hint="eastAsia"/>
          <w:b/>
          <w:bCs/>
          <w:kern w:val="0"/>
          <w:szCs w:val="21"/>
        </w:rPr>
        <w:t>江苏省鼎诚建设</w:t>
      </w:r>
      <w:proofErr w:type="gramEnd"/>
      <w:r>
        <w:rPr>
          <w:rFonts w:ascii="宋体" w:hAnsi="宋体" w:cs="宋体" w:hint="eastAsia"/>
          <w:b/>
          <w:bCs/>
          <w:kern w:val="0"/>
          <w:szCs w:val="21"/>
        </w:rPr>
        <w:t>工程顾问有限公司扬州分公司</w:t>
      </w:r>
    </w:p>
    <w:p w:rsidR="00576F2F" w:rsidRDefault="006B14EE">
      <w:pPr>
        <w:adjustRightInd w:val="0"/>
        <w:snapToGrid w:val="0"/>
        <w:spacing w:line="360" w:lineRule="auto"/>
        <w:ind w:firstLineChars="200" w:firstLine="422"/>
        <w:contextualSpacing/>
        <w:rPr>
          <w:rFonts w:ascii="宋体" w:hAnsi="宋体" w:cs="宋体"/>
          <w:b/>
          <w:bCs/>
          <w:kern w:val="0"/>
          <w:szCs w:val="21"/>
        </w:rPr>
      </w:pPr>
      <w:r>
        <w:rPr>
          <w:rFonts w:ascii="宋体" w:hAnsi="宋体" w:cs="宋体" w:hint="eastAsia"/>
          <w:b/>
          <w:bCs/>
          <w:kern w:val="0"/>
          <w:szCs w:val="21"/>
        </w:rPr>
        <w:t>开户行：南京银行股份有限公司扬州分行</w:t>
      </w:r>
    </w:p>
    <w:p w:rsidR="00576F2F" w:rsidRDefault="006B14EE">
      <w:pPr>
        <w:adjustRightInd w:val="0"/>
        <w:snapToGrid w:val="0"/>
        <w:spacing w:line="360" w:lineRule="auto"/>
        <w:ind w:firstLineChars="200" w:firstLine="422"/>
        <w:contextualSpacing/>
        <w:rPr>
          <w:rFonts w:ascii="宋体" w:hAnsi="宋体" w:cs="宋体"/>
          <w:b/>
          <w:bCs/>
          <w:kern w:val="0"/>
          <w:szCs w:val="21"/>
        </w:rPr>
      </w:pPr>
      <w:proofErr w:type="gramStart"/>
      <w:r>
        <w:rPr>
          <w:rFonts w:ascii="宋体" w:hAnsi="宋体" w:cs="宋体" w:hint="eastAsia"/>
          <w:b/>
          <w:bCs/>
          <w:kern w:val="0"/>
          <w:szCs w:val="21"/>
        </w:rPr>
        <w:t>账</w:t>
      </w:r>
      <w:proofErr w:type="gramEnd"/>
      <w:r>
        <w:rPr>
          <w:rFonts w:ascii="宋体" w:hAnsi="宋体" w:cs="宋体" w:hint="eastAsia"/>
          <w:b/>
          <w:bCs/>
          <w:kern w:val="0"/>
          <w:szCs w:val="21"/>
        </w:rPr>
        <w:t xml:space="preserve">  </w:t>
      </w:r>
      <w:r>
        <w:rPr>
          <w:rFonts w:ascii="宋体" w:hAnsi="宋体" w:cs="宋体" w:hint="eastAsia"/>
          <w:b/>
          <w:bCs/>
          <w:kern w:val="0"/>
          <w:szCs w:val="21"/>
        </w:rPr>
        <w:t>号：</w:t>
      </w:r>
      <w:r>
        <w:rPr>
          <w:rFonts w:ascii="宋体" w:hAnsi="宋体" w:cs="宋体" w:hint="eastAsia"/>
          <w:b/>
          <w:bCs/>
          <w:kern w:val="0"/>
          <w:szCs w:val="21"/>
        </w:rPr>
        <w:t xml:space="preserve">08010120210007302  </w:t>
      </w:r>
    </w:p>
    <w:p w:rsidR="00576F2F" w:rsidRDefault="006B14EE">
      <w:pPr>
        <w:adjustRightInd w:val="0"/>
        <w:snapToGrid w:val="0"/>
        <w:spacing w:line="360" w:lineRule="auto"/>
        <w:ind w:firstLineChars="200" w:firstLine="422"/>
        <w:contextualSpacing/>
        <w:outlineLvl w:val="1"/>
        <w:rPr>
          <w:rStyle w:val="30"/>
          <w:bCs w:val="0"/>
          <w:kern w:val="0"/>
          <w:sz w:val="21"/>
          <w:szCs w:val="21"/>
        </w:rPr>
      </w:pPr>
      <w:r>
        <w:rPr>
          <w:rStyle w:val="30"/>
          <w:rFonts w:hint="eastAsia"/>
          <w:bCs w:val="0"/>
          <w:kern w:val="0"/>
          <w:sz w:val="21"/>
          <w:szCs w:val="21"/>
        </w:rPr>
        <w:t>五、投标文件组成</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投标文件包括：</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资格审查文件（须单独装订编页码做目录，</w:t>
      </w:r>
      <w:r>
        <w:rPr>
          <w:rFonts w:ascii="宋体" w:hAnsi="宋体" w:cs="宋体" w:hint="eastAsia"/>
          <w:kern w:val="0"/>
          <w:szCs w:val="21"/>
        </w:rPr>
        <w:t>A4</w:t>
      </w:r>
      <w:r>
        <w:rPr>
          <w:rFonts w:ascii="宋体" w:hAnsi="宋体" w:cs="宋体" w:hint="eastAsia"/>
          <w:kern w:val="0"/>
          <w:szCs w:val="21"/>
        </w:rPr>
        <w:t>纸打印并在封面注明“资格审查文件”），所有复印件需加盖投标单位公章，未提供格式的请各投标人格式自拟：</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）资格审查申请书；</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）法定代表人身份证明或附有法定代表人身份证明的授权委托书；</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）申请资格审查人简介；</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）报名建造师近两年</w:t>
      </w:r>
      <w:proofErr w:type="gramStart"/>
      <w:r>
        <w:rPr>
          <w:rFonts w:ascii="宋体" w:hAnsi="宋体" w:cs="宋体" w:hint="eastAsia"/>
          <w:kern w:val="0"/>
          <w:szCs w:val="21"/>
        </w:rPr>
        <w:t>己完成</w:t>
      </w:r>
      <w:proofErr w:type="gramEnd"/>
      <w:r>
        <w:rPr>
          <w:rFonts w:ascii="宋体" w:hAnsi="宋体" w:cs="宋体" w:hint="eastAsia"/>
          <w:kern w:val="0"/>
          <w:szCs w:val="21"/>
        </w:rPr>
        <w:t>工程、在建工程情况；</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）承诺书（无在建工程、渣土外运、材料真实性、施工单位投标安全承诺书）；</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）企业法人营业执照；</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）企业资质证书及安全生产许可证；</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）注册建造师资质证书及安全生产考核合格证；</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）企业信用管理手册或企业资格、资质核验书</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）企业安全生产许可证；</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11</w:t>
      </w:r>
      <w:r>
        <w:rPr>
          <w:rFonts w:ascii="宋体" w:hAnsi="宋体" w:cs="宋体" w:hint="eastAsia"/>
          <w:kern w:val="0"/>
          <w:szCs w:val="21"/>
        </w:rPr>
        <w:t>）由社保部门出具的投标人为授权委托人及投标报名项目经理缴纳的</w:t>
      </w: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月至</w:t>
      </w: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w:t>
      </w:r>
      <w:r>
        <w:rPr>
          <w:rFonts w:ascii="宋体" w:hAnsi="宋体" w:cs="宋体" w:hint="eastAsia"/>
          <w:kern w:val="0"/>
          <w:szCs w:val="21"/>
        </w:rPr>
        <w:t>其中任意一个月的养老保险费用的证明材料（截止日前成立不足</w:t>
      </w:r>
      <w:r>
        <w:rPr>
          <w:rFonts w:ascii="宋体" w:hAnsi="宋体" w:cs="宋体" w:hint="eastAsia"/>
          <w:kern w:val="0"/>
          <w:szCs w:val="21"/>
        </w:rPr>
        <w:t>3</w:t>
      </w:r>
      <w:r>
        <w:rPr>
          <w:rFonts w:ascii="宋体" w:hAnsi="宋体" w:cs="宋体" w:hint="eastAsia"/>
          <w:kern w:val="0"/>
          <w:szCs w:val="21"/>
        </w:rPr>
        <w:t>个月的新办企业</w:t>
      </w:r>
      <w:r>
        <w:rPr>
          <w:rFonts w:ascii="宋体" w:hAnsi="宋体" w:cs="宋体" w:hint="eastAsia"/>
          <w:kern w:val="0"/>
          <w:szCs w:val="21"/>
        </w:rPr>
        <w:t>只需提供缴纳名册（名册中包含授权委托人、拟派项目经理）；新成立企业距投标截止</w:t>
      </w:r>
      <w:proofErr w:type="gramStart"/>
      <w:r>
        <w:rPr>
          <w:rFonts w:ascii="宋体" w:hAnsi="宋体" w:cs="宋体" w:hint="eastAsia"/>
          <w:kern w:val="0"/>
          <w:szCs w:val="21"/>
        </w:rPr>
        <w:t>日不足</w:t>
      </w:r>
      <w:proofErr w:type="gramEnd"/>
      <w:r>
        <w:rPr>
          <w:rFonts w:ascii="宋体" w:hAnsi="宋体" w:cs="宋体" w:hint="eastAsia"/>
          <w:kern w:val="0"/>
          <w:szCs w:val="21"/>
        </w:rPr>
        <w:t>30</w:t>
      </w:r>
      <w:r>
        <w:rPr>
          <w:rFonts w:ascii="宋体" w:hAnsi="宋体" w:cs="宋体" w:hint="eastAsia"/>
          <w:kern w:val="0"/>
          <w:szCs w:val="21"/>
        </w:rPr>
        <w:t>日的，可不提供证明材料（以新办企业营业执照发放日期为准））；</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5.2</w:t>
      </w:r>
      <w:r>
        <w:rPr>
          <w:rFonts w:ascii="宋体" w:hAnsi="宋体" w:cs="宋体" w:hint="eastAsia"/>
          <w:kern w:val="0"/>
          <w:szCs w:val="21"/>
        </w:rPr>
        <w:t>商务文件（须单独装订编页码做目录，</w:t>
      </w:r>
      <w:r>
        <w:rPr>
          <w:rFonts w:ascii="宋体" w:hAnsi="宋体" w:cs="宋体" w:hint="eastAsia"/>
          <w:kern w:val="0"/>
          <w:szCs w:val="21"/>
        </w:rPr>
        <w:t>A4</w:t>
      </w:r>
      <w:r>
        <w:rPr>
          <w:rFonts w:ascii="宋体" w:hAnsi="宋体" w:cs="宋体" w:hint="eastAsia"/>
          <w:kern w:val="0"/>
          <w:szCs w:val="21"/>
        </w:rPr>
        <w:t>纸打印并在封面注明“商务文件”）</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）投标函</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）投标报价书</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）辅助资料表</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）报价电子文件（</w:t>
      </w:r>
      <w:r>
        <w:rPr>
          <w:rFonts w:ascii="宋体" w:hAnsi="宋体" w:cs="宋体" w:hint="eastAsia"/>
          <w:kern w:val="0"/>
          <w:szCs w:val="21"/>
        </w:rPr>
        <w:t>u</w:t>
      </w:r>
      <w:r>
        <w:rPr>
          <w:rFonts w:ascii="宋体" w:hAnsi="宋体" w:cs="宋体" w:hint="eastAsia"/>
          <w:kern w:val="0"/>
          <w:szCs w:val="21"/>
        </w:rPr>
        <w:t>盘，提供</w:t>
      </w:r>
      <w:r>
        <w:rPr>
          <w:rFonts w:ascii="宋体" w:hAnsi="宋体" w:cs="宋体" w:hint="eastAsia"/>
          <w:kern w:val="0"/>
          <w:szCs w:val="21"/>
        </w:rPr>
        <w:t>jsbgtb</w:t>
      </w:r>
      <w:r>
        <w:rPr>
          <w:rFonts w:ascii="宋体" w:hAnsi="宋体" w:cs="宋体" w:hint="eastAsia"/>
          <w:kern w:val="0"/>
          <w:szCs w:val="21"/>
        </w:rPr>
        <w:t>格式及</w:t>
      </w:r>
      <w:r>
        <w:rPr>
          <w:rFonts w:ascii="宋体" w:hAnsi="宋体" w:cs="宋体" w:hint="eastAsia"/>
          <w:kern w:val="0"/>
          <w:szCs w:val="21"/>
        </w:rPr>
        <w:t>emjsx</w:t>
      </w:r>
      <w:r>
        <w:rPr>
          <w:rFonts w:ascii="宋体" w:hAnsi="宋体" w:cs="宋体" w:hint="eastAsia"/>
          <w:kern w:val="0"/>
          <w:szCs w:val="21"/>
        </w:rPr>
        <w:t>格式的两种格式的商务报价文件）</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bCs/>
          <w:snapToGrid w:val="0"/>
          <w:kern w:val="0"/>
          <w:szCs w:val="21"/>
        </w:rPr>
        <w:lastRenderedPageBreak/>
        <w:t>5.3</w:t>
      </w:r>
      <w:r>
        <w:rPr>
          <w:rFonts w:ascii="宋体" w:hAnsi="宋体" w:cs="宋体" w:hint="eastAsia"/>
          <w:bCs/>
          <w:snapToGrid w:val="0"/>
          <w:kern w:val="0"/>
          <w:szCs w:val="21"/>
        </w:rPr>
        <w:t>技术文件（须单独装订编页码，</w:t>
      </w:r>
      <w:r>
        <w:rPr>
          <w:rFonts w:ascii="宋体" w:hAnsi="宋体" w:cs="宋体" w:hint="eastAsia"/>
          <w:bCs/>
          <w:snapToGrid w:val="0"/>
          <w:kern w:val="0"/>
          <w:szCs w:val="21"/>
        </w:rPr>
        <w:t>A4</w:t>
      </w:r>
      <w:r>
        <w:rPr>
          <w:rFonts w:ascii="宋体" w:hAnsi="宋体" w:cs="宋体" w:hint="eastAsia"/>
          <w:bCs/>
          <w:snapToGrid w:val="0"/>
          <w:kern w:val="0"/>
          <w:szCs w:val="21"/>
        </w:rPr>
        <w:t>纸打印并在封面注明“技术文件”），详细完整的施工组织设计（双面打印，须控制在</w:t>
      </w:r>
      <w:r>
        <w:rPr>
          <w:rFonts w:ascii="宋体" w:hAnsi="宋体" w:cs="宋体" w:hint="eastAsia"/>
          <w:bCs/>
          <w:snapToGrid w:val="0"/>
          <w:kern w:val="0"/>
          <w:szCs w:val="21"/>
        </w:rPr>
        <w:t>50</w:t>
      </w:r>
      <w:r>
        <w:rPr>
          <w:rFonts w:ascii="宋体" w:hAnsi="宋体" w:cs="宋体" w:hint="eastAsia"/>
          <w:bCs/>
          <w:snapToGrid w:val="0"/>
          <w:kern w:val="0"/>
          <w:szCs w:val="21"/>
        </w:rPr>
        <w:t>页内）</w:t>
      </w:r>
      <w:r>
        <w:rPr>
          <w:rFonts w:ascii="宋体" w:hAnsi="宋体" w:cs="宋体" w:hint="eastAsia"/>
          <w:bCs/>
          <w:snapToGrid w:val="0"/>
          <w:kern w:val="0"/>
          <w:szCs w:val="21"/>
        </w:rPr>
        <w:t>,</w:t>
      </w:r>
      <w:r>
        <w:rPr>
          <w:rFonts w:ascii="宋体" w:hAnsi="宋体" w:cs="宋体" w:hint="eastAsia"/>
          <w:bCs/>
          <w:snapToGrid w:val="0"/>
          <w:kern w:val="0"/>
          <w:szCs w:val="21"/>
        </w:rPr>
        <w:t>至少应包括：</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w:t>
      </w:r>
      <w:r>
        <w:rPr>
          <w:rFonts w:ascii="宋体" w:hAnsi="宋体" w:cs="宋体" w:hint="eastAsia"/>
          <w:bCs/>
          <w:snapToGrid w:val="0"/>
          <w:kern w:val="0"/>
          <w:szCs w:val="21"/>
        </w:rPr>
        <w:t>1</w:t>
      </w:r>
      <w:r>
        <w:rPr>
          <w:rFonts w:ascii="宋体" w:hAnsi="宋体" w:cs="宋体" w:hint="eastAsia"/>
          <w:bCs/>
          <w:snapToGrid w:val="0"/>
          <w:kern w:val="0"/>
          <w:szCs w:val="21"/>
        </w:rPr>
        <w:t>）总体部署：施工组织总体设想、方案针对性及施工标段划分；</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w:t>
      </w:r>
      <w:r>
        <w:rPr>
          <w:rFonts w:ascii="宋体" w:hAnsi="宋体" w:cs="宋体" w:hint="eastAsia"/>
          <w:bCs/>
          <w:snapToGrid w:val="0"/>
          <w:kern w:val="0"/>
          <w:szCs w:val="21"/>
        </w:rPr>
        <w:t>2</w:t>
      </w:r>
      <w:r>
        <w:rPr>
          <w:rFonts w:ascii="宋体" w:hAnsi="宋体" w:cs="宋体" w:hint="eastAsia"/>
          <w:bCs/>
          <w:snapToGrid w:val="0"/>
          <w:kern w:val="0"/>
          <w:szCs w:val="21"/>
        </w:rPr>
        <w:t>）施工现场平面布置和临时设施；</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w:t>
      </w:r>
      <w:r>
        <w:rPr>
          <w:rFonts w:ascii="宋体" w:hAnsi="宋体" w:cs="宋体" w:hint="eastAsia"/>
          <w:bCs/>
          <w:snapToGrid w:val="0"/>
          <w:kern w:val="0"/>
          <w:szCs w:val="21"/>
        </w:rPr>
        <w:t>3</w:t>
      </w:r>
      <w:r>
        <w:rPr>
          <w:rFonts w:ascii="宋体" w:hAnsi="宋体" w:cs="宋体" w:hint="eastAsia"/>
          <w:bCs/>
          <w:snapToGrid w:val="0"/>
          <w:kern w:val="0"/>
          <w:szCs w:val="21"/>
        </w:rPr>
        <w:t>）施工进度计划和进度的保证措施；</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w:t>
      </w:r>
      <w:r>
        <w:rPr>
          <w:rFonts w:ascii="宋体" w:hAnsi="宋体" w:cs="宋体" w:hint="eastAsia"/>
          <w:bCs/>
          <w:snapToGrid w:val="0"/>
          <w:kern w:val="0"/>
          <w:szCs w:val="21"/>
        </w:rPr>
        <w:t>4</w:t>
      </w:r>
      <w:r>
        <w:rPr>
          <w:rFonts w:ascii="宋体" w:hAnsi="宋体" w:cs="宋体" w:hint="eastAsia"/>
          <w:bCs/>
          <w:snapToGrid w:val="0"/>
          <w:kern w:val="0"/>
          <w:szCs w:val="21"/>
        </w:rPr>
        <w:t>）质量安全保证体系及措施；</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w:t>
      </w:r>
      <w:r>
        <w:rPr>
          <w:rFonts w:ascii="宋体" w:hAnsi="宋体" w:cs="宋体" w:hint="eastAsia"/>
          <w:bCs/>
          <w:snapToGrid w:val="0"/>
          <w:kern w:val="0"/>
          <w:szCs w:val="21"/>
        </w:rPr>
        <w:t>5</w:t>
      </w:r>
      <w:r>
        <w:rPr>
          <w:rFonts w:ascii="宋体" w:hAnsi="宋体" w:cs="宋体" w:hint="eastAsia"/>
          <w:bCs/>
          <w:snapToGrid w:val="0"/>
          <w:kern w:val="0"/>
          <w:szCs w:val="21"/>
        </w:rPr>
        <w:t>）劳动力、机械设备和材料投入计划；</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w:t>
      </w:r>
      <w:r>
        <w:rPr>
          <w:rFonts w:ascii="宋体" w:hAnsi="宋体" w:cs="宋体" w:hint="eastAsia"/>
          <w:bCs/>
          <w:snapToGrid w:val="0"/>
          <w:kern w:val="0"/>
          <w:szCs w:val="21"/>
        </w:rPr>
        <w:t>6</w:t>
      </w:r>
      <w:r>
        <w:rPr>
          <w:rFonts w:ascii="宋体" w:hAnsi="宋体" w:cs="宋体" w:hint="eastAsia"/>
          <w:bCs/>
          <w:snapToGrid w:val="0"/>
          <w:kern w:val="0"/>
          <w:szCs w:val="21"/>
        </w:rPr>
        <w:t>）关键施工技术、工艺及工程项目实施的重点、难点和解决方案。</w:t>
      </w:r>
    </w:p>
    <w:p w:rsidR="00576F2F" w:rsidRDefault="006B14EE">
      <w:pPr>
        <w:tabs>
          <w:tab w:val="left" w:pos="-993"/>
          <w:tab w:val="left" w:pos="-851"/>
          <w:tab w:val="left" w:pos="0"/>
        </w:tabs>
        <w:adjustRightInd w:val="0"/>
        <w:snapToGrid w:val="0"/>
        <w:spacing w:line="360" w:lineRule="auto"/>
        <w:ind w:firstLineChars="200" w:firstLine="420"/>
        <w:contextualSpacing/>
        <w:rPr>
          <w:rFonts w:ascii="宋体" w:hAnsi="宋体" w:cs="宋体"/>
          <w:bCs/>
          <w:snapToGrid w:val="0"/>
          <w:kern w:val="0"/>
          <w:szCs w:val="21"/>
        </w:rPr>
      </w:pPr>
      <w:r>
        <w:rPr>
          <w:rFonts w:ascii="宋体" w:hAnsi="宋体" w:cs="宋体" w:hint="eastAsia"/>
          <w:bCs/>
          <w:snapToGrid w:val="0"/>
          <w:kern w:val="0"/>
          <w:szCs w:val="21"/>
        </w:rPr>
        <w:t>（</w:t>
      </w:r>
      <w:r>
        <w:rPr>
          <w:rFonts w:ascii="宋体" w:hAnsi="宋体" w:cs="宋体" w:hint="eastAsia"/>
          <w:bCs/>
          <w:snapToGrid w:val="0"/>
          <w:kern w:val="0"/>
          <w:szCs w:val="21"/>
        </w:rPr>
        <w:t>7</w:t>
      </w:r>
      <w:r>
        <w:rPr>
          <w:rFonts w:ascii="宋体" w:hAnsi="宋体" w:cs="宋体" w:hint="eastAsia"/>
          <w:bCs/>
          <w:snapToGrid w:val="0"/>
          <w:kern w:val="0"/>
          <w:szCs w:val="21"/>
        </w:rPr>
        <w:t>）</w:t>
      </w:r>
      <w:r>
        <w:rPr>
          <w:rFonts w:ascii="宋体" w:hAnsi="宋体" w:cs="宋体" w:hint="eastAsia"/>
          <w:kern w:val="0"/>
          <w:szCs w:val="21"/>
        </w:rPr>
        <w:t>在医院内施工期间突发事件防范措施</w:t>
      </w:r>
    </w:p>
    <w:p w:rsidR="00576F2F" w:rsidRDefault="006B14EE">
      <w:pPr>
        <w:tabs>
          <w:tab w:val="left" w:pos="-993"/>
          <w:tab w:val="left" w:pos="-851"/>
          <w:tab w:val="left" w:pos="0"/>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5.4</w:t>
      </w:r>
      <w:r>
        <w:rPr>
          <w:rFonts w:ascii="宋体" w:hAnsi="宋体" w:cs="宋体" w:hint="eastAsia"/>
          <w:b/>
          <w:bCs/>
          <w:snapToGrid w:val="0"/>
          <w:kern w:val="0"/>
          <w:szCs w:val="21"/>
        </w:rPr>
        <w:t>特别说明：</w:t>
      </w:r>
    </w:p>
    <w:p w:rsidR="00576F2F" w:rsidRDefault="006B14EE">
      <w:pPr>
        <w:tabs>
          <w:tab w:val="left" w:pos="-993"/>
          <w:tab w:val="left" w:pos="-851"/>
          <w:tab w:val="left" w:pos="426"/>
          <w:tab w:val="left" w:pos="1134"/>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noProof/>
          <w:snapToGrid w:val="0"/>
          <w:kern w:val="0"/>
          <w:szCs w:val="21"/>
        </w:rPr>
        <w:drawing>
          <wp:anchor distT="0" distB="0" distL="114300" distR="114300" simplePos="0" relativeHeight="251659264" behindDoc="0" locked="0" layoutInCell="1" allowOverlap="1">
            <wp:simplePos x="0" y="0"/>
            <wp:positionH relativeFrom="column">
              <wp:posOffset>484505</wp:posOffset>
            </wp:positionH>
            <wp:positionV relativeFrom="paragraph">
              <wp:posOffset>840740</wp:posOffset>
            </wp:positionV>
            <wp:extent cx="5211445" cy="2284730"/>
            <wp:effectExtent l="0" t="0" r="8255" b="1270"/>
            <wp:wrapTopAndBottom/>
            <wp:docPr id="2" name="图片 2" descr="fd473355216468bb0cf77a2bfcc5b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473355216468bb0cf77a2bfcc5bd3"/>
                    <pic:cNvPicPr>
                      <a:picLocks noChangeAspect="1"/>
                    </pic:cNvPicPr>
                  </pic:nvPicPr>
                  <pic:blipFill>
                    <a:blip r:embed="rId9"/>
                    <a:stretch>
                      <a:fillRect/>
                    </a:stretch>
                  </pic:blipFill>
                  <pic:spPr>
                    <a:xfrm>
                      <a:off x="0" y="0"/>
                      <a:ext cx="5211445" cy="2284730"/>
                    </a:xfrm>
                    <a:prstGeom prst="rect">
                      <a:avLst/>
                    </a:prstGeom>
                    <a:noFill/>
                    <a:ln>
                      <a:noFill/>
                    </a:ln>
                  </pic:spPr>
                </pic:pic>
              </a:graphicData>
            </a:graphic>
          </wp:anchor>
        </w:drawing>
      </w:r>
      <w:r>
        <w:rPr>
          <w:rFonts w:ascii="宋体" w:hAnsi="宋体" w:cs="宋体" w:hint="eastAsia"/>
          <w:b/>
          <w:bCs/>
          <w:snapToGrid w:val="0"/>
          <w:kern w:val="0"/>
          <w:szCs w:val="21"/>
        </w:rPr>
        <w:t>（</w:t>
      </w:r>
      <w:r>
        <w:rPr>
          <w:rFonts w:ascii="宋体" w:hAnsi="宋体" w:cs="宋体" w:hint="eastAsia"/>
          <w:b/>
          <w:bCs/>
          <w:snapToGrid w:val="0"/>
          <w:kern w:val="0"/>
          <w:szCs w:val="21"/>
        </w:rPr>
        <w:t>1</w:t>
      </w:r>
      <w:r>
        <w:rPr>
          <w:rFonts w:ascii="宋体" w:hAnsi="宋体" w:cs="宋体" w:hint="eastAsia"/>
          <w:b/>
          <w:bCs/>
          <w:snapToGrid w:val="0"/>
          <w:kern w:val="0"/>
          <w:szCs w:val="21"/>
        </w:rPr>
        <w:t>）本工程投标单位需提供</w:t>
      </w:r>
      <w:r>
        <w:rPr>
          <w:rFonts w:ascii="宋体" w:hAnsi="宋体" w:cs="宋体" w:hint="eastAsia"/>
          <w:b/>
          <w:bCs/>
          <w:snapToGrid w:val="0"/>
          <w:kern w:val="0"/>
          <w:szCs w:val="21"/>
        </w:rPr>
        <w:t>jsbgtb</w:t>
      </w:r>
      <w:r>
        <w:rPr>
          <w:rFonts w:ascii="宋体" w:hAnsi="宋体" w:cs="宋体" w:hint="eastAsia"/>
          <w:b/>
          <w:bCs/>
          <w:snapToGrid w:val="0"/>
          <w:kern w:val="0"/>
          <w:szCs w:val="21"/>
        </w:rPr>
        <w:t>格式及</w:t>
      </w:r>
      <w:r>
        <w:rPr>
          <w:rFonts w:ascii="宋体" w:hAnsi="宋体" w:cs="宋体" w:hint="eastAsia"/>
          <w:b/>
          <w:bCs/>
          <w:kern w:val="0"/>
          <w:szCs w:val="21"/>
        </w:rPr>
        <w:t>emjsx</w:t>
      </w:r>
      <w:r>
        <w:rPr>
          <w:rFonts w:ascii="宋体" w:hAnsi="宋体" w:cs="宋体" w:hint="eastAsia"/>
          <w:b/>
          <w:bCs/>
          <w:snapToGrid w:val="0"/>
          <w:kern w:val="0"/>
          <w:szCs w:val="21"/>
        </w:rPr>
        <w:t>格式，两种格式的投标报价电子文件拷贝在</w:t>
      </w:r>
      <w:r>
        <w:rPr>
          <w:rFonts w:ascii="宋体" w:hAnsi="宋体" w:cs="宋体" w:hint="eastAsia"/>
          <w:b/>
          <w:bCs/>
          <w:snapToGrid w:val="0"/>
          <w:kern w:val="0"/>
          <w:szCs w:val="21"/>
        </w:rPr>
        <w:t>u</w:t>
      </w:r>
      <w:r>
        <w:rPr>
          <w:rFonts w:ascii="宋体" w:hAnsi="宋体" w:cs="宋体" w:hint="eastAsia"/>
          <w:b/>
          <w:bCs/>
          <w:snapToGrid w:val="0"/>
          <w:kern w:val="0"/>
          <w:szCs w:val="21"/>
        </w:rPr>
        <w:t>盘中，</w:t>
      </w:r>
      <w:r>
        <w:rPr>
          <w:rFonts w:ascii="宋体" w:hAnsi="宋体" w:cs="宋体" w:hint="eastAsia"/>
          <w:b/>
          <w:bCs/>
          <w:snapToGrid w:val="0"/>
          <w:kern w:val="0"/>
          <w:szCs w:val="21"/>
        </w:rPr>
        <w:t>u</w:t>
      </w:r>
      <w:r>
        <w:rPr>
          <w:rFonts w:ascii="宋体" w:hAnsi="宋体" w:cs="宋体" w:hint="eastAsia"/>
          <w:b/>
          <w:bCs/>
          <w:snapToGrid w:val="0"/>
          <w:kern w:val="0"/>
          <w:szCs w:val="21"/>
        </w:rPr>
        <w:t>盘应标明单位名称并封装在商务文件中递交招标人，供清标时使用。未提供或者提供内容</w:t>
      </w:r>
      <w:r>
        <w:rPr>
          <w:rFonts w:ascii="宋体" w:hAnsi="宋体" w:cs="宋体" w:hint="eastAsia"/>
          <w:b/>
          <w:bCs/>
          <w:snapToGrid w:val="0"/>
          <w:kern w:val="0"/>
          <w:szCs w:val="21"/>
        </w:rPr>
        <w:t>不全的，将视为未响应招标文件要求，</w:t>
      </w:r>
      <w:proofErr w:type="gramStart"/>
      <w:r>
        <w:rPr>
          <w:rFonts w:ascii="宋体" w:hAnsi="宋体" w:cs="宋体" w:hint="eastAsia"/>
          <w:b/>
          <w:bCs/>
          <w:snapToGrid w:val="0"/>
          <w:kern w:val="0"/>
          <w:szCs w:val="21"/>
        </w:rPr>
        <w:t>作为废标处理</w:t>
      </w:r>
      <w:proofErr w:type="gramEnd"/>
      <w:r>
        <w:rPr>
          <w:rFonts w:ascii="宋体" w:hAnsi="宋体" w:cs="宋体" w:hint="eastAsia"/>
          <w:b/>
          <w:bCs/>
          <w:snapToGrid w:val="0"/>
          <w:kern w:val="0"/>
          <w:szCs w:val="21"/>
        </w:rPr>
        <w:t>。</w:t>
      </w:r>
    </w:p>
    <w:p w:rsidR="00576F2F" w:rsidRDefault="006B14EE">
      <w:pPr>
        <w:tabs>
          <w:tab w:val="left" w:pos="-993"/>
          <w:tab w:val="left" w:pos="-851"/>
          <w:tab w:val="left" w:pos="426"/>
          <w:tab w:val="left" w:pos="1134"/>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本次投标应使用新点</w:t>
      </w:r>
      <w:r>
        <w:rPr>
          <w:rFonts w:ascii="宋体" w:hAnsi="宋体" w:cs="宋体" w:hint="eastAsia"/>
          <w:b/>
          <w:bCs/>
          <w:snapToGrid w:val="0"/>
          <w:kern w:val="0"/>
          <w:szCs w:val="21"/>
        </w:rPr>
        <w:t>2013</w:t>
      </w:r>
      <w:r>
        <w:rPr>
          <w:rFonts w:ascii="宋体" w:hAnsi="宋体" w:cs="宋体" w:hint="eastAsia"/>
          <w:b/>
          <w:bCs/>
          <w:snapToGrid w:val="0"/>
          <w:kern w:val="0"/>
          <w:szCs w:val="21"/>
        </w:rPr>
        <w:t>清单造价江苏版软件生成投标文件，并且生成投标文件时要</w:t>
      </w:r>
      <w:proofErr w:type="gramStart"/>
      <w:r>
        <w:rPr>
          <w:rFonts w:ascii="宋体" w:hAnsi="宋体" w:cs="宋体" w:hint="eastAsia"/>
          <w:b/>
          <w:bCs/>
          <w:snapToGrid w:val="0"/>
          <w:kern w:val="0"/>
          <w:szCs w:val="21"/>
        </w:rPr>
        <w:t>选择标管接口</w:t>
      </w:r>
      <w:proofErr w:type="gramEnd"/>
      <w:r>
        <w:rPr>
          <w:rFonts w:ascii="宋体" w:hAnsi="宋体" w:cs="宋体" w:hint="eastAsia"/>
          <w:b/>
          <w:bCs/>
          <w:snapToGrid w:val="0"/>
          <w:kern w:val="0"/>
          <w:szCs w:val="21"/>
        </w:rPr>
        <w:t>而非常用的省接口。</w:t>
      </w:r>
    </w:p>
    <w:p w:rsidR="00576F2F" w:rsidRDefault="006B14EE">
      <w:pPr>
        <w:tabs>
          <w:tab w:val="left" w:pos="-993"/>
          <w:tab w:val="left" w:pos="-851"/>
          <w:tab w:val="left" w:pos="426"/>
          <w:tab w:val="left" w:pos="1134"/>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w:t>
      </w:r>
      <w:r>
        <w:rPr>
          <w:rFonts w:ascii="宋体" w:hAnsi="宋体" w:cs="宋体" w:hint="eastAsia"/>
          <w:b/>
          <w:bCs/>
          <w:snapToGrid w:val="0"/>
          <w:kern w:val="0"/>
          <w:szCs w:val="21"/>
        </w:rPr>
        <w:t>2</w:t>
      </w:r>
      <w:r>
        <w:rPr>
          <w:rFonts w:ascii="宋体" w:hAnsi="宋体" w:cs="宋体" w:hint="eastAsia"/>
          <w:b/>
          <w:bCs/>
          <w:snapToGrid w:val="0"/>
          <w:kern w:val="0"/>
          <w:szCs w:val="21"/>
        </w:rPr>
        <w:t>）参加本工程资格审查的投标申请人应按本文件的要求填报资格审查文件，以证明其符合规定要求的投标合格条件和履行合同的能力。</w:t>
      </w:r>
    </w:p>
    <w:p w:rsidR="00576F2F" w:rsidRDefault="006B14EE">
      <w:pPr>
        <w:tabs>
          <w:tab w:val="left" w:pos="-993"/>
          <w:tab w:val="left" w:pos="-851"/>
          <w:tab w:val="left" w:pos="426"/>
          <w:tab w:val="left" w:pos="1134"/>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w:t>
      </w:r>
      <w:r>
        <w:rPr>
          <w:rFonts w:ascii="宋体" w:hAnsi="宋体" w:cs="宋体" w:hint="eastAsia"/>
          <w:b/>
          <w:bCs/>
          <w:snapToGrid w:val="0"/>
          <w:kern w:val="0"/>
          <w:szCs w:val="21"/>
        </w:rPr>
        <w:t>3</w:t>
      </w:r>
      <w:r>
        <w:rPr>
          <w:rFonts w:ascii="宋体" w:hAnsi="宋体" w:cs="宋体" w:hint="eastAsia"/>
          <w:b/>
          <w:bCs/>
          <w:snapToGrid w:val="0"/>
          <w:kern w:val="0"/>
          <w:szCs w:val="21"/>
        </w:rPr>
        <w:t>）投标人提供的全部资料必须准确详细，以便招标单位做出正确的判断。资格审查将依据资格审查文件中提供的资料或者应招</w:t>
      </w:r>
      <w:proofErr w:type="gramStart"/>
      <w:r>
        <w:rPr>
          <w:rFonts w:ascii="宋体" w:hAnsi="宋体" w:cs="宋体" w:hint="eastAsia"/>
          <w:b/>
          <w:bCs/>
          <w:snapToGrid w:val="0"/>
          <w:kern w:val="0"/>
          <w:szCs w:val="21"/>
        </w:rPr>
        <w:t>标单位</w:t>
      </w:r>
      <w:proofErr w:type="gramEnd"/>
      <w:r>
        <w:rPr>
          <w:rFonts w:ascii="宋体" w:hAnsi="宋体" w:cs="宋体" w:hint="eastAsia"/>
          <w:b/>
          <w:bCs/>
          <w:snapToGrid w:val="0"/>
          <w:kern w:val="0"/>
          <w:szCs w:val="21"/>
        </w:rPr>
        <w:t>要求对所报资格审查文件的进行澄清。如果没按要求填写资格审查文件和提供具体证明材料，可能将导致资格审查不合格。</w:t>
      </w:r>
    </w:p>
    <w:p w:rsidR="00576F2F" w:rsidRDefault="006B14EE">
      <w:pPr>
        <w:tabs>
          <w:tab w:val="left" w:pos="-993"/>
          <w:tab w:val="left" w:pos="-851"/>
          <w:tab w:val="left" w:pos="426"/>
          <w:tab w:val="left" w:pos="1134"/>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w:t>
      </w:r>
      <w:r>
        <w:rPr>
          <w:rFonts w:ascii="宋体" w:hAnsi="宋体" w:cs="宋体" w:hint="eastAsia"/>
          <w:b/>
          <w:bCs/>
          <w:snapToGrid w:val="0"/>
          <w:kern w:val="0"/>
          <w:szCs w:val="21"/>
        </w:rPr>
        <w:t>4</w:t>
      </w:r>
      <w:r>
        <w:rPr>
          <w:rFonts w:ascii="宋体" w:hAnsi="宋体" w:cs="宋体" w:hint="eastAsia"/>
          <w:b/>
          <w:bCs/>
          <w:snapToGrid w:val="0"/>
          <w:kern w:val="0"/>
          <w:szCs w:val="21"/>
        </w:rPr>
        <w:t>）投标申请人应对申报资料的真实性负责，资格审查委员会将进行必要的核实和澄清，对弄虚作假者，经查实，将取消其通过本次资格审查的资格。资格审查委员会对申请人的资格审查资料的保密性负责。</w:t>
      </w:r>
    </w:p>
    <w:p w:rsidR="00576F2F" w:rsidRDefault="006B14EE">
      <w:pPr>
        <w:tabs>
          <w:tab w:val="left" w:pos="-993"/>
          <w:tab w:val="left" w:pos="-851"/>
          <w:tab w:val="left" w:pos="426"/>
          <w:tab w:val="left" w:pos="1134"/>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w:t>
      </w:r>
      <w:r>
        <w:rPr>
          <w:rFonts w:ascii="宋体" w:hAnsi="宋体" w:cs="宋体" w:hint="eastAsia"/>
          <w:b/>
          <w:bCs/>
          <w:snapToGrid w:val="0"/>
          <w:kern w:val="0"/>
          <w:szCs w:val="21"/>
        </w:rPr>
        <w:t>5</w:t>
      </w:r>
      <w:r>
        <w:rPr>
          <w:rFonts w:ascii="宋体" w:hAnsi="宋体" w:cs="宋体" w:hint="eastAsia"/>
          <w:b/>
          <w:bCs/>
          <w:snapToGrid w:val="0"/>
          <w:kern w:val="0"/>
          <w:szCs w:val="21"/>
        </w:rPr>
        <w:t>）申请人因某种原因决定放弃投标时，有权在招标单位规定的投标文件递交截止时间前以书面申请形式撤回提交的“投标文件”。</w:t>
      </w:r>
    </w:p>
    <w:p w:rsidR="00576F2F" w:rsidRDefault="006B14EE">
      <w:pPr>
        <w:adjustRightInd w:val="0"/>
        <w:snapToGrid w:val="0"/>
        <w:spacing w:line="360" w:lineRule="auto"/>
        <w:ind w:firstLineChars="200" w:firstLine="422"/>
        <w:contextualSpacing/>
        <w:outlineLvl w:val="1"/>
        <w:rPr>
          <w:rStyle w:val="30"/>
          <w:bCs w:val="0"/>
          <w:kern w:val="0"/>
          <w:sz w:val="21"/>
          <w:szCs w:val="21"/>
        </w:rPr>
      </w:pPr>
      <w:r>
        <w:rPr>
          <w:rStyle w:val="30"/>
          <w:rFonts w:hint="eastAsia"/>
          <w:bCs w:val="0"/>
          <w:kern w:val="0"/>
          <w:sz w:val="21"/>
          <w:szCs w:val="21"/>
        </w:rPr>
        <w:lastRenderedPageBreak/>
        <w:t>六、</w:t>
      </w:r>
      <w:bookmarkStart w:id="1" w:name="EBa0e52a1e446c4d739d7c85445824a4bc"/>
      <w:r>
        <w:rPr>
          <w:rStyle w:val="30"/>
          <w:rFonts w:hint="eastAsia"/>
          <w:bCs w:val="0"/>
          <w:kern w:val="0"/>
          <w:sz w:val="21"/>
          <w:szCs w:val="21"/>
        </w:rPr>
        <w:t>投标报价编制依据</w:t>
      </w:r>
    </w:p>
    <w:bookmarkEnd w:id="1"/>
    <w:p w:rsidR="00576F2F" w:rsidRDefault="006B14EE">
      <w:pPr>
        <w:tabs>
          <w:tab w:val="left" w:pos="426"/>
          <w:tab w:val="left" w:pos="993"/>
          <w:tab w:val="left" w:pos="1134"/>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详见编制报告。</w:t>
      </w:r>
    </w:p>
    <w:p w:rsidR="00576F2F" w:rsidRDefault="006B14EE">
      <w:pPr>
        <w:adjustRightInd w:val="0"/>
        <w:snapToGrid w:val="0"/>
        <w:spacing w:line="360" w:lineRule="auto"/>
        <w:ind w:firstLineChars="200" w:firstLine="422"/>
        <w:contextualSpacing/>
        <w:outlineLvl w:val="1"/>
        <w:rPr>
          <w:rStyle w:val="30"/>
          <w:bCs w:val="0"/>
          <w:kern w:val="0"/>
          <w:sz w:val="21"/>
          <w:szCs w:val="21"/>
        </w:rPr>
      </w:pPr>
      <w:r>
        <w:rPr>
          <w:rStyle w:val="30"/>
          <w:rFonts w:hint="eastAsia"/>
          <w:bCs w:val="0"/>
          <w:kern w:val="0"/>
          <w:sz w:val="21"/>
          <w:szCs w:val="21"/>
        </w:rPr>
        <w:t>七、投标报价编制要求</w:t>
      </w:r>
    </w:p>
    <w:p w:rsidR="00576F2F" w:rsidRDefault="006B14EE">
      <w:pPr>
        <w:tabs>
          <w:tab w:val="left" w:pos="-284"/>
          <w:tab w:val="left" w:pos="426"/>
        </w:tabs>
        <w:adjustRightInd w:val="0"/>
        <w:snapToGrid w:val="0"/>
        <w:spacing w:line="360" w:lineRule="auto"/>
        <w:ind w:firstLineChars="200" w:firstLine="420"/>
        <w:contextualSpacing/>
        <w:rPr>
          <w:rFonts w:ascii="宋体" w:hAnsi="宋体" w:cs="宋体"/>
          <w:b/>
          <w:snapToGrid w:val="0"/>
          <w:kern w:val="0"/>
          <w:szCs w:val="21"/>
        </w:rPr>
      </w:pPr>
      <w:r>
        <w:rPr>
          <w:rFonts w:ascii="宋体" w:hAnsi="宋体" w:cs="宋体" w:hint="eastAsia"/>
          <w:snapToGrid w:val="0"/>
          <w:kern w:val="0"/>
          <w:szCs w:val="21"/>
        </w:rPr>
        <w:t>7.1</w:t>
      </w:r>
      <w:r>
        <w:rPr>
          <w:rFonts w:ascii="宋体" w:hAnsi="宋体" w:cs="宋体" w:hint="eastAsia"/>
          <w:snapToGrid w:val="0"/>
          <w:kern w:val="0"/>
          <w:szCs w:val="21"/>
        </w:rPr>
        <w:t>投标人应根据招标文件的报价要求以及本企业的具体经营技术、装备水平、管理水平、市场价格信息，视项目的实际情况自主确定人工费、材料费、运输费、垃圾清运费、成品保护费、安全文明措施费、机械使用费、工具使用费、管理费、利润和风险，计入综合单价并按省市有关规定计取</w:t>
      </w:r>
      <w:proofErr w:type="gramStart"/>
      <w:r>
        <w:rPr>
          <w:rFonts w:ascii="宋体" w:hAnsi="宋体" w:cs="宋体" w:hint="eastAsia"/>
          <w:snapToGrid w:val="0"/>
          <w:kern w:val="0"/>
          <w:szCs w:val="21"/>
        </w:rPr>
        <w:t>规</w:t>
      </w:r>
      <w:proofErr w:type="gramEnd"/>
      <w:r>
        <w:rPr>
          <w:rFonts w:ascii="宋体" w:hAnsi="宋体" w:cs="宋体" w:hint="eastAsia"/>
          <w:snapToGrid w:val="0"/>
          <w:kern w:val="0"/>
          <w:szCs w:val="21"/>
        </w:rPr>
        <w:t>费和税金，进行投标报价，且不得低于企业成本</w:t>
      </w:r>
      <w:r>
        <w:rPr>
          <w:rFonts w:ascii="宋体" w:hAnsi="宋体" w:cs="宋体" w:hint="eastAsia"/>
          <w:b/>
          <w:snapToGrid w:val="0"/>
          <w:kern w:val="0"/>
          <w:szCs w:val="21"/>
        </w:rPr>
        <w:t>。</w:t>
      </w:r>
    </w:p>
    <w:p w:rsidR="00576F2F" w:rsidRDefault="006B14EE">
      <w:pPr>
        <w:tabs>
          <w:tab w:val="left" w:pos="-284"/>
          <w:tab w:val="left" w:pos="284"/>
          <w:tab w:val="left" w:pos="426"/>
          <w:tab w:val="left" w:pos="9356"/>
        </w:tabs>
        <w:adjustRightInd w:val="0"/>
        <w:snapToGrid w:val="0"/>
        <w:spacing w:line="360" w:lineRule="auto"/>
        <w:ind w:firstLineChars="200" w:firstLine="420"/>
        <w:contextualSpacing/>
        <w:rPr>
          <w:rFonts w:ascii="宋体" w:hAnsi="宋体" w:cs="宋体"/>
          <w:b/>
          <w:snapToGrid w:val="0"/>
          <w:kern w:val="0"/>
          <w:szCs w:val="21"/>
        </w:rPr>
      </w:pPr>
      <w:r>
        <w:rPr>
          <w:rFonts w:ascii="宋体" w:hAnsi="宋体" w:cs="宋体" w:hint="eastAsia"/>
          <w:snapToGrid w:val="0"/>
          <w:kern w:val="0"/>
          <w:szCs w:val="21"/>
        </w:rPr>
        <w:t>7.2</w:t>
      </w:r>
      <w:r>
        <w:rPr>
          <w:rFonts w:ascii="宋体" w:hAnsi="宋体" w:cs="宋体" w:hint="eastAsia"/>
          <w:b/>
          <w:snapToGrid w:val="0"/>
          <w:kern w:val="0"/>
          <w:szCs w:val="21"/>
        </w:rPr>
        <w:t>施工水、电费用工程决算时在定额中按规定扣除。施工过程中应做好成品保护工作，防止损坏。</w:t>
      </w:r>
    </w:p>
    <w:p w:rsidR="00576F2F" w:rsidRDefault="006B14EE">
      <w:pPr>
        <w:tabs>
          <w:tab w:val="left" w:pos="-284"/>
          <w:tab w:val="left" w:pos="426"/>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7.3</w:t>
      </w:r>
      <w:r>
        <w:rPr>
          <w:rFonts w:ascii="宋体" w:hAnsi="宋体" w:cs="宋体" w:hint="eastAsia"/>
          <w:snapToGrid w:val="0"/>
          <w:kern w:val="0"/>
          <w:szCs w:val="21"/>
        </w:rPr>
        <w:t>投标报价应包括完成招标文件规定的工程量清单所列项目的全部费用，包括分部分项工程费、措施项目费、其他项目费、</w:t>
      </w:r>
      <w:r>
        <w:rPr>
          <w:rFonts w:ascii="宋体" w:hAnsi="宋体" w:cs="宋体" w:hint="eastAsia"/>
          <w:snapToGrid w:val="0"/>
          <w:kern w:val="0"/>
          <w:szCs w:val="21"/>
        </w:rPr>
        <w:t>各种</w:t>
      </w:r>
      <w:proofErr w:type="gramStart"/>
      <w:r>
        <w:rPr>
          <w:rFonts w:ascii="宋体" w:hAnsi="宋体" w:cs="宋体" w:hint="eastAsia"/>
          <w:snapToGrid w:val="0"/>
          <w:kern w:val="0"/>
          <w:szCs w:val="21"/>
        </w:rPr>
        <w:t>规</w:t>
      </w:r>
      <w:proofErr w:type="gramEnd"/>
      <w:r>
        <w:rPr>
          <w:rFonts w:ascii="宋体" w:hAnsi="宋体" w:cs="宋体" w:hint="eastAsia"/>
          <w:snapToGrid w:val="0"/>
          <w:kern w:val="0"/>
          <w:szCs w:val="21"/>
        </w:rPr>
        <w:t>费、税金。</w:t>
      </w:r>
    </w:p>
    <w:p w:rsidR="00576F2F" w:rsidRDefault="006B14EE">
      <w:pPr>
        <w:tabs>
          <w:tab w:val="left" w:pos="-284"/>
          <w:tab w:val="left" w:pos="426"/>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7.4</w:t>
      </w:r>
      <w:r>
        <w:rPr>
          <w:rFonts w:ascii="宋体" w:hAnsi="宋体" w:cs="宋体" w:hint="eastAsia"/>
          <w:snapToGrid w:val="0"/>
          <w:kern w:val="0"/>
          <w:szCs w:val="21"/>
        </w:rPr>
        <w:t>工程量清单计价应采用综合单价计价。</w:t>
      </w:r>
    </w:p>
    <w:p w:rsidR="00576F2F" w:rsidRDefault="006B14EE">
      <w:pPr>
        <w:tabs>
          <w:tab w:val="left" w:pos="-284"/>
          <w:tab w:val="left" w:pos="426"/>
        </w:tabs>
        <w:adjustRightInd w:val="0"/>
        <w:snapToGrid w:val="0"/>
        <w:spacing w:line="360" w:lineRule="auto"/>
        <w:ind w:firstLineChars="200" w:firstLine="420"/>
        <w:contextualSpacing/>
        <w:rPr>
          <w:rFonts w:ascii="宋体" w:hAnsi="宋体" w:cs="宋体"/>
          <w:b/>
          <w:snapToGrid w:val="0"/>
          <w:kern w:val="0"/>
          <w:szCs w:val="21"/>
        </w:rPr>
      </w:pPr>
      <w:r>
        <w:rPr>
          <w:rFonts w:ascii="宋体" w:hAnsi="宋体" w:cs="宋体" w:hint="eastAsia"/>
          <w:snapToGrid w:val="0"/>
          <w:kern w:val="0"/>
          <w:szCs w:val="21"/>
        </w:rPr>
        <w:t>7.5</w:t>
      </w:r>
      <w:r>
        <w:rPr>
          <w:rFonts w:ascii="宋体" w:hAnsi="宋体" w:cs="宋体" w:hint="eastAsia"/>
          <w:snapToGrid w:val="0"/>
          <w:kern w:val="0"/>
          <w:szCs w:val="21"/>
        </w:rPr>
        <w:t>投标人应将下列不可竞争费用按照规定的标准计取，不得降低标准计取：</w:t>
      </w:r>
      <w:r>
        <w:rPr>
          <w:rFonts w:ascii="宋体" w:hAnsi="宋体" w:cs="宋体" w:hint="eastAsia"/>
          <w:snapToGrid w:val="0"/>
          <w:kern w:val="0"/>
          <w:szCs w:val="21"/>
        </w:rPr>
        <w:t>[1]</w:t>
      </w:r>
      <w:r>
        <w:rPr>
          <w:rFonts w:ascii="宋体" w:hAnsi="宋体" w:cs="宋体" w:hint="eastAsia"/>
          <w:snapToGrid w:val="0"/>
          <w:kern w:val="0"/>
          <w:szCs w:val="21"/>
        </w:rPr>
        <w:t>现场安全、文明施工措施费；</w:t>
      </w:r>
      <w:r>
        <w:rPr>
          <w:rFonts w:ascii="宋体" w:hAnsi="宋体" w:cs="宋体" w:hint="eastAsia"/>
          <w:snapToGrid w:val="0"/>
          <w:kern w:val="0"/>
          <w:szCs w:val="21"/>
        </w:rPr>
        <w:t>[2]</w:t>
      </w:r>
      <w:r>
        <w:rPr>
          <w:rFonts w:ascii="宋体" w:hAnsi="宋体" w:cs="宋体" w:hint="eastAsia"/>
          <w:snapToGrid w:val="0"/>
          <w:kern w:val="0"/>
          <w:szCs w:val="21"/>
        </w:rPr>
        <w:t>劳动保险费及劳保统筹费；</w:t>
      </w:r>
      <w:r>
        <w:rPr>
          <w:rFonts w:ascii="宋体" w:hAnsi="宋体" w:cs="宋体" w:hint="eastAsia"/>
          <w:snapToGrid w:val="0"/>
          <w:kern w:val="0"/>
          <w:szCs w:val="21"/>
        </w:rPr>
        <w:t>[3]</w:t>
      </w:r>
      <w:r>
        <w:rPr>
          <w:rFonts w:ascii="宋体" w:hAnsi="宋体" w:cs="宋体" w:hint="eastAsia"/>
          <w:snapToGrid w:val="0"/>
          <w:kern w:val="0"/>
          <w:szCs w:val="21"/>
        </w:rPr>
        <w:t>省级以上财政、税收、物价等部门批准的税金及行政性</w:t>
      </w:r>
      <w:proofErr w:type="gramStart"/>
      <w:r>
        <w:rPr>
          <w:rFonts w:ascii="宋体" w:hAnsi="宋体" w:cs="宋体" w:hint="eastAsia"/>
          <w:snapToGrid w:val="0"/>
          <w:kern w:val="0"/>
          <w:szCs w:val="21"/>
        </w:rPr>
        <w:t>规</w:t>
      </w:r>
      <w:proofErr w:type="gramEnd"/>
      <w:r>
        <w:rPr>
          <w:rFonts w:ascii="宋体" w:hAnsi="宋体" w:cs="宋体" w:hint="eastAsia"/>
          <w:snapToGrid w:val="0"/>
          <w:kern w:val="0"/>
          <w:szCs w:val="21"/>
        </w:rPr>
        <w:t>费；</w:t>
      </w:r>
      <w:r>
        <w:rPr>
          <w:rFonts w:ascii="宋体" w:hAnsi="宋体" w:cs="宋体" w:hint="eastAsia"/>
          <w:snapToGrid w:val="0"/>
          <w:kern w:val="0"/>
          <w:szCs w:val="21"/>
        </w:rPr>
        <w:t>[4]</w:t>
      </w:r>
      <w:r>
        <w:rPr>
          <w:rFonts w:ascii="宋体" w:hAnsi="宋体" w:cs="宋体" w:hint="eastAsia"/>
          <w:snapToGrid w:val="0"/>
          <w:kern w:val="0"/>
          <w:szCs w:val="21"/>
        </w:rPr>
        <w:t>其他按照法律、法规规定的不可竞争费用。</w:t>
      </w:r>
    </w:p>
    <w:p w:rsidR="00576F2F" w:rsidRDefault="006B14EE">
      <w:pPr>
        <w:pStyle w:val="a7"/>
        <w:tabs>
          <w:tab w:val="left" w:pos="-284"/>
          <w:tab w:val="left" w:pos="-142"/>
          <w:tab w:val="left" w:pos="426"/>
        </w:tabs>
        <w:adjustRightInd w:val="0"/>
        <w:snapToGrid w:val="0"/>
        <w:spacing w:line="360" w:lineRule="auto"/>
        <w:ind w:firstLineChars="200" w:firstLine="420"/>
        <w:contextualSpacing/>
        <w:jc w:val="left"/>
        <w:rPr>
          <w:rFonts w:hAnsi="宋体" w:cs="宋体"/>
          <w:kern w:val="0"/>
        </w:rPr>
      </w:pPr>
      <w:r>
        <w:rPr>
          <w:rFonts w:hAnsi="宋体" w:cs="宋体" w:hint="eastAsia"/>
          <w:snapToGrid w:val="0"/>
          <w:kern w:val="0"/>
        </w:rPr>
        <w:t>7.6</w:t>
      </w:r>
      <w:r>
        <w:rPr>
          <w:rFonts w:hAnsi="宋体" w:cs="宋体" w:hint="eastAsia"/>
          <w:snapToGrid w:val="0"/>
          <w:kern w:val="0"/>
        </w:rPr>
        <w:t>工程量清单报价中的项目单价与其数量相乘的总和，应与投标报价汇总表总价及投标函中的投标总价相符，不符时以单价数量的总和为准。</w:t>
      </w:r>
    </w:p>
    <w:p w:rsidR="00576F2F" w:rsidRDefault="006B14EE">
      <w:pPr>
        <w:pStyle w:val="a7"/>
        <w:tabs>
          <w:tab w:val="left" w:pos="-993"/>
          <w:tab w:val="left" w:pos="-284"/>
          <w:tab w:val="left" w:pos="426"/>
        </w:tabs>
        <w:adjustRightInd w:val="0"/>
        <w:snapToGrid w:val="0"/>
        <w:spacing w:line="360" w:lineRule="auto"/>
        <w:ind w:firstLineChars="200" w:firstLine="420"/>
        <w:contextualSpacing/>
        <w:jc w:val="left"/>
        <w:rPr>
          <w:rFonts w:hAnsi="宋体" w:cs="宋体"/>
          <w:snapToGrid w:val="0"/>
          <w:kern w:val="0"/>
        </w:rPr>
      </w:pPr>
      <w:r>
        <w:rPr>
          <w:rFonts w:hAnsi="宋体" w:cs="宋体" w:hint="eastAsia"/>
          <w:bCs/>
          <w:snapToGrid w:val="0"/>
          <w:kern w:val="0"/>
        </w:rPr>
        <w:t>7.7</w:t>
      </w:r>
      <w:r>
        <w:rPr>
          <w:rFonts w:hAnsi="宋体" w:cs="宋体" w:hint="eastAsia"/>
          <w:bCs/>
          <w:snapToGrid w:val="0"/>
          <w:kern w:val="0"/>
        </w:rPr>
        <w:t>投标人应对清单中的每一个项目进行报价（包括综合单价及合价），投标人自主报价部分</w:t>
      </w:r>
      <w:r>
        <w:rPr>
          <w:rFonts w:hAnsi="宋体" w:cs="宋体" w:hint="eastAsia"/>
          <w:bCs/>
          <w:snapToGrid w:val="0"/>
          <w:kern w:val="0"/>
        </w:rPr>
        <w:t>如漏报或少报项目，则视为其费用已含在其它项目的综合单价或合价中，结算时不再增加。</w:t>
      </w:r>
    </w:p>
    <w:p w:rsidR="00576F2F" w:rsidRDefault="006B14EE">
      <w:pPr>
        <w:pStyle w:val="a7"/>
        <w:tabs>
          <w:tab w:val="left" w:pos="-284"/>
          <w:tab w:val="left" w:pos="284"/>
          <w:tab w:val="left" w:pos="426"/>
        </w:tabs>
        <w:adjustRightInd w:val="0"/>
        <w:snapToGrid w:val="0"/>
        <w:spacing w:line="360" w:lineRule="auto"/>
        <w:ind w:firstLineChars="200" w:firstLine="420"/>
        <w:contextualSpacing/>
        <w:jc w:val="left"/>
        <w:rPr>
          <w:rFonts w:hAnsi="宋体" w:cs="宋体"/>
          <w:kern w:val="0"/>
        </w:rPr>
      </w:pPr>
      <w:r>
        <w:rPr>
          <w:rFonts w:hAnsi="宋体" w:cs="宋体" w:hint="eastAsia"/>
          <w:snapToGrid w:val="0"/>
          <w:kern w:val="0"/>
        </w:rPr>
        <w:t>7.8</w:t>
      </w:r>
      <w:r>
        <w:rPr>
          <w:rFonts w:hAnsi="宋体" w:cs="宋体" w:hint="eastAsia"/>
          <w:snapToGrid w:val="0"/>
          <w:kern w:val="0"/>
        </w:rPr>
        <w:t>所有投标报价以人民币表示，投标人报价单位为万元，保留小数点后两</w:t>
      </w:r>
      <w:r>
        <w:rPr>
          <w:rFonts w:hAnsi="宋体" w:cs="宋体" w:hint="eastAsia"/>
          <w:kern w:val="0"/>
        </w:rPr>
        <w:t>位。</w:t>
      </w:r>
    </w:p>
    <w:p w:rsidR="00576F2F" w:rsidRDefault="006B14EE">
      <w:pPr>
        <w:pStyle w:val="a7"/>
        <w:tabs>
          <w:tab w:val="left" w:pos="-284"/>
          <w:tab w:val="left" w:pos="284"/>
          <w:tab w:val="left" w:pos="426"/>
        </w:tabs>
        <w:adjustRightInd w:val="0"/>
        <w:snapToGrid w:val="0"/>
        <w:spacing w:line="360" w:lineRule="auto"/>
        <w:ind w:firstLineChars="200" w:firstLine="422"/>
        <w:contextualSpacing/>
        <w:jc w:val="left"/>
        <w:outlineLvl w:val="1"/>
        <w:rPr>
          <w:rFonts w:hAnsi="宋体" w:cs="宋体"/>
          <w:b/>
          <w:snapToGrid w:val="0"/>
          <w:kern w:val="0"/>
        </w:rPr>
      </w:pPr>
      <w:r>
        <w:rPr>
          <w:rFonts w:hAnsi="宋体" w:cs="宋体" w:hint="eastAsia"/>
          <w:b/>
          <w:snapToGrid w:val="0"/>
          <w:kern w:val="0"/>
        </w:rPr>
        <w:t>八、投标报价的方式</w:t>
      </w:r>
    </w:p>
    <w:p w:rsidR="00576F2F" w:rsidRDefault="006B14EE">
      <w:pPr>
        <w:shd w:val="clear" w:color="33CCCC" w:fill="auto"/>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8.1</w:t>
      </w:r>
      <w:r>
        <w:rPr>
          <w:rFonts w:ascii="宋体" w:hAnsi="宋体" w:cs="宋体" w:hint="eastAsia"/>
          <w:snapToGrid w:val="0"/>
          <w:kern w:val="0"/>
          <w:szCs w:val="21"/>
        </w:rPr>
        <w:t>本工程招标控制价为：</w:t>
      </w:r>
      <w:r>
        <w:rPr>
          <w:rFonts w:ascii="宋体" w:hAnsi="宋体" w:cs="宋体" w:hint="eastAsia"/>
          <w:snapToGrid w:val="0"/>
          <w:kern w:val="0"/>
          <w:szCs w:val="21"/>
          <w:u w:val="single"/>
        </w:rPr>
        <w:t>详见投标须知前附表</w:t>
      </w:r>
      <w:r>
        <w:rPr>
          <w:rFonts w:ascii="宋体" w:hAnsi="宋体" w:cs="宋体" w:hint="eastAsia"/>
          <w:snapToGrid w:val="0"/>
          <w:kern w:val="0"/>
          <w:szCs w:val="21"/>
        </w:rPr>
        <w:t>。投标人的报价高于招标控制价的，其投标文件无效。</w:t>
      </w:r>
    </w:p>
    <w:p w:rsidR="00576F2F" w:rsidRDefault="006B14EE">
      <w:pPr>
        <w:shd w:val="clear" w:color="33CCCC" w:fill="auto"/>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8.2</w:t>
      </w:r>
      <w:r>
        <w:rPr>
          <w:rFonts w:ascii="宋体" w:hAnsi="宋体" w:cs="宋体" w:hint="eastAsia"/>
          <w:snapToGrid w:val="0"/>
          <w:kern w:val="0"/>
          <w:szCs w:val="21"/>
        </w:rPr>
        <w:t>本工程采用下列方式：</w:t>
      </w:r>
    </w:p>
    <w:p w:rsidR="00576F2F" w:rsidRDefault="006B14EE">
      <w:pPr>
        <w:shd w:val="clear" w:color="33CCCC" w:fill="auto"/>
        <w:tabs>
          <w:tab w:val="left" w:pos="426"/>
          <w:tab w:val="left" w:pos="993"/>
          <w:tab w:val="left" w:pos="1134"/>
        </w:tabs>
        <w:adjustRightInd w:val="0"/>
        <w:snapToGrid w:val="0"/>
        <w:spacing w:line="360" w:lineRule="auto"/>
        <w:ind w:firstLineChars="200" w:firstLine="420"/>
        <w:contextualSpacing/>
        <w:rPr>
          <w:rFonts w:ascii="宋体" w:hAnsi="宋体" w:cs="宋体"/>
          <w:b/>
          <w:bCs/>
          <w:snapToGrid w:val="0"/>
          <w:kern w:val="0"/>
          <w:szCs w:val="21"/>
        </w:rPr>
      </w:pPr>
      <w:r>
        <w:rPr>
          <w:rFonts w:ascii="宋体" w:hAnsi="宋体" w:cs="宋体" w:hint="eastAsia"/>
          <w:snapToGrid w:val="0"/>
          <w:kern w:val="0"/>
          <w:szCs w:val="21"/>
        </w:rPr>
        <w:t>采用</w:t>
      </w:r>
      <w:r>
        <w:rPr>
          <w:rFonts w:ascii="宋体" w:hAnsi="宋体" w:cs="宋体" w:hint="eastAsia"/>
          <w:b/>
          <w:snapToGrid w:val="0"/>
          <w:kern w:val="0"/>
          <w:szCs w:val="21"/>
          <w:u w:val="single"/>
        </w:rPr>
        <w:t>固定单价</w:t>
      </w:r>
      <w:r>
        <w:rPr>
          <w:rFonts w:ascii="宋体" w:hAnsi="宋体" w:cs="宋体" w:hint="eastAsia"/>
          <w:snapToGrid w:val="0"/>
          <w:kern w:val="0"/>
          <w:szCs w:val="21"/>
        </w:rPr>
        <w:t>报价。投标人报价时应充分考虑施工期间各类建材的市场风险。价的风险由承包人承担，投标人应在投标报价中充分考虑在施工中将不在做任何调整。</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施工方在投标书中漏报、少报的项目，决算时甲方不予增加。</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甲方要求与图纸有冲突处，以两者中标准及要求更高者为准。</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材料暂定价、工程预留金均不参加让利，计税入总价。</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九、勘察现场</w:t>
      </w:r>
      <w:r>
        <w:rPr>
          <w:rFonts w:ascii="宋体" w:hAnsi="宋体" w:cs="宋体" w:hint="eastAsia"/>
          <w:b/>
          <w:snapToGrid w:val="0"/>
          <w:kern w:val="0"/>
          <w:szCs w:val="21"/>
        </w:rPr>
        <w:t xml:space="preserve"> </w:t>
      </w:r>
    </w:p>
    <w:p w:rsidR="00576F2F" w:rsidRDefault="006B14EE">
      <w:pPr>
        <w:tabs>
          <w:tab w:val="left" w:pos="426"/>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9.1</w:t>
      </w:r>
      <w:r>
        <w:rPr>
          <w:rFonts w:ascii="宋体" w:hAnsi="宋体" w:cs="宋体" w:hint="eastAsia"/>
          <w:snapToGrid w:val="0"/>
          <w:kern w:val="0"/>
          <w:szCs w:val="21"/>
        </w:rPr>
        <w:t>考虑到本工程实际情况，投标人应对工程施工现场和周围环境进行勘察，以获取编制投标文件和签署合同所需的所有资料，招标人有向投标人提供帮助的义务。勘察现场所发生的费用由投标人承担。</w:t>
      </w:r>
    </w:p>
    <w:p w:rsidR="00576F2F" w:rsidRDefault="006B14EE">
      <w:pPr>
        <w:tabs>
          <w:tab w:val="left" w:pos="426"/>
        </w:tabs>
        <w:adjustRightInd w:val="0"/>
        <w:snapToGrid w:val="0"/>
        <w:spacing w:line="360" w:lineRule="auto"/>
        <w:ind w:firstLineChars="200" w:firstLine="422"/>
        <w:contextualSpacing/>
        <w:rPr>
          <w:rFonts w:ascii="宋体" w:hAnsi="宋体" w:cs="宋体"/>
          <w:b/>
          <w:snapToGrid w:val="0"/>
          <w:kern w:val="0"/>
          <w:szCs w:val="21"/>
        </w:rPr>
      </w:pPr>
      <w:r>
        <w:rPr>
          <w:rFonts w:ascii="宋体" w:hAnsi="宋体" w:cs="宋体" w:hint="eastAsia"/>
          <w:b/>
          <w:snapToGrid w:val="0"/>
          <w:kern w:val="0"/>
          <w:szCs w:val="21"/>
        </w:rPr>
        <w:lastRenderedPageBreak/>
        <w:t>9.2</w:t>
      </w:r>
      <w:r>
        <w:rPr>
          <w:rFonts w:ascii="宋体" w:hAnsi="宋体" w:cs="宋体" w:hint="eastAsia"/>
          <w:b/>
          <w:snapToGrid w:val="0"/>
          <w:kern w:val="0"/>
          <w:szCs w:val="21"/>
        </w:rPr>
        <w:t>投标人到现场实地</w:t>
      </w:r>
      <w:proofErr w:type="gramStart"/>
      <w:r>
        <w:rPr>
          <w:rFonts w:ascii="宋体" w:hAnsi="宋体" w:cs="宋体" w:hint="eastAsia"/>
          <w:b/>
          <w:snapToGrid w:val="0"/>
          <w:kern w:val="0"/>
          <w:szCs w:val="21"/>
        </w:rPr>
        <w:t>勘</w:t>
      </w:r>
      <w:proofErr w:type="gramEnd"/>
      <w:r>
        <w:rPr>
          <w:rFonts w:ascii="宋体" w:hAnsi="宋体" w:cs="宋体" w:hint="eastAsia"/>
          <w:b/>
          <w:snapToGrid w:val="0"/>
          <w:kern w:val="0"/>
          <w:szCs w:val="21"/>
        </w:rPr>
        <w:t>踏，应充分了解工地位置、情况、道路、储存空间、装卸限制及任何其他（包括且不限于：施工临时设施、脚手架及现场运输设备、施工现场因政府部门规定而造成的各种限制条件等等</w:t>
      </w:r>
      <w:r>
        <w:rPr>
          <w:rFonts w:ascii="宋体" w:hAnsi="宋体" w:cs="宋体" w:hint="eastAsia"/>
          <w:bCs/>
          <w:kern w:val="0"/>
          <w:szCs w:val="21"/>
        </w:rPr>
        <w:t>）</w:t>
      </w:r>
      <w:r>
        <w:rPr>
          <w:rFonts w:ascii="宋体" w:hAnsi="宋体" w:cs="宋体" w:hint="eastAsia"/>
          <w:b/>
          <w:snapToGrid w:val="0"/>
          <w:kern w:val="0"/>
          <w:szCs w:val="21"/>
        </w:rPr>
        <w:t>足以影响承包价的情况</w:t>
      </w:r>
      <w:r>
        <w:rPr>
          <w:rFonts w:ascii="宋体" w:hAnsi="宋体" w:cs="宋体" w:hint="eastAsia"/>
          <w:b/>
          <w:snapToGrid w:val="0"/>
          <w:kern w:val="0"/>
          <w:szCs w:val="21"/>
        </w:rPr>
        <w:t>，任何忽视或误解工地情况而导致的索赔或工期延长申请将不获得批准。</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十、投标文件的份数和签署</w:t>
      </w:r>
    </w:p>
    <w:p w:rsidR="00576F2F" w:rsidRDefault="006B14EE">
      <w:pPr>
        <w:tabs>
          <w:tab w:val="left" w:pos="426"/>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10.1</w:t>
      </w:r>
      <w:r>
        <w:rPr>
          <w:rFonts w:ascii="宋体" w:hAnsi="宋体" w:cs="宋体" w:hint="eastAsia"/>
          <w:snapToGrid w:val="0"/>
          <w:kern w:val="0"/>
          <w:szCs w:val="21"/>
        </w:rPr>
        <w:t>投标文件份数：见投标人须知前附表；</w:t>
      </w:r>
    </w:p>
    <w:p w:rsidR="00576F2F" w:rsidRDefault="006B14EE">
      <w:pPr>
        <w:tabs>
          <w:tab w:val="left" w:pos="426"/>
        </w:tabs>
        <w:adjustRightInd w:val="0"/>
        <w:snapToGrid w:val="0"/>
        <w:spacing w:line="360" w:lineRule="auto"/>
        <w:ind w:firstLineChars="200" w:firstLine="420"/>
        <w:contextualSpacing/>
        <w:rPr>
          <w:rFonts w:ascii="宋体" w:hAnsi="宋体" w:cs="宋体"/>
          <w:b/>
          <w:bCs/>
          <w:snapToGrid w:val="0"/>
          <w:kern w:val="0"/>
          <w:szCs w:val="21"/>
        </w:rPr>
      </w:pPr>
      <w:r>
        <w:rPr>
          <w:rFonts w:ascii="宋体" w:hAnsi="宋体" w:cs="宋体" w:hint="eastAsia"/>
          <w:snapToGrid w:val="0"/>
          <w:kern w:val="0"/>
          <w:szCs w:val="21"/>
        </w:rPr>
        <w:t>10.2</w:t>
      </w:r>
      <w:r>
        <w:rPr>
          <w:rFonts w:ascii="宋体" w:hAnsi="宋体" w:cs="宋体" w:hint="eastAsia"/>
          <w:b/>
          <w:bCs/>
          <w:snapToGrid w:val="0"/>
          <w:kern w:val="0"/>
          <w:szCs w:val="21"/>
        </w:rPr>
        <w:t>所有封袋及投标文件的封面上都必须写明招标人名称、工程名称、投标人名称、卷别；</w:t>
      </w:r>
    </w:p>
    <w:p w:rsidR="00576F2F" w:rsidRDefault="006B14EE">
      <w:pPr>
        <w:tabs>
          <w:tab w:val="left" w:pos="426"/>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10.3</w:t>
      </w:r>
      <w:r>
        <w:rPr>
          <w:rFonts w:ascii="宋体" w:hAnsi="宋体" w:cs="宋体" w:hint="eastAsia"/>
          <w:b/>
          <w:bCs/>
          <w:snapToGrid w:val="0"/>
          <w:kern w:val="0"/>
          <w:szCs w:val="21"/>
        </w:rPr>
        <w:t>所有投标文件的</w:t>
      </w:r>
      <w:proofErr w:type="gramStart"/>
      <w:r>
        <w:rPr>
          <w:rFonts w:ascii="宋体" w:hAnsi="宋体" w:cs="宋体" w:hint="eastAsia"/>
          <w:b/>
          <w:bCs/>
          <w:snapToGrid w:val="0"/>
          <w:kern w:val="0"/>
          <w:szCs w:val="21"/>
        </w:rPr>
        <w:t>封面及封袋上</w:t>
      </w:r>
      <w:proofErr w:type="gramEnd"/>
      <w:r>
        <w:rPr>
          <w:rFonts w:ascii="宋体" w:hAnsi="宋体" w:cs="宋体" w:hint="eastAsia"/>
          <w:b/>
          <w:bCs/>
          <w:snapToGrid w:val="0"/>
          <w:kern w:val="0"/>
          <w:szCs w:val="21"/>
        </w:rPr>
        <w:t>都必须加盖投标单位法人公章及其法定代表人或授权委托人的印鉴（或签字）；</w:t>
      </w:r>
    </w:p>
    <w:p w:rsidR="00576F2F" w:rsidRDefault="006B14EE">
      <w:pPr>
        <w:tabs>
          <w:tab w:val="left" w:pos="426"/>
        </w:tabs>
        <w:adjustRightInd w:val="0"/>
        <w:snapToGrid w:val="0"/>
        <w:spacing w:line="360" w:lineRule="auto"/>
        <w:ind w:firstLineChars="200" w:firstLine="422"/>
        <w:contextualSpacing/>
        <w:rPr>
          <w:rFonts w:ascii="宋体" w:hAnsi="宋体" w:cs="宋体"/>
          <w:b/>
          <w:bCs/>
          <w:snapToGrid w:val="0"/>
          <w:kern w:val="0"/>
          <w:szCs w:val="21"/>
        </w:rPr>
      </w:pPr>
      <w:r>
        <w:rPr>
          <w:rFonts w:ascii="宋体" w:hAnsi="宋体" w:cs="宋体" w:hint="eastAsia"/>
          <w:b/>
          <w:bCs/>
          <w:snapToGrid w:val="0"/>
          <w:kern w:val="0"/>
          <w:szCs w:val="21"/>
        </w:rPr>
        <w:t>10.4</w:t>
      </w:r>
      <w:r>
        <w:rPr>
          <w:rFonts w:ascii="宋体" w:hAnsi="宋体" w:cs="宋体" w:hint="eastAsia"/>
          <w:b/>
          <w:bCs/>
          <w:snapToGrid w:val="0"/>
          <w:kern w:val="0"/>
          <w:szCs w:val="21"/>
        </w:rPr>
        <w:t>投标人必须提供与投标文件中内容一致的电子格式文本。电子</w:t>
      </w:r>
      <w:proofErr w:type="gramStart"/>
      <w:r>
        <w:rPr>
          <w:rFonts w:ascii="宋体" w:hAnsi="宋体" w:cs="宋体" w:hint="eastAsia"/>
          <w:b/>
          <w:bCs/>
          <w:snapToGrid w:val="0"/>
          <w:kern w:val="0"/>
          <w:szCs w:val="21"/>
        </w:rPr>
        <w:t>标书需</w:t>
      </w:r>
      <w:proofErr w:type="gramEnd"/>
      <w:r>
        <w:rPr>
          <w:rFonts w:ascii="宋体" w:hAnsi="宋体" w:cs="宋体" w:hint="eastAsia"/>
          <w:b/>
          <w:bCs/>
          <w:snapToGrid w:val="0"/>
          <w:kern w:val="0"/>
          <w:szCs w:val="21"/>
        </w:rPr>
        <w:t>拷贝在</w:t>
      </w:r>
      <w:r>
        <w:rPr>
          <w:rFonts w:ascii="宋体" w:hAnsi="宋体" w:cs="宋体" w:hint="eastAsia"/>
          <w:b/>
          <w:bCs/>
          <w:snapToGrid w:val="0"/>
          <w:kern w:val="0"/>
          <w:szCs w:val="21"/>
        </w:rPr>
        <w:t>u</w:t>
      </w:r>
      <w:r>
        <w:rPr>
          <w:rFonts w:ascii="宋体" w:hAnsi="宋体" w:cs="宋体" w:hint="eastAsia"/>
          <w:b/>
          <w:bCs/>
          <w:snapToGrid w:val="0"/>
          <w:kern w:val="0"/>
          <w:szCs w:val="21"/>
        </w:rPr>
        <w:t>盘内。</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十一、投标截止期</w:t>
      </w:r>
    </w:p>
    <w:p w:rsidR="00576F2F" w:rsidRDefault="006B14EE">
      <w:pPr>
        <w:tabs>
          <w:tab w:val="left" w:pos="-851"/>
          <w:tab w:val="left" w:pos="-567"/>
          <w:tab w:val="left" w:pos="0"/>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11.1</w:t>
      </w:r>
      <w:r>
        <w:rPr>
          <w:rFonts w:ascii="宋体" w:hAnsi="宋体" w:cs="宋体" w:hint="eastAsia"/>
          <w:snapToGrid w:val="0"/>
          <w:kern w:val="0"/>
          <w:szCs w:val="21"/>
        </w:rPr>
        <w:t>投标人应在投标须知中规定的时间之前将实体投标文件递交到招标文件前附表指定地点。</w:t>
      </w:r>
    </w:p>
    <w:p w:rsidR="00576F2F" w:rsidRDefault="006B14EE">
      <w:pPr>
        <w:tabs>
          <w:tab w:val="left" w:pos="-851"/>
          <w:tab w:val="left" w:pos="-567"/>
          <w:tab w:val="left" w:pos="0"/>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11.2</w:t>
      </w:r>
      <w:r>
        <w:rPr>
          <w:rFonts w:ascii="宋体" w:hAnsi="宋体" w:cs="宋体" w:hint="eastAsia"/>
          <w:snapToGrid w:val="0"/>
          <w:kern w:val="0"/>
          <w:szCs w:val="21"/>
        </w:rPr>
        <w:t>招标人可以按本文件规定以修改通知的方式，酌情延长递交投标文件的截止日期。在上述情况下，招标人与投标人以前的在投标截止期方面的全部权力、责任和义务，将适用于延长后新的投标截止期。</w:t>
      </w:r>
    </w:p>
    <w:p w:rsidR="00576F2F" w:rsidRDefault="006B14EE">
      <w:pPr>
        <w:tabs>
          <w:tab w:val="left" w:pos="-851"/>
          <w:tab w:val="left" w:pos="-567"/>
          <w:tab w:val="left" w:pos="0"/>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11.3</w:t>
      </w:r>
      <w:r>
        <w:rPr>
          <w:rFonts w:ascii="宋体" w:hAnsi="宋体" w:cs="宋体" w:hint="eastAsia"/>
          <w:snapToGrid w:val="0"/>
          <w:kern w:val="0"/>
          <w:szCs w:val="21"/>
        </w:rPr>
        <w:t>除投标人须知前附表另有规定外，投标人所递交的投标文件不予退还。</w:t>
      </w:r>
    </w:p>
    <w:p w:rsidR="00576F2F" w:rsidRDefault="006B14EE">
      <w:pPr>
        <w:tabs>
          <w:tab w:val="left" w:pos="-851"/>
          <w:tab w:val="left" w:pos="-567"/>
          <w:tab w:val="left" w:pos="0"/>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11.4</w:t>
      </w:r>
      <w:r>
        <w:rPr>
          <w:rFonts w:ascii="宋体" w:hAnsi="宋体" w:cs="宋体" w:hint="eastAsia"/>
          <w:snapToGrid w:val="0"/>
          <w:kern w:val="0"/>
          <w:szCs w:val="21"/>
        </w:rPr>
        <w:t>逾期送达的或者未送达指定地点的投标文件，招标人不予受理。</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十二、投标文件的修改与撤回</w:t>
      </w:r>
    </w:p>
    <w:p w:rsidR="00576F2F" w:rsidRDefault="006B14EE">
      <w:pPr>
        <w:tabs>
          <w:tab w:val="left" w:pos="70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12.1</w:t>
      </w:r>
      <w:r>
        <w:rPr>
          <w:rFonts w:ascii="宋体" w:hAnsi="宋体" w:cs="宋体" w:hint="eastAsia"/>
          <w:snapToGrid w:val="0"/>
          <w:kern w:val="0"/>
          <w:szCs w:val="21"/>
        </w:rPr>
        <w:t>在投标人须知前附表规定的投标有效期内，投标人不得要求撤销或修改其</w:t>
      </w:r>
      <w:r>
        <w:rPr>
          <w:rFonts w:ascii="宋体" w:hAnsi="宋体" w:cs="宋体" w:hint="eastAsia"/>
          <w:snapToGrid w:val="0"/>
          <w:kern w:val="0"/>
          <w:szCs w:val="21"/>
        </w:rPr>
        <w:t>投标文件。</w:t>
      </w:r>
    </w:p>
    <w:p w:rsidR="00576F2F" w:rsidRDefault="006B14EE">
      <w:pPr>
        <w:tabs>
          <w:tab w:val="left" w:pos="70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12.2</w:t>
      </w:r>
      <w:r>
        <w:rPr>
          <w:rFonts w:ascii="宋体" w:hAnsi="宋体" w:cs="宋体" w:hint="eastAsia"/>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76F2F" w:rsidRDefault="006B14EE">
      <w:pPr>
        <w:tabs>
          <w:tab w:val="left" w:pos="70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12.3</w:t>
      </w:r>
      <w:r>
        <w:rPr>
          <w:rFonts w:ascii="宋体" w:hAnsi="宋体" w:cs="宋体" w:hint="eastAsia"/>
          <w:snapToGrid w:val="0"/>
          <w:kern w:val="0"/>
          <w:szCs w:val="21"/>
        </w:rPr>
        <w:t>投标人可以在递交投标文件以后，在规定的投标截止期之前，以书面形式向招标人递交修改或撤回其投标文件的通知。在投标截止期以后，不得更改、撤回投标文件。</w:t>
      </w:r>
    </w:p>
    <w:p w:rsidR="00576F2F" w:rsidRDefault="006B14EE">
      <w:pPr>
        <w:tabs>
          <w:tab w:val="left" w:pos="70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12.4</w:t>
      </w:r>
      <w:r>
        <w:rPr>
          <w:rFonts w:ascii="宋体" w:hAnsi="宋体" w:cs="宋体" w:hint="eastAsia"/>
          <w:snapToGrid w:val="0"/>
          <w:kern w:val="0"/>
          <w:szCs w:val="21"/>
        </w:rPr>
        <w:t>投标文件的修改应按本文件相关条款规定的要求编制、密封、标志和递交（密封袋上应标明“修改”字样）。</w:t>
      </w:r>
    </w:p>
    <w:p w:rsidR="00576F2F" w:rsidRDefault="006B14EE">
      <w:pPr>
        <w:tabs>
          <w:tab w:val="left" w:pos="70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12.5</w:t>
      </w:r>
      <w:r>
        <w:rPr>
          <w:rFonts w:ascii="宋体" w:hAnsi="宋体" w:cs="宋体" w:hint="eastAsia"/>
          <w:snapToGrid w:val="0"/>
          <w:kern w:val="0"/>
          <w:szCs w:val="21"/>
        </w:rPr>
        <w:t>投标截止以后</w:t>
      </w:r>
      <w:r>
        <w:rPr>
          <w:rFonts w:ascii="宋体" w:hAnsi="宋体" w:cs="宋体" w:hint="eastAsia"/>
          <w:snapToGrid w:val="0"/>
          <w:kern w:val="0"/>
          <w:szCs w:val="21"/>
        </w:rPr>
        <w:t>,</w:t>
      </w:r>
      <w:r>
        <w:rPr>
          <w:rFonts w:ascii="宋体" w:hAnsi="宋体" w:cs="宋体" w:hint="eastAsia"/>
          <w:snapToGrid w:val="0"/>
          <w:kern w:val="0"/>
          <w:szCs w:val="21"/>
        </w:rPr>
        <w:t>在投标有效期内，未确定中标人前，投标人不得撤回投标文件。</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十三、开标</w:t>
      </w:r>
    </w:p>
    <w:p w:rsidR="00576F2F" w:rsidRDefault="006B14EE">
      <w:pPr>
        <w:tabs>
          <w:tab w:val="left" w:pos="-1134"/>
          <w:tab w:val="left" w:pos="709"/>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13.1</w:t>
      </w:r>
      <w:r>
        <w:rPr>
          <w:rFonts w:ascii="宋体" w:hAnsi="宋体" w:cs="宋体" w:hint="eastAsia"/>
          <w:snapToGrid w:val="0"/>
          <w:kern w:val="0"/>
          <w:szCs w:val="21"/>
        </w:rPr>
        <w:t>开标会由招标人或招标代理机构主持，邀请所有投标人参加。在评标期间，投标人应主动远离评标场所，投标人对招标单位和评标委员会成员施加影响的任何行为，都将导</w:t>
      </w:r>
      <w:r>
        <w:rPr>
          <w:rFonts w:ascii="宋体" w:hAnsi="宋体" w:cs="宋体" w:hint="eastAsia"/>
          <w:snapToGrid w:val="0"/>
          <w:kern w:val="0"/>
          <w:szCs w:val="21"/>
        </w:rPr>
        <w:lastRenderedPageBreak/>
        <w:t>致取消其中标资格，并承担相应法律责任。</w:t>
      </w:r>
    </w:p>
    <w:p w:rsidR="00576F2F" w:rsidRDefault="006B14EE">
      <w:pPr>
        <w:tabs>
          <w:tab w:val="left" w:pos="709"/>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13.2</w:t>
      </w:r>
      <w:r>
        <w:rPr>
          <w:rFonts w:ascii="宋体" w:hAnsi="宋体" w:cs="宋体" w:hint="eastAsia"/>
          <w:snapToGrid w:val="0"/>
          <w:kern w:val="0"/>
          <w:szCs w:val="21"/>
        </w:rPr>
        <w:t>评标委员会按照招标文件要求对投标人进行资格审查，经审查的合格的投标人若满足</w:t>
      </w:r>
      <w:r>
        <w:rPr>
          <w:rFonts w:ascii="宋体" w:hAnsi="宋体" w:cs="宋体" w:hint="eastAsia"/>
          <w:snapToGrid w:val="0"/>
          <w:kern w:val="0"/>
          <w:szCs w:val="21"/>
        </w:rPr>
        <w:t>3</w:t>
      </w:r>
      <w:r>
        <w:rPr>
          <w:rFonts w:ascii="宋体" w:hAnsi="宋体" w:cs="宋体" w:hint="eastAsia"/>
          <w:snapToGrid w:val="0"/>
          <w:kern w:val="0"/>
          <w:szCs w:val="21"/>
        </w:rPr>
        <w:t>家及以上，招标人将邀请所有资格审查合格的投标人进入商务技术标的评审。</w:t>
      </w:r>
      <w:proofErr w:type="gramStart"/>
      <w:r>
        <w:rPr>
          <w:rFonts w:ascii="宋体" w:hAnsi="宋体" w:cs="宋体" w:hint="eastAsia"/>
          <w:snapToGrid w:val="0"/>
          <w:kern w:val="0"/>
          <w:szCs w:val="21"/>
        </w:rPr>
        <w:t>若资格</w:t>
      </w:r>
      <w:proofErr w:type="gramEnd"/>
      <w:r>
        <w:rPr>
          <w:rFonts w:ascii="宋体" w:hAnsi="宋体" w:cs="宋体" w:hint="eastAsia"/>
          <w:snapToGrid w:val="0"/>
          <w:kern w:val="0"/>
          <w:szCs w:val="21"/>
        </w:rPr>
        <w:t>审查合格单位不满三家招标人将依法重新招标。</w:t>
      </w:r>
    </w:p>
    <w:p w:rsidR="00576F2F" w:rsidRDefault="006B14EE">
      <w:pPr>
        <w:tabs>
          <w:tab w:val="left" w:pos="709"/>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13.3</w:t>
      </w:r>
      <w:r>
        <w:rPr>
          <w:rFonts w:ascii="宋体" w:hAnsi="宋体" w:cs="宋体" w:hint="eastAsia"/>
          <w:snapToGrid w:val="0"/>
          <w:kern w:val="0"/>
          <w:szCs w:val="21"/>
        </w:rPr>
        <w:t>招标人在招标文件要求提交投标文件的截止时间前收到的所有符合招标文件规定要求的投标文件，开标时都将当众予以拆封、宣读、记录。</w:t>
      </w:r>
    </w:p>
    <w:p w:rsidR="00576F2F" w:rsidRDefault="006B14EE">
      <w:pPr>
        <w:tabs>
          <w:tab w:val="left" w:pos="709"/>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13.4</w:t>
      </w:r>
      <w:r>
        <w:rPr>
          <w:rFonts w:ascii="宋体" w:hAnsi="宋体" w:cs="宋体" w:hint="eastAsia"/>
          <w:snapToGrid w:val="0"/>
          <w:kern w:val="0"/>
          <w:szCs w:val="21"/>
        </w:rPr>
        <w:t>在开标时，投标文件出现下列情形之一的，将作为无效投标文件，不得进入评标：</w:t>
      </w:r>
    </w:p>
    <w:p w:rsidR="00576F2F" w:rsidRDefault="006B14EE">
      <w:pPr>
        <w:tabs>
          <w:tab w:val="left" w:pos="709"/>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w:t>
      </w:r>
      <w:r>
        <w:rPr>
          <w:rFonts w:ascii="宋体" w:hAnsi="宋体" w:cs="宋体" w:hint="eastAsia"/>
          <w:snapToGrid w:val="0"/>
          <w:kern w:val="0"/>
          <w:szCs w:val="21"/>
        </w:rPr>
        <w:t>）投标文件未按照招标文件的要求予以密封的、标识的；</w:t>
      </w:r>
    </w:p>
    <w:p w:rsidR="00576F2F" w:rsidRDefault="006B14EE">
      <w:pPr>
        <w:tabs>
          <w:tab w:val="left" w:pos="709"/>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2</w:t>
      </w:r>
      <w:r>
        <w:rPr>
          <w:rFonts w:ascii="宋体" w:hAnsi="宋体" w:cs="宋体" w:hint="eastAsia"/>
          <w:snapToGrid w:val="0"/>
          <w:kern w:val="0"/>
          <w:szCs w:val="21"/>
        </w:rPr>
        <w:t>）超过投标截止时间递交的投标文件；</w:t>
      </w:r>
    </w:p>
    <w:p w:rsidR="00576F2F" w:rsidRDefault="006B14EE">
      <w:pPr>
        <w:tabs>
          <w:tab w:val="left" w:pos="709"/>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3</w:t>
      </w:r>
      <w:r>
        <w:rPr>
          <w:rFonts w:ascii="宋体" w:hAnsi="宋体" w:cs="宋体" w:hint="eastAsia"/>
          <w:snapToGrid w:val="0"/>
          <w:kern w:val="0"/>
          <w:szCs w:val="21"/>
        </w:rPr>
        <w:t>）投标截止时间时，授权委托人未携带有效身份证件到开标会现场的。</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十四、评标与定标</w:t>
      </w:r>
    </w:p>
    <w:p w:rsidR="00576F2F" w:rsidRDefault="006B14EE">
      <w:pPr>
        <w:tabs>
          <w:tab w:val="left" w:pos="0"/>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14.1</w:t>
      </w:r>
      <w:r>
        <w:rPr>
          <w:rFonts w:ascii="宋体" w:hAnsi="宋体" w:cs="宋体" w:hint="eastAsia"/>
          <w:snapToGrid w:val="0"/>
          <w:kern w:val="0"/>
          <w:szCs w:val="21"/>
        </w:rPr>
        <w:t>评标工作</w:t>
      </w:r>
    </w:p>
    <w:p w:rsidR="00576F2F" w:rsidRDefault="006B14EE">
      <w:pPr>
        <w:pStyle w:val="a6"/>
        <w:tabs>
          <w:tab w:val="clear" w:pos="0"/>
          <w:tab w:val="left" w:pos="426"/>
          <w:tab w:val="left" w:pos="709"/>
        </w:tabs>
        <w:adjustRightInd w:val="0"/>
        <w:snapToGrid w:val="0"/>
        <w:spacing w:line="360" w:lineRule="auto"/>
        <w:ind w:firstLineChars="200" w:firstLine="420"/>
        <w:contextualSpacing/>
        <w:jc w:val="left"/>
        <w:rPr>
          <w:rFonts w:hAnsi="宋体" w:cs="宋体"/>
          <w:kern w:val="0"/>
          <w:sz w:val="21"/>
          <w:szCs w:val="21"/>
          <w:u w:val="single"/>
        </w:rPr>
      </w:pPr>
      <w:r>
        <w:rPr>
          <w:rFonts w:hAnsi="宋体" w:cs="宋体" w:hint="eastAsia"/>
          <w:snapToGrid w:val="0"/>
          <w:kern w:val="0"/>
          <w:sz w:val="21"/>
          <w:szCs w:val="21"/>
        </w:rPr>
        <w:t>投标文件的评审工作在业主纪检的监督下，由评标委员会负责进行。评标委员会成员应认真阅读投标文件，严格</w:t>
      </w:r>
      <w:r>
        <w:rPr>
          <w:rFonts w:hAnsi="宋体" w:cs="宋体" w:hint="eastAsia"/>
          <w:snapToGrid w:val="0"/>
          <w:kern w:val="0"/>
          <w:sz w:val="21"/>
          <w:szCs w:val="21"/>
        </w:rPr>
        <w:t>依据国家和省市招标投标的法律法规精神和本招标文件规定的评标标准和方法进行评审、依法独立评标不得带有任何倾向性。评标活动遵循公平、公正、科学和择优的原则。</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14.2</w:t>
      </w:r>
      <w:r>
        <w:rPr>
          <w:rFonts w:ascii="宋体" w:hAnsi="宋体" w:cs="宋体" w:hint="eastAsia"/>
          <w:snapToGrid w:val="0"/>
          <w:kern w:val="0"/>
          <w:szCs w:val="21"/>
        </w:rPr>
        <w:t>评标委员会成员签到</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评标委员会成员到达评标现场时应在签到表上签到以证明其出席。评标委员会首先推选一名评标委员会负责人。评标委员会负责人负责评标活动的组织领导工作。</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 xml:space="preserve">14.3 </w:t>
      </w:r>
      <w:r>
        <w:rPr>
          <w:rFonts w:ascii="宋体" w:hAnsi="宋体" w:cs="宋体" w:hint="eastAsia"/>
          <w:snapToGrid w:val="0"/>
          <w:kern w:val="0"/>
          <w:szCs w:val="21"/>
        </w:rPr>
        <w:t>熟悉文件资料</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评标委员会成员应认真研究招标文件，了解和熟悉招标目的、招标范围、主要合同条件、技术标准和要求、质量标准和工期要求，掌握评标标准和方法，熟悉本章及附件中包括的评标表</w:t>
      </w:r>
      <w:r>
        <w:rPr>
          <w:rFonts w:ascii="宋体" w:hAnsi="宋体" w:cs="宋体" w:hint="eastAsia"/>
          <w:snapToGrid w:val="0"/>
          <w:kern w:val="0"/>
          <w:szCs w:val="21"/>
        </w:rPr>
        <w:t>格的使用。</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招标人或招标代理机构应向评标委员会提供评标所需的信息和数据，包括招标文件、未在开标会上当场拒绝的各投标文件、开标会记录、工程量清单、招标人预算、工程所在地工程造价管理部门颁布的工程造价信息、定额</w:t>
      </w:r>
      <w:r>
        <w:rPr>
          <w:rFonts w:ascii="宋体" w:hAnsi="宋体" w:cs="宋体" w:hint="eastAsia"/>
          <w:snapToGrid w:val="0"/>
          <w:kern w:val="0"/>
          <w:szCs w:val="21"/>
        </w:rPr>
        <w:t>(</w:t>
      </w:r>
      <w:r>
        <w:rPr>
          <w:rFonts w:ascii="宋体" w:hAnsi="宋体" w:cs="宋体" w:hint="eastAsia"/>
          <w:snapToGrid w:val="0"/>
          <w:kern w:val="0"/>
          <w:szCs w:val="21"/>
        </w:rPr>
        <w:t>如作为计价依据时</w:t>
      </w:r>
      <w:r>
        <w:rPr>
          <w:rFonts w:ascii="宋体" w:hAnsi="宋体" w:cs="宋体" w:hint="eastAsia"/>
          <w:snapToGrid w:val="0"/>
          <w:kern w:val="0"/>
          <w:szCs w:val="21"/>
        </w:rPr>
        <w:t>)</w:t>
      </w:r>
      <w:r>
        <w:rPr>
          <w:rFonts w:ascii="宋体" w:hAnsi="宋体" w:cs="宋体" w:hint="eastAsia"/>
          <w:snapToGrid w:val="0"/>
          <w:kern w:val="0"/>
          <w:szCs w:val="21"/>
        </w:rPr>
        <w:t>、有关的法律、法规、规章、国家标准以及招标人或评标委员会认为必要的其他信息和数据。</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14.4</w:t>
      </w:r>
      <w:r>
        <w:rPr>
          <w:rFonts w:ascii="宋体" w:hAnsi="宋体" w:cs="宋体" w:hint="eastAsia"/>
          <w:snapToGrid w:val="0"/>
          <w:kern w:val="0"/>
          <w:szCs w:val="21"/>
        </w:rPr>
        <w:t>对投标文件进行基础性数据分析和整理工作</w:t>
      </w:r>
      <w:r>
        <w:rPr>
          <w:rFonts w:ascii="宋体" w:hAnsi="宋体" w:cs="宋体" w:hint="eastAsia"/>
          <w:snapToGrid w:val="0"/>
          <w:kern w:val="0"/>
          <w:szCs w:val="21"/>
        </w:rPr>
        <w:t>(</w:t>
      </w:r>
      <w:r>
        <w:rPr>
          <w:rFonts w:ascii="宋体" w:hAnsi="宋体" w:cs="宋体" w:hint="eastAsia"/>
          <w:snapToGrid w:val="0"/>
          <w:kern w:val="0"/>
          <w:szCs w:val="21"/>
        </w:rPr>
        <w:t>清标</w:t>
      </w:r>
      <w:r>
        <w:rPr>
          <w:rFonts w:ascii="宋体" w:hAnsi="宋体" w:cs="宋体" w:hint="eastAsia"/>
          <w:snapToGrid w:val="0"/>
          <w:kern w:val="0"/>
          <w:szCs w:val="21"/>
        </w:rPr>
        <w:t>)</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在不改变投标人投标文件实质性内容的前提下，评标委员会应当通过对投标文件进行基础性数据分析和整理</w:t>
      </w:r>
      <w:r>
        <w:rPr>
          <w:rFonts w:ascii="宋体" w:hAnsi="宋体" w:cs="宋体" w:hint="eastAsia"/>
          <w:snapToGrid w:val="0"/>
          <w:kern w:val="0"/>
          <w:szCs w:val="21"/>
        </w:rPr>
        <w:t>(</w:t>
      </w:r>
      <w:r>
        <w:rPr>
          <w:rFonts w:ascii="宋体" w:hAnsi="宋体" w:cs="宋体" w:hint="eastAsia"/>
          <w:snapToGrid w:val="0"/>
          <w:kern w:val="0"/>
          <w:szCs w:val="21"/>
        </w:rPr>
        <w:t>本章中简称为“清标”</w:t>
      </w:r>
      <w:r>
        <w:rPr>
          <w:rFonts w:ascii="宋体" w:hAnsi="宋体" w:cs="宋体" w:hint="eastAsia"/>
          <w:snapToGrid w:val="0"/>
          <w:kern w:val="0"/>
          <w:szCs w:val="21"/>
        </w:rPr>
        <w:t>)</w:t>
      </w:r>
      <w:r>
        <w:rPr>
          <w:rFonts w:ascii="宋体" w:hAnsi="宋体" w:cs="宋体" w:hint="eastAsia"/>
          <w:snapToGrid w:val="0"/>
          <w:kern w:val="0"/>
          <w:szCs w:val="21"/>
        </w:rPr>
        <w:t>，从而发现并提取其中可能存在</w:t>
      </w:r>
      <w:r>
        <w:rPr>
          <w:rFonts w:ascii="宋体" w:hAnsi="宋体" w:cs="宋体" w:hint="eastAsia"/>
          <w:snapToGrid w:val="0"/>
          <w:kern w:val="0"/>
          <w:szCs w:val="21"/>
        </w:rPr>
        <w:t>的工程量的偏差、投标人资信、不良行为等方面的复核，投标报价的算术性错误、错漏项、取费、投标报价构成不合理、不平衡报价等存在明显异常的问题，并就这些问题整理形成清标成果。评标委员会对清</w:t>
      </w:r>
      <w:proofErr w:type="gramStart"/>
      <w:r>
        <w:rPr>
          <w:rFonts w:ascii="宋体" w:hAnsi="宋体" w:cs="宋体" w:hint="eastAsia"/>
          <w:snapToGrid w:val="0"/>
          <w:kern w:val="0"/>
          <w:szCs w:val="21"/>
        </w:rPr>
        <w:t>标成果</w:t>
      </w:r>
      <w:proofErr w:type="gramEnd"/>
      <w:r>
        <w:rPr>
          <w:rFonts w:ascii="宋体" w:hAnsi="宋体" w:cs="宋体" w:hint="eastAsia"/>
          <w:snapToGrid w:val="0"/>
          <w:kern w:val="0"/>
          <w:szCs w:val="21"/>
        </w:rPr>
        <w:t>审议后，本工程商务投标报价将利用辅助评标系统进行电子辅助清标，由清</w:t>
      </w:r>
      <w:proofErr w:type="gramStart"/>
      <w:r>
        <w:rPr>
          <w:rFonts w:ascii="宋体" w:hAnsi="宋体" w:cs="宋体" w:hint="eastAsia"/>
          <w:snapToGrid w:val="0"/>
          <w:kern w:val="0"/>
          <w:szCs w:val="21"/>
        </w:rPr>
        <w:t>标软件</w:t>
      </w:r>
      <w:proofErr w:type="gramEnd"/>
      <w:r>
        <w:rPr>
          <w:rFonts w:ascii="宋体" w:hAnsi="宋体" w:cs="宋体" w:hint="eastAsia"/>
          <w:snapToGrid w:val="0"/>
          <w:kern w:val="0"/>
          <w:szCs w:val="21"/>
        </w:rPr>
        <w:t>对各投标单位的商务文件进行初步清理，如出现偏差时，评标委员会应当进行核对</w:t>
      </w:r>
      <w:r>
        <w:rPr>
          <w:rFonts w:ascii="宋体" w:hAnsi="宋体" w:cs="宋体" w:hint="eastAsia"/>
          <w:snapToGrid w:val="0"/>
          <w:kern w:val="0"/>
          <w:szCs w:val="21"/>
        </w:rPr>
        <w:lastRenderedPageBreak/>
        <w:t>并最终进行认定。需要投标人进行书面澄清、说明或补正的问题，形成质疑问卷，向投标人发出问题澄清通知</w:t>
      </w:r>
      <w:r>
        <w:rPr>
          <w:rFonts w:ascii="宋体" w:hAnsi="宋体" w:cs="宋体" w:hint="eastAsia"/>
          <w:snapToGrid w:val="0"/>
          <w:kern w:val="0"/>
          <w:szCs w:val="21"/>
        </w:rPr>
        <w:t>(</w:t>
      </w:r>
      <w:r>
        <w:rPr>
          <w:rFonts w:ascii="宋体" w:hAnsi="宋体" w:cs="宋体" w:hint="eastAsia"/>
          <w:snapToGrid w:val="0"/>
          <w:kern w:val="0"/>
          <w:szCs w:val="21"/>
        </w:rPr>
        <w:t>包括质疑问卷</w:t>
      </w:r>
      <w:r>
        <w:rPr>
          <w:rFonts w:ascii="宋体" w:hAnsi="宋体" w:cs="宋体" w:hint="eastAsia"/>
          <w:snapToGrid w:val="0"/>
          <w:kern w:val="0"/>
          <w:szCs w:val="21"/>
        </w:rPr>
        <w:t>)</w:t>
      </w:r>
      <w:r>
        <w:rPr>
          <w:rFonts w:ascii="宋体" w:hAnsi="宋体" w:cs="宋体" w:hint="eastAsia"/>
          <w:snapToGrid w:val="0"/>
          <w:kern w:val="0"/>
          <w:szCs w:val="21"/>
        </w:rPr>
        <w:t>。</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14.5</w:t>
      </w:r>
      <w:r>
        <w:rPr>
          <w:rFonts w:ascii="宋体" w:hAnsi="宋体" w:cs="宋体" w:hint="eastAsia"/>
          <w:snapToGrid w:val="0"/>
          <w:kern w:val="0"/>
          <w:szCs w:val="21"/>
        </w:rPr>
        <w:t>初步评审</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14.5.1</w:t>
      </w:r>
      <w:r>
        <w:rPr>
          <w:rFonts w:ascii="宋体" w:hAnsi="宋体" w:cs="宋体" w:hint="eastAsia"/>
          <w:snapToGrid w:val="0"/>
          <w:kern w:val="0"/>
          <w:szCs w:val="21"/>
        </w:rPr>
        <w:t>响应性评审</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评标委员会根据招标文件重大偏差条款的规定，对投标人的投标文件进行响应性评审，并记录评审结果。</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14.5.2</w:t>
      </w:r>
      <w:r>
        <w:rPr>
          <w:rFonts w:ascii="宋体" w:hAnsi="宋体" w:cs="宋体" w:hint="eastAsia"/>
          <w:snapToGrid w:val="0"/>
          <w:kern w:val="0"/>
          <w:szCs w:val="21"/>
        </w:rPr>
        <w:t>算术错误修正</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投标报价有算术错误的，评标委员会按以下原则对投标报价进行修正，修正的价格经投标人书面确认后具有约束力。投标人不接受修正价格的，其投标作废标处理。</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14.5.2.1</w:t>
      </w:r>
      <w:r>
        <w:rPr>
          <w:rFonts w:ascii="宋体" w:hAnsi="宋体" w:cs="宋体" w:hint="eastAsia"/>
          <w:snapToGrid w:val="0"/>
          <w:kern w:val="0"/>
          <w:szCs w:val="21"/>
        </w:rPr>
        <w:t>投标文件中的大写金额与小写金额不一致的，以大写金额为准；</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14.5.2.2</w:t>
      </w:r>
      <w:r>
        <w:rPr>
          <w:rFonts w:ascii="宋体" w:hAnsi="宋体" w:cs="宋体" w:hint="eastAsia"/>
          <w:snapToGrid w:val="0"/>
          <w:kern w:val="0"/>
          <w:szCs w:val="21"/>
        </w:rPr>
        <w:t>总价金额与依据单价计算出的结果不一致的，以单价金额为准修正总价，但单价金额小数点有明显错误的除外。</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14.5.3</w:t>
      </w:r>
      <w:r>
        <w:rPr>
          <w:rFonts w:ascii="宋体" w:hAnsi="宋体" w:cs="宋体" w:hint="eastAsia"/>
          <w:snapToGrid w:val="0"/>
          <w:kern w:val="0"/>
          <w:szCs w:val="21"/>
        </w:rPr>
        <w:t>澄清、说明或补正</w:t>
      </w:r>
    </w:p>
    <w:p w:rsidR="00576F2F" w:rsidRDefault="006B14EE">
      <w:pPr>
        <w:tabs>
          <w:tab w:val="left" w:pos="426"/>
          <w:tab w:val="left" w:pos="709"/>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在初步评审过程中，评标委员</w:t>
      </w:r>
      <w:r>
        <w:rPr>
          <w:rFonts w:ascii="宋体" w:hAnsi="宋体" w:cs="宋体" w:hint="eastAsia"/>
          <w:snapToGrid w:val="0"/>
          <w:kern w:val="0"/>
          <w:szCs w:val="21"/>
        </w:rPr>
        <w:t>会应当就投标文件中不明确的内容要求投标人进行澄清．</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14.6</w:t>
      </w:r>
      <w:r>
        <w:rPr>
          <w:rFonts w:ascii="宋体" w:hAnsi="宋体" w:cs="宋体" w:hint="eastAsia"/>
          <w:snapToGrid w:val="0"/>
          <w:kern w:val="0"/>
          <w:szCs w:val="21"/>
        </w:rPr>
        <w:t>详细评审</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w:t>
      </w:r>
      <w:r>
        <w:rPr>
          <w:rFonts w:ascii="宋体" w:hAnsi="宋体" w:cs="宋体" w:hint="eastAsia"/>
          <w:snapToGrid w:val="0"/>
          <w:kern w:val="0"/>
          <w:szCs w:val="21"/>
        </w:rPr>
        <w:t>）初步评审完成后，评标委员会应当根据招标文件确定的评标标准和方法，对投标文件进行详细的评审和比较。</w:t>
      </w:r>
    </w:p>
    <w:p w:rsidR="00576F2F" w:rsidRDefault="006B14EE">
      <w:pPr>
        <w:tabs>
          <w:tab w:val="left" w:pos="426"/>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2</w:t>
      </w:r>
      <w:r>
        <w:rPr>
          <w:rFonts w:ascii="宋体" w:hAnsi="宋体" w:cs="宋体" w:hint="eastAsia"/>
          <w:snapToGrid w:val="0"/>
          <w:kern w:val="0"/>
          <w:szCs w:val="21"/>
        </w:rPr>
        <w:t>）投标文件未通过初步评审的，视为无效投标文件，不得进入详细评审。</w:t>
      </w:r>
    </w:p>
    <w:p w:rsidR="00576F2F" w:rsidRDefault="006B14EE">
      <w:pPr>
        <w:tabs>
          <w:tab w:val="left" w:pos="0"/>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3</w:t>
      </w:r>
      <w:r>
        <w:rPr>
          <w:rFonts w:ascii="宋体" w:hAnsi="宋体" w:cs="宋体" w:hint="eastAsia"/>
          <w:snapToGrid w:val="0"/>
          <w:kern w:val="0"/>
          <w:szCs w:val="21"/>
        </w:rPr>
        <w:t>）在详细评审阶段，对投标报价的评审应当以初步评审后得出的价格为依据。</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snapToGrid w:val="0"/>
          <w:kern w:val="0"/>
          <w:szCs w:val="21"/>
        </w:rPr>
        <w:t>（</w:t>
      </w:r>
      <w:r>
        <w:rPr>
          <w:rFonts w:ascii="宋体" w:hAnsi="宋体" w:cs="宋体" w:hint="eastAsia"/>
          <w:snapToGrid w:val="0"/>
          <w:kern w:val="0"/>
          <w:szCs w:val="21"/>
        </w:rPr>
        <w:t>4</w:t>
      </w:r>
      <w:r>
        <w:rPr>
          <w:rFonts w:ascii="宋体" w:hAnsi="宋体" w:cs="宋体" w:hint="eastAsia"/>
          <w:snapToGrid w:val="0"/>
          <w:kern w:val="0"/>
          <w:szCs w:val="21"/>
        </w:rPr>
        <w:t>）</w:t>
      </w:r>
      <w:r>
        <w:rPr>
          <w:rFonts w:ascii="宋体" w:hAnsi="宋体" w:cs="宋体" w:hint="eastAsia"/>
          <w:kern w:val="0"/>
          <w:szCs w:val="21"/>
        </w:rPr>
        <w:t>详细评审，下列情况的标书将被否决：</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）投标报价中主要材料未注明品牌、规格型号的或与招标要求不符的；</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）投标报价有明显缺漏项，报价有明显不合理的；</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）标书出现雷同或非正常</w:t>
      </w:r>
      <w:proofErr w:type="gramStart"/>
      <w:r>
        <w:rPr>
          <w:rFonts w:ascii="宋体" w:hAnsi="宋体" w:cs="宋体" w:hint="eastAsia"/>
          <w:kern w:val="0"/>
          <w:szCs w:val="21"/>
        </w:rPr>
        <w:t>性一致</w:t>
      </w:r>
      <w:proofErr w:type="gramEnd"/>
      <w:r>
        <w:rPr>
          <w:rFonts w:ascii="宋体" w:hAnsi="宋体" w:cs="宋体" w:hint="eastAsia"/>
          <w:kern w:val="0"/>
          <w:szCs w:val="21"/>
        </w:rPr>
        <w:t>的；</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）其他不符合规定要求的。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b/>
          <w:bCs/>
          <w:snapToGrid w:val="0"/>
          <w:kern w:val="0"/>
          <w:szCs w:val="21"/>
        </w:rPr>
      </w:pPr>
      <w:r>
        <w:rPr>
          <w:rFonts w:ascii="宋体" w:hAnsi="宋体" w:cs="宋体" w:hint="eastAsia"/>
          <w:snapToGrid w:val="0"/>
          <w:kern w:val="0"/>
          <w:szCs w:val="21"/>
        </w:rPr>
        <w:t>14.7</w:t>
      </w:r>
      <w:r>
        <w:rPr>
          <w:rFonts w:ascii="宋体" w:hAnsi="宋体" w:cs="宋体" w:hint="eastAsia"/>
          <w:b/>
          <w:bCs/>
          <w:snapToGrid w:val="0"/>
          <w:kern w:val="0"/>
          <w:szCs w:val="21"/>
        </w:rPr>
        <w:t>投标申请人所提交的资格审查文件有下列情况之一的，将作为符合性检查未通过而不予评审：</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w:t>
      </w:r>
      <w:r>
        <w:rPr>
          <w:rFonts w:ascii="宋体" w:hAnsi="宋体" w:cs="宋体" w:hint="eastAsia"/>
          <w:snapToGrid w:val="0"/>
          <w:kern w:val="0"/>
          <w:szCs w:val="21"/>
        </w:rPr>
        <w:t>）未按资格审查文件规定在资格审查申请书相应位置加盖法人印章或法定代表人未签字，或授权代理人的签字式样与授权书上的签字明显不符的。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2</w:t>
      </w:r>
      <w:r>
        <w:rPr>
          <w:rFonts w:ascii="宋体" w:hAnsi="宋体" w:cs="宋体" w:hint="eastAsia"/>
          <w:snapToGrid w:val="0"/>
          <w:kern w:val="0"/>
          <w:szCs w:val="21"/>
        </w:rPr>
        <w:t>）资格审查申请文件</w:t>
      </w:r>
      <w:r>
        <w:rPr>
          <w:rFonts w:ascii="宋体" w:hAnsi="宋体" w:cs="宋体" w:hint="eastAsia"/>
          <w:snapToGrid w:val="0"/>
          <w:kern w:val="0"/>
          <w:szCs w:val="21"/>
        </w:rPr>
        <w:t>(</w:t>
      </w:r>
      <w:r>
        <w:rPr>
          <w:rFonts w:ascii="宋体" w:hAnsi="宋体" w:cs="宋体" w:hint="eastAsia"/>
          <w:snapToGrid w:val="0"/>
          <w:kern w:val="0"/>
          <w:szCs w:val="21"/>
        </w:rPr>
        <w:t>不含申请人的附加说明、证明材料</w:t>
      </w:r>
      <w:r>
        <w:rPr>
          <w:rFonts w:ascii="宋体" w:hAnsi="宋体" w:cs="宋体" w:hint="eastAsia"/>
          <w:snapToGrid w:val="0"/>
          <w:kern w:val="0"/>
          <w:szCs w:val="21"/>
        </w:rPr>
        <w:t>)</w:t>
      </w:r>
      <w:r>
        <w:rPr>
          <w:rFonts w:ascii="宋体" w:hAnsi="宋体" w:cs="宋体" w:hint="eastAsia"/>
          <w:snapToGrid w:val="0"/>
          <w:kern w:val="0"/>
          <w:szCs w:val="21"/>
        </w:rPr>
        <w:t>未按规定的格式、内容和要求编制的，或字迹潦草、模糊无法辨认的。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3</w:t>
      </w:r>
      <w:r>
        <w:rPr>
          <w:rFonts w:ascii="宋体" w:hAnsi="宋体" w:cs="宋体" w:hint="eastAsia"/>
          <w:snapToGrid w:val="0"/>
          <w:kern w:val="0"/>
          <w:szCs w:val="21"/>
        </w:rPr>
        <w:t>）资格审查申请文件中的授权书不是原件的。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4</w:t>
      </w:r>
      <w:r>
        <w:rPr>
          <w:rFonts w:ascii="宋体" w:hAnsi="宋体" w:cs="宋体" w:hint="eastAsia"/>
          <w:snapToGrid w:val="0"/>
          <w:kern w:val="0"/>
          <w:szCs w:val="21"/>
        </w:rPr>
        <w:t>）申请人的资格不满足公告和招标文件要求的。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5</w:t>
      </w:r>
      <w:r>
        <w:rPr>
          <w:rFonts w:ascii="宋体" w:hAnsi="宋体" w:cs="宋体" w:hint="eastAsia"/>
          <w:snapToGrid w:val="0"/>
          <w:kern w:val="0"/>
          <w:szCs w:val="21"/>
        </w:rPr>
        <w:t>）申请人采用多种形式，对本工程递交二份或</w:t>
      </w:r>
      <w:r>
        <w:rPr>
          <w:rFonts w:ascii="宋体" w:hAnsi="宋体" w:cs="宋体" w:hint="eastAsia"/>
          <w:snapToGrid w:val="0"/>
          <w:kern w:val="0"/>
          <w:szCs w:val="21"/>
        </w:rPr>
        <w:t>多份资格审查文件，并在递交资格审查文件时间截止时仍不加以说明的。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lastRenderedPageBreak/>
        <w:t>14.8</w:t>
      </w:r>
      <w:r>
        <w:rPr>
          <w:rFonts w:ascii="宋体" w:hAnsi="宋体" w:cs="宋体" w:hint="eastAsia"/>
          <w:snapToGrid w:val="0"/>
          <w:kern w:val="0"/>
          <w:szCs w:val="21"/>
        </w:rPr>
        <w:t>在评标过程中，评标委员会成员对同一问题意见不一致的，按照少数服从多数的原则形成评标结论。</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14.9</w:t>
      </w:r>
      <w:r>
        <w:rPr>
          <w:rFonts w:ascii="宋体" w:hAnsi="宋体" w:cs="宋体" w:hint="eastAsia"/>
          <w:snapToGrid w:val="0"/>
          <w:kern w:val="0"/>
          <w:szCs w:val="21"/>
        </w:rPr>
        <w:t>评标过程中，数据和评分的计算过程和计算结果均保留两位小数，小数点后的第三位四舍五入，如保留两位小数后数据或分值并列，则保留三位小数。</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14.10</w:t>
      </w:r>
      <w:r>
        <w:rPr>
          <w:rFonts w:ascii="宋体" w:hAnsi="宋体" w:cs="宋体" w:hint="eastAsia"/>
          <w:snapToGrid w:val="0"/>
          <w:kern w:val="0"/>
          <w:szCs w:val="21"/>
        </w:rPr>
        <w:t>重大偏差的认定</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w:t>
      </w:r>
      <w:r>
        <w:rPr>
          <w:rFonts w:ascii="宋体" w:hAnsi="宋体" w:cs="宋体" w:hint="eastAsia"/>
          <w:snapToGrid w:val="0"/>
          <w:kern w:val="0"/>
          <w:szCs w:val="21"/>
        </w:rPr>
        <w:t>）投标文件中的</w:t>
      </w:r>
      <w:proofErr w:type="gramStart"/>
      <w:r>
        <w:rPr>
          <w:rFonts w:ascii="宋体" w:hAnsi="宋体" w:cs="宋体" w:hint="eastAsia"/>
          <w:snapToGrid w:val="0"/>
          <w:kern w:val="0"/>
          <w:szCs w:val="21"/>
        </w:rPr>
        <w:t>投标函未加盖</w:t>
      </w:r>
      <w:proofErr w:type="gramEnd"/>
      <w:r>
        <w:rPr>
          <w:rFonts w:ascii="宋体" w:hAnsi="宋体" w:cs="宋体" w:hint="eastAsia"/>
          <w:snapToGrid w:val="0"/>
          <w:kern w:val="0"/>
          <w:szCs w:val="21"/>
        </w:rPr>
        <w:t>投标人的公章及企业法定代表人印章的，或者企业法定代表人委托代理人没有合法、有效的委托书（原件）及委托代理人印章的；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2</w:t>
      </w:r>
      <w:r>
        <w:rPr>
          <w:rFonts w:ascii="宋体" w:hAnsi="宋体" w:cs="宋体" w:hint="eastAsia"/>
          <w:snapToGrid w:val="0"/>
          <w:kern w:val="0"/>
          <w:szCs w:val="21"/>
        </w:rPr>
        <w:t>）未按招标文件规定的格式填写，</w:t>
      </w:r>
      <w:r>
        <w:rPr>
          <w:rFonts w:ascii="宋体" w:hAnsi="宋体" w:cs="宋体" w:hint="eastAsia"/>
          <w:snapToGrid w:val="0"/>
          <w:kern w:val="0"/>
          <w:szCs w:val="21"/>
        </w:rPr>
        <w:t>内容不全或关键字迹模糊、无法辨认的；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3</w:t>
      </w:r>
      <w:r>
        <w:rPr>
          <w:rFonts w:ascii="宋体" w:hAnsi="宋体" w:cs="宋体" w:hint="eastAsia"/>
          <w:snapToGrid w:val="0"/>
          <w:kern w:val="0"/>
          <w:szCs w:val="21"/>
        </w:rPr>
        <w:t>）投标人递交两份或多份内容不同的投标文件，或在一份投标文件中对同一招标项目报有两个或多个报价，且未声明哪一个有效，按招标文件规定提交备选投标方案的除外；</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4</w:t>
      </w:r>
      <w:r>
        <w:rPr>
          <w:rFonts w:ascii="宋体" w:hAnsi="宋体" w:cs="宋体" w:hint="eastAsia"/>
          <w:snapToGrid w:val="0"/>
          <w:kern w:val="0"/>
          <w:szCs w:val="21"/>
        </w:rPr>
        <w:t>）投标人资格条件不符合国家有关规定及招标文件要求的；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5</w:t>
      </w:r>
      <w:r>
        <w:rPr>
          <w:rFonts w:ascii="宋体" w:hAnsi="宋体" w:cs="宋体" w:hint="eastAsia"/>
          <w:snapToGrid w:val="0"/>
          <w:kern w:val="0"/>
          <w:szCs w:val="21"/>
        </w:rPr>
        <w:t>）除投标人自行补充的措施项目外，投标报价的项目编码、项目名称、项目特征、计量单位、工程量与招标人提供不一致的；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6</w:t>
      </w:r>
      <w:r>
        <w:rPr>
          <w:rFonts w:ascii="宋体" w:hAnsi="宋体" w:cs="宋体" w:hint="eastAsia"/>
          <w:snapToGrid w:val="0"/>
          <w:kern w:val="0"/>
          <w:szCs w:val="21"/>
        </w:rPr>
        <w:t>）改变招标文件规定的暂列金额、暂估价或不可竞争费用标准的；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7</w:t>
      </w:r>
      <w:r>
        <w:rPr>
          <w:rFonts w:ascii="宋体" w:hAnsi="宋体" w:cs="宋体" w:hint="eastAsia"/>
          <w:snapToGrid w:val="0"/>
          <w:kern w:val="0"/>
          <w:szCs w:val="21"/>
        </w:rPr>
        <w:t>）投标文件载明的招标项目完成期限超过招标文件规定的期限；</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8</w:t>
      </w:r>
      <w:r>
        <w:rPr>
          <w:rFonts w:ascii="宋体" w:hAnsi="宋体" w:cs="宋体" w:hint="eastAsia"/>
          <w:snapToGrid w:val="0"/>
          <w:kern w:val="0"/>
          <w:szCs w:val="21"/>
        </w:rPr>
        <w:t>）明显不符合</w:t>
      </w:r>
      <w:r>
        <w:rPr>
          <w:rFonts w:ascii="宋体" w:hAnsi="宋体" w:cs="宋体" w:hint="eastAsia"/>
          <w:snapToGrid w:val="0"/>
          <w:kern w:val="0"/>
          <w:szCs w:val="21"/>
        </w:rPr>
        <w:t>技术规范、技术标准的要求；</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9</w:t>
      </w:r>
      <w:r>
        <w:rPr>
          <w:rFonts w:ascii="宋体" w:hAnsi="宋体" w:cs="宋体" w:hint="eastAsia"/>
          <w:snapToGrid w:val="0"/>
          <w:kern w:val="0"/>
          <w:szCs w:val="21"/>
        </w:rPr>
        <w:t>）投标报价超过招标文件规定的招标控制价的；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10</w:t>
      </w:r>
      <w:r>
        <w:rPr>
          <w:rFonts w:ascii="宋体" w:hAnsi="宋体" w:cs="宋体" w:hint="eastAsia"/>
          <w:snapToGrid w:val="0"/>
          <w:kern w:val="0"/>
          <w:szCs w:val="21"/>
        </w:rPr>
        <w:t>）不同投标人的投标文件出现了评标委员会认为不应当雷同的情况；</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11</w:t>
      </w:r>
      <w:r>
        <w:rPr>
          <w:rFonts w:ascii="宋体" w:hAnsi="宋体" w:cs="宋体" w:hint="eastAsia"/>
          <w:snapToGrid w:val="0"/>
          <w:kern w:val="0"/>
          <w:szCs w:val="21"/>
        </w:rPr>
        <w:t>）未按建设工程工程量清单计价规范</w:t>
      </w:r>
      <w:r>
        <w:rPr>
          <w:rFonts w:ascii="宋体" w:hAnsi="宋体" w:cs="宋体" w:hint="eastAsia"/>
          <w:snapToGrid w:val="0"/>
          <w:kern w:val="0"/>
          <w:szCs w:val="21"/>
        </w:rPr>
        <w:t>(GB50500-2013)</w:t>
      </w:r>
      <w:r>
        <w:rPr>
          <w:rFonts w:ascii="宋体" w:hAnsi="宋体" w:cs="宋体" w:hint="eastAsia"/>
          <w:snapToGrid w:val="0"/>
          <w:kern w:val="0"/>
          <w:szCs w:val="21"/>
        </w:rPr>
        <w:t>编制投标报价的；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12</w:t>
      </w:r>
      <w:r>
        <w:rPr>
          <w:rFonts w:ascii="宋体" w:hAnsi="宋体" w:cs="宋体" w:hint="eastAsia"/>
          <w:snapToGrid w:val="0"/>
          <w:kern w:val="0"/>
          <w:szCs w:val="21"/>
        </w:rPr>
        <w:t>）投标文件载明的货物包装方式、检验标准和方法等不符合招标文件的要求；</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13</w:t>
      </w:r>
      <w:r>
        <w:rPr>
          <w:rFonts w:ascii="宋体" w:hAnsi="宋体" w:cs="宋体" w:hint="eastAsia"/>
          <w:snapToGrid w:val="0"/>
          <w:kern w:val="0"/>
          <w:szCs w:val="21"/>
        </w:rPr>
        <w:t>）投标文件提出了不能满足招标文件要求或招标人不能接受的工程验收、计量、价款结算支付办法；</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14</w:t>
      </w:r>
      <w:r>
        <w:rPr>
          <w:rFonts w:ascii="宋体" w:hAnsi="宋体" w:cs="宋体" w:hint="eastAsia"/>
          <w:snapToGrid w:val="0"/>
          <w:kern w:val="0"/>
          <w:szCs w:val="21"/>
        </w:rPr>
        <w:t>）以他人的名义投标、串通投标、以行贿手段谋取中标或者以其他弄虚作假方式投标的；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15</w:t>
      </w:r>
      <w:r>
        <w:rPr>
          <w:rFonts w:ascii="宋体" w:hAnsi="宋体" w:cs="宋体" w:hint="eastAsia"/>
          <w:snapToGrid w:val="0"/>
          <w:kern w:val="0"/>
          <w:szCs w:val="21"/>
        </w:rPr>
        <w:t>）经评标委员会认定投标人的投标报价低于成本价的；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16</w:t>
      </w:r>
      <w:r>
        <w:rPr>
          <w:rFonts w:ascii="宋体" w:hAnsi="宋体" w:cs="宋体" w:hint="eastAsia"/>
          <w:snapToGrid w:val="0"/>
          <w:kern w:val="0"/>
          <w:szCs w:val="21"/>
        </w:rPr>
        <w:t>）投标人未按照招标文件的要求提供必须提交的相关资料的；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17</w:t>
      </w:r>
      <w:r>
        <w:rPr>
          <w:rFonts w:ascii="宋体" w:hAnsi="宋体" w:cs="宋体" w:hint="eastAsia"/>
          <w:snapToGrid w:val="0"/>
          <w:kern w:val="0"/>
          <w:szCs w:val="21"/>
        </w:rPr>
        <w:t>）投标报价中主要材料未注明品牌的或与招标要求不符的；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18</w:t>
      </w:r>
      <w:r>
        <w:rPr>
          <w:rFonts w:ascii="宋体" w:hAnsi="宋体" w:cs="宋体" w:hint="eastAsia"/>
          <w:snapToGrid w:val="0"/>
          <w:kern w:val="0"/>
          <w:szCs w:val="21"/>
        </w:rPr>
        <w:t>）投标文件中提供虚假资料的；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19</w:t>
      </w:r>
      <w:r>
        <w:rPr>
          <w:rFonts w:ascii="宋体" w:hAnsi="宋体" w:cs="宋体" w:hint="eastAsia"/>
          <w:snapToGrid w:val="0"/>
          <w:kern w:val="0"/>
          <w:szCs w:val="21"/>
        </w:rPr>
        <w:t>）资格不合格的。</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14.11</w:t>
      </w:r>
      <w:r>
        <w:rPr>
          <w:rFonts w:ascii="宋体" w:hAnsi="宋体" w:cs="宋体" w:hint="eastAsia"/>
          <w:snapToGrid w:val="0"/>
          <w:kern w:val="0"/>
          <w:szCs w:val="21"/>
        </w:rPr>
        <w:t>经评标委员会认定为存在重大偏差的投标文件，将</w:t>
      </w:r>
      <w:proofErr w:type="gramStart"/>
      <w:r>
        <w:rPr>
          <w:rFonts w:ascii="宋体" w:hAnsi="宋体" w:cs="宋体" w:hint="eastAsia"/>
          <w:snapToGrid w:val="0"/>
          <w:kern w:val="0"/>
          <w:szCs w:val="21"/>
        </w:rPr>
        <w:t>作为废标处理</w:t>
      </w:r>
      <w:proofErr w:type="gramEnd"/>
      <w:r>
        <w:rPr>
          <w:rFonts w:ascii="宋体" w:hAnsi="宋体" w:cs="宋体" w:hint="eastAsia"/>
          <w:snapToGrid w:val="0"/>
          <w:kern w:val="0"/>
          <w:szCs w:val="21"/>
        </w:rPr>
        <w:t>。另在评标过程中，评标委员会若发现投标人以他人的名义投标、串通投标、以行贿手段谋取中标或者以其他弄虚作假方式投标的，该投标人的投标除作废标处理，并依据相关法律法规进行处罚。投标文件被确认废标的，招标人将告知该</w:t>
      </w:r>
      <w:r>
        <w:rPr>
          <w:rFonts w:ascii="宋体" w:hAnsi="宋体" w:cs="宋体" w:hint="eastAsia"/>
          <w:snapToGrid w:val="0"/>
          <w:kern w:val="0"/>
          <w:szCs w:val="21"/>
        </w:rPr>
        <w:t>投标人。</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14.12</w:t>
      </w:r>
      <w:r>
        <w:rPr>
          <w:rFonts w:ascii="宋体" w:hAnsi="宋体" w:cs="宋体" w:hint="eastAsia"/>
          <w:snapToGrid w:val="0"/>
          <w:kern w:val="0"/>
          <w:szCs w:val="21"/>
        </w:rPr>
        <w:t>评标委员会根据规定否决不合格投标或者界定</w:t>
      </w:r>
      <w:proofErr w:type="gramStart"/>
      <w:r>
        <w:rPr>
          <w:rFonts w:ascii="宋体" w:hAnsi="宋体" w:cs="宋体" w:hint="eastAsia"/>
          <w:snapToGrid w:val="0"/>
          <w:kern w:val="0"/>
          <w:szCs w:val="21"/>
        </w:rPr>
        <w:t>为废标后</w:t>
      </w:r>
      <w:proofErr w:type="gramEnd"/>
      <w:r>
        <w:rPr>
          <w:rFonts w:ascii="宋体" w:hAnsi="宋体" w:cs="宋体" w:hint="eastAsia"/>
          <w:snapToGrid w:val="0"/>
          <w:kern w:val="0"/>
          <w:szCs w:val="21"/>
        </w:rPr>
        <w:t>，因有效投标不足三个使</w:t>
      </w:r>
      <w:r>
        <w:rPr>
          <w:rFonts w:ascii="宋体" w:hAnsi="宋体" w:cs="宋体" w:hint="eastAsia"/>
          <w:snapToGrid w:val="0"/>
          <w:kern w:val="0"/>
          <w:szCs w:val="21"/>
        </w:rPr>
        <w:lastRenderedPageBreak/>
        <w:t>得投标明显缺乏竞争的，评标委员会可以否决全部投标。所有投标被否决的，招标人依法重</w:t>
      </w:r>
      <w:r>
        <w:rPr>
          <w:rFonts w:ascii="宋体" w:hAnsi="宋体" w:cs="宋体" w:hint="eastAsia"/>
          <w:snapToGrid w:val="0"/>
          <w:kern w:val="0"/>
          <w:szCs w:val="21"/>
        </w:rPr>
        <w:t>新招标。</w:t>
      </w:r>
    </w:p>
    <w:p w:rsidR="00576F2F" w:rsidRDefault="006B14EE">
      <w:pPr>
        <w:tabs>
          <w:tab w:val="left" w:pos="426"/>
          <w:tab w:val="left" w:pos="993"/>
          <w:tab w:val="left" w:pos="1134"/>
        </w:tabs>
        <w:adjustRightInd w:val="0"/>
        <w:snapToGrid w:val="0"/>
        <w:spacing w:line="360" w:lineRule="auto"/>
        <w:ind w:firstLineChars="200" w:firstLine="420"/>
        <w:contextualSpacing/>
        <w:rPr>
          <w:rFonts w:ascii="宋体" w:hAnsi="宋体" w:cs="宋体"/>
          <w:kern w:val="0"/>
          <w:sz w:val="24"/>
        </w:rPr>
      </w:pPr>
      <w:r>
        <w:rPr>
          <w:rFonts w:ascii="宋体" w:hAnsi="宋体" w:cs="宋体" w:hint="eastAsia"/>
          <w:kern w:val="0"/>
          <w:szCs w:val="21"/>
        </w:rPr>
        <w:t>14.13</w:t>
      </w:r>
      <w:r>
        <w:rPr>
          <w:rFonts w:ascii="宋体" w:hAnsi="宋体" w:cs="宋体" w:hint="eastAsia"/>
          <w:kern w:val="0"/>
          <w:szCs w:val="21"/>
        </w:rPr>
        <w:t>评标标准和方法</w:t>
      </w:r>
      <w:r>
        <w:rPr>
          <w:rFonts w:ascii="宋体" w:hAnsi="宋体" w:cs="宋体" w:hint="eastAsia"/>
          <w:kern w:val="0"/>
          <w:szCs w:val="21"/>
        </w:rPr>
        <w:t>：</w:t>
      </w:r>
      <w:r>
        <w:rPr>
          <w:rFonts w:ascii="宋体" w:hAnsi="宋体" w:cs="宋体" w:hint="eastAsia"/>
          <w:kern w:val="0"/>
          <w:szCs w:val="21"/>
        </w:rPr>
        <w:t>本次招标采用</w:t>
      </w:r>
      <w:r>
        <w:rPr>
          <w:rFonts w:ascii="宋体" w:hAnsi="宋体" w:cs="宋体" w:hint="eastAsia"/>
          <w:kern w:val="0"/>
          <w:szCs w:val="21"/>
        </w:rPr>
        <w:t>综合评估法</w:t>
      </w:r>
    </w:p>
    <w:tbl>
      <w:tblPr>
        <w:tblW w:w="461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6"/>
        <w:gridCol w:w="5820"/>
        <w:gridCol w:w="1449"/>
      </w:tblGrid>
      <w:tr w:rsidR="00576F2F">
        <w:trPr>
          <w:trHeight w:hRule="exact" w:val="529"/>
          <w:tblHeader/>
          <w:jc w:val="center"/>
        </w:trPr>
        <w:tc>
          <w:tcPr>
            <w:tcW w:w="379" w:type="pct"/>
          </w:tcPr>
          <w:p w:rsidR="00576F2F" w:rsidRDefault="006B14EE">
            <w:pPr>
              <w:adjustRightInd w:val="0"/>
              <w:snapToGrid w:val="0"/>
              <w:spacing w:line="440" w:lineRule="exact"/>
              <w:contextualSpacing/>
              <w:rPr>
                <w:rFonts w:ascii="宋体" w:hAnsi="宋体" w:cs="宋体"/>
                <w:b/>
                <w:kern w:val="0"/>
                <w:szCs w:val="21"/>
              </w:rPr>
            </w:pPr>
            <w:bookmarkStart w:id="2" w:name="OLE_LINK1"/>
            <w:r>
              <w:rPr>
                <w:rFonts w:ascii="宋体" w:hAnsi="宋体" w:cs="宋体" w:hint="eastAsia"/>
                <w:b/>
                <w:kern w:val="0"/>
                <w:szCs w:val="21"/>
              </w:rPr>
              <w:t>名称</w:t>
            </w:r>
          </w:p>
        </w:tc>
        <w:tc>
          <w:tcPr>
            <w:tcW w:w="3699" w:type="pct"/>
            <w:vAlign w:val="center"/>
          </w:tcPr>
          <w:p w:rsidR="00576F2F" w:rsidRDefault="006B14EE">
            <w:pPr>
              <w:adjustRightInd w:val="0"/>
              <w:snapToGrid w:val="0"/>
              <w:spacing w:line="440" w:lineRule="exact"/>
              <w:contextualSpacing/>
              <w:jc w:val="center"/>
              <w:rPr>
                <w:rFonts w:ascii="宋体" w:hAnsi="宋体" w:cs="宋体"/>
                <w:b/>
                <w:kern w:val="0"/>
                <w:szCs w:val="21"/>
              </w:rPr>
            </w:pPr>
            <w:r>
              <w:rPr>
                <w:rFonts w:ascii="宋体" w:hAnsi="宋体" w:cs="宋体" w:hint="eastAsia"/>
                <w:b/>
                <w:kern w:val="0"/>
                <w:szCs w:val="21"/>
              </w:rPr>
              <w:t>评</w:t>
            </w:r>
            <w:r>
              <w:rPr>
                <w:rFonts w:ascii="宋体" w:hAnsi="宋体" w:cs="宋体" w:hint="eastAsia"/>
                <w:b/>
                <w:kern w:val="0"/>
                <w:szCs w:val="21"/>
              </w:rPr>
              <w:t xml:space="preserve"> </w:t>
            </w:r>
            <w:r>
              <w:rPr>
                <w:rFonts w:ascii="宋体" w:hAnsi="宋体" w:cs="宋体" w:hint="eastAsia"/>
                <w:b/>
                <w:kern w:val="0"/>
                <w:szCs w:val="21"/>
              </w:rPr>
              <w:t>分</w:t>
            </w:r>
            <w:r>
              <w:rPr>
                <w:rFonts w:ascii="宋体" w:hAnsi="宋体" w:cs="宋体" w:hint="eastAsia"/>
                <w:b/>
                <w:kern w:val="0"/>
                <w:szCs w:val="21"/>
              </w:rPr>
              <w:t xml:space="preserve"> </w:t>
            </w: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921" w:type="pct"/>
            <w:vAlign w:val="center"/>
          </w:tcPr>
          <w:p w:rsidR="00576F2F" w:rsidRDefault="006B14EE">
            <w:pPr>
              <w:adjustRightInd w:val="0"/>
              <w:snapToGrid w:val="0"/>
              <w:spacing w:line="440" w:lineRule="exact"/>
              <w:jc w:val="center"/>
              <w:rPr>
                <w:rFonts w:ascii="宋体" w:hAnsi="宋体" w:cs="宋体"/>
                <w:b/>
                <w:kern w:val="0"/>
                <w:szCs w:val="21"/>
              </w:rPr>
            </w:pPr>
            <w:r>
              <w:rPr>
                <w:rFonts w:ascii="宋体" w:hAnsi="宋体" w:cs="宋体" w:hint="eastAsia"/>
                <w:b/>
                <w:kern w:val="0"/>
                <w:szCs w:val="21"/>
              </w:rPr>
              <w:t>满分</w:t>
            </w:r>
          </w:p>
        </w:tc>
      </w:tr>
      <w:tr w:rsidR="00576F2F">
        <w:trPr>
          <w:trHeight w:val="768"/>
          <w:jc w:val="center"/>
        </w:trPr>
        <w:tc>
          <w:tcPr>
            <w:tcW w:w="379" w:type="pct"/>
            <w:vAlign w:val="center"/>
          </w:tcPr>
          <w:p w:rsidR="00576F2F" w:rsidRDefault="006B14EE">
            <w:pPr>
              <w:adjustRightInd w:val="0"/>
              <w:snapToGrid w:val="0"/>
              <w:rPr>
                <w:rFonts w:ascii="宋体" w:hAnsi="宋体" w:cs="宋体"/>
                <w:kern w:val="0"/>
                <w:szCs w:val="21"/>
              </w:rPr>
            </w:pPr>
            <w:r>
              <w:rPr>
                <w:rFonts w:ascii="宋体" w:hAnsi="宋体" w:cs="宋体" w:hint="eastAsia"/>
                <w:kern w:val="0"/>
                <w:szCs w:val="21"/>
              </w:rPr>
              <w:t>投标</w:t>
            </w:r>
          </w:p>
          <w:p w:rsidR="00576F2F" w:rsidRDefault="006B14EE">
            <w:pPr>
              <w:adjustRightInd w:val="0"/>
              <w:snapToGrid w:val="0"/>
              <w:rPr>
                <w:rFonts w:ascii="宋体" w:hAnsi="宋体" w:cs="宋体"/>
                <w:kern w:val="0"/>
                <w:szCs w:val="21"/>
              </w:rPr>
            </w:pPr>
            <w:r>
              <w:rPr>
                <w:rFonts w:ascii="宋体" w:hAnsi="宋体" w:cs="宋体" w:hint="eastAsia"/>
                <w:kern w:val="0"/>
                <w:szCs w:val="21"/>
              </w:rPr>
              <w:t>报价</w:t>
            </w:r>
          </w:p>
        </w:tc>
        <w:tc>
          <w:tcPr>
            <w:tcW w:w="3699" w:type="pct"/>
            <w:vAlign w:val="center"/>
          </w:tcPr>
          <w:p w:rsidR="00576F2F" w:rsidRDefault="006B14EE">
            <w:pPr>
              <w:tabs>
                <w:tab w:val="left" w:pos="0"/>
              </w:tabs>
              <w:adjustRightInd w:val="0"/>
              <w:snapToGrid w:val="0"/>
              <w:spacing w:line="360" w:lineRule="auto"/>
              <w:contextualSpacing/>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、不超过</w:t>
            </w:r>
            <w:r>
              <w:rPr>
                <w:rFonts w:ascii="宋体" w:hAnsi="宋体" w:cs="宋体" w:hint="eastAsia"/>
                <w:b/>
                <w:bCs/>
                <w:kern w:val="0"/>
                <w:szCs w:val="21"/>
              </w:rPr>
              <w:t>招标控制价</w:t>
            </w:r>
            <w:r>
              <w:rPr>
                <w:rFonts w:ascii="宋体" w:hAnsi="宋体" w:cs="宋体" w:hint="eastAsia"/>
                <w:kern w:val="0"/>
                <w:szCs w:val="21"/>
              </w:rPr>
              <w:t>并通过初步评审的投标报价为有效报价。</w:t>
            </w:r>
          </w:p>
          <w:p w:rsidR="00576F2F" w:rsidRDefault="006B14EE">
            <w:pPr>
              <w:tabs>
                <w:tab w:val="left" w:pos="0"/>
              </w:tabs>
              <w:adjustRightInd w:val="0"/>
              <w:snapToGrid w:val="0"/>
              <w:spacing w:line="360" w:lineRule="auto"/>
              <w:contextualSpacing/>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、有效报价投标人＞</w:t>
            </w:r>
            <w:r>
              <w:rPr>
                <w:rFonts w:ascii="宋体" w:hAnsi="宋体" w:cs="宋体" w:hint="eastAsia"/>
                <w:kern w:val="0"/>
                <w:szCs w:val="21"/>
              </w:rPr>
              <w:t>9</w:t>
            </w:r>
            <w:r>
              <w:rPr>
                <w:rFonts w:ascii="宋体" w:hAnsi="宋体" w:cs="宋体" w:hint="eastAsia"/>
                <w:kern w:val="0"/>
                <w:szCs w:val="21"/>
              </w:rPr>
              <w:t>家时去除</w:t>
            </w:r>
            <w:r>
              <w:rPr>
                <w:rFonts w:ascii="宋体" w:hAnsi="宋体" w:cs="宋体" w:hint="eastAsia"/>
                <w:kern w:val="0"/>
                <w:szCs w:val="21"/>
              </w:rPr>
              <w:t>2</w:t>
            </w:r>
            <w:r>
              <w:rPr>
                <w:rFonts w:ascii="宋体" w:hAnsi="宋体" w:cs="宋体" w:hint="eastAsia"/>
                <w:kern w:val="0"/>
                <w:szCs w:val="21"/>
              </w:rPr>
              <w:t>个</w:t>
            </w:r>
            <w:proofErr w:type="gramStart"/>
            <w:r>
              <w:rPr>
                <w:rFonts w:ascii="宋体" w:hAnsi="宋体" w:cs="宋体" w:hint="eastAsia"/>
                <w:kern w:val="0"/>
                <w:szCs w:val="21"/>
              </w:rPr>
              <w:t>最</w:t>
            </w:r>
            <w:proofErr w:type="gramEnd"/>
            <w:r>
              <w:rPr>
                <w:rFonts w:ascii="宋体" w:hAnsi="宋体" w:cs="宋体" w:hint="eastAsia"/>
                <w:kern w:val="0"/>
                <w:szCs w:val="21"/>
              </w:rPr>
              <w:t>高价和</w:t>
            </w:r>
            <w:r>
              <w:rPr>
                <w:rFonts w:ascii="宋体" w:hAnsi="宋体" w:cs="宋体" w:hint="eastAsia"/>
                <w:kern w:val="0"/>
                <w:szCs w:val="21"/>
              </w:rPr>
              <w:t>2</w:t>
            </w:r>
            <w:r>
              <w:rPr>
                <w:rFonts w:ascii="宋体" w:hAnsi="宋体" w:cs="宋体" w:hint="eastAsia"/>
                <w:kern w:val="0"/>
                <w:szCs w:val="21"/>
              </w:rPr>
              <w:t>个最低价，取其余报价的算术平均值为</w:t>
            </w:r>
            <w:r>
              <w:rPr>
                <w:rFonts w:ascii="宋体" w:hAnsi="宋体" w:cs="宋体" w:hint="eastAsia"/>
                <w:kern w:val="0"/>
                <w:szCs w:val="21"/>
              </w:rPr>
              <w:t xml:space="preserve"> A</w:t>
            </w:r>
            <w:r>
              <w:rPr>
                <w:rFonts w:ascii="宋体" w:hAnsi="宋体" w:cs="宋体" w:hint="eastAsia"/>
                <w:kern w:val="0"/>
                <w:szCs w:val="21"/>
              </w:rPr>
              <w:t>；</w:t>
            </w:r>
          </w:p>
          <w:p w:rsidR="00576F2F" w:rsidRDefault="006B14EE">
            <w:pPr>
              <w:tabs>
                <w:tab w:val="left" w:pos="0"/>
              </w:tabs>
              <w:adjustRightInd w:val="0"/>
              <w:snapToGrid w:val="0"/>
              <w:spacing w:line="360" w:lineRule="auto"/>
              <w:contextualSpacing/>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≤有效报价投标人≤</w:t>
            </w:r>
            <w:r>
              <w:rPr>
                <w:rFonts w:ascii="宋体" w:hAnsi="宋体" w:cs="宋体" w:hint="eastAsia"/>
                <w:kern w:val="0"/>
                <w:szCs w:val="21"/>
              </w:rPr>
              <w:t>9</w:t>
            </w:r>
            <w:r>
              <w:rPr>
                <w:rFonts w:ascii="宋体" w:hAnsi="宋体" w:cs="宋体" w:hint="eastAsia"/>
                <w:kern w:val="0"/>
                <w:szCs w:val="21"/>
              </w:rPr>
              <w:t>家时去除</w:t>
            </w:r>
            <w:r>
              <w:rPr>
                <w:rFonts w:ascii="宋体" w:hAnsi="宋体" w:cs="宋体" w:hint="eastAsia"/>
                <w:kern w:val="0"/>
                <w:szCs w:val="21"/>
              </w:rPr>
              <w:t>1</w:t>
            </w:r>
            <w:r>
              <w:rPr>
                <w:rFonts w:ascii="宋体" w:hAnsi="宋体" w:cs="宋体" w:hint="eastAsia"/>
                <w:kern w:val="0"/>
                <w:szCs w:val="21"/>
              </w:rPr>
              <w:t>个</w:t>
            </w:r>
            <w:proofErr w:type="gramStart"/>
            <w:r>
              <w:rPr>
                <w:rFonts w:ascii="宋体" w:hAnsi="宋体" w:cs="宋体" w:hint="eastAsia"/>
                <w:kern w:val="0"/>
                <w:szCs w:val="21"/>
              </w:rPr>
              <w:t>最</w:t>
            </w:r>
            <w:proofErr w:type="gramEnd"/>
            <w:r>
              <w:rPr>
                <w:rFonts w:ascii="宋体" w:hAnsi="宋体" w:cs="宋体" w:hint="eastAsia"/>
                <w:kern w:val="0"/>
                <w:szCs w:val="21"/>
              </w:rPr>
              <w:t>高价和</w:t>
            </w:r>
            <w:r>
              <w:rPr>
                <w:rFonts w:ascii="宋体" w:hAnsi="宋体" w:cs="宋体" w:hint="eastAsia"/>
                <w:kern w:val="0"/>
                <w:szCs w:val="21"/>
              </w:rPr>
              <w:t>1</w:t>
            </w:r>
            <w:r>
              <w:rPr>
                <w:rFonts w:ascii="宋体" w:hAnsi="宋体" w:cs="宋体" w:hint="eastAsia"/>
                <w:kern w:val="0"/>
                <w:szCs w:val="21"/>
              </w:rPr>
              <w:t>个最低价，取其余报价的算术平均值为</w:t>
            </w:r>
            <w:r>
              <w:rPr>
                <w:rFonts w:ascii="宋体" w:hAnsi="宋体" w:cs="宋体" w:hint="eastAsia"/>
                <w:kern w:val="0"/>
                <w:szCs w:val="21"/>
              </w:rPr>
              <w:t xml:space="preserve"> A</w:t>
            </w:r>
            <w:r>
              <w:rPr>
                <w:rFonts w:ascii="宋体" w:hAnsi="宋体" w:cs="宋体" w:hint="eastAsia"/>
                <w:kern w:val="0"/>
                <w:szCs w:val="21"/>
              </w:rPr>
              <w:t>；</w:t>
            </w:r>
          </w:p>
          <w:p w:rsidR="00576F2F" w:rsidRDefault="006B14EE">
            <w:pPr>
              <w:tabs>
                <w:tab w:val="left" w:pos="0"/>
              </w:tabs>
              <w:adjustRightInd w:val="0"/>
              <w:snapToGrid w:val="0"/>
              <w:spacing w:line="360" w:lineRule="auto"/>
              <w:contextualSpacing/>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w:t>
            </w:r>
            <w:proofErr w:type="gramStart"/>
            <w:r>
              <w:rPr>
                <w:rFonts w:ascii="宋体" w:hAnsi="宋体" w:cs="宋体" w:hint="eastAsia"/>
                <w:kern w:val="0"/>
                <w:szCs w:val="21"/>
              </w:rPr>
              <w:t>当有效</w:t>
            </w:r>
            <w:proofErr w:type="gramEnd"/>
            <w:r>
              <w:rPr>
                <w:rFonts w:ascii="宋体" w:hAnsi="宋体" w:cs="宋体" w:hint="eastAsia"/>
                <w:kern w:val="0"/>
                <w:szCs w:val="21"/>
              </w:rPr>
              <w:t>投标文件＜</w:t>
            </w:r>
            <w:r>
              <w:rPr>
                <w:rFonts w:ascii="宋体" w:hAnsi="宋体" w:cs="宋体" w:hint="eastAsia"/>
                <w:kern w:val="0"/>
                <w:szCs w:val="21"/>
              </w:rPr>
              <w:t>5</w:t>
            </w:r>
            <w:r>
              <w:rPr>
                <w:rFonts w:ascii="宋体" w:hAnsi="宋体" w:cs="宋体" w:hint="eastAsia"/>
                <w:kern w:val="0"/>
                <w:szCs w:val="21"/>
              </w:rPr>
              <w:t>时，取所有报价的算术平均值为</w:t>
            </w:r>
            <w:r>
              <w:rPr>
                <w:rFonts w:ascii="宋体" w:hAnsi="宋体" w:cs="宋体" w:hint="eastAsia"/>
                <w:kern w:val="0"/>
                <w:szCs w:val="21"/>
              </w:rPr>
              <w:t xml:space="preserve"> A</w:t>
            </w:r>
            <w:r>
              <w:rPr>
                <w:rFonts w:ascii="宋体" w:hAnsi="宋体" w:cs="宋体" w:hint="eastAsia"/>
                <w:kern w:val="0"/>
                <w:szCs w:val="21"/>
              </w:rPr>
              <w:t>，则</w:t>
            </w:r>
            <w:r>
              <w:rPr>
                <w:rFonts w:ascii="宋体" w:hAnsi="宋体" w:cs="宋体" w:hint="eastAsia"/>
                <w:kern w:val="0"/>
                <w:szCs w:val="21"/>
              </w:rPr>
              <w:t>：</w:t>
            </w:r>
            <w:r>
              <w:rPr>
                <w:rFonts w:ascii="宋体" w:hAnsi="宋体" w:cs="宋体" w:hint="eastAsia"/>
                <w:kern w:val="0"/>
                <w:szCs w:val="21"/>
              </w:rPr>
              <w:t xml:space="preserve"> </w:t>
            </w:r>
          </w:p>
          <w:p w:rsidR="00576F2F" w:rsidRDefault="006B14EE">
            <w:pPr>
              <w:tabs>
                <w:tab w:val="left" w:pos="0"/>
              </w:tabs>
              <w:adjustRightInd w:val="0"/>
              <w:snapToGrid w:val="0"/>
              <w:spacing w:line="360" w:lineRule="auto"/>
              <w:ind w:firstLineChars="202" w:firstLine="424"/>
              <w:contextualSpacing/>
              <w:rPr>
                <w:rFonts w:ascii="宋体" w:hAnsi="宋体" w:cs="宋体"/>
                <w:kern w:val="0"/>
                <w:szCs w:val="21"/>
              </w:rPr>
            </w:pPr>
            <w:r>
              <w:rPr>
                <w:rFonts w:ascii="宋体" w:hAnsi="宋体" w:cs="宋体" w:hint="eastAsia"/>
                <w:kern w:val="0"/>
                <w:szCs w:val="21"/>
              </w:rPr>
              <w:t>评标基准价</w:t>
            </w:r>
            <w:r>
              <w:rPr>
                <w:rFonts w:ascii="宋体" w:hAnsi="宋体" w:cs="宋体" w:hint="eastAsia"/>
                <w:kern w:val="0"/>
                <w:szCs w:val="21"/>
              </w:rPr>
              <w:t xml:space="preserve"> =A</w:t>
            </w:r>
            <w:r>
              <w:rPr>
                <w:rFonts w:ascii="宋体" w:hAnsi="宋体" w:cs="宋体" w:hint="eastAsia"/>
                <w:kern w:val="0"/>
                <w:szCs w:val="21"/>
              </w:rPr>
              <w:t>×</w:t>
            </w:r>
            <w:r>
              <w:rPr>
                <w:rFonts w:ascii="宋体" w:hAnsi="宋体" w:cs="宋体" w:hint="eastAsia"/>
                <w:kern w:val="0"/>
                <w:szCs w:val="21"/>
              </w:rPr>
              <w:t>98%</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投标价格高于基准价格的，每高出</w:t>
            </w:r>
            <w:r>
              <w:rPr>
                <w:rFonts w:ascii="宋体" w:hAnsi="宋体" w:cs="宋体" w:hint="eastAsia"/>
                <w:kern w:val="0"/>
                <w:szCs w:val="21"/>
              </w:rPr>
              <w:t>1%</w:t>
            </w:r>
            <w:r>
              <w:rPr>
                <w:rFonts w:ascii="宋体" w:hAnsi="宋体" w:cs="宋体" w:hint="eastAsia"/>
                <w:kern w:val="0"/>
                <w:szCs w:val="21"/>
              </w:rPr>
              <w:t>扣</w:t>
            </w:r>
            <w:r>
              <w:rPr>
                <w:rFonts w:ascii="宋体" w:hAnsi="宋体" w:cs="宋体" w:hint="eastAsia"/>
                <w:kern w:val="0"/>
                <w:szCs w:val="21"/>
              </w:rPr>
              <w:t>0.9</w:t>
            </w:r>
            <w:r>
              <w:rPr>
                <w:rFonts w:ascii="宋体" w:hAnsi="宋体" w:cs="宋体" w:hint="eastAsia"/>
                <w:kern w:val="0"/>
                <w:szCs w:val="21"/>
              </w:rPr>
              <w:t>分，每低出</w:t>
            </w:r>
            <w:r>
              <w:rPr>
                <w:rFonts w:ascii="宋体" w:hAnsi="宋体" w:cs="宋体" w:hint="eastAsia"/>
                <w:kern w:val="0"/>
                <w:szCs w:val="21"/>
              </w:rPr>
              <w:t>1%</w:t>
            </w:r>
            <w:r>
              <w:rPr>
                <w:rFonts w:ascii="宋体" w:hAnsi="宋体" w:cs="宋体" w:hint="eastAsia"/>
                <w:kern w:val="0"/>
                <w:szCs w:val="21"/>
              </w:rPr>
              <w:t>扣</w:t>
            </w:r>
            <w:r>
              <w:rPr>
                <w:rFonts w:ascii="宋体" w:hAnsi="宋体" w:cs="宋体" w:hint="eastAsia"/>
                <w:kern w:val="0"/>
                <w:szCs w:val="21"/>
              </w:rPr>
              <w:t>0.6</w:t>
            </w:r>
            <w:r>
              <w:rPr>
                <w:rFonts w:ascii="宋体" w:hAnsi="宋体" w:cs="宋体" w:hint="eastAsia"/>
                <w:kern w:val="0"/>
                <w:szCs w:val="21"/>
              </w:rPr>
              <w:t>分。不足</w:t>
            </w:r>
            <w:r>
              <w:rPr>
                <w:rFonts w:ascii="宋体" w:hAnsi="宋体" w:cs="宋体" w:hint="eastAsia"/>
                <w:kern w:val="0"/>
                <w:szCs w:val="21"/>
              </w:rPr>
              <w:t>1%</w:t>
            </w:r>
            <w:r>
              <w:rPr>
                <w:rFonts w:ascii="宋体" w:hAnsi="宋体" w:cs="宋体" w:hint="eastAsia"/>
                <w:kern w:val="0"/>
                <w:szCs w:val="21"/>
              </w:rPr>
              <w:t>的，按插入法计算</w:t>
            </w:r>
            <w:r>
              <w:rPr>
                <w:rFonts w:ascii="宋体" w:hAnsi="宋体" w:cs="宋体" w:hint="eastAsia"/>
                <w:kern w:val="0"/>
                <w:szCs w:val="21"/>
              </w:rPr>
              <w:t>,</w:t>
            </w:r>
            <w:r>
              <w:rPr>
                <w:rFonts w:ascii="宋体" w:hAnsi="宋体" w:cs="宋体" w:hint="eastAsia"/>
                <w:kern w:val="0"/>
                <w:szCs w:val="21"/>
              </w:rPr>
              <w:t>保留两位小数。</w:t>
            </w:r>
          </w:p>
        </w:tc>
        <w:tc>
          <w:tcPr>
            <w:tcW w:w="921" w:type="pct"/>
            <w:vAlign w:val="center"/>
          </w:tcPr>
          <w:p w:rsidR="00576F2F" w:rsidRDefault="006B14EE">
            <w:pPr>
              <w:adjustRightInd w:val="0"/>
              <w:snapToGrid w:val="0"/>
              <w:jc w:val="center"/>
              <w:rPr>
                <w:rFonts w:ascii="宋体" w:hAnsi="宋体" w:cs="宋体"/>
                <w:kern w:val="0"/>
                <w:szCs w:val="21"/>
              </w:rPr>
            </w:pPr>
            <w:r>
              <w:rPr>
                <w:rFonts w:ascii="宋体" w:hAnsi="宋体" w:cs="宋体" w:hint="eastAsia"/>
                <w:kern w:val="0"/>
                <w:szCs w:val="21"/>
              </w:rPr>
              <w:t>82</w:t>
            </w:r>
          </w:p>
        </w:tc>
      </w:tr>
      <w:tr w:rsidR="00576F2F">
        <w:trPr>
          <w:trHeight w:val="840"/>
          <w:jc w:val="center"/>
        </w:trPr>
        <w:tc>
          <w:tcPr>
            <w:tcW w:w="379" w:type="pct"/>
            <w:vAlign w:val="center"/>
          </w:tcPr>
          <w:p w:rsidR="00576F2F" w:rsidRDefault="006B14EE">
            <w:pPr>
              <w:adjustRightInd w:val="0"/>
              <w:snapToGrid w:val="0"/>
              <w:rPr>
                <w:rFonts w:ascii="宋体" w:hAnsi="宋体" w:cs="宋体"/>
                <w:kern w:val="0"/>
                <w:szCs w:val="21"/>
              </w:rPr>
            </w:pPr>
            <w:r>
              <w:rPr>
                <w:rFonts w:ascii="宋体" w:hAnsi="宋体" w:cs="宋体" w:hint="eastAsia"/>
                <w:kern w:val="0"/>
                <w:szCs w:val="21"/>
              </w:rPr>
              <w:t>施工</w:t>
            </w:r>
          </w:p>
          <w:p w:rsidR="00576F2F" w:rsidRDefault="006B14EE">
            <w:pPr>
              <w:adjustRightInd w:val="0"/>
              <w:snapToGrid w:val="0"/>
              <w:rPr>
                <w:rFonts w:ascii="宋体" w:hAnsi="宋体" w:cs="宋体"/>
                <w:kern w:val="0"/>
                <w:szCs w:val="21"/>
              </w:rPr>
            </w:pPr>
            <w:r>
              <w:rPr>
                <w:rFonts w:ascii="宋体" w:hAnsi="宋体" w:cs="宋体" w:hint="eastAsia"/>
                <w:kern w:val="0"/>
                <w:szCs w:val="21"/>
              </w:rPr>
              <w:t>组织</w:t>
            </w:r>
          </w:p>
          <w:p w:rsidR="00576F2F" w:rsidRDefault="006B14EE">
            <w:pPr>
              <w:adjustRightInd w:val="0"/>
              <w:snapToGrid w:val="0"/>
              <w:rPr>
                <w:rFonts w:ascii="宋体" w:hAnsi="宋体" w:cs="宋体"/>
                <w:kern w:val="0"/>
                <w:szCs w:val="21"/>
              </w:rPr>
            </w:pPr>
            <w:r>
              <w:rPr>
                <w:rFonts w:ascii="宋体" w:hAnsi="宋体" w:cs="宋体" w:hint="eastAsia"/>
                <w:kern w:val="0"/>
                <w:szCs w:val="21"/>
              </w:rPr>
              <w:t>设计</w:t>
            </w:r>
          </w:p>
        </w:tc>
        <w:tc>
          <w:tcPr>
            <w:tcW w:w="3699" w:type="pct"/>
            <w:vAlign w:val="center"/>
          </w:tcPr>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按以下项目及分值对上述符合条件的投标人的施工组织设计进行评分：</w:t>
            </w:r>
          </w:p>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、总体部署：施工组织总体设想、方案针对性及施工标段划分（满分</w:t>
            </w:r>
            <w:r>
              <w:rPr>
                <w:rFonts w:ascii="宋体" w:hAnsi="宋体" w:cs="宋体" w:hint="eastAsia"/>
                <w:kern w:val="0"/>
                <w:szCs w:val="21"/>
              </w:rPr>
              <w:t>3</w:t>
            </w:r>
            <w:r>
              <w:rPr>
                <w:rFonts w:ascii="宋体" w:hAnsi="宋体" w:cs="宋体" w:hint="eastAsia"/>
                <w:kern w:val="0"/>
                <w:szCs w:val="21"/>
              </w:rPr>
              <w:t>分）；</w:t>
            </w:r>
          </w:p>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、施工现场平面布置和临时设施（满分</w:t>
            </w:r>
            <w:r>
              <w:rPr>
                <w:rFonts w:ascii="宋体" w:hAnsi="宋体" w:cs="宋体" w:hint="eastAsia"/>
                <w:kern w:val="0"/>
                <w:szCs w:val="21"/>
              </w:rPr>
              <w:t>3</w:t>
            </w:r>
            <w:r>
              <w:rPr>
                <w:rFonts w:ascii="宋体" w:hAnsi="宋体" w:cs="宋体" w:hint="eastAsia"/>
                <w:kern w:val="0"/>
                <w:szCs w:val="21"/>
              </w:rPr>
              <w:t>分）；</w:t>
            </w:r>
          </w:p>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、施工进度计划和进度的保证措施（满分</w:t>
            </w:r>
            <w:r>
              <w:rPr>
                <w:rFonts w:ascii="宋体" w:hAnsi="宋体" w:cs="宋体" w:hint="eastAsia"/>
                <w:kern w:val="0"/>
                <w:szCs w:val="21"/>
              </w:rPr>
              <w:t>3</w:t>
            </w:r>
            <w:r>
              <w:rPr>
                <w:rFonts w:ascii="宋体" w:hAnsi="宋体" w:cs="宋体" w:hint="eastAsia"/>
                <w:kern w:val="0"/>
                <w:szCs w:val="21"/>
              </w:rPr>
              <w:t>分）；</w:t>
            </w:r>
          </w:p>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、质量、安全保证体系及措施（满分</w:t>
            </w:r>
            <w:r>
              <w:rPr>
                <w:rFonts w:ascii="宋体" w:hAnsi="宋体" w:cs="宋体"/>
                <w:kern w:val="0"/>
                <w:szCs w:val="21"/>
              </w:rPr>
              <w:t>2</w:t>
            </w:r>
            <w:r>
              <w:rPr>
                <w:rFonts w:ascii="宋体" w:hAnsi="宋体" w:cs="宋体" w:hint="eastAsia"/>
                <w:kern w:val="0"/>
                <w:szCs w:val="21"/>
              </w:rPr>
              <w:t>分）；</w:t>
            </w:r>
          </w:p>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、劳动力、机械设备和材料投入计划（满分</w:t>
            </w:r>
            <w:r>
              <w:rPr>
                <w:rFonts w:ascii="宋体" w:hAnsi="宋体" w:cs="宋体"/>
                <w:kern w:val="0"/>
                <w:szCs w:val="21"/>
              </w:rPr>
              <w:t>2</w:t>
            </w:r>
            <w:r>
              <w:rPr>
                <w:rFonts w:ascii="宋体" w:hAnsi="宋体" w:cs="宋体" w:hint="eastAsia"/>
                <w:kern w:val="0"/>
                <w:szCs w:val="21"/>
              </w:rPr>
              <w:t>分）；</w:t>
            </w:r>
          </w:p>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、关键施工技术、工艺及工程项目实施的重点、难点和解决方案（满分</w:t>
            </w:r>
            <w:r>
              <w:rPr>
                <w:rFonts w:ascii="宋体" w:hAnsi="宋体" w:cs="宋体"/>
                <w:kern w:val="0"/>
                <w:szCs w:val="21"/>
              </w:rPr>
              <w:t>2</w:t>
            </w:r>
            <w:r>
              <w:rPr>
                <w:rFonts w:ascii="宋体" w:hAnsi="宋体" w:cs="宋体" w:hint="eastAsia"/>
                <w:kern w:val="0"/>
                <w:szCs w:val="21"/>
              </w:rPr>
              <w:t>分）</w:t>
            </w:r>
          </w:p>
          <w:p w:rsidR="00576F2F" w:rsidRDefault="006B14EE">
            <w:pPr>
              <w:adjustRightInd w:val="0"/>
              <w:snapToGrid w:val="0"/>
              <w:spacing w:line="360" w:lineRule="auto"/>
              <w:contextualSpacing/>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、在医院内施工期间突发事件防范措施（满分</w:t>
            </w:r>
            <w:r>
              <w:rPr>
                <w:rFonts w:ascii="宋体" w:hAnsi="宋体" w:cs="宋体"/>
                <w:kern w:val="0"/>
                <w:szCs w:val="21"/>
              </w:rPr>
              <w:t>3</w:t>
            </w:r>
            <w:r>
              <w:rPr>
                <w:rFonts w:ascii="宋体" w:hAnsi="宋体" w:cs="宋体" w:hint="eastAsia"/>
                <w:kern w:val="0"/>
                <w:szCs w:val="21"/>
              </w:rPr>
              <w:t>分）</w:t>
            </w:r>
          </w:p>
        </w:tc>
        <w:tc>
          <w:tcPr>
            <w:tcW w:w="921" w:type="pct"/>
            <w:vAlign w:val="center"/>
          </w:tcPr>
          <w:p w:rsidR="00576F2F" w:rsidRDefault="006B14EE">
            <w:pPr>
              <w:adjustRightInd w:val="0"/>
              <w:snapToGrid w:val="0"/>
              <w:jc w:val="center"/>
              <w:rPr>
                <w:rFonts w:ascii="宋体" w:hAnsi="宋体" w:cs="宋体"/>
                <w:kern w:val="0"/>
                <w:szCs w:val="21"/>
              </w:rPr>
            </w:pPr>
            <w:r>
              <w:rPr>
                <w:rFonts w:ascii="宋体" w:hAnsi="宋体" w:cs="宋体" w:hint="eastAsia"/>
                <w:kern w:val="0"/>
                <w:szCs w:val="21"/>
              </w:rPr>
              <w:t>18</w:t>
            </w:r>
          </w:p>
        </w:tc>
      </w:tr>
    </w:tbl>
    <w:bookmarkEnd w:id="2"/>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）“技术方案”计分方法：当评标委员会人数大于等于</w:t>
      </w:r>
      <w:r>
        <w:rPr>
          <w:rFonts w:ascii="宋体" w:hAnsi="宋体" w:cs="宋体" w:hint="eastAsia"/>
          <w:kern w:val="0"/>
          <w:szCs w:val="21"/>
        </w:rPr>
        <w:t>5</w:t>
      </w:r>
      <w:r>
        <w:rPr>
          <w:rFonts w:ascii="宋体" w:hAnsi="宋体" w:cs="宋体" w:hint="eastAsia"/>
          <w:kern w:val="0"/>
          <w:szCs w:val="21"/>
        </w:rPr>
        <w:t>人时，去掉一个评委的最高分，去掉一个评委的最低分，汇总平均后的得分为技术标得分；当评标委员会人数小于</w:t>
      </w:r>
      <w:r>
        <w:rPr>
          <w:rFonts w:ascii="宋体" w:hAnsi="宋体" w:cs="宋体" w:hint="eastAsia"/>
          <w:kern w:val="0"/>
          <w:szCs w:val="21"/>
        </w:rPr>
        <w:t>5</w:t>
      </w:r>
      <w:r>
        <w:rPr>
          <w:rFonts w:ascii="宋体" w:hAnsi="宋体" w:cs="宋体" w:hint="eastAsia"/>
          <w:kern w:val="0"/>
          <w:szCs w:val="21"/>
        </w:rPr>
        <w:t>人时，直接汇总平均后的得分为技术标得分，分数值保留至小数点后两位。</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）本次投标报价评标基准价计算与修正方式在评标结束后，除确认存在计算错误外，评标基准价不因招投标当事人质疑、投拆、复议以及其它任何情形而改变。</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snapToGrid w:val="0"/>
          <w:kern w:val="0"/>
          <w:szCs w:val="21"/>
        </w:rPr>
        <w:t>14.14</w:t>
      </w:r>
      <w:r>
        <w:rPr>
          <w:rFonts w:ascii="宋体" w:hAnsi="宋体" w:cs="宋体" w:hint="eastAsia"/>
          <w:kern w:val="0"/>
          <w:szCs w:val="21"/>
        </w:rPr>
        <w:t>评标程序：</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bCs/>
          <w:kern w:val="0"/>
          <w:szCs w:val="21"/>
        </w:rPr>
      </w:pPr>
      <w:r>
        <w:rPr>
          <w:rFonts w:ascii="宋体" w:hAnsi="宋体" w:cs="宋体" w:hint="eastAsia"/>
          <w:b/>
          <w:bCs/>
          <w:kern w:val="0"/>
          <w:szCs w:val="21"/>
        </w:rPr>
        <w:t>先对投标报价进行初步评审，计算评标基准价后，如初步评审的单位不足</w:t>
      </w:r>
      <w:r>
        <w:rPr>
          <w:rFonts w:ascii="宋体" w:hAnsi="宋体" w:cs="宋体" w:hint="eastAsia"/>
          <w:b/>
          <w:bCs/>
          <w:kern w:val="0"/>
          <w:szCs w:val="21"/>
        </w:rPr>
        <w:t>7</w:t>
      </w:r>
      <w:r>
        <w:rPr>
          <w:rFonts w:ascii="宋体" w:hAnsi="宋体" w:cs="宋体" w:hint="eastAsia"/>
          <w:b/>
          <w:bCs/>
          <w:kern w:val="0"/>
          <w:szCs w:val="21"/>
        </w:rPr>
        <w:t>家，则全部入围；如投标单位大于</w:t>
      </w:r>
      <w:r>
        <w:rPr>
          <w:rFonts w:ascii="宋体" w:hAnsi="宋体" w:cs="宋体" w:hint="eastAsia"/>
          <w:b/>
          <w:bCs/>
          <w:kern w:val="0"/>
          <w:szCs w:val="21"/>
        </w:rPr>
        <w:t>7</w:t>
      </w:r>
      <w:r>
        <w:rPr>
          <w:rFonts w:ascii="宋体" w:hAnsi="宋体" w:cs="宋体" w:hint="eastAsia"/>
          <w:b/>
          <w:bCs/>
          <w:kern w:val="0"/>
          <w:szCs w:val="21"/>
        </w:rPr>
        <w:t>家，先对投标报价进行初步评审，计算评标基准价后，高于基准价选取</w:t>
      </w:r>
      <w:r>
        <w:rPr>
          <w:rFonts w:ascii="宋体" w:hAnsi="宋体" w:cs="宋体" w:hint="eastAsia"/>
          <w:b/>
          <w:bCs/>
          <w:kern w:val="0"/>
          <w:szCs w:val="21"/>
        </w:rPr>
        <w:t>3</w:t>
      </w:r>
      <w:r>
        <w:rPr>
          <w:rFonts w:ascii="宋体" w:hAnsi="宋体" w:cs="宋体" w:hint="eastAsia"/>
          <w:b/>
          <w:bCs/>
          <w:kern w:val="0"/>
          <w:szCs w:val="21"/>
        </w:rPr>
        <w:t>家，低于基准价选取</w:t>
      </w:r>
      <w:r>
        <w:rPr>
          <w:rFonts w:ascii="宋体" w:hAnsi="宋体" w:cs="宋体" w:hint="eastAsia"/>
          <w:b/>
          <w:bCs/>
          <w:kern w:val="0"/>
          <w:szCs w:val="21"/>
        </w:rPr>
        <w:t>4</w:t>
      </w:r>
      <w:r>
        <w:rPr>
          <w:rFonts w:ascii="宋体" w:hAnsi="宋体" w:cs="宋体" w:hint="eastAsia"/>
          <w:b/>
          <w:bCs/>
          <w:kern w:val="0"/>
          <w:szCs w:val="21"/>
        </w:rPr>
        <w:t>家共</w:t>
      </w:r>
      <w:r>
        <w:rPr>
          <w:rFonts w:ascii="宋体" w:hAnsi="宋体" w:cs="宋体" w:hint="eastAsia"/>
          <w:b/>
          <w:bCs/>
          <w:kern w:val="0"/>
          <w:szCs w:val="21"/>
        </w:rPr>
        <w:t>7</w:t>
      </w:r>
      <w:r>
        <w:rPr>
          <w:rFonts w:ascii="宋体" w:hAnsi="宋体" w:cs="宋体" w:hint="eastAsia"/>
          <w:b/>
          <w:bCs/>
          <w:kern w:val="0"/>
          <w:szCs w:val="21"/>
        </w:rPr>
        <w:t>家投标人，由评委对</w:t>
      </w:r>
      <w:r>
        <w:rPr>
          <w:rFonts w:ascii="宋体" w:hAnsi="宋体" w:cs="宋体" w:hint="eastAsia"/>
          <w:b/>
          <w:bCs/>
          <w:kern w:val="0"/>
          <w:szCs w:val="21"/>
        </w:rPr>
        <w:t>7</w:t>
      </w:r>
      <w:r>
        <w:rPr>
          <w:rFonts w:ascii="宋体" w:hAnsi="宋体" w:cs="宋体" w:hint="eastAsia"/>
          <w:b/>
          <w:bCs/>
          <w:kern w:val="0"/>
          <w:szCs w:val="21"/>
        </w:rPr>
        <w:t>家投标人的施工组织设计</w:t>
      </w:r>
      <w:r>
        <w:rPr>
          <w:rFonts w:ascii="宋体" w:hAnsi="宋体" w:cs="宋体" w:hint="eastAsia"/>
          <w:b/>
          <w:bCs/>
          <w:kern w:val="0"/>
          <w:szCs w:val="21"/>
        </w:rPr>
        <w:lastRenderedPageBreak/>
        <w:t>评审计算得分，待施工组织设计分确定后再对</w:t>
      </w:r>
      <w:r>
        <w:rPr>
          <w:rFonts w:ascii="宋体" w:hAnsi="宋体" w:cs="宋体" w:hint="eastAsia"/>
          <w:b/>
          <w:bCs/>
          <w:kern w:val="0"/>
          <w:szCs w:val="21"/>
        </w:rPr>
        <w:t>7</w:t>
      </w:r>
      <w:r>
        <w:rPr>
          <w:rFonts w:ascii="宋体" w:hAnsi="宋体" w:cs="宋体" w:hint="eastAsia"/>
          <w:b/>
          <w:bCs/>
          <w:kern w:val="0"/>
          <w:szCs w:val="21"/>
        </w:rPr>
        <w:t>家投标人进行详细评审，计算最终得分。其余投标文件将不再评审打分。</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十五、定标</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15.1</w:t>
      </w:r>
      <w:r>
        <w:rPr>
          <w:rFonts w:ascii="宋体" w:hAnsi="宋体" w:cs="宋体" w:hint="eastAsia"/>
          <w:kern w:val="0"/>
          <w:szCs w:val="21"/>
        </w:rPr>
        <w:t>评标委员会完成评标后，应当向招标人提出书面评标报告，阐明评标委员会对各投标文件的评审和比较意见，并按照招标文件中规定的评标方法，推荐不超过</w:t>
      </w:r>
      <w:r>
        <w:rPr>
          <w:rFonts w:ascii="宋体" w:hAnsi="宋体" w:cs="宋体" w:hint="eastAsia"/>
          <w:kern w:val="0"/>
          <w:szCs w:val="21"/>
        </w:rPr>
        <w:t>3</w:t>
      </w:r>
      <w:r>
        <w:rPr>
          <w:rFonts w:ascii="宋体" w:hAnsi="宋体" w:cs="宋体" w:hint="eastAsia"/>
          <w:kern w:val="0"/>
          <w:szCs w:val="21"/>
        </w:rPr>
        <w:t>名有排序的合格的中标候选人。</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bCs/>
          <w:kern w:val="0"/>
          <w:szCs w:val="21"/>
        </w:rPr>
        <w:t>排序原则</w:t>
      </w:r>
    </w:p>
    <w:p w:rsidR="00576F2F" w:rsidRDefault="006B14EE">
      <w:pPr>
        <w:tabs>
          <w:tab w:val="left" w:pos="2127"/>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）按得分高低从高到低进行排序；</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）当得分相同时，取报价低者优先；</w:t>
      </w:r>
    </w:p>
    <w:p w:rsidR="00576F2F" w:rsidRDefault="006B14EE">
      <w:pPr>
        <w:adjustRightInd w:val="0"/>
        <w:snapToGrid w:val="0"/>
        <w:spacing w:line="360" w:lineRule="auto"/>
        <w:ind w:firstLineChars="200" w:firstLine="420"/>
        <w:contextualSpacing/>
        <w:rPr>
          <w:rFonts w:ascii="宋体" w:hAnsi="宋体" w:cs="宋体"/>
          <w:b/>
          <w:bCs/>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）当得分、报价均相同时，由评标委员会决定。</w:t>
      </w:r>
    </w:p>
    <w:p w:rsidR="00576F2F" w:rsidRDefault="006B14EE">
      <w:pPr>
        <w:tabs>
          <w:tab w:val="left" w:pos="1134"/>
        </w:tabs>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bCs/>
          <w:kern w:val="0"/>
          <w:szCs w:val="21"/>
        </w:rPr>
        <w:t>15.2</w:t>
      </w:r>
      <w:r>
        <w:rPr>
          <w:rFonts w:ascii="宋体" w:hAnsi="宋体" w:cs="宋体" w:hint="eastAsia"/>
          <w:bCs/>
          <w:kern w:val="0"/>
          <w:szCs w:val="21"/>
        </w:rPr>
        <w:t>确定中标人的原则：</w:t>
      </w:r>
      <w:r>
        <w:rPr>
          <w:rFonts w:ascii="宋体" w:hAnsi="宋体" w:cs="宋体" w:hint="eastAsia"/>
          <w:b/>
          <w:bCs/>
          <w:kern w:val="0"/>
          <w:szCs w:val="21"/>
        </w:rPr>
        <w:t>招标人按照评委会的书面评标报告中的中标候选人排序，确定排名第一的为中标人。</w:t>
      </w:r>
      <w:r>
        <w:rPr>
          <w:rFonts w:ascii="宋体" w:hAnsi="宋体" w:cs="宋体" w:hint="eastAsia"/>
          <w:kern w:val="0"/>
          <w:szCs w:val="21"/>
        </w:rPr>
        <w:t>当排名第一的中标候选人放弃中标、因不可抗力提出不能履行合同或者未按本招标文件的规定提交履约保证金的，招标人可以确定排名第二的中标候选人为中标人；排名第二的中标候选人因同样的原因不能签订合同的，招标人可以确定排名第三的中标候选人为中标人。</w:t>
      </w:r>
    </w:p>
    <w:p w:rsidR="00576F2F" w:rsidRDefault="006B14EE">
      <w:pPr>
        <w:pStyle w:val="a6"/>
        <w:adjustRightInd w:val="0"/>
        <w:snapToGrid w:val="0"/>
        <w:spacing w:line="360" w:lineRule="auto"/>
        <w:ind w:firstLineChars="200" w:firstLine="420"/>
        <w:contextualSpacing/>
        <w:jc w:val="left"/>
        <w:rPr>
          <w:rFonts w:hAnsi="宋体" w:cs="宋体"/>
          <w:bCs/>
          <w:kern w:val="0"/>
          <w:sz w:val="21"/>
          <w:szCs w:val="21"/>
        </w:rPr>
      </w:pPr>
      <w:r>
        <w:rPr>
          <w:rFonts w:hAnsi="宋体" w:cs="宋体" w:hint="eastAsia"/>
          <w:bCs/>
          <w:kern w:val="0"/>
          <w:sz w:val="21"/>
          <w:szCs w:val="21"/>
        </w:rPr>
        <w:t>15.3</w:t>
      </w:r>
      <w:r>
        <w:rPr>
          <w:rFonts w:hAnsi="宋体" w:cs="宋体" w:hint="eastAsia"/>
          <w:snapToGrid w:val="0"/>
          <w:kern w:val="0"/>
          <w:sz w:val="21"/>
          <w:szCs w:val="21"/>
        </w:rPr>
        <w:t>评标和定标将在投标有效期结束日</w:t>
      </w:r>
      <w:r>
        <w:rPr>
          <w:rFonts w:hAnsi="宋体" w:cs="宋体" w:hint="eastAsia"/>
          <w:snapToGrid w:val="0"/>
          <w:kern w:val="0"/>
          <w:sz w:val="21"/>
          <w:szCs w:val="21"/>
        </w:rPr>
        <w:t>30</w:t>
      </w:r>
      <w:r>
        <w:rPr>
          <w:rFonts w:hAnsi="宋体" w:cs="宋体" w:hint="eastAsia"/>
          <w:snapToGrid w:val="0"/>
          <w:kern w:val="0"/>
          <w:sz w:val="21"/>
          <w:szCs w:val="21"/>
        </w:rPr>
        <w:t>个工作日前完成。不能在投标有效期结束日</w:t>
      </w:r>
      <w:r>
        <w:rPr>
          <w:rFonts w:hAnsi="宋体" w:cs="宋体" w:hint="eastAsia"/>
          <w:snapToGrid w:val="0"/>
          <w:kern w:val="0"/>
          <w:sz w:val="21"/>
          <w:szCs w:val="21"/>
        </w:rPr>
        <w:t>30</w:t>
      </w:r>
      <w:r>
        <w:rPr>
          <w:rFonts w:hAnsi="宋体" w:cs="宋体" w:hint="eastAsia"/>
          <w:snapToGrid w:val="0"/>
          <w:kern w:val="0"/>
          <w:sz w:val="21"/>
          <w:szCs w:val="21"/>
        </w:rPr>
        <w:t>个工作日前完成评标和定标的，招标人将通知所有投标人延长投标有效期。拒绝延长投标有效期的投标人有权撤回其投标。同意延长投标有效期的投标人不得修改投标文件的实质性内容。</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十六、中标</w:t>
      </w:r>
    </w:p>
    <w:p w:rsidR="00576F2F" w:rsidRDefault="006B14EE">
      <w:pPr>
        <w:tabs>
          <w:tab w:val="left" w:pos="0"/>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16.1</w:t>
      </w:r>
      <w:r>
        <w:rPr>
          <w:rFonts w:ascii="宋体" w:hAnsi="宋体" w:cs="宋体" w:hint="eastAsia"/>
          <w:snapToGrid w:val="0"/>
          <w:kern w:val="0"/>
          <w:szCs w:val="21"/>
        </w:rPr>
        <w:t>根据</w:t>
      </w:r>
      <w:r>
        <w:rPr>
          <w:rFonts w:ascii="宋体" w:hAnsi="宋体" w:cs="宋体" w:hint="eastAsia"/>
          <w:snapToGrid w:val="0"/>
          <w:kern w:val="0"/>
          <w:szCs w:val="21"/>
        </w:rPr>
        <w:t>工程招标投标的有关法律、法规、规章和该工程招标文件的规定，评标委员会推荐排序第一名的中标候选人为中标人，公示不少于</w:t>
      </w:r>
      <w:r>
        <w:rPr>
          <w:rFonts w:ascii="宋体" w:hAnsi="宋体" w:cs="宋体" w:hint="eastAsia"/>
          <w:snapToGrid w:val="0"/>
          <w:kern w:val="0"/>
          <w:szCs w:val="21"/>
        </w:rPr>
        <w:t>3</w:t>
      </w:r>
      <w:r>
        <w:rPr>
          <w:rFonts w:ascii="宋体" w:hAnsi="宋体" w:cs="宋体" w:hint="eastAsia"/>
          <w:snapToGrid w:val="0"/>
          <w:kern w:val="0"/>
          <w:szCs w:val="21"/>
        </w:rPr>
        <w:t>日，未有质疑的，招标人将向中标单位发出中标通知书，并同时通知其他投标人。中标通知书将成为合同的组成部分。</w:t>
      </w:r>
    </w:p>
    <w:p w:rsidR="00576F2F" w:rsidRDefault="006B14EE">
      <w:pPr>
        <w:tabs>
          <w:tab w:val="left" w:pos="0"/>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16.2</w:t>
      </w:r>
      <w:r>
        <w:rPr>
          <w:rFonts w:ascii="宋体" w:hAnsi="宋体" w:cs="宋体" w:hint="eastAsia"/>
          <w:snapToGrid w:val="0"/>
          <w:kern w:val="0"/>
          <w:szCs w:val="21"/>
        </w:rPr>
        <w:t>投标人或者其他利害关系人等各有关当事人对中标结果有异议的，可以在公告期限以书面形式向提出质疑，逾期将不再受理。招标人在</w:t>
      </w:r>
      <w:r>
        <w:rPr>
          <w:rFonts w:ascii="宋体" w:hAnsi="宋体" w:cs="宋体" w:hint="eastAsia"/>
          <w:snapToGrid w:val="0"/>
          <w:kern w:val="0"/>
          <w:szCs w:val="21"/>
        </w:rPr>
        <w:t>3</w:t>
      </w:r>
      <w:r>
        <w:rPr>
          <w:rFonts w:ascii="宋体" w:hAnsi="宋体" w:cs="宋体" w:hint="eastAsia"/>
          <w:snapToGrid w:val="0"/>
          <w:kern w:val="0"/>
          <w:szCs w:val="21"/>
        </w:rPr>
        <w:t>个工作日内对质疑</w:t>
      </w:r>
      <w:proofErr w:type="gramStart"/>
      <w:r>
        <w:rPr>
          <w:rFonts w:ascii="宋体" w:hAnsi="宋体" w:cs="宋体" w:hint="eastAsia"/>
          <w:snapToGrid w:val="0"/>
          <w:kern w:val="0"/>
          <w:szCs w:val="21"/>
        </w:rPr>
        <w:t>作出</w:t>
      </w:r>
      <w:proofErr w:type="gramEnd"/>
      <w:r>
        <w:rPr>
          <w:rFonts w:ascii="宋体" w:hAnsi="宋体" w:cs="宋体" w:hint="eastAsia"/>
          <w:snapToGrid w:val="0"/>
          <w:kern w:val="0"/>
          <w:szCs w:val="21"/>
        </w:rPr>
        <w:t>答复，并在</w:t>
      </w:r>
      <w:proofErr w:type="gramStart"/>
      <w:r>
        <w:rPr>
          <w:rFonts w:ascii="宋体" w:hAnsi="宋体" w:cs="宋体" w:hint="eastAsia"/>
          <w:snapToGrid w:val="0"/>
          <w:kern w:val="0"/>
          <w:szCs w:val="21"/>
        </w:rPr>
        <w:t>作出</w:t>
      </w:r>
      <w:proofErr w:type="gramEnd"/>
      <w:r>
        <w:rPr>
          <w:rFonts w:ascii="宋体" w:hAnsi="宋体" w:cs="宋体" w:hint="eastAsia"/>
          <w:snapToGrid w:val="0"/>
          <w:kern w:val="0"/>
          <w:szCs w:val="21"/>
        </w:rPr>
        <w:t>答复前暂停招标投标活动。</w:t>
      </w:r>
    </w:p>
    <w:p w:rsidR="00576F2F" w:rsidRDefault="006B14EE">
      <w:pPr>
        <w:tabs>
          <w:tab w:val="left" w:pos="0"/>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16.3</w:t>
      </w:r>
      <w:r>
        <w:rPr>
          <w:rFonts w:ascii="宋体" w:hAnsi="宋体" w:cs="宋体" w:hint="eastAsia"/>
          <w:snapToGrid w:val="0"/>
          <w:kern w:val="0"/>
          <w:szCs w:val="21"/>
        </w:rPr>
        <w:t>中标单位收到中标通知书后，应在</w:t>
      </w:r>
      <w:r>
        <w:rPr>
          <w:rFonts w:ascii="宋体" w:hAnsi="宋体" w:cs="宋体" w:hint="eastAsia"/>
          <w:snapToGrid w:val="0"/>
          <w:kern w:val="0"/>
          <w:szCs w:val="21"/>
        </w:rPr>
        <w:t>30</w:t>
      </w:r>
      <w:proofErr w:type="gramStart"/>
      <w:r>
        <w:rPr>
          <w:rFonts w:ascii="宋体" w:hAnsi="宋体" w:cs="宋体" w:hint="eastAsia"/>
          <w:snapToGrid w:val="0"/>
          <w:kern w:val="0"/>
          <w:szCs w:val="21"/>
        </w:rPr>
        <w:t>日内与</w:t>
      </w:r>
      <w:proofErr w:type="gramEnd"/>
      <w:r>
        <w:rPr>
          <w:rFonts w:ascii="宋体" w:hAnsi="宋体" w:cs="宋体" w:hint="eastAsia"/>
          <w:snapToGrid w:val="0"/>
          <w:kern w:val="0"/>
          <w:szCs w:val="21"/>
        </w:rPr>
        <w:t>招标人签订施工合同。中标人不与招标人订立合同的，招标人有权取消其中标资格，由此给招标人造成的损失，应予以赔偿。</w:t>
      </w:r>
    </w:p>
    <w:p w:rsidR="00576F2F" w:rsidRDefault="006B14EE">
      <w:pPr>
        <w:tabs>
          <w:tab w:val="left" w:pos="0"/>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16.4</w:t>
      </w:r>
      <w:r>
        <w:rPr>
          <w:rFonts w:ascii="宋体" w:hAnsi="宋体" w:cs="宋体" w:hint="eastAsia"/>
          <w:snapToGrid w:val="0"/>
          <w:kern w:val="0"/>
          <w:szCs w:val="21"/>
        </w:rPr>
        <w:t>招标人不得向中标人提出压报价、增加工作量，缩短工期或其他违背中标人意愿的要求，以此作为发出中标通知书和签订合同的条件。</w:t>
      </w:r>
    </w:p>
    <w:p w:rsidR="00576F2F" w:rsidRDefault="006B14EE">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kern w:val="0"/>
          <w:szCs w:val="21"/>
        </w:rPr>
      </w:pPr>
      <w:r>
        <w:rPr>
          <w:rFonts w:ascii="宋体" w:hAnsi="宋体" w:cs="宋体" w:hint="eastAsia"/>
          <w:b/>
          <w:snapToGrid w:val="0"/>
          <w:kern w:val="0"/>
          <w:szCs w:val="21"/>
        </w:rPr>
        <w:t>十七、合同签订</w:t>
      </w:r>
    </w:p>
    <w:p w:rsidR="00576F2F" w:rsidRDefault="006B14EE">
      <w:pPr>
        <w:tabs>
          <w:tab w:val="left" w:pos="0"/>
          <w:tab w:val="left" w:pos="1134"/>
        </w:tabs>
        <w:adjustRightInd w:val="0"/>
        <w:snapToGrid w:val="0"/>
        <w:spacing w:line="360" w:lineRule="auto"/>
        <w:ind w:firstLineChars="200" w:firstLine="420"/>
        <w:contextualSpacing/>
        <w:rPr>
          <w:rFonts w:ascii="宋体" w:hAnsi="宋体" w:cs="宋体"/>
          <w:snapToGrid w:val="0"/>
          <w:kern w:val="0"/>
          <w:szCs w:val="21"/>
        </w:rPr>
      </w:pPr>
      <w:r>
        <w:rPr>
          <w:rFonts w:ascii="宋体" w:hAnsi="宋体" w:cs="宋体" w:hint="eastAsia"/>
          <w:snapToGrid w:val="0"/>
          <w:kern w:val="0"/>
          <w:szCs w:val="21"/>
        </w:rPr>
        <w:t>17.1</w:t>
      </w:r>
      <w:r>
        <w:rPr>
          <w:rFonts w:ascii="宋体" w:hAnsi="宋体" w:cs="宋体" w:hint="eastAsia"/>
          <w:snapToGrid w:val="0"/>
          <w:kern w:val="0"/>
          <w:szCs w:val="21"/>
        </w:rPr>
        <w:t>招标人与中标人将根据《中华人民共和国民法典》的规定，依据招标文件和投标文件签订施工合同，投标人的投标文件内容应作为合同的组成部分。</w:t>
      </w:r>
    </w:p>
    <w:p w:rsidR="00576F2F" w:rsidRDefault="006B14EE">
      <w:pPr>
        <w:tabs>
          <w:tab w:val="left" w:pos="0"/>
          <w:tab w:val="left" w:pos="1134"/>
        </w:tabs>
        <w:adjustRightInd w:val="0"/>
        <w:snapToGrid w:val="0"/>
        <w:spacing w:line="360" w:lineRule="auto"/>
        <w:ind w:firstLineChars="200" w:firstLine="420"/>
        <w:contextualSpacing/>
        <w:rPr>
          <w:rFonts w:ascii="宋体" w:hAnsi="宋体" w:cs="宋体"/>
          <w:b/>
          <w:snapToGrid w:val="0"/>
          <w:kern w:val="0"/>
          <w:sz w:val="24"/>
        </w:rPr>
      </w:pPr>
      <w:r>
        <w:rPr>
          <w:rFonts w:ascii="宋体" w:hAnsi="宋体" w:cs="宋体" w:hint="eastAsia"/>
          <w:snapToGrid w:val="0"/>
          <w:kern w:val="0"/>
          <w:szCs w:val="21"/>
        </w:rPr>
        <w:t>17.2</w:t>
      </w:r>
      <w:r>
        <w:rPr>
          <w:rFonts w:ascii="宋体" w:hAnsi="宋体" w:cs="宋体" w:hint="eastAsia"/>
          <w:snapToGrid w:val="0"/>
          <w:kern w:val="0"/>
          <w:szCs w:val="21"/>
        </w:rPr>
        <w:t>施工合同签订前，中标人必须向招标人提交合同价</w:t>
      </w:r>
      <w:r>
        <w:rPr>
          <w:rFonts w:ascii="宋体" w:hAnsi="宋体" w:cs="宋体" w:hint="eastAsia"/>
          <w:snapToGrid w:val="0"/>
          <w:kern w:val="0"/>
          <w:szCs w:val="21"/>
        </w:rPr>
        <w:t>10%</w:t>
      </w:r>
      <w:r>
        <w:rPr>
          <w:rFonts w:ascii="宋体" w:hAnsi="宋体" w:cs="宋体" w:hint="eastAsia"/>
          <w:snapToGrid w:val="0"/>
          <w:kern w:val="0"/>
          <w:szCs w:val="21"/>
        </w:rPr>
        <w:t>作为履约保</w:t>
      </w:r>
      <w:r>
        <w:rPr>
          <w:rFonts w:ascii="宋体" w:hAnsi="宋体" w:cs="宋体" w:hint="eastAsia"/>
          <w:snapToGrid w:val="0"/>
          <w:kern w:val="0"/>
          <w:szCs w:val="21"/>
        </w:rPr>
        <w:t>证金，合同履行</w:t>
      </w:r>
      <w:r>
        <w:rPr>
          <w:rFonts w:ascii="宋体" w:hAnsi="宋体" w:cs="宋体" w:hint="eastAsia"/>
          <w:snapToGrid w:val="0"/>
          <w:kern w:val="0"/>
          <w:szCs w:val="21"/>
        </w:rPr>
        <w:lastRenderedPageBreak/>
        <w:t>完毕无遗留问题退还履约保证金，不计息。如果中标人在规定的时间内未能提交履约保证金，投标人将被视为放弃本中标项目，由此给招标人造成的损失，应予以赔偿。</w:t>
      </w:r>
    </w:p>
    <w:p w:rsidR="00576F2F" w:rsidRDefault="00576F2F">
      <w:pPr>
        <w:tabs>
          <w:tab w:val="left" w:pos="0"/>
          <w:tab w:val="left" w:pos="1002"/>
          <w:tab w:val="left" w:pos="1134"/>
        </w:tabs>
        <w:adjustRightInd w:val="0"/>
        <w:snapToGrid w:val="0"/>
        <w:spacing w:line="440" w:lineRule="exact"/>
        <w:rPr>
          <w:rFonts w:ascii="宋体" w:hAnsi="宋体" w:cs="宋体"/>
          <w:b/>
          <w:snapToGrid w:val="0"/>
          <w:kern w:val="0"/>
          <w:sz w:val="24"/>
        </w:rPr>
      </w:pPr>
    </w:p>
    <w:p w:rsidR="00576F2F" w:rsidRDefault="006B14EE">
      <w:pPr>
        <w:tabs>
          <w:tab w:val="left" w:pos="0"/>
          <w:tab w:val="left" w:pos="1002"/>
          <w:tab w:val="left" w:pos="1134"/>
        </w:tabs>
        <w:adjustRightInd w:val="0"/>
        <w:snapToGrid w:val="0"/>
        <w:spacing w:line="440" w:lineRule="exact"/>
        <w:jc w:val="center"/>
        <w:rPr>
          <w:rFonts w:ascii="宋体" w:hAnsi="宋体" w:cs="宋体"/>
          <w:b/>
          <w:snapToGrid w:val="0"/>
          <w:kern w:val="0"/>
          <w:sz w:val="24"/>
        </w:rPr>
      </w:pPr>
      <w:r>
        <w:rPr>
          <w:rFonts w:ascii="宋体" w:hAnsi="宋体" w:cs="宋体" w:hint="eastAsia"/>
          <w:b/>
          <w:snapToGrid w:val="0"/>
          <w:kern w:val="0"/>
          <w:sz w:val="24"/>
        </w:rPr>
        <w:br w:type="page"/>
      </w:r>
    </w:p>
    <w:p w:rsidR="00576F2F" w:rsidRDefault="006B14EE">
      <w:pPr>
        <w:pStyle w:val="1"/>
        <w:adjustRightInd w:val="0"/>
        <w:snapToGrid w:val="0"/>
        <w:spacing w:before="0" w:after="0"/>
        <w:jc w:val="center"/>
        <w:rPr>
          <w:rFonts w:ascii="宋体" w:hAnsi="宋体"/>
          <w:kern w:val="0"/>
          <w:sz w:val="36"/>
        </w:rPr>
      </w:pPr>
      <w:bookmarkStart w:id="3" w:name="_Toc527722494"/>
      <w:r>
        <w:rPr>
          <w:rFonts w:ascii="宋体" w:hAnsi="宋体" w:hint="eastAsia"/>
          <w:kern w:val="0"/>
          <w:sz w:val="36"/>
        </w:rPr>
        <w:lastRenderedPageBreak/>
        <w:t>第二章</w:t>
      </w:r>
      <w:r>
        <w:rPr>
          <w:rFonts w:ascii="宋体" w:hAnsi="宋体" w:hint="eastAsia"/>
          <w:kern w:val="0"/>
          <w:sz w:val="36"/>
        </w:rPr>
        <w:t xml:space="preserve"> </w:t>
      </w:r>
      <w:r>
        <w:rPr>
          <w:rFonts w:ascii="宋体" w:hAnsi="宋体" w:hint="eastAsia"/>
          <w:kern w:val="0"/>
          <w:sz w:val="36"/>
        </w:rPr>
        <w:t>合同条款及格式</w:t>
      </w:r>
      <w:bookmarkEnd w:id="3"/>
    </w:p>
    <w:p w:rsidR="00576F2F" w:rsidRDefault="006B14EE">
      <w:pPr>
        <w:pStyle w:val="0000"/>
        <w:adjustRightInd w:val="0"/>
        <w:snapToGrid w:val="0"/>
        <w:jc w:val="center"/>
        <w:rPr>
          <w:rFonts w:ascii="宋体" w:hAnsi="宋体" w:cs="宋体"/>
          <w:b/>
          <w:sz w:val="52"/>
          <w:szCs w:val="52"/>
        </w:rPr>
      </w:pPr>
      <w:bookmarkStart w:id="4" w:name="_Toc527722495"/>
      <w:r>
        <w:rPr>
          <w:rFonts w:ascii="宋体" w:hAnsi="宋体" w:cs="宋体" w:hint="eastAsia"/>
          <w:b/>
          <w:sz w:val="72"/>
          <w:szCs w:val="52"/>
        </w:rPr>
        <w:t>建设工程施工合同</w:t>
      </w:r>
    </w:p>
    <w:p w:rsidR="00576F2F" w:rsidRDefault="00576F2F">
      <w:pPr>
        <w:pStyle w:val="0000"/>
        <w:adjustRightInd w:val="0"/>
        <w:snapToGrid w:val="0"/>
        <w:rPr>
          <w:rFonts w:ascii="宋体" w:hAnsi="宋体" w:cs="宋体"/>
          <w:b/>
          <w:sz w:val="52"/>
          <w:szCs w:val="52"/>
        </w:rPr>
      </w:pPr>
    </w:p>
    <w:p w:rsidR="00576F2F" w:rsidRDefault="00576F2F">
      <w:pPr>
        <w:pStyle w:val="0000"/>
        <w:adjustRightInd w:val="0"/>
        <w:snapToGrid w:val="0"/>
        <w:rPr>
          <w:rFonts w:ascii="宋体" w:hAnsi="宋体" w:cs="宋体"/>
          <w:b/>
          <w:sz w:val="72"/>
          <w:szCs w:val="72"/>
        </w:rPr>
      </w:pPr>
    </w:p>
    <w:p w:rsidR="00576F2F" w:rsidRDefault="00576F2F">
      <w:pPr>
        <w:pStyle w:val="0000"/>
        <w:adjustRightInd w:val="0"/>
        <w:snapToGrid w:val="0"/>
        <w:rPr>
          <w:rFonts w:ascii="宋体" w:hAnsi="宋体" w:cs="宋体"/>
          <w:b/>
          <w:sz w:val="28"/>
          <w:szCs w:val="28"/>
        </w:rPr>
      </w:pPr>
    </w:p>
    <w:p w:rsidR="00576F2F" w:rsidRDefault="00576F2F">
      <w:pPr>
        <w:tabs>
          <w:tab w:val="left" w:pos="0"/>
          <w:tab w:val="left" w:pos="1002"/>
          <w:tab w:val="left" w:pos="1134"/>
        </w:tabs>
        <w:adjustRightInd w:val="0"/>
        <w:snapToGrid w:val="0"/>
        <w:spacing w:line="440" w:lineRule="exact"/>
        <w:rPr>
          <w:rFonts w:ascii="宋体" w:hAnsi="宋体" w:cs="宋体"/>
          <w:b/>
          <w:snapToGrid w:val="0"/>
          <w:kern w:val="0"/>
          <w:sz w:val="36"/>
          <w:szCs w:val="36"/>
        </w:rPr>
      </w:pPr>
    </w:p>
    <w:p w:rsidR="00576F2F" w:rsidRDefault="00576F2F">
      <w:pPr>
        <w:tabs>
          <w:tab w:val="left" w:pos="0"/>
          <w:tab w:val="left" w:pos="1134"/>
        </w:tabs>
        <w:adjustRightInd w:val="0"/>
        <w:snapToGrid w:val="0"/>
        <w:spacing w:line="440" w:lineRule="exact"/>
        <w:rPr>
          <w:rFonts w:ascii="宋体" w:hAnsi="宋体" w:cs="宋体"/>
          <w:b/>
          <w:snapToGrid w:val="0"/>
          <w:kern w:val="0"/>
          <w:sz w:val="28"/>
          <w:szCs w:val="28"/>
        </w:rPr>
      </w:pPr>
    </w:p>
    <w:p w:rsidR="00576F2F" w:rsidRDefault="00576F2F">
      <w:pPr>
        <w:tabs>
          <w:tab w:val="left" w:pos="0"/>
          <w:tab w:val="left" w:pos="1134"/>
        </w:tabs>
        <w:adjustRightInd w:val="0"/>
        <w:snapToGrid w:val="0"/>
        <w:spacing w:line="440" w:lineRule="exact"/>
        <w:rPr>
          <w:rFonts w:ascii="宋体" w:hAnsi="宋体" w:cs="宋体"/>
          <w:b/>
          <w:snapToGrid w:val="0"/>
          <w:kern w:val="0"/>
          <w:sz w:val="28"/>
          <w:szCs w:val="28"/>
        </w:rPr>
      </w:pPr>
    </w:p>
    <w:p w:rsidR="00576F2F" w:rsidRDefault="00576F2F">
      <w:pPr>
        <w:tabs>
          <w:tab w:val="left" w:pos="0"/>
          <w:tab w:val="left" w:pos="1134"/>
        </w:tabs>
        <w:adjustRightInd w:val="0"/>
        <w:snapToGrid w:val="0"/>
        <w:spacing w:line="440" w:lineRule="exact"/>
        <w:rPr>
          <w:rFonts w:ascii="宋体" w:hAnsi="宋体" w:cs="宋体"/>
          <w:b/>
          <w:snapToGrid w:val="0"/>
          <w:kern w:val="0"/>
          <w:sz w:val="28"/>
          <w:szCs w:val="28"/>
        </w:rPr>
      </w:pPr>
    </w:p>
    <w:p w:rsidR="00576F2F" w:rsidRDefault="00576F2F">
      <w:pPr>
        <w:tabs>
          <w:tab w:val="left" w:pos="0"/>
          <w:tab w:val="left" w:pos="1134"/>
        </w:tabs>
        <w:adjustRightInd w:val="0"/>
        <w:snapToGrid w:val="0"/>
        <w:spacing w:line="440" w:lineRule="exact"/>
        <w:jc w:val="center"/>
        <w:rPr>
          <w:rFonts w:ascii="宋体" w:hAnsi="宋体" w:cs="宋体"/>
          <w:b/>
          <w:snapToGrid w:val="0"/>
          <w:kern w:val="0"/>
          <w:sz w:val="36"/>
          <w:szCs w:val="36"/>
        </w:rPr>
      </w:pPr>
    </w:p>
    <w:p w:rsidR="00576F2F" w:rsidRDefault="00576F2F">
      <w:pPr>
        <w:tabs>
          <w:tab w:val="left" w:pos="0"/>
          <w:tab w:val="left" w:pos="1134"/>
        </w:tabs>
        <w:adjustRightInd w:val="0"/>
        <w:snapToGrid w:val="0"/>
        <w:spacing w:line="440" w:lineRule="exact"/>
        <w:jc w:val="center"/>
        <w:rPr>
          <w:rFonts w:ascii="宋体" w:hAnsi="宋体" w:cs="宋体"/>
          <w:b/>
          <w:snapToGrid w:val="0"/>
          <w:kern w:val="0"/>
          <w:sz w:val="36"/>
          <w:szCs w:val="36"/>
        </w:rPr>
      </w:pPr>
    </w:p>
    <w:p w:rsidR="00576F2F" w:rsidRDefault="00576F2F">
      <w:pPr>
        <w:tabs>
          <w:tab w:val="left" w:pos="0"/>
          <w:tab w:val="left" w:pos="1134"/>
        </w:tabs>
        <w:adjustRightInd w:val="0"/>
        <w:snapToGrid w:val="0"/>
        <w:spacing w:line="440" w:lineRule="exact"/>
        <w:jc w:val="center"/>
        <w:rPr>
          <w:rFonts w:ascii="宋体" w:hAnsi="宋体" w:cs="宋体"/>
          <w:b/>
          <w:snapToGrid w:val="0"/>
          <w:kern w:val="0"/>
          <w:sz w:val="36"/>
          <w:szCs w:val="36"/>
        </w:rPr>
      </w:pPr>
    </w:p>
    <w:p w:rsidR="00576F2F" w:rsidRDefault="00576F2F">
      <w:pPr>
        <w:tabs>
          <w:tab w:val="left" w:pos="0"/>
          <w:tab w:val="left" w:pos="1134"/>
        </w:tabs>
        <w:adjustRightInd w:val="0"/>
        <w:snapToGrid w:val="0"/>
        <w:spacing w:line="440" w:lineRule="exact"/>
        <w:jc w:val="center"/>
        <w:rPr>
          <w:rFonts w:ascii="宋体" w:hAnsi="宋体" w:cs="宋体"/>
          <w:b/>
          <w:snapToGrid w:val="0"/>
          <w:kern w:val="0"/>
          <w:sz w:val="36"/>
          <w:szCs w:val="36"/>
        </w:rPr>
      </w:pPr>
    </w:p>
    <w:p w:rsidR="00576F2F" w:rsidRDefault="006B14EE">
      <w:pPr>
        <w:tabs>
          <w:tab w:val="left" w:pos="0"/>
          <w:tab w:val="left" w:pos="1134"/>
        </w:tabs>
        <w:adjustRightInd w:val="0"/>
        <w:snapToGrid w:val="0"/>
        <w:spacing w:line="480" w:lineRule="auto"/>
        <w:jc w:val="center"/>
        <w:outlineLvl w:val="0"/>
        <w:rPr>
          <w:rFonts w:ascii="宋体" w:hAnsi="宋体" w:cs="仿宋"/>
          <w:b/>
          <w:snapToGrid w:val="0"/>
          <w:kern w:val="0"/>
          <w:sz w:val="28"/>
          <w:szCs w:val="28"/>
        </w:rPr>
      </w:pPr>
      <w:r>
        <w:rPr>
          <w:rFonts w:ascii="宋体" w:hAnsi="宋体" w:cs="宋体" w:hint="eastAsia"/>
          <w:b/>
          <w:snapToGrid w:val="0"/>
          <w:kern w:val="0"/>
          <w:sz w:val="36"/>
          <w:szCs w:val="36"/>
        </w:rPr>
        <w:br w:type="page"/>
      </w:r>
      <w:r>
        <w:rPr>
          <w:rFonts w:ascii="宋体" w:hAnsi="宋体" w:cs="仿宋" w:hint="eastAsia"/>
          <w:b/>
          <w:snapToGrid w:val="0"/>
          <w:kern w:val="0"/>
          <w:sz w:val="28"/>
          <w:szCs w:val="28"/>
        </w:rPr>
        <w:lastRenderedPageBreak/>
        <w:t>第一部分协议书</w:t>
      </w:r>
    </w:p>
    <w:p w:rsidR="00576F2F" w:rsidRDefault="006B14EE">
      <w:pPr>
        <w:tabs>
          <w:tab w:val="left" w:pos="426"/>
          <w:tab w:val="left" w:pos="1134"/>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合同编号</w:t>
      </w:r>
      <w:r>
        <w:rPr>
          <w:rFonts w:ascii="宋体" w:hAnsi="宋体" w:hint="eastAsia"/>
          <w:kern w:val="0"/>
          <w:szCs w:val="21"/>
        </w:rPr>
        <w:t>：</w:t>
      </w:r>
    </w:p>
    <w:p w:rsidR="00576F2F" w:rsidRDefault="006B14EE">
      <w:pPr>
        <w:tabs>
          <w:tab w:val="left" w:pos="426"/>
          <w:tab w:val="left" w:pos="1134"/>
        </w:tabs>
        <w:adjustRightInd w:val="0"/>
        <w:snapToGrid w:val="0"/>
        <w:spacing w:line="360" w:lineRule="auto"/>
        <w:ind w:firstLineChars="200" w:firstLine="420"/>
        <w:contextualSpacing/>
        <w:rPr>
          <w:rFonts w:ascii="宋体" w:hAnsi="宋体" w:cs="仿宋"/>
          <w:b/>
          <w:snapToGrid w:val="0"/>
          <w:kern w:val="0"/>
          <w:szCs w:val="21"/>
        </w:rPr>
      </w:pPr>
      <w:r>
        <w:rPr>
          <w:rFonts w:ascii="宋体" w:hAnsi="宋体" w:hint="eastAsia"/>
          <w:kern w:val="0"/>
          <w:szCs w:val="21"/>
        </w:rPr>
        <w:t>发包人：</w:t>
      </w:r>
      <w:r>
        <w:rPr>
          <w:rFonts w:hint="eastAsia"/>
          <w:b/>
          <w:bCs/>
          <w:kern w:val="0"/>
          <w:szCs w:val="21"/>
        </w:rPr>
        <w:t>扬州大学附属医院</w:t>
      </w:r>
    </w:p>
    <w:p w:rsidR="00576F2F" w:rsidRDefault="006B14EE">
      <w:pPr>
        <w:tabs>
          <w:tab w:val="left" w:pos="426"/>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承包人：</w:t>
      </w:r>
      <w:r>
        <w:rPr>
          <w:rFonts w:ascii="宋体" w:hAnsi="宋体"/>
          <w:kern w:val="0"/>
          <w:szCs w:val="21"/>
        </w:rPr>
        <w:t xml:space="preserve"> </w:t>
      </w:r>
    </w:p>
    <w:p w:rsidR="00576F2F" w:rsidRDefault="006B14EE">
      <w:pPr>
        <w:tabs>
          <w:tab w:val="left" w:pos="426"/>
        </w:tabs>
        <w:adjustRightInd w:val="0"/>
        <w:snapToGrid w:val="0"/>
        <w:spacing w:line="360" w:lineRule="auto"/>
        <w:ind w:firstLineChars="200" w:firstLine="420"/>
        <w:contextualSpacing/>
        <w:rPr>
          <w:rFonts w:ascii="宋体" w:hAnsi="宋体" w:cs="仿宋"/>
          <w:bCs/>
          <w:snapToGrid w:val="0"/>
          <w:kern w:val="0"/>
          <w:szCs w:val="21"/>
        </w:rPr>
      </w:pPr>
      <w:r>
        <w:rPr>
          <w:rFonts w:ascii="宋体" w:hAnsi="宋体" w:hint="eastAsia"/>
          <w:kern w:val="0"/>
          <w:szCs w:val="21"/>
        </w:rPr>
        <w:t>发包人承包人双方根据《中华人民共和国民法典》等相关法律法规，遵循平等、自愿、公平、诚实信用的原则，就</w:t>
      </w:r>
      <w:r>
        <w:rPr>
          <w:rFonts w:ascii="宋体" w:hAnsi="宋体" w:hint="eastAsia"/>
          <w:b/>
          <w:bCs/>
          <w:kern w:val="0"/>
          <w:szCs w:val="21"/>
          <w:u w:val="single"/>
        </w:rPr>
        <w:t xml:space="preserve"> </w:t>
      </w:r>
      <w:r>
        <w:rPr>
          <w:rFonts w:ascii="宋体" w:hAnsi="宋体" w:hint="eastAsia"/>
          <w:b/>
          <w:bCs/>
          <w:kern w:val="0"/>
          <w:szCs w:val="21"/>
          <w:u w:val="single"/>
        </w:rPr>
        <w:t>扬州大学附属医院西区口腔科种植牙手术室改造工程</w:t>
      </w:r>
      <w:r>
        <w:rPr>
          <w:rFonts w:ascii="宋体" w:hAnsi="宋体" w:hint="eastAsia"/>
          <w:kern w:val="0"/>
          <w:szCs w:val="21"/>
        </w:rPr>
        <w:t>，经发包人承包人双方友好协商签订以下合同：</w:t>
      </w:r>
    </w:p>
    <w:p w:rsidR="00576F2F" w:rsidRDefault="006B14EE">
      <w:pPr>
        <w:tabs>
          <w:tab w:val="left" w:pos="426"/>
        </w:tabs>
        <w:adjustRightInd w:val="0"/>
        <w:snapToGrid w:val="0"/>
        <w:spacing w:line="360" w:lineRule="auto"/>
        <w:ind w:firstLineChars="200" w:firstLine="422"/>
        <w:contextualSpacing/>
        <w:outlineLvl w:val="1"/>
        <w:rPr>
          <w:rFonts w:ascii="宋体" w:hAnsi="宋体"/>
          <w:b/>
          <w:kern w:val="0"/>
          <w:szCs w:val="21"/>
        </w:rPr>
      </w:pPr>
      <w:r>
        <w:rPr>
          <w:rFonts w:ascii="宋体" w:hAnsi="宋体" w:hint="eastAsia"/>
          <w:b/>
          <w:kern w:val="0"/>
          <w:szCs w:val="21"/>
        </w:rPr>
        <w:t>一、工程概况</w:t>
      </w:r>
    </w:p>
    <w:p w:rsidR="00576F2F" w:rsidRDefault="006B14EE">
      <w:pPr>
        <w:tabs>
          <w:tab w:val="left" w:pos="426"/>
        </w:tabs>
        <w:adjustRightInd w:val="0"/>
        <w:snapToGrid w:val="0"/>
        <w:spacing w:line="360" w:lineRule="auto"/>
        <w:ind w:firstLineChars="200" w:firstLine="420"/>
        <w:contextualSpacing/>
        <w:rPr>
          <w:rFonts w:ascii="宋体" w:hAnsi="宋体" w:cs="仿宋"/>
          <w:b/>
          <w:bCs/>
          <w:snapToGrid w:val="0"/>
          <w:kern w:val="0"/>
          <w:szCs w:val="21"/>
        </w:rPr>
      </w:pPr>
      <w:r>
        <w:rPr>
          <w:rFonts w:ascii="宋体" w:hAnsi="宋体" w:hint="eastAsia"/>
          <w:kern w:val="0"/>
          <w:szCs w:val="21"/>
        </w:rPr>
        <w:t>1.1</w:t>
      </w:r>
      <w:r>
        <w:rPr>
          <w:rFonts w:ascii="宋体" w:hAnsi="宋体" w:hint="eastAsia"/>
          <w:kern w:val="0"/>
          <w:szCs w:val="21"/>
        </w:rPr>
        <w:t>工程名称：</w:t>
      </w:r>
      <w:r>
        <w:rPr>
          <w:rFonts w:ascii="宋体" w:hAnsi="宋体" w:hint="eastAsia"/>
          <w:kern w:val="0"/>
          <w:szCs w:val="21"/>
        </w:rPr>
        <w:t>扬州大学附属医院西区口腔科种植牙手术室改造工程</w:t>
      </w:r>
    </w:p>
    <w:p w:rsidR="00576F2F" w:rsidRDefault="006B14EE">
      <w:pPr>
        <w:tabs>
          <w:tab w:val="left" w:pos="426"/>
        </w:tabs>
        <w:adjustRightInd w:val="0"/>
        <w:snapToGrid w:val="0"/>
        <w:spacing w:line="360" w:lineRule="auto"/>
        <w:ind w:firstLineChars="200" w:firstLine="420"/>
        <w:contextualSpacing/>
        <w:rPr>
          <w:rFonts w:ascii="宋体" w:eastAsia="宋体" w:hAnsi="宋体"/>
          <w:kern w:val="0"/>
          <w:szCs w:val="21"/>
        </w:rPr>
      </w:pPr>
      <w:r>
        <w:rPr>
          <w:rFonts w:ascii="宋体" w:hAnsi="宋体" w:hint="eastAsia"/>
          <w:kern w:val="0"/>
          <w:szCs w:val="21"/>
        </w:rPr>
        <w:t>1.2</w:t>
      </w:r>
      <w:r>
        <w:rPr>
          <w:rFonts w:ascii="宋体" w:hAnsi="宋体" w:hint="eastAsia"/>
          <w:kern w:val="0"/>
          <w:szCs w:val="21"/>
        </w:rPr>
        <w:t>工程地点：</w:t>
      </w:r>
    </w:p>
    <w:p w:rsidR="00576F2F" w:rsidRDefault="006B14EE">
      <w:pPr>
        <w:tabs>
          <w:tab w:val="left" w:pos="426"/>
        </w:tabs>
        <w:adjustRightInd w:val="0"/>
        <w:snapToGrid w:val="0"/>
        <w:spacing w:line="360" w:lineRule="auto"/>
        <w:ind w:firstLineChars="200" w:firstLine="420"/>
        <w:contextualSpacing/>
        <w:rPr>
          <w:rFonts w:ascii="宋体" w:hAnsi="宋体" w:cs="仿宋"/>
          <w:snapToGrid w:val="0"/>
          <w:kern w:val="0"/>
          <w:szCs w:val="21"/>
        </w:rPr>
      </w:pPr>
      <w:r>
        <w:rPr>
          <w:rFonts w:ascii="宋体" w:hAnsi="宋体" w:hint="eastAsia"/>
          <w:kern w:val="0"/>
          <w:szCs w:val="21"/>
        </w:rPr>
        <w:t>1.3</w:t>
      </w:r>
      <w:r>
        <w:rPr>
          <w:rFonts w:ascii="宋体" w:hAnsi="宋体" w:hint="eastAsia"/>
          <w:kern w:val="0"/>
          <w:szCs w:val="21"/>
        </w:rPr>
        <w:t>主要工程项目和内容：</w:t>
      </w:r>
      <w:r>
        <w:rPr>
          <w:rFonts w:ascii="宋体" w:hAnsi="宋体" w:cs="仿宋" w:hint="eastAsia"/>
          <w:snapToGrid w:val="0"/>
          <w:kern w:val="0"/>
          <w:szCs w:val="21"/>
        </w:rPr>
        <w:t xml:space="preserve"> </w:t>
      </w:r>
    </w:p>
    <w:p w:rsidR="00576F2F" w:rsidRDefault="006B14EE">
      <w:pPr>
        <w:tabs>
          <w:tab w:val="left" w:pos="426"/>
        </w:tabs>
        <w:adjustRightInd w:val="0"/>
        <w:snapToGrid w:val="0"/>
        <w:spacing w:line="360" w:lineRule="auto"/>
        <w:ind w:firstLineChars="200" w:firstLine="422"/>
        <w:contextualSpacing/>
        <w:rPr>
          <w:rFonts w:ascii="宋体" w:hAnsi="宋体"/>
          <w:kern w:val="0"/>
          <w:szCs w:val="21"/>
        </w:rPr>
      </w:pPr>
      <w:r>
        <w:rPr>
          <w:rFonts w:ascii="宋体" w:hAnsi="宋体" w:cs="仿宋" w:hint="eastAsia"/>
          <w:b/>
          <w:snapToGrid w:val="0"/>
          <w:kern w:val="0"/>
          <w:szCs w:val="21"/>
        </w:rPr>
        <w:t>详见设计图纸及</w:t>
      </w:r>
      <w:proofErr w:type="gramStart"/>
      <w:r>
        <w:rPr>
          <w:rFonts w:ascii="宋体" w:hAnsi="宋体" w:cs="仿宋" w:hint="eastAsia"/>
          <w:b/>
          <w:snapToGrid w:val="0"/>
          <w:kern w:val="0"/>
          <w:szCs w:val="21"/>
        </w:rPr>
        <w:t>本施工</w:t>
      </w:r>
      <w:proofErr w:type="gramEnd"/>
      <w:r>
        <w:rPr>
          <w:rFonts w:ascii="宋体" w:hAnsi="宋体" w:cs="仿宋" w:hint="eastAsia"/>
          <w:b/>
          <w:snapToGrid w:val="0"/>
          <w:kern w:val="0"/>
          <w:szCs w:val="21"/>
        </w:rPr>
        <w:t>要求。</w:t>
      </w:r>
      <w:r>
        <w:rPr>
          <w:rFonts w:ascii="宋体" w:hAnsi="宋体" w:hint="eastAsia"/>
          <w:kern w:val="0"/>
          <w:szCs w:val="21"/>
        </w:rPr>
        <w:t>按照图纸所示内容施工，若因发包人要求增加，增加部分的工程量按实际增加工作量签证另行计算。</w:t>
      </w:r>
    </w:p>
    <w:p w:rsidR="00576F2F" w:rsidRDefault="006B14EE">
      <w:pPr>
        <w:pStyle w:val="af0"/>
        <w:tabs>
          <w:tab w:val="left" w:pos="426"/>
        </w:tabs>
        <w:adjustRightInd w:val="0"/>
        <w:snapToGrid w:val="0"/>
        <w:spacing w:line="360" w:lineRule="auto"/>
        <w:contextualSpacing/>
        <w:jc w:val="left"/>
        <w:rPr>
          <w:rFonts w:ascii="宋体" w:hAnsi="宋体"/>
          <w:kern w:val="0"/>
          <w:szCs w:val="21"/>
        </w:rPr>
      </w:pPr>
      <w:r>
        <w:rPr>
          <w:rFonts w:ascii="宋体" w:hAnsi="宋体" w:hint="eastAsia"/>
          <w:kern w:val="0"/>
          <w:szCs w:val="21"/>
        </w:rPr>
        <w:t>1.4</w:t>
      </w:r>
      <w:r>
        <w:rPr>
          <w:rFonts w:ascii="宋体" w:hAnsi="宋体" w:hint="eastAsia"/>
          <w:kern w:val="0"/>
          <w:szCs w:val="21"/>
        </w:rPr>
        <w:t>资金来源：自筹。</w:t>
      </w:r>
    </w:p>
    <w:p w:rsidR="00576F2F" w:rsidRDefault="006B14EE">
      <w:pPr>
        <w:tabs>
          <w:tab w:val="left" w:pos="426"/>
        </w:tabs>
        <w:adjustRightInd w:val="0"/>
        <w:snapToGrid w:val="0"/>
        <w:spacing w:line="360" w:lineRule="auto"/>
        <w:ind w:firstLineChars="200" w:firstLine="422"/>
        <w:contextualSpacing/>
        <w:outlineLvl w:val="1"/>
        <w:rPr>
          <w:rFonts w:ascii="宋体" w:hAnsi="宋体"/>
          <w:b/>
          <w:kern w:val="0"/>
          <w:szCs w:val="21"/>
        </w:rPr>
      </w:pPr>
      <w:r>
        <w:rPr>
          <w:rFonts w:ascii="宋体" w:hAnsi="宋体" w:hint="eastAsia"/>
          <w:b/>
          <w:kern w:val="0"/>
          <w:szCs w:val="21"/>
        </w:rPr>
        <w:t>二、合同工期</w:t>
      </w:r>
    </w:p>
    <w:p w:rsidR="00576F2F" w:rsidRDefault="006B14EE">
      <w:pPr>
        <w:pStyle w:val="af0"/>
        <w:tabs>
          <w:tab w:val="left" w:pos="426"/>
        </w:tabs>
        <w:adjustRightInd w:val="0"/>
        <w:snapToGrid w:val="0"/>
        <w:spacing w:line="360" w:lineRule="auto"/>
        <w:contextualSpacing/>
        <w:jc w:val="left"/>
        <w:rPr>
          <w:rFonts w:ascii="宋体" w:hAnsi="宋体"/>
          <w:kern w:val="0"/>
          <w:szCs w:val="21"/>
        </w:rPr>
      </w:pPr>
      <w:r>
        <w:rPr>
          <w:rFonts w:ascii="宋体" w:hAnsi="宋体" w:hint="eastAsia"/>
          <w:kern w:val="0"/>
          <w:szCs w:val="21"/>
        </w:rPr>
        <w:t>2.1</w:t>
      </w:r>
      <w:r>
        <w:rPr>
          <w:rFonts w:ascii="宋体" w:eastAsia="宋体" w:hAnsi="宋体" w:cs="宋体" w:hint="eastAsia"/>
          <w:b/>
          <w:bCs/>
          <w:snapToGrid w:val="0"/>
          <w:kern w:val="0"/>
          <w:szCs w:val="21"/>
        </w:rPr>
        <w:t>总工期</w:t>
      </w:r>
      <w:r>
        <w:rPr>
          <w:rFonts w:ascii="宋体" w:eastAsia="宋体" w:hAnsi="宋体" w:cs="宋体" w:hint="eastAsia"/>
          <w:b/>
          <w:bCs/>
          <w:snapToGrid w:val="0"/>
          <w:kern w:val="0"/>
          <w:szCs w:val="21"/>
        </w:rPr>
        <w:t>6</w:t>
      </w:r>
      <w:r>
        <w:rPr>
          <w:rFonts w:ascii="宋体" w:eastAsia="宋体" w:hAnsi="宋体" w:cs="宋体" w:hint="eastAsia"/>
          <w:b/>
          <w:bCs/>
          <w:snapToGrid w:val="0"/>
          <w:kern w:val="0"/>
          <w:szCs w:val="21"/>
        </w:rPr>
        <w:t>0</w:t>
      </w:r>
      <w:r>
        <w:rPr>
          <w:rFonts w:ascii="宋体" w:eastAsia="宋体" w:hAnsi="宋体" w:cs="宋体" w:hint="eastAsia"/>
          <w:b/>
          <w:bCs/>
          <w:snapToGrid w:val="0"/>
          <w:kern w:val="0"/>
          <w:szCs w:val="21"/>
        </w:rPr>
        <w:t>日历天。</w:t>
      </w:r>
    </w:p>
    <w:p w:rsidR="00576F2F" w:rsidRDefault="006B14EE" w:rsidP="0077393D">
      <w:pPr>
        <w:pStyle w:val="af0"/>
        <w:tabs>
          <w:tab w:val="left" w:pos="426"/>
        </w:tabs>
        <w:adjustRightInd w:val="0"/>
        <w:snapToGrid w:val="0"/>
        <w:spacing w:line="360" w:lineRule="auto"/>
        <w:contextualSpacing/>
        <w:jc w:val="left"/>
        <w:rPr>
          <w:rFonts w:ascii="宋体" w:hAnsi="宋体"/>
          <w:kern w:val="0"/>
          <w:szCs w:val="21"/>
        </w:rPr>
      </w:pPr>
      <w:r>
        <w:rPr>
          <w:rFonts w:ascii="宋体" w:hAnsi="宋体" w:hint="eastAsia"/>
          <w:kern w:val="0"/>
          <w:szCs w:val="21"/>
        </w:rPr>
        <w:t>2.2</w:t>
      </w:r>
      <w:r>
        <w:rPr>
          <w:rFonts w:ascii="宋体" w:hAnsi="宋体" w:hint="eastAsia"/>
          <w:kern w:val="0"/>
          <w:szCs w:val="21"/>
        </w:rPr>
        <w:t>开工日期为</w:t>
      </w:r>
      <w:r>
        <w:rPr>
          <w:rFonts w:ascii="宋体" w:hAnsi="宋体" w:hint="eastAsia"/>
          <w:kern w:val="0"/>
          <w:szCs w:val="21"/>
        </w:rPr>
        <w:t xml:space="preserve">    </w:t>
      </w:r>
      <w:r>
        <w:rPr>
          <w:rFonts w:ascii="宋体" w:hAnsi="宋体"/>
          <w:kern w:val="0"/>
          <w:szCs w:val="21"/>
        </w:rPr>
        <w:t>年</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kern w:val="0"/>
          <w:szCs w:val="21"/>
        </w:rPr>
        <w:t>月</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kern w:val="0"/>
          <w:szCs w:val="21"/>
        </w:rPr>
        <w:t>日</w:t>
      </w:r>
      <w:r>
        <w:rPr>
          <w:rFonts w:ascii="宋体" w:hAnsi="宋体" w:hint="eastAsia"/>
          <w:kern w:val="0"/>
          <w:szCs w:val="21"/>
        </w:rPr>
        <w:t>（以发包人开</w:t>
      </w:r>
      <w:proofErr w:type="gramStart"/>
      <w:r>
        <w:rPr>
          <w:rFonts w:ascii="宋体" w:hAnsi="宋体" w:hint="eastAsia"/>
          <w:kern w:val="0"/>
          <w:szCs w:val="21"/>
        </w:rPr>
        <w:t>工令</w:t>
      </w:r>
      <w:proofErr w:type="gramEnd"/>
      <w:r>
        <w:rPr>
          <w:rFonts w:ascii="宋体" w:hAnsi="宋体" w:hint="eastAsia"/>
          <w:kern w:val="0"/>
          <w:szCs w:val="21"/>
        </w:rPr>
        <w:t>为准）。</w:t>
      </w:r>
    </w:p>
    <w:p w:rsidR="00576F2F" w:rsidRDefault="006B14EE">
      <w:pPr>
        <w:tabs>
          <w:tab w:val="left" w:pos="426"/>
        </w:tabs>
        <w:adjustRightInd w:val="0"/>
        <w:snapToGrid w:val="0"/>
        <w:spacing w:line="360" w:lineRule="auto"/>
        <w:ind w:firstLineChars="200" w:firstLine="422"/>
        <w:contextualSpacing/>
        <w:outlineLvl w:val="1"/>
        <w:rPr>
          <w:rFonts w:ascii="宋体" w:hAnsi="宋体"/>
          <w:b/>
          <w:kern w:val="0"/>
          <w:szCs w:val="21"/>
        </w:rPr>
      </w:pPr>
      <w:r>
        <w:rPr>
          <w:rFonts w:ascii="宋体" w:hAnsi="宋体" w:hint="eastAsia"/>
          <w:b/>
          <w:kern w:val="0"/>
          <w:szCs w:val="21"/>
        </w:rPr>
        <w:t>三、质量标准</w:t>
      </w:r>
    </w:p>
    <w:p w:rsidR="00576F2F" w:rsidRDefault="006B14EE">
      <w:pPr>
        <w:pStyle w:val="Blockquote"/>
        <w:tabs>
          <w:tab w:val="left" w:pos="426"/>
        </w:tabs>
        <w:snapToGrid w:val="0"/>
        <w:spacing w:before="0" w:after="0" w:line="360" w:lineRule="auto"/>
        <w:ind w:left="0" w:right="0" w:firstLineChars="200" w:firstLine="420"/>
        <w:contextualSpacing/>
        <w:rPr>
          <w:rFonts w:ascii="宋体" w:hAnsi="宋体"/>
          <w:kern w:val="0"/>
          <w:sz w:val="21"/>
          <w:szCs w:val="21"/>
        </w:rPr>
      </w:pPr>
      <w:r>
        <w:rPr>
          <w:rFonts w:ascii="宋体" w:hAnsi="宋体" w:hint="eastAsia"/>
          <w:kern w:val="0"/>
          <w:sz w:val="21"/>
          <w:szCs w:val="21"/>
        </w:rPr>
        <w:t>3.1</w:t>
      </w:r>
      <w:r>
        <w:rPr>
          <w:rFonts w:ascii="宋体" w:hAnsi="宋体" w:hint="eastAsia"/>
          <w:kern w:val="0"/>
          <w:sz w:val="21"/>
          <w:szCs w:val="21"/>
        </w:rPr>
        <w:t>质量要求：工程必须一次性验收达到合格。因承包人原因达不到合同约定质量要求，除合同价</w:t>
      </w:r>
      <w:r>
        <w:rPr>
          <w:rFonts w:ascii="宋体" w:hAnsi="宋体" w:hint="eastAsia"/>
          <w:kern w:val="0"/>
          <w:sz w:val="21"/>
          <w:szCs w:val="21"/>
        </w:rPr>
        <w:t>5%</w:t>
      </w:r>
      <w:r>
        <w:rPr>
          <w:rFonts w:ascii="宋体" w:hAnsi="宋体" w:hint="eastAsia"/>
          <w:kern w:val="0"/>
          <w:sz w:val="21"/>
          <w:szCs w:val="21"/>
        </w:rPr>
        <w:t>的违约金外，承包人必须保证整改后工程质量达到合格标准</w:t>
      </w:r>
      <w:r>
        <w:rPr>
          <w:rFonts w:ascii="宋体" w:hAnsi="宋体" w:hint="eastAsia"/>
          <w:kern w:val="0"/>
          <w:sz w:val="21"/>
          <w:szCs w:val="21"/>
        </w:rPr>
        <w:t>,</w:t>
      </w:r>
      <w:r>
        <w:rPr>
          <w:rFonts w:ascii="宋体" w:hAnsi="宋体" w:hint="eastAsia"/>
          <w:kern w:val="0"/>
          <w:sz w:val="21"/>
          <w:szCs w:val="21"/>
        </w:rPr>
        <w:t>由于承包人原因出现质量问题所造成的一切经济损失由承包人负责。</w:t>
      </w:r>
    </w:p>
    <w:p w:rsidR="00576F2F" w:rsidRDefault="006B14EE">
      <w:pPr>
        <w:pStyle w:val="Blockquote"/>
        <w:tabs>
          <w:tab w:val="left" w:pos="426"/>
        </w:tabs>
        <w:snapToGrid w:val="0"/>
        <w:spacing w:before="0" w:after="0" w:line="360" w:lineRule="auto"/>
        <w:ind w:left="0" w:right="0" w:firstLineChars="200" w:firstLine="422"/>
        <w:contextualSpacing/>
        <w:rPr>
          <w:rFonts w:ascii="宋体" w:hAnsi="宋体"/>
          <w:b/>
          <w:kern w:val="0"/>
          <w:sz w:val="21"/>
          <w:szCs w:val="21"/>
        </w:rPr>
      </w:pPr>
      <w:r>
        <w:rPr>
          <w:rFonts w:ascii="宋体" w:hAnsi="宋体" w:hint="eastAsia"/>
          <w:b/>
          <w:kern w:val="0"/>
          <w:sz w:val="21"/>
          <w:szCs w:val="21"/>
        </w:rPr>
        <w:t>四、合同价款</w:t>
      </w:r>
    </w:p>
    <w:p w:rsidR="00576F2F" w:rsidRDefault="006B14EE">
      <w:pPr>
        <w:tabs>
          <w:tab w:val="left" w:pos="426"/>
        </w:tabs>
        <w:adjustRightInd w:val="0"/>
        <w:snapToGrid w:val="0"/>
        <w:spacing w:line="360" w:lineRule="auto"/>
        <w:ind w:firstLineChars="200" w:firstLine="422"/>
        <w:contextualSpacing/>
        <w:rPr>
          <w:rFonts w:ascii="宋体" w:eastAsia="宋体" w:hAnsi="宋体"/>
          <w:b/>
          <w:kern w:val="0"/>
          <w:szCs w:val="21"/>
        </w:rPr>
      </w:pPr>
      <w:r>
        <w:rPr>
          <w:rFonts w:ascii="宋体" w:hAnsi="宋体"/>
          <w:b/>
          <w:kern w:val="0"/>
          <w:szCs w:val="21"/>
        </w:rPr>
        <w:t>4.1</w:t>
      </w:r>
      <w:r>
        <w:rPr>
          <w:rFonts w:ascii="宋体" w:hAnsi="宋体" w:hint="eastAsia"/>
          <w:b/>
          <w:kern w:val="0"/>
          <w:szCs w:val="21"/>
        </w:rPr>
        <w:t>合同</w:t>
      </w:r>
      <w:r>
        <w:rPr>
          <w:rFonts w:ascii="宋体" w:hAnsi="宋体"/>
          <w:b/>
          <w:kern w:val="0"/>
          <w:szCs w:val="21"/>
        </w:rPr>
        <w:t>价为：人民币（大写）</w:t>
      </w:r>
      <w:r>
        <w:rPr>
          <w:rFonts w:ascii="宋体" w:hAnsi="宋体" w:hint="eastAsia"/>
          <w:b/>
          <w:kern w:val="0"/>
          <w:szCs w:val="21"/>
        </w:rPr>
        <w:t>：</w:t>
      </w:r>
      <w:r>
        <w:rPr>
          <w:rFonts w:ascii="宋体" w:hAnsi="宋体"/>
          <w:b/>
          <w:kern w:val="0"/>
          <w:szCs w:val="21"/>
        </w:rPr>
        <w:t xml:space="preserve"> </w:t>
      </w:r>
      <w:r>
        <w:rPr>
          <w:rFonts w:ascii="宋体" w:hAnsi="宋体" w:hint="eastAsia"/>
          <w:b/>
          <w:kern w:val="0"/>
          <w:szCs w:val="21"/>
        </w:rPr>
        <w:t xml:space="preserve">     </w:t>
      </w:r>
    </w:p>
    <w:p w:rsidR="00576F2F" w:rsidRDefault="006B14EE">
      <w:pPr>
        <w:tabs>
          <w:tab w:val="left" w:pos="426"/>
        </w:tabs>
        <w:adjustRightInd w:val="0"/>
        <w:snapToGrid w:val="0"/>
        <w:spacing w:line="360" w:lineRule="auto"/>
        <w:ind w:firstLineChars="200" w:firstLine="422"/>
        <w:contextualSpacing/>
        <w:rPr>
          <w:rFonts w:ascii="宋体" w:hAnsi="宋体"/>
          <w:b/>
          <w:kern w:val="0"/>
          <w:szCs w:val="21"/>
        </w:rPr>
      </w:pPr>
      <w:r>
        <w:rPr>
          <w:rFonts w:ascii="宋体" w:hAnsi="宋体" w:hint="eastAsia"/>
          <w:b/>
          <w:kern w:val="0"/>
          <w:szCs w:val="21"/>
        </w:rPr>
        <w:t xml:space="preserve">               </w:t>
      </w:r>
      <w:r>
        <w:rPr>
          <w:rFonts w:ascii="宋体" w:hAnsi="宋体"/>
          <w:b/>
          <w:kern w:val="0"/>
          <w:szCs w:val="21"/>
        </w:rPr>
        <w:t xml:space="preserve"> </w:t>
      </w:r>
      <w:r>
        <w:rPr>
          <w:rFonts w:ascii="宋体" w:hAnsi="宋体" w:hint="eastAsia"/>
          <w:b/>
          <w:kern w:val="0"/>
          <w:szCs w:val="21"/>
        </w:rPr>
        <w:t xml:space="preserve">     (</w:t>
      </w:r>
      <w:r>
        <w:rPr>
          <w:rFonts w:ascii="宋体" w:hAnsi="宋体" w:hint="eastAsia"/>
          <w:b/>
          <w:kern w:val="0"/>
          <w:szCs w:val="21"/>
        </w:rPr>
        <w:t>小写</w:t>
      </w:r>
      <w:r>
        <w:rPr>
          <w:rFonts w:ascii="宋体" w:hAnsi="宋体" w:hint="eastAsia"/>
          <w:b/>
          <w:kern w:val="0"/>
          <w:szCs w:val="21"/>
        </w:rPr>
        <w:t>)</w:t>
      </w:r>
      <w:r>
        <w:rPr>
          <w:rFonts w:ascii="宋体" w:hAnsi="宋体" w:hint="eastAsia"/>
          <w:b/>
          <w:kern w:val="0"/>
          <w:szCs w:val="21"/>
        </w:rPr>
        <w:t>：</w:t>
      </w:r>
      <w:r>
        <w:rPr>
          <w:rFonts w:ascii="宋体" w:hAnsi="宋体" w:cs="Arial"/>
          <w:b/>
          <w:kern w:val="0"/>
          <w:szCs w:val="21"/>
          <w:u w:val="single"/>
        </w:rPr>
        <w:t xml:space="preserve"> </w:t>
      </w:r>
      <w:r>
        <w:rPr>
          <w:rFonts w:ascii="宋体" w:hAnsi="宋体" w:cs="Arial" w:hint="eastAsia"/>
          <w:b/>
          <w:kern w:val="0"/>
          <w:szCs w:val="21"/>
          <w:u w:val="single"/>
        </w:rPr>
        <w:t xml:space="preserve">               </w:t>
      </w:r>
      <w:r>
        <w:rPr>
          <w:rFonts w:ascii="宋体" w:hAnsi="宋体" w:hint="eastAsia"/>
          <w:b/>
          <w:kern w:val="0"/>
          <w:szCs w:val="21"/>
        </w:rPr>
        <w:t>（最终造价按审计部门审计造价进行结算。）</w:t>
      </w:r>
    </w:p>
    <w:p w:rsidR="00576F2F" w:rsidRDefault="006B14EE">
      <w:pPr>
        <w:tabs>
          <w:tab w:val="left" w:pos="426"/>
        </w:tabs>
        <w:adjustRightInd w:val="0"/>
        <w:snapToGrid w:val="0"/>
        <w:spacing w:line="360" w:lineRule="auto"/>
        <w:ind w:firstLineChars="200" w:firstLine="422"/>
        <w:contextualSpacing/>
        <w:outlineLvl w:val="1"/>
        <w:rPr>
          <w:rFonts w:ascii="宋体" w:hAnsi="宋体"/>
          <w:kern w:val="0"/>
          <w:szCs w:val="21"/>
        </w:rPr>
      </w:pPr>
      <w:r>
        <w:rPr>
          <w:rFonts w:ascii="宋体" w:hAnsi="宋体" w:hint="eastAsia"/>
          <w:b/>
          <w:kern w:val="0"/>
          <w:szCs w:val="21"/>
        </w:rPr>
        <w:t>五、组成本合同的文件包括：</w:t>
      </w:r>
      <w:r>
        <w:rPr>
          <w:rFonts w:ascii="宋体" w:hAnsi="宋体" w:hint="eastAsia"/>
          <w:kern w:val="0"/>
          <w:szCs w:val="21"/>
        </w:rPr>
        <w:t>是合同不可分割的组成部分，与合同具有同样的法律效力。</w:t>
      </w:r>
    </w:p>
    <w:p w:rsidR="00576F2F" w:rsidRDefault="006B14EE">
      <w:pPr>
        <w:tabs>
          <w:tab w:val="left" w:pos="426"/>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5.1</w:t>
      </w:r>
      <w:r>
        <w:rPr>
          <w:rFonts w:ascii="宋体" w:hAnsi="宋体" w:hint="eastAsia"/>
          <w:kern w:val="0"/>
          <w:szCs w:val="21"/>
        </w:rPr>
        <w:t>合同协议书</w:t>
      </w:r>
      <w:r>
        <w:rPr>
          <w:rFonts w:hAnsi="宋体" w:hint="eastAsia"/>
          <w:snapToGrid w:val="0"/>
          <w:kern w:val="0"/>
          <w:szCs w:val="21"/>
        </w:rPr>
        <w:t>；</w:t>
      </w:r>
    </w:p>
    <w:p w:rsidR="00576F2F" w:rsidRDefault="006B14EE">
      <w:pPr>
        <w:tabs>
          <w:tab w:val="left" w:pos="426"/>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5.2</w:t>
      </w:r>
      <w:r>
        <w:rPr>
          <w:rFonts w:ascii="宋体" w:hAnsi="宋体" w:hint="eastAsia"/>
          <w:kern w:val="0"/>
          <w:szCs w:val="21"/>
        </w:rPr>
        <w:t>合同专用条款</w:t>
      </w:r>
      <w:r>
        <w:rPr>
          <w:rFonts w:hAnsi="宋体" w:hint="eastAsia"/>
          <w:snapToGrid w:val="0"/>
          <w:kern w:val="0"/>
          <w:szCs w:val="21"/>
        </w:rPr>
        <w:t>；</w:t>
      </w:r>
    </w:p>
    <w:p w:rsidR="00576F2F" w:rsidRDefault="006B14EE">
      <w:pPr>
        <w:tabs>
          <w:tab w:val="left" w:pos="426"/>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5.3</w:t>
      </w:r>
      <w:r>
        <w:rPr>
          <w:rFonts w:ascii="宋体" w:hAnsi="宋体" w:hint="eastAsia"/>
          <w:kern w:val="0"/>
          <w:szCs w:val="21"/>
        </w:rPr>
        <w:t>合同通用条款</w:t>
      </w:r>
      <w:r>
        <w:rPr>
          <w:rFonts w:hAnsi="宋体" w:hint="eastAsia"/>
          <w:snapToGrid w:val="0"/>
          <w:kern w:val="0"/>
          <w:szCs w:val="21"/>
        </w:rPr>
        <w:t>；</w:t>
      </w:r>
    </w:p>
    <w:p w:rsidR="00576F2F" w:rsidRDefault="006B14EE">
      <w:pPr>
        <w:tabs>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5.4</w:t>
      </w:r>
      <w:r>
        <w:rPr>
          <w:rFonts w:ascii="宋体" w:hAnsi="宋体" w:hint="eastAsia"/>
          <w:kern w:val="0"/>
          <w:szCs w:val="21"/>
        </w:rPr>
        <w:t>招标文件及</w:t>
      </w:r>
      <w:proofErr w:type="gramStart"/>
      <w:r>
        <w:rPr>
          <w:rFonts w:ascii="宋体" w:hAnsi="宋体" w:hint="eastAsia"/>
          <w:kern w:val="0"/>
          <w:szCs w:val="21"/>
        </w:rPr>
        <w:t>补遗书</w:t>
      </w:r>
      <w:proofErr w:type="gramEnd"/>
      <w:r>
        <w:rPr>
          <w:rFonts w:ascii="宋体" w:hAnsi="宋体" w:hint="eastAsia"/>
          <w:kern w:val="0"/>
          <w:szCs w:val="21"/>
        </w:rPr>
        <w:t>及澄清答疑文件</w:t>
      </w:r>
      <w:r>
        <w:rPr>
          <w:rFonts w:hAnsi="宋体" w:hint="eastAsia"/>
          <w:snapToGrid w:val="0"/>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5.5</w:t>
      </w:r>
      <w:r>
        <w:rPr>
          <w:rFonts w:ascii="宋体" w:hAnsi="宋体" w:hint="eastAsia"/>
          <w:kern w:val="0"/>
          <w:szCs w:val="21"/>
        </w:rPr>
        <w:t>投标文件</w:t>
      </w:r>
      <w:r>
        <w:rPr>
          <w:rFonts w:hAnsi="宋体" w:hint="eastAsia"/>
          <w:snapToGrid w:val="0"/>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5.6</w:t>
      </w:r>
      <w:r>
        <w:rPr>
          <w:rFonts w:ascii="宋体" w:hAnsi="宋体" w:hint="eastAsia"/>
          <w:kern w:val="0"/>
          <w:szCs w:val="21"/>
        </w:rPr>
        <w:t>投标人投标时所作的申明、承诺、澄清及答复资料等</w:t>
      </w:r>
      <w:r>
        <w:rPr>
          <w:rFonts w:hAnsi="宋体" w:hint="eastAsia"/>
          <w:snapToGrid w:val="0"/>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lastRenderedPageBreak/>
        <w:t>5.7</w:t>
      </w:r>
      <w:r>
        <w:rPr>
          <w:rFonts w:ascii="宋体" w:hAnsi="宋体" w:hint="eastAsia"/>
          <w:kern w:val="0"/>
          <w:szCs w:val="21"/>
        </w:rPr>
        <w:t>国家及行业规范标准、</w:t>
      </w:r>
      <w:r>
        <w:rPr>
          <w:rFonts w:ascii="宋体" w:hAnsi="宋体" w:hint="eastAsia"/>
          <w:snapToGrid w:val="0"/>
          <w:kern w:val="0"/>
          <w:szCs w:val="21"/>
        </w:rPr>
        <w:t>有关技术文件</w:t>
      </w:r>
      <w:r>
        <w:rPr>
          <w:rFonts w:hAnsi="宋体" w:hint="eastAsia"/>
          <w:snapToGrid w:val="0"/>
          <w:kern w:val="0"/>
          <w:szCs w:val="21"/>
        </w:rPr>
        <w:t>；</w:t>
      </w:r>
    </w:p>
    <w:p w:rsidR="00576F2F" w:rsidRDefault="006B14EE">
      <w:pPr>
        <w:tabs>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5.8</w:t>
      </w:r>
      <w:r>
        <w:rPr>
          <w:rFonts w:ascii="宋体" w:hAnsi="宋体" w:hint="eastAsia"/>
          <w:kern w:val="0"/>
          <w:szCs w:val="21"/>
        </w:rPr>
        <w:t>施工图纸</w:t>
      </w:r>
      <w:r>
        <w:rPr>
          <w:rFonts w:hAnsi="宋体" w:hint="eastAsia"/>
          <w:snapToGrid w:val="0"/>
          <w:kern w:val="0"/>
          <w:szCs w:val="21"/>
        </w:rPr>
        <w:t>；</w:t>
      </w:r>
    </w:p>
    <w:p w:rsidR="00576F2F" w:rsidRDefault="006B14EE">
      <w:pPr>
        <w:tabs>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5.9</w:t>
      </w:r>
      <w:r>
        <w:rPr>
          <w:rFonts w:hAnsi="宋体" w:hint="eastAsia"/>
          <w:snapToGrid w:val="0"/>
          <w:kern w:val="0"/>
          <w:szCs w:val="21"/>
        </w:rPr>
        <w:t>工程报价单及预算书；</w:t>
      </w:r>
    </w:p>
    <w:p w:rsidR="00576F2F" w:rsidRDefault="006B14EE">
      <w:pPr>
        <w:tabs>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5.10</w:t>
      </w:r>
      <w:r>
        <w:rPr>
          <w:rFonts w:ascii="宋体" w:hAnsi="宋体" w:hint="eastAsia"/>
          <w:kern w:val="0"/>
          <w:szCs w:val="21"/>
        </w:rPr>
        <w:t>经双方确认的工程量清单</w:t>
      </w:r>
      <w:r>
        <w:rPr>
          <w:rFonts w:hAnsi="宋体" w:hint="eastAsia"/>
          <w:snapToGrid w:val="0"/>
          <w:kern w:val="0"/>
          <w:szCs w:val="21"/>
        </w:rPr>
        <w:t>；</w:t>
      </w:r>
    </w:p>
    <w:p w:rsidR="00576F2F" w:rsidRDefault="006B14EE">
      <w:pPr>
        <w:tabs>
          <w:tab w:val="left" w:pos="3420"/>
        </w:tabs>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5.11</w:t>
      </w:r>
      <w:r>
        <w:rPr>
          <w:rFonts w:ascii="宋体" w:hAnsi="宋体" w:hint="eastAsia"/>
          <w:kern w:val="0"/>
          <w:szCs w:val="21"/>
        </w:rPr>
        <w:t>投标报价</w:t>
      </w:r>
      <w:r>
        <w:rPr>
          <w:rFonts w:hAnsi="宋体" w:hint="eastAsia"/>
          <w:snapToGrid w:val="0"/>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hAnsi="宋体" w:hint="eastAsia"/>
          <w:snapToGrid w:val="0"/>
          <w:kern w:val="0"/>
          <w:szCs w:val="21"/>
        </w:rPr>
        <w:t>合同履行中，</w:t>
      </w:r>
      <w:r>
        <w:rPr>
          <w:rFonts w:ascii="宋体" w:hAnsi="宋体" w:hint="eastAsia"/>
          <w:kern w:val="0"/>
          <w:szCs w:val="21"/>
        </w:rPr>
        <w:t>双方有关工程的洽商、变更等书面协议或文件视为本合同的组成部分。</w:t>
      </w:r>
    </w:p>
    <w:p w:rsidR="00576F2F" w:rsidRDefault="006B14EE">
      <w:pPr>
        <w:adjustRightInd w:val="0"/>
        <w:snapToGrid w:val="0"/>
        <w:spacing w:line="360" w:lineRule="auto"/>
        <w:ind w:firstLineChars="200" w:firstLine="422"/>
        <w:contextualSpacing/>
        <w:outlineLvl w:val="1"/>
        <w:rPr>
          <w:rFonts w:ascii="宋体" w:hAnsi="宋体"/>
          <w:b/>
          <w:kern w:val="0"/>
          <w:szCs w:val="21"/>
        </w:rPr>
      </w:pPr>
      <w:r>
        <w:rPr>
          <w:rFonts w:ascii="宋体" w:hAnsi="宋体" w:hint="eastAsia"/>
          <w:b/>
          <w:kern w:val="0"/>
          <w:szCs w:val="21"/>
        </w:rPr>
        <w:t>六、本合同书中有关词语含义与本合同《通用条款》中分别赋予它们的定义相同。</w:t>
      </w:r>
    </w:p>
    <w:p w:rsidR="00576F2F" w:rsidRDefault="006B14EE">
      <w:pPr>
        <w:adjustRightInd w:val="0"/>
        <w:snapToGrid w:val="0"/>
        <w:spacing w:line="360" w:lineRule="auto"/>
        <w:ind w:firstLineChars="200" w:firstLine="422"/>
        <w:contextualSpacing/>
        <w:outlineLvl w:val="1"/>
        <w:rPr>
          <w:rFonts w:ascii="宋体" w:hAnsi="宋体"/>
          <w:b/>
          <w:kern w:val="0"/>
          <w:szCs w:val="21"/>
        </w:rPr>
      </w:pPr>
      <w:r>
        <w:rPr>
          <w:rFonts w:ascii="宋体" w:hAnsi="宋体" w:hint="eastAsia"/>
          <w:b/>
          <w:kern w:val="0"/>
          <w:szCs w:val="21"/>
        </w:rPr>
        <w:t>七、承包人向发包人承诺按照合同约定进行施工，并在质量保修期内承担工程质量的保修责任。</w:t>
      </w:r>
    </w:p>
    <w:p w:rsidR="00576F2F" w:rsidRDefault="006B14EE">
      <w:pPr>
        <w:adjustRightInd w:val="0"/>
        <w:snapToGrid w:val="0"/>
        <w:spacing w:line="360" w:lineRule="auto"/>
        <w:ind w:firstLineChars="200" w:firstLine="422"/>
        <w:contextualSpacing/>
        <w:outlineLvl w:val="1"/>
        <w:rPr>
          <w:rFonts w:ascii="宋体" w:hAnsi="宋体"/>
          <w:b/>
          <w:kern w:val="0"/>
          <w:szCs w:val="21"/>
        </w:rPr>
      </w:pPr>
      <w:r>
        <w:rPr>
          <w:rFonts w:ascii="宋体" w:hAnsi="宋体" w:hint="eastAsia"/>
          <w:b/>
          <w:kern w:val="0"/>
          <w:szCs w:val="21"/>
        </w:rPr>
        <w:t>八、发包人向承包人承诺按照合同约定的期限和方式支付合同价款及其他应当支付的款项。</w:t>
      </w:r>
    </w:p>
    <w:p w:rsidR="00576F2F" w:rsidRDefault="006B14EE">
      <w:pPr>
        <w:adjustRightInd w:val="0"/>
        <w:snapToGrid w:val="0"/>
        <w:spacing w:line="360" w:lineRule="auto"/>
        <w:ind w:firstLineChars="200" w:firstLine="422"/>
        <w:contextualSpacing/>
        <w:outlineLvl w:val="1"/>
        <w:rPr>
          <w:rFonts w:ascii="宋体" w:hAnsi="宋体"/>
          <w:b/>
          <w:kern w:val="0"/>
          <w:szCs w:val="21"/>
        </w:rPr>
      </w:pPr>
      <w:r>
        <w:rPr>
          <w:rFonts w:ascii="宋体" w:hAnsi="宋体" w:hint="eastAsia"/>
          <w:b/>
          <w:kern w:val="0"/>
          <w:szCs w:val="21"/>
        </w:rPr>
        <w:t>九、合同生效</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9.1</w:t>
      </w:r>
      <w:r>
        <w:rPr>
          <w:rFonts w:ascii="宋体" w:hAnsi="宋体" w:hint="eastAsia"/>
          <w:kern w:val="0"/>
          <w:szCs w:val="21"/>
        </w:rPr>
        <w:t>合同订立时间：</w:t>
      </w:r>
      <w:r>
        <w:rPr>
          <w:rFonts w:ascii="宋体" w:hAnsi="宋体" w:hint="eastAsia"/>
          <w:kern w:val="0"/>
          <w:szCs w:val="21"/>
        </w:rPr>
        <w:t>_____</w:t>
      </w:r>
      <w:r>
        <w:rPr>
          <w:rFonts w:ascii="宋体" w:hAnsi="宋体" w:hint="eastAsia"/>
          <w:kern w:val="0"/>
          <w:szCs w:val="21"/>
        </w:rPr>
        <w:t>年</w:t>
      </w:r>
      <w:r>
        <w:rPr>
          <w:rFonts w:ascii="宋体" w:hAnsi="宋体" w:hint="eastAsia"/>
          <w:kern w:val="0"/>
          <w:szCs w:val="21"/>
          <w:u w:val="single"/>
        </w:rPr>
        <w:t xml:space="preserve">    </w:t>
      </w:r>
      <w:r>
        <w:rPr>
          <w:rFonts w:ascii="宋体" w:hAnsi="宋体" w:hint="eastAsia"/>
          <w:kern w:val="0"/>
          <w:szCs w:val="21"/>
        </w:rPr>
        <w:t>月</w:t>
      </w:r>
      <w:r>
        <w:rPr>
          <w:rFonts w:ascii="宋体" w:hAnsi="宋体" w:hint="eastAsia"/>
          <w:kern w:val="0"/>
          <w:szCs w:val="21"/>
          <w:u w:val="single"/>
        </w:rPr>
        <w:t xml:space="preserve">    </w:t>
      </w:r>
      <w:r>
        <w:rPr>
          <w:rFonts w:ascii="宋体" w:hAnsi="宋体" w:hint="eastAsia"/>
          <w:kern w:val="0"/>
          <w:szCs w:val="21"/>
        </w:rPr>
        <w:t>日。</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9.2</w:t>
      </w:r>
      <w:r>
        <w:rPr>
          <w:rFonts w:ascii="宋体" w:hAnsi="宋体" w:hint="eastAsia"/>
          <w:kern w:val="0"/>
          <w:szCs w:val="21"/>
        </w:rPr>
        <w:t>合同订立地点：扬州大学附属医院。</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9.3</w:t>
      </w:r>
      <w:r>
        <w:rPr>
          <w:rFonts w:ascii="宋体" w:hAnsi="宋体" w:hint="eastAsia"/>
          <w:kern w:val="0"/>
          <w:szCs w:val="21"/>
        </w:rPr>
        <w:t>本合同双方约定双方签字盖章后生效。</w:t>
      </w:r>
    </w:p>
    <w:p w:rsidR="00576F2F" w:rsidRDefault="006B14EE">
      <w:pPr>
        <w:tabs>
          <w:tab w:val="left" w:pos="567"/>
        </w:tabs>
        <w:adjustRightInd w:val="0"/>
        <w:snapToGrid w:val="0"/>
        <w:spacing w:line="360" w:lineRule="auto"/>
        <w:ind w:firstLineChars="200" w:firstLine="420"/>
        <w:contextualSpacing/>
        <w:rPr>
          <w:rFonts w:ascii="宋体" w:hAnsi="宋体" w:cs="宋体"/>
          <w:bCs/>
          <w:kern w:val="0"/>
          <w:szCs w:val="21"/>
        </w:rPr>
      </w:pPr>
      <w:r>
        <w:rPr>
          <w:rFonts w:ascii="宋体" w:hAnsi="宋体" w:cs="宋体" w:hint="eastAsia"/>
          <w:bCs/>
          <w:kern w:val="0"/>
          <w:szCs w:val="21"/>
        </w:rPr>
        <w:t>9.4</w:t>
      </w:r>
      <w:r>
        <w:rPr>
          <w:rFonts w:ascii="宋体" w:hAnsi="宋体" w:cs="宋体" w:hint="eastAsia"/>
          <w:kern w:val="0"/>
          <w:szCs w:val="21"/>
        </w:rPr>
        <w:t>本合同一式</w:t>
      </w:r>
      <w:r>
        <w:rPr>
          <w:rFonts w:ascii="宋体" w:hAnsi="宋体" w:cs="宋体" w:hint="eastAsia"/>
          <w:b/>
          <w:bCs/>
          <w:kern w:val="0"/>
          <w:szCs w:val="21"/>
          <w:u w:val="single"/>
        </w:rPr>
        <w:t>伍</w:t>
      </w:r>
      <w:r>
        <w:rPr>
          <w:rFonts w:ascii="宋体" w:hAnsi="宋体" w:cs="宋体" w:hint="eastAsia"/>
          <w:kern w:val="0"/>
          <w:szCs w:val="21"/>
        </w:rPr>
        <w:t>份，发包人方执</w:t>
      </w:r>
      <w:r>
        <w:rPr>
          <w:rFonts w:ascii="宋体" w:hAnsi="宋体" w:cs="宋体" w:hint="eastAsia"/>
          <w:b/>
          <w:bCs/>
          <w:kern w:val="0"/>
          <w:szCs w:val="21"/>
          <w:u w:val="single"/>
        </w:rPr>
        <w:t>叁</w:t>
      </w:r>
      <w:r>
        <w:rPr>
          <w:rFonts w:ascii="宋体" w:hAnsi="宋体" w:cs="宋体" w:hint="eastAsia"/>
          <w:kern w:val="0"/>
          <w:szCs w:val="21"/>
        </w:rPr>
        <w:t>份，承包人方执</w:t>
      </w:r>
      <w:r>
        <w:rPr>
          <w:rFonts w:ascii="宋体" w:hAnsi="宋体" w:cs="宋体" w:hint="eastAsia"/>
          <w:b/>
          <w:bCs/>
          <w:kern w:val="0"/>
          <w:szCs w:val="21"/>
          <w:u w:val="single"/>
        </w:rPr>
        <w:t>贰</w:t>
      </w:r>
      <w:r>
        <w:rPr>
          <w:rFonts w:ascii="宋体" w:hAnsi="宋体" w:cs="宋体" w:hint="eastAsia"/>
          <w:kern w:val="0"/>
          <w:szCs w:val="21"/>
        </w:rPr>
        <w:t>份。</w:t>
      </w:r>
    </w:p>
    <w:p w:rsidR="00576F2F" w:rsidRDefault="00576F2F">
      <w:pPr>
        <w:tabs>
          <w:tab w:val="left" w:pos="567"/>
        </w:tabs>
        <w:adjustRightInd w:val="0"/>
        <w:snapToGrid w:val="0"/>
        <w:spacing w:line="360" w:lineRule="auto"/>
        <w:ind w:firstLineChars="200" w:firstLine="420"/>
        <w:contextualSpacing/>
        <w:rPr>
          <w:rFonts w:ascii="宋体" w:hAnsi="宋体" w:cs="宋体"/>
          <w:bCs/>
          <w:kern w:val="0"/>
          <w:szCs w:val="21"/>
        </w:rPr>
      </w:pPr>
    </w:p>
    <w:p w:rsidR="00576F2F" w:rsidRDefault="00576F2F">
      <w:pPr>
        <w:tabs>
          <w:tab w:val="left" w:pos="567"/>
        </w:tabs>
        <w:adjustRightInd w:val="0"/>
        <w:snapToGrid w:val="0"/>
        <w:spacing w:line="360" w:lineRule="auto"/>
        <w:ind w:firstLineChars="200" w:firstLine="420"/>
        <w:contextualSpacing/>
        <w:rPr>
          <w:rFonts w:ascii="宋体" w:hAnsi="宋体" w:cs="宋体"/>
          <w:bCs/>
          <w:kern w:val="0"/>
          <w:szCs w:val="21"/>
        </w:rPr>
      </w:pPr>
    </w:p>
    <w:p w:rsidR="00576F2F" w:rsidRDefault="00576F2F">
      <w:pPr>
        <w:tabs>
          <w:tab w:val="left" w:pos="567"/>
        </w:tabs>
        <w:adjustRightInd w:val="0"/>
        <w:snapToGrid w:val="0"/>
        <w:spacing w:line="360" w:lineRule="auto"/>
        <w:ind w:firstLineChars="200" w:firstLine="420"/>
        <w:contextualSpacing/>
        <w:rPr>
          <w:rFonts w:ascii="宋体" w:hAnsi="宋体" w:cs="宋体"/>
          <w:bCs/>
          <w:kern w:val="0"/>
          <w:szCs w:val="21"/>
        </w:rPr>
      </w:pPr>
    </w:p>
    <w:p w:rsidR="00576F2F" w:rsidRDefault="006B14EE">
      <w:pPr>
        <w:tabs>
          <w:tab w:val="left" w:pos="567"/>
        </w:tabs>
        <w:adjustRightInd w:val="0"/>
        <w:snapToGrid w:val="0"/>
        <w:spacing w:line="360" w:lineRule="auto"/>
        <w:ind w:firstLineChars="200" w:firstLine="420"/>
        <w:contextualSpacing/>
        <w:rPr>
          <w:rFonts w:ascii="宋体" w:hAnsi="宋体"/>
          <w:b/>
          <w:kern w:val="0"/>
          <w:szCs w:val="21"/>
        </w:rPr>
      </w:pPr>
      <w:r>
        <w:rPr>
          <w:rFonts w:ascii="宋体" w:hAnsi="宋体" w:cs="宋体" w:hint="eastAsia"/>
          <w:bCs/>
          <w:kern w:val="0"/>
          <w:szCs w:val="21"/>
        </w:rPr>
        <w:t>发包人：</w:t>
      </w:r>
      <w:r>
        <w:rPr>
          <w:rFonts w:ascii="宋体" w:hAnsi="宋体" w:cs="宋体" w:hint="eastAsia"/>
          <w:b/>
          <w:bCs/>
          <w:kern w:val="0"/>
          <w:szCs w:val="21"/>
        </w:rPr>
        <w:t>扬州大学附属医院</w:t>
      </w:r>
      <w:r>
        <w:rPr>
          <w:rFonts w:ascii="宋体" w:hAnsi="宋体" w:cs="宋体" w:hint="eastAsia"/>
          <w:b/>
          <w:bCs/>
          <w:kern w:val="0"/>
          <w:szCs w:val="21"/>
        </w:rPr>
        <w:t xml:space="preserve">   </w:t>
      </w:r>
      <w:r>
        <w:rPr>
          <w:rFonts w:ascii="宋体" w:hAnsi="宋体" w:cs="宋体" w:hint="eastAsia"/>
          <w:bCs/>
          <w:kern w:val="0"/>
          <w:szCs w:val="21"/>
        </w:rPr>
        <w:t>承包人：</w:t>
      </w:r>
      <w:r>
        <w:rPr>
          <w:rFonts w:ascii="宋体" w:hAnsi="宋体" w:hint="eastAsia"/>
          <w:b/>
          <w:kern w:val="0"/>
          <w:szCs w:val="21"/>
        </w:rPr>
        <w:t xml:space="preserve"> </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 xml:space="preserve">            </w:t>
      </w:r>
      <w:r>
        <w:rPr>
          <w:rFonts w:ascii="宋体" w:hAnsi="宋体" w:cs="宋体" w:hint="eastAsia"/>
          <w:bCs/>
          <w:kern w:val="0"/>
          <w:szCs w:val="21"/>
        </w:rPr>
        <w:t>（盖章）</w:t>
      </w:r>
      <w:r>
        <w:rPr>
          <w:rFonts w:ascii="宋体" w:hAnsi="宋体" w:cs="宋体" w:hint="eastAsia"/>
          <w:bCs/>
          <w:kern w:val="0"/>
          <w:szCs w:val="21"/>
        </w:rPr>
        <w:t xml:space="preserve">                       </w:t>
      </w:r>
      <w:r>
        <w:rPr>
          <w:rFonts w:ascii="宋体" w:hAnsi="宋体" w:cs="宋体" w:hint="eastAsia"/>
          <w:bCs/>
          <w:kern w:val="0"/>
          <w:szCs w:val="21"/>
        </w:rPr>
        <w:t>（盖章）</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法定代表人：</w:t>
      </w:r>
      <w:r>
        <w:rPr>
          <w:rFonts w:ascii="宋体" w:hAnsi="宋体" w:cs="宋体" w:hint="eastAsia"/>
          <w:bCs/>
          <w:kern w:val="0"/>
          <w:szCs w:val="21"/>
        </w:rPr>
        <w:t xml:space="preserve">               </w:t>
      </w:r>
      <w:r>
        <w:rPr>
          <w:rFonts w:ascii="宋体" w:hAnsi="宋体" w:cs="宋体" w:hint="eastAsia"/>
          <w:bCs/>
          <w:kern w:val="0"/>
          <w:szCs w:val="21"/>
        </w:rPr>
        <w:t>法定代表人：</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（或授权签约人）：</w:t>
      </w:r>
      <w:r>
        <w:rPr>
          <w:rFonts w:ascii="宋体" w:hAnsi="宋体" w:cs="宋体" w:hint="eastAsia"/>
          <w:bCs/>
          <w:kern w:val="0"/>
          <w:szCs w:val="21"/>
        </w:rPr>
        <w:t xml:space="preserve">        </w:t>
      </w:r>
      <w:r>
        <w:rPr>
          <w:rFonts w:ascii="宋体" w:hAnsi="宋体" w:cs="宋体" w:hint="eastAsia"/>
          <w:bCs/>
          <w:kern w:val="0"/>
          <w:szCs w:val="21"/>
        </w:rPr>
        <w:t>（或授权签约人）：</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经办人：</w:t>
      </w:r>
      <w:r>
        <w:rPr>
          <w:rFonts w:ascii="宋体" w:hAnsi="宋体" w:cs="宋体" w:hint="eastAsia"/>
          <w:bCs/>
          <w:kern w:val="0"/>
          <w:szCs w:val="21"/>
        </w:rPr>
        <w:t xml:space="preserve">                   </w:t>
      </w:r>
      <w:r>
        <w:rPr>
          <w:rFonts w:ascii="宋体" w:hAnsi="宋体" w:cs="宋体" w:hint="eastAsia"/>
          <w:bCs/>
          <w:kern w:val="0"/>
          <w:szCs w:val="21"/>
        </w:rPr>
        <w:t>经办人：</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电话：</w:t>
      </w:r>
      <w:r>
        <w:rPr>
          <w:rFonts w:ascii="宋体" w:hAnsi="宋体" w:cs="宋体" w:hint="eastAsia"/>
          <w:bCs/>
          <w:kern w:val="0"/>
          <w:szCs w:val="21"/>
        </w:rPr>
        <w:t xml:space="preserve">                     </w:t>
      </w:r>
      <w:r>
        <w:rPr>
          <w:rFonts w:ascii="宋体" w:hAnsi="宋体" w:cs="宋体" w:hint="eastAsia"/>
          <w:bCs/>
          <w:kern w:val="0"/>
          <w:szCs w:val="21"/>
        </w:rPr>
        <w:t>电话：</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传真：</w:t>
      </w:r>
      <w:r>
        <w:rPr>
          <w:rFonts w:ascii="宋体" w:hAnsi="宋体" w:cs="宋体" w:hint="eastAsia"/>
          <w:bCs/>
          <w:kern w:val="0"/>
          <w:szCs w:val="21"/>
        </w:rPr>
        <w:t xml:space="preserve">                     </w:t>
      </w:r>
      <w:r>
        <w:rPr>
          <w:rFonts w:ascii="宋体" w:hAnsi="宋体" w:cs="宋体" w:hint="eastAsia"/>
          <w:bCs/>
          <w:kern w:val="0"/>
          <w:szCs w:val="21"/>
        </w:rPr>
        <w:t>传真：</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地址：</w:t>
      </w:r>
      <w:r>
        <w:rPr>
          <w:rFonts w:ascii="宋体" w:hAnsi="宋体" w:cs="宋体" w:hint="eastAsia"/>
          <w:bCs/>
          <w:kern w:val="0"/>
          <w:szCs w:val="21"/>
        </w:rPr>
        <w:t xml:space="preserve">                     </w:t>
      </w:r>
      <w:r>
        <w:rPr>
          <w:rFonts w:ascii="宋体" w:hAnsi="宋体" w:cs="宋体" w:hint="eastAsia"/>
          <w:bCs/>
          <w:kern w:val="0"/>
          <w:szCs w:val="21"/>
        </w:rPr>
        <w:t>地址：</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开户银行：</w:t>
      </w:r>
      <w:r>
        <w:rPr>
          <w:rFonts w:ascii="宋体" w:hAnsi="宋体" w:cs="宋体" w:hint="eastAsia"/>
          <w:bCs/>
          <w:kern w:val="0"/>
          <w:szCs w:val="21"/>
        </w:rPr>
        <w:t xml:space="preserve">                 </w:t>
      </w:r>
      <w:r>
        <w:rPr>
          <w:rFonts w:ascii="宋体" w:hAnsi="宋体" w:cs="宋体" w:hint="eastAsia"/>
          <w:bCs/>
          <w:kern w:val="0"/>
          <w:szCs w:val="21"/>
        </w:rPr>
        <w:t>开户银行：</w:t>
      </w:r>
    </w:p>
    <w:p w:rsidR="00576F2F" w:rsidRDefault="006B14EE">
      <w:pPr>
        <w:tabs>
          <w:tab w:val="left" w:pos="-235"/>
        </w:tabs>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账号：</w:t>
      </w:r>
      <w:r>
        <w:rPr>
          <w:rFonts w:ascii="宋体" w:hAnsi="宋体" w:cs="宋体" w:hint="eastAsia"/>
          <w:bCs/>
          <w:kern w:val="0"/>
          <w:szCs w:val="21"/>
        </w:rPr>
        <w:t xml:space="preserve">                     </w:t>
      </w:r>
      <w:r>
        <w:rPr>
          <w:rFonts w:ascii="宋体" w:hAnsi="宋体" w:cs="宋体" w:hint="eastAsia"/>
          <w:bCs/>
          <w:kern w:val="0"/>
          <w:szCs w:val="21"/>
        </w:rPr>
        <w:t>账号：</w:t>
      </w:r>
    </w:p>
    <w:p w:rsidR="00576F2F" w:rsidRDefault="006B14EE">
      <w:pPr>
        <w:tabs>
          <w:tab w:val="left" w:pos="0"/>
          <w:tab w:val="left" w:pos="1134"/>
        </w:tabs>
        <w:adjustRightInd w:val="0"/>
        <w:snapToGrid w:val="0"/>
        <w:spacing w:line="360" w:lineRule="auto"/>
        <w:ind w:firstLineChars="200" w:firstLine="422"/>
        <w:jc w:val="center"/>
        <w:outlineLvl w:val="0"/>
        <w:rPr>
          <w:rFonts w:ascii="宋体" w:hAnsi="宋体" w:cs="仿宋"/>
          <w:b/>
          <w:snapToGrid w:val="0"/>
          <w:kern w:val="0"/>
          <w:sz w:val="36"/>
          <w:szCs w:val="36"/>
        </w:rPr>
      </w:pPr>
      <w:r>
        <w:rPr>
          <w:rFonts w:ascii="宋体" w:hAnsi="宋体" w:cs="仿宋"/>
          <w:b/>
          <w:snapToGrid w:val="0"/>
          <w:kern w:val="0"/>
          <w:szCs w:val="21"/>
        </w:rPr>
        <w:br w:type="page"/>
      </w:r>
      <w:r>
        <w:rPr>
          <w:rFonts w:ascii="宋体" w:hAnsi="宋体" w:cs="仿宋" w:hint="eastAsia"/>
          <w:b/>
          <w:snapToGrid w:val="0"/>
          <w:kern w:val="0"/>
          <w:sz w:val="36"/>
          <w:szCs w:val="36"/>
        </w:rPr>
        <w:lastRenderedPageBreak/>
        <w:t>第二部分</w:t>
      </w:r>
      <w:r>
        <w:rPr>
          <w:rFonts w:ascii="宋体" w:hAnsi="宋体" w:cs="仿宋" w:hint="eastAsia"/>
          <w:b/>
          <w:snapToGrid w:val="0"/>
          <w:kern w:val="0"/>
          <w:sz w:val="36"/>
          <w:szCs w:val="36"/>
        </w:rPr>
        <w:t xml:space="preserve">  </w:t>
      </w:r>
      <w:r>
        <w:rPr>
          <w:rFonts w:ascii="宋体" w:hAnsi="宋体" w:cs="仿宋" w:hint="eastAsia"/>
          <w:b/>
          <w:snapToGrid w:val="0"/>
          <w:kern w:val="0"/>
          <w:sz w:val="36"/>
          <w:szCs w:val="36"/>
        </w:rPr>
        <w:t>通用条款</w:t>
      </w:r>
    </w:p>
    <w:p w:rsidR="00576F2F" w:rsidRDefault="006B14EE">
      <w:pPr>
        <w:pStyle w:val="Blockquote"/>
        <w:snapToGrid w:val="0"/>
        <w:spacing w:before="0" w:after="0" w:line="500" w:lineRule="exact"/>
        <w:ind w:left="0" w:right="0" w:firstLine="562"/>
        <w:jc w:val="center"/>
        <w:rPr>
          <w:rFonts w:ascii="宋体"/>
          <w:b/>
          <w:kern w:val="0"/>
          <w:sz w:val="28"/>
          <w:szCs w:val="28"/>
        </w:rPr>
      </w:pPr>
      <w:r>
        <w:rPr>
          <w:rFonts w:ascii="宋体" w:hAnsi="宋体" w:hint="eastAsia"/>
          <w:b/>
          <w:kern w:val="0"/>
          <w:sz w:val="28"/>
          <w:szCs w:val="28"/>
        </w:rPr>
        <w:t>【按照建设工程施工合同（</w:t>
      </w:r>
      <w:r>
        <w:rPr>
          <w:rFonts w:ascii="宋体" w:hAnsi="宋体" w:hint="eastAsia"/>
          <w:b/>
          <w:kern w:val="0"/>
          <w:sz w:val="28"/>
          <w:szCs w:val="28"/>
        </w:rPr>
        <w:t>GF-2017-0201</w:t>
      </w:r>
      <w:r>
        <w:rPr>
          <w:rFonts w:ascii="宋体" w:hAnsi="宋体" w:hint="eastAsia"/>
          <w:b/>
          <w:kern w:val="0"/>
          <w:sz w:val="28"/>
          <w:szCs w:val="28"/>
        </w:rPr>
        <w:t>）】</w:t>
      </w:r>
    </w:p>
    <w:p w:rsidR="00576F2F" w:rsidRDefault="006B14EE">
      <w:pPr>
        <w:pStyle w:val="Blockquote"/>
        <w:snapToGrid w:val="0"/>
        <w:spacing w:before="0" w:after="0" w:line="500" w:lineRule="exact"/>
        <w:ind w:left="0" w:right="0" w:firstLine="726"/>
        <w:jc w:val="center"/>
        <w:outlineLvl w:val="0"/>
        <w:rPr>
          <w:rFonts w:ascii="宋体" w:hAnsi="宋体"/>
          <w:b/>
          <w:snapToGrid w:val="0"/>
          <w:kern w:val="0"/>
          <w:sz w:val="36"/>
          <w:szCs w:val="36"/>
        </w:rPr>
      </w:pPr>
      <w:r>
        <w:rPr>
          <w:rFonts w:ascii="宋体" w:hAnsi="宋体" w:hint="eastAsia"/>
          <w:b/>
          <w:snapToGrid w:val="0"/>
          <w:kern w:val="0"/>
          <w:sz w:val="36"/>
          <w:szCs w:val="36"/>
        </w:rPr>
        <w:br w:type="page"/>
      </w:r>
      <w:r>
        <w:rPr>
          <w:rFonts w:ascii="宋体" w:hAnsi="宋体" w:hint="eastAsia"/>
          <w:b/>
          <w:snapToGrid w:val="0"/>
          <w:kern w:val="0"/>
          <w:sz w:val="36"/>
          <w:szCs w:val="36"/>
        </w:rPr>
        <w:lastRenderedPageBreak/>
        <w:t>第三部分专用条款</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一、词语定义及合同文件</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1.</w:t>
      </w:r>
      <w:r>
        <w:rPr>
          <w:rFonts w:hAnsi="宋体" w:cs="仿宋" w:hint="eastAsia"/>
          <w:snapToGrid w:val="0"/>
          <w:kern w:val="0"/>
          <w:sz w:val="21"/>
          <w:szCs w:val="21"/>
        </w:rPr>
        <w:t>合同文件及解释顺序</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合同履行中，发包人承包人有关工程的洽商、变更等书面协议或文件视为本合同的组成部分。合同文件组成及解释顺序：</w:t>
      </w:r>
      <w:r>
        <w:rPr>
          <w:rFonts w:hAnsi="宋体" w:cs="仿宋" w:hint="eastAsia"/>
          <w:snapToGrid w:val="0"/>
          <w:kern w:val="0"/>
          <w:sz w:val="21"/>
          <w:szCs w:val="21"/>
        </w:rPr>
        <w:t>(1).</w:t>
      </w:r>
      <w:r>
        <w:rPr>
          <w:rFonts w:hAnsi="宋体" w:cs="仿宋" w:hint="eastAsia"/>
          <w:snapToGrid w:val="0"/>
          <w:kern w:val="0"/>
          <w:sz w:val="21"/>
          <w:szCs w:val="21"/>
        </w:rPr>
        <w:t>本合同协议书；</w:t>
      </w:r>
      <w:r>
        <w:rPr>
          <w:rFonts w:hAnsi="宋体" w:cs="仿宋" w:hint="eastAsia"/>
          <w:snapToGrid w:val="0"/>
          <w:kern w:val="0"/>
          <w:sz w:val="21"/>
          <w:szCs w:val="21"/>
        </w:rPr>
        <w:t>(2).</w:t>
      </w:r>
      <w:r>
        <w:rPr>
          <w:rFonts w:hAnsi="宋体" w:cs="仿宋" w:hint="eastAsia"/>
          <w:snapToGrid w:val="0"/>
          <w:kern w:val="0"/>
          <w:sz w:val="21"/>
          <w:szCs w:val="21"/>
        </w:rPr>
        <w:t>中标通知书；</w:t>
      </w:r>
      <w:r>
        <w:rPr>
          <w:rFonts w:hAnsi="宋体" w:cs="仿宋" w:hint="eastAsia"/>
          <w:snapToGrid w:val="0"/>
          <w:kern w:val="0"/>
          <w:sz w:val="21"/>
          <w:szCs w:val="21"/>
        </w:rPr>
        <w:t xml:space="preserve"> (3). </w:t>
      </w:r>
      <w:r>
        <w:rPr>
          <w:rFonts w:hAnsi="宋体" w:cs="仿宋" w:hint="eastAsia"/>
          <w:snapToGrid w:val="0"/>
          <w:kern w:val="0"/>
          <w:sz w:val="21"/>
          <w:szCs w:val="21"/>
        </w:rPr>
        <w:t>投标书及其附件；</w:t>
      </w:r>
      <w:r>
        <w:rPr>
          <w:rFonts w:hAnsi="宋体" w:cs="仿宋" w:hint="eastAsia"/>
          <w:snapToGrid w:val="0"/>
          <w:kern w:val="0"/>
          <w:sz w:val="21"/>
          <w:szCs w:val="21"/>
        </w:rPr>
        <w:t xml:space="preserve"> (4). </w:t>
      </w:r>
      <w:r>
        <w:rPr>
          <w:rFonts w:hAnsi="宋体" w:cs="仿宋" w:hint="eastAsia"/>
          <w:snapToGrid w:val="0"/>
          <w:kern w:val="0"/>
          <w:sz w:val="21"/>
          <w:szCs w:val="21"/>
        </w:rPr>
        <w:t>本合同专用条款；</w:t>
      </w:r>
      <w:r>
        <w:rPr>
          <w:rFonts w:hAnsi="宋体" w:cs="仿宋" w:hint="eastAsia"/>
          <w:snapToGrid w:val="0"/>
          <w:kern w:val="0"/>
          <w:sz w:val="21"/>
          <w:szCs w:val="21"/>
        </w:rPr>
        <w:t xml:space="preserve"> (5). </w:t>
      </w:r>
      <w:r>
        <w:rPr>
          <w:rFonts w:hAnsi="宋体" w:cs="仿宋" w:hint="eastAsia"/>
          <w:snapToGrid w:val="0"/>
          <w:kern w:val="0"/>
          <w:sz w:val="21"/>
          <w:szCs w:val="21"/>
        </w:rPr>
        <w:t>本合同通用条款；</w:t>
      </w:r>
      <w:r>
        <w:rPr>
          <w:rFonts w:hAnsi="宋体" w:cs="仿宋" w:hint="eastAsia"/>
          <w:snapToGrid w:val="0"/>
          <w:kern w:val="0"/>
          <w:sz w:val="21"/>
          <w:szCs w:val="21"/>
        </w:rPr>
        <w:t xml:space="preserve"> (6). </w:t>
      </w:r>
      <w:r>
        <w:rPr>
          <w:rFonts w:hAnsi="宋体" w:cs="仿宋" w:hint="eastAsia"/>
          <w:snapToGrid w:val="0"/>
          <w:kern w:val="0"/>
          <w:sz w:val="21"/>
          <w:szCs w:val="21"/>
        </w:rPr>
        <w:t>标准规范及有关技术文件；</w:t>
      </w:r>
      <w:r>
        <w:rPr>
          <w:rFonts w:hAnsi="宋体" w:cs="仿宋" w:hint="eastAsia"/>
          <w:snapToGrid w:val="0"/>
          <w:kern w:val="0"/>
          <w:sz w:val="21"/>
          <w:szCs w:val="21"/>
        </w:rPr>
        <w:t xml:space="preserve"> (7). </w:t>
      </w:r>
      <w:r>
        <w:rPr>
          <w:rFonts w:hAnsi="宋体" w:cs="仿宋" w:hint="eastAsia"/>
          <w:snapToGrid w:val="0"/>
          <w:kern w:val="0"/>
          <w:sz w:val="21"/>
          <w:szCs w:val="21"/>
        </w:rPr>
        <w:t>图纸；</w:t>
      </w:r>
      <w:r>
        <w:rPr>
          <w:rFonts w:hAnsi="宋体" w:cs="仿宋" w:hint="eastAsia"/>
          <w:snapToGrid w:val="0"/>
          <w:kern w:val="0"/>
          <w:sz w:val="21"/>
          <w:szCs w:val="21"/>
        </w:rPr>
        <w:t xml:space="preserve"> (8) .</w:t>
      </w:r>
      <w:r>
        <w:rPr>
          <w:rFonts w:hAnsi="宋体" w:cs="仿宋" w:hint="eastAsia"/>
          <w:snapToGrid w:val="0"/>
          <w:kern w:val="0"/>
          <w:sz w:val="21"/>
          <w:szCs w:val="21"/>
        </w:rPr>
        <w:t>招标文件及答疑文书、工程量清单；</w:t>
      </w:r>
      <w:r>
        <w:rPr>
          <w:rFonts w:hAnsi="宋体" w:cs="仿宋" w:hint="eastAsia"/>
          <w:snapToGrid w:val="0"/>
          <w:kern w:val="0"/>
          <w:sz w:val="21"/>
          <w:szCs w:val="21"/>
        </w:rPr>
        <w:t xml:space="preserve"> (9). </w:t>
      </w:r>
      <w:r>
        <w:rPr>
          <w:rFonts w:hAnsi="宋体" w:cs="仿宋" w:hint="eastAsia"/>
          <w:snapToGrid w:val="0"/>
          <w:kern w:val="0"/>
          <w:sz w:val="21"/>
          <w:szCs w:val="21"/>
        </w:rPr>
        <w:t>工程报价单及预算书；（</w:t>
      </w:r>
      <w:r>
        <w:rPr>
          <w:rFonts w:hAnsi="宋体" w:cs="仿宋" w:hint="eastAsia"/>
          <w:snapToGrid w:val="0"/>
          <w:kern w:val="0"/>
          <w:sz w:val="21"/>
          <w:szCs w:val="21"/>
        </w:rPr>
        <w:t>10</w:t>
      </w:r>
      <w:r>
        <w:rPr>
          <w:rFonts w:hAnsi="宋体" w:cs="仿宋" w:hint="eastAsia"/>
          <w:snapToGrid w:val="0"/>
          <w:kern w:val="0"/>
          <w:sz w:val="21"/>
          <w:szCs w:val="21"/>
        </w:rPr>
        <w:t>）合同履行中，发包人承包人有关工程的洽商、变更等书面协议或文件视为本合同的组成部分；</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w:t>
      </w:r>
      <w:r>
        <w:rPr>
          <w:rFonts w:hAnsi="宋体" w:cs="仿宋" w:hint="eastAsia"/>
          <w:snapToGrid w:val="0"/>
          <w:kern w:val="0"/>
          <w:sz w:val="21"/>
          <w:szCs w:val="21"/>
        </w:rPr>
        <w:t>语言文字和适用法律、标准及规范</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2.1</w:t>
      </w:r>
      <w:r>
        <w:rPr>
          <w:rFonts w:hAnsi="宋体" w:cs="仿宋" w:hint="eastAsia"/>
          <w:snapToGrid w:val="0"/>
          <w:kern w:val="0"/>
          <w:sz w:val="21"/>
          <w:szCs w:val="21"/>
        </w:rPr>
        <w:t>本合同除使用汉语外，还使用</w:t>
      </w:r>
      <w:r>
        <w:rPr>
          <w:rFonts w:hAnsi="宋体" w:cs="仿宋" w:hint="eastAsia"/>
          <w:snapToGrid w:val="0"/>
          <w:kern w:val="0"/>
          <w:sz w:val="21"/>
          <w:szCs w:val="21"/>
          <w:u w:val="single"/>
        </w:rPr>
        <w:t>∕</w:t>
      </w:r>
      <w:r>
        <w:rPr>
          <w:rFonts w:hAnsi="宋体" w:cs="仿宋" w:hint="eastAsia"/>
          <w:snapToGrid w:val="0"/>
          <w:kern w:val="0"/>
          <w:sz w:val="21"/>
          <w:szCs w:val="21"/>
        </w:rPr>
        <w:t>语言文字。</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2.2</w:t>
      </w:r>
      <w:r>
        <w:rPr>
          <w:rFonts w:hAnsi="宋体" w:cs="仿宋" w:hint="eastAsia"/>
          <w:snapToGrid w:val="0"/>
          <w:kern w:val="0"/>
          <w:sz w:val="21"/>
          <w:szCs w:val="21"/>
        </w:rPr>
        <w:t>适用法律和法规</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需要明示的法律、行政法规：</w:t>
      </w:r>
      <w:r>
        <w:rPr>
          <w:rFonts w:hAnsi="宋体" w:cs="仿宋" w:hint="eastAsia"/>
          <w:snapToGrid w:val="0"/>
          <w:kern w:val="0"/>
          <w:sz w:val="21"/>
          <w:szCs w:val="21"/>
          <w:u w:val="single"/>
        </w:rPr>
        <w:t>《中华人民共和国民法典》、《中华人民共和国建筑法》、《中华人民共和国招标投标法》、《建设工程质量管理条例》、《建设工程价款结算暂行办法》等以及江苏省、扬州市现行相关法律法规</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2.3</w:t>
      </w:r>
      <w:r>
        <w:rPr>
          <w:rFonts w:hAnsi="宋体" w:cs="仿宋" w:hint="eastAsia"/>
          <w:snapToGrid w:val="0"/>
          <w:kern w:val="0"/>
          <w:sz w:val="21"/>
          <w:szCs w:val="21"/>
        </w:rPr>
        <w:t>适用标准、规范</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适用标准、规范的名称：</w:t>
      </w:r>
      <w:r>
        <w:rPr>
          <w:rFonts w:hAnsi="宋体" w:cs="仿宋" w:hint="eastAsia"/>
          <w:snapToGrid w:val="0"/>
          <w:kern w:val="0"/>
          <w:sz w:val="21"/>
          <w:szCs w:val="21"/>
          <w:u w:val="single"/>
        </w:rPr>
        <w:t>（</w:t>
      </w:r>
      <w:r>
        <w:rPr>
          <w:rFonts w:hAnsi="宋体" w:cs="仿宋" w:hint="eastAsia"/>
          <w:snapToGrid w:val="0"/>
          <w:kern w:val="0"/>
          <w:sz w:val="21"/>
          <w:szCs w:val="21"/>
          <w:u w:val="single"/>
        </w:rPr>
        <w:t>1</w:t>
      </w:r>
      <w:r>
        <w:rPr>
          <w:rFonts w:hAnsi="宋体" w:cs="仿宋" w:hint="eastAsia"/>
          <w:snapToGrid w:val="0"/>
          <w:kern w:val="0"/>
          <w:sz w:val="21"/>
          <w:szCs w:val="21"/>
          <w:u w:val="single"/>
        </w:rPr>
        <w:t>）与工程相关的现行图集、施工说明；（</w:t>
      </w:r>
      <w:r>
        <w:rPr>
          <w:rFonts w:hAnsi="宋体" w:cs="仿宋" w:hint="eastAsia"/>
          <w:snapToGrid w:val="0"/>
          <w:kern w:val="0"/>
          <w:sz w:val="21"/>
          <w:szCs w:val="21"/>
          <w:u w:val="single"/>
        </w:rPr>
        <w:t>2</w:t>
      </w:r>
      <w:r>
        <w:rPr>
          <w:rFonts w:hAnsi="宋体" w:cs="仿宋" w:hint="eastAsia"/>
          <w:snapToGrid w:val="0"/>
          <w:kern w:val="0"/>
          <w:sz w:val="21"/>
          <w:szCs w:val="21"/>
          <w:u w:val="single"/>
        </w:rPr>
        <w:t>）现行国</w:t>
      </w:r>
      <w:r>
        <w:rPr>
          <w:rFonts w:hAnsi="宋体" w:cs="仿宋" w:hint="eastAsia"/>
          <w:snapToGrid w:val="0"/>
          <w:kern w:val="0"/>
          <w:sz w:val="21"/>
          <w:szCs w:val="21"/>
          <w:u w:val="single"/>
        </w:rPr>
        <w:t>家施工规范及验收标准</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发包人提供标准、规范的时间：</w:t>
      </w:r>
      <w:r>
        <w:rPr>
          <w:rFonts w:hAnsi="宋体" w:cs="仿宋" w:hint="eastAsia"/>
          <w:snapToGrid w:val="0"/>
          <w:kern w:val="0"/>
          <w:sz w:val="21"/>
          <w:szCs w:val="21"/>
          <w:u w:val="single"/>
        </w:rPr>
        <w:t>发包人不提供，凡涉及到的相关技术标准、规范均由承包人自备</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b/>
          <w:snapToGrid w:val="0"/>
          <w:kern w:val="0"/>
          <w:sz w:val="21"/>
          <w:szCs w:val="21"/>
        </w:rPr>
      </w:pPr>
      <w:r>
        <w:rPr>
          <w:rFonts w:hAnsi="宋体" w:cs="仿宋" w:hint="eastAsia"/>
          <w:snapToGrid w:val="0"/>
          <w:kern w:val="0"/>
          <w:sz w:val="21"/>
          <w:szCs w:val="21"/>
        </w:rPr>
        <w:t>3.</w:t>
      </w:r>
      <w:r>
        <w:rPr>
          <w:rFonts w:hAnsi="宋体" w:cs="仿宋" w:hint="eastAsia"/>
          <w:snapToGrid w:val="0"/>
          <w:kern w:val="0"/>
          <w:sz w:val="21"/>
          <w:szCs w:val="21"/>
        </w:rPr>
        <w:t>图纸</w:t>
      </w:r>
    </w:p>
    <w:p w:rsidR="00576F2F" w:rsidRDefault="006B14EE">
      <w:pPr>
        <w:pStyle w:val="a6"/>
        <w:tabs>
          <w:tab w:val="clear" w:pos="0"/>
          <w:tab w:val="left" w:pos="284"/>
        </w:tabs>
        <w:adjustRightInd w:val="0"/>
        <w:snapToGrid w:val="0"/>
        <w:spacing w:line="360" w:lineRule="auto"/>
        <w:ind w:firstLineChars="200" w:firstLine="422"/>
        <w:jc w:val="left"/>
        <w:rPr>
          <w:rFonts w:hAnsi="宋体" w:cs="仿宋"/>
          <w:snapToGrid w:val="0"/>
          <w:kern w:val="0"/>
          <w:sz w:val="21"/>
          <w:szCs w:val="21"/>
        </w:rPr>
      </w:pPr>
      <w:r>
        <w:rPr>
          <w:rFonts w:hAnsi="宋体" w:cs="仿宋" w:hint="eastAsia"/>
          <w:b/>
          <w:snapToGrid w:val="0"/>
          <w:kern w:val="0"/>
          <w:sz w:val="21"/>
          <w:szCs w:val="21"/>
        </w:rPr>
        <w:t>发包人向承包人</w:t>
      </w:r>
      <w:r>
        <w:rPr>
          <w:rFonts w:hAnsi="宋体" w:cs="仿宋" w:hint="eastAsia"/>
          <w:snapToGrid w:val="0"/>
          <w:kern w:val="0"/>
          <w:sz w:val="21"/>
          <w:szCs w:val="21"/>
        </w:rPr>
        <w:t>提供图纸日期和套数：</w:t>
      </w:r>
      <w:r>
        <w:rPr>
          <w:rFonts w:hAnsi="宋体" w:cs="仿宋" w:hint="eastAsia"/>
          <w:snapToGrid w:val="0"/>
          <w:kern w:val="0"/>
          <w:sz w:val="21"/>
          <w:szCs w:val="21"/>
          <w:u w:val="single"/>
        </w:rPr>
        <w:t>签订合同后叁天内提供施工图纸贰套</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发包人对图纸的保密要求</w:t>
      </w:r>
      <w:r>
        <w:rPr>
          <w:rFonts w:hAnsi="宋体" w:cs="仿宋" w:hint="eastAsia"/>
          <w:snapToGrid w:val="0"/>
          <w:kern w:val="0"/>
          <w:sz w:val="21"/>
          <w:szCs w:val="21"/>
        </w:rPr>
        <w:t>：</w:t>
      </w:r>
      <w:r>
        <w:rPr>
          <w:rFonts w:hAnsi="宋体" w:cs="仿宋" w:hint="eastAsia"/>
          <w:snapToGrid w:val="0"/>
          <w:kern w:val="0"/>
          <w:sz w:val="21"/>
          <w:szCs w:val="21"/>
        </w:rPr>
        <w:t xml:space="preserve"> </w:t>
      </w:r>
      <w:r>
        <w:rPr>
          <w:rFonts w:hAnsi="宋体" w:cs="仿宋" w:hint="eastAsia"/>
          <w:snapToGrid w:val="0"/>
          <w:kern w:val="0"/>
          <w:sz w:val="21"/>
          <w:szCs w:val="21"/>
        </w:rPr>
        <w:t>施工图纸要求承包人保密，保密费用承包人自行承担。</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二、双方一般权利和义务</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4.</w:t>
      </w:r>
      <w:r>
        <w:rPr>
          <w:rFonts w:hAnsi="宋体" w:cs="仿宋" w:hint="eastAsia"/>
          <w:snapToGrid w:val="0"/>
          <w:kern w:val="0"/>
          <w:sz w:val="21"/>
          <w:szCs w:val="21"/>
        </w:rPr>
        <w:t>工程师</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4.1</w:t>
      </w:r>
      <w:r>
        <w:rPr>
          <w:rFonts w:hAnsi="宋体" w:cs="仿宋" w:hint="eastAsia"/>
          <w:snapToGrid w:val="0"/>
          <w:kern w:val="0"/>
          <w:sz w:val="21"/>
          <w:szCs w:val="21"/>
        </w:rPr>
        <w:t>监理单位委派的工程师</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姓名</w:t>
      </w:r>
      <w:r>
        <w:rPr>
          <w:rFonts w:hAnsi="宋体" w:cs="仿宋" w:hint="eastAsia"/>
          <w:snapToGrid w:val="0"/>
          <w:kern w:val="0"/>
          <w:sz w:val="21"/>
          <w:szCs w:val="21"/>
        </w:rPr>
        <w:t>：</w:t>
      </w:r>
      <w:r>
        <w:rPr>
          <w:rFonts w:hAnsi="宋体" w:cs="仿宋" w:hint="eastAsia"/>
          <w:snapToGrid w:val="0"/>
          <w:kern w:val="0"/>
          <w:sz w:val="21"/>
          <w:szCs w:val="21"/>
        </w:rPr>
        <w:t xml:space="preserve">      </w:t>
      </w:r>
      <w:r>
        <w:rPr>
          <w:rFonts w:hAnsi="宋体" w:cs="仿宋"/>
          <w:snapToGrid w:val="0"/>
          <w:kern w:val="0"/>
          <w:sz w:val="21"/>
          <w:szCs w:val="21"/>
        </w:rPr>
        <w:t xml:space="preserve">     </w:t>
      </w:r>
      <w:r>
        <w:rPr>
          <w:rFonts w:hAnsi="宋体" w:cs="仿宋" w:hint="eastAsia"/>
          <w:snapToGrid w:val="0"/>
          <w:kern w:val="0"/>
          <w:sz w:val="21"/>
          <w:szCs w:val="21"/>
        </w:rPr>
        <w:t xml:space="preserve">    </w:t>
      </w:r>
      <w:r>
        <w:rPr>
          <w:rFonts w:hAnsi="宋体" w:cs="仿宋"/>
          <w:snapToGrid w:val="0"/>
          <w:kern w:val="0"/>
          <w:sz w:val="21"/>
          <w:szCs w:val="21"/>
        </w:rPr>
        <w:t xml:space="preserve"> </w:t>
      </w:r>
      <w:r>
        <w:rPr>
          <w:rFonts w:hAnsi="宋体" w:cs="仿宋" w:hint="eastAsia"/>
          <w:snapToGrid w:val="0"/>
          <w:kern w:val="0"/>
          <w:sz w:val="21"/>
          <w:szCs w:val="21"/>
        </w:rPr>
        <w:t xml:space="preserve">  </w:t>
      </w:r>
      <w:r>
        <w:rPr>
          <w:rFonts w:hAnsi="宋体" w:cs="仿宋" w:hint="eastAsia"/>
          <w:snapToGrid w:val="0"/>
          <w:kern w:val="0"/>
          <w:sz w:val="21"/>
          <w:szCs w:val="21"/>
        </w:rPr>
        <w:t>职务</w:t>
      </w:r>
      <w:r>
        <w:rPr>
          <w:rFonts w:hAnsi="宋体" w:cs="仿宋" w:hint="eastAsia"/>
          <w:snapToGrid w:val="0"/>
          <w:kern w:val="0"/>
          <w:sz w:val="21"/>
          <w:szCs w:val="21"/>
        </w:rPr>
        <w:t>：</w:t>
      </w:r>
      <w:r>
        <w:rPr>
          <w:rFonts w:hAnsi="宋体" w:cs="仿宋" w:hint="eastAsia"/>
          <w:snapToGrid w:val="0"/>
          <w:kern w:val="0"/>
          <w:sz w:val="21"/>
          <w:szCs w:val="21"/>
        </w:rPr>
        <w:t>总监理工程师</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发包人委托的职权</w:t>
      </w:r>
      <w:r>
        <w:rPr>
          <w:rFonts w:hAnsi="宋体" w:cs="仿宋" w:hint="eastAsia"/>
          <w:snapToGrid w:val="0"/>
          <w:kern w:val="0"/>
          <w:sz w:val="21"/>
          <w:szCs w:val="21"/>
        </w:rPr>
        <w:t>：</w:t>
      </w:r>
      <w:r>
        <w:rPr>
          <w:rFonts w:hAnsi="宋体" w:cs="仿宋" w:hint="eastAsia"/>
          <w:snapToGrid w:val="0"/>
          <w:kern w:val="0"/>
          <w:sz w:val="21"/>
          <w:szCs w:val="21"/>
        </w:rPr>
        <w:t>工程变更、经济签证、工程延误、暂定</w:t>
      </w:r>
      <w:proofErr w:type="gramStart"/>
      <w:r>
        <w:rPr>
          <w:rFonts w:hAnsi="宋体" w:cs="仿宋" w:hint="eastAsia"/>
          <w:snapToGrid w:val="0"/>
          <w:kern w:val="0"/>
          <w:sz w:val="21"/>
          <w:szCs w:val="21"/>
        </w:rPr>
        <w:t>价材料</w:t>
      </w:r>
      <w:proofErr w:type="gramEnd"/>
      <w:r>
        <w:rPr>
          <w:rFonts w:hAnsi="宋体" w:cs="仿宋" w:hint="eastAsia"/>
          <w:snapToGrid w:val="0"/>
          <w:kern w:val="0"/>
          <w:sz w:val="21"/>
          <w:szCs w:val="21"/>
        </w:rPr>
        <w:t>验收批准等。对该工程质量、进度、投资、安全进行控制以及合同管理、信息管理和监理合同中明确的相关工作。需要取得发包人批准才能行使的职权：工程变更、经济签证、工期延误等。</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4.2</w:t>
      </w:r>
      <w:r>
        <w:rPr>
          <w:rFonts w:hAnsi="宋体" w:cs="仿宋" w:hint="eastAsia"/>
          <w:snapToGrid w:val="0"/>
          <w:kern w:val="0"/>
          <w:sz w:val="21"/>
          <w:szCs w:val="21"/>
        </w:rPr>
        <w:t>发包人派驻的工程师</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姓名</w:t>
      </w:r>
      <w:r>
        <w:rPr>
          <w:rFonts w:hAnsi="宋体" w:cs="仿宋" w:hint="eastAsia"/>
          <w:snapToGrid w:val="0"/>
          <w:kern w:val="0"/>
          <w:sz w:val="21"/>
          <w:szCs w:val="21"/>
        </w:rPr>
        <w:t>：</w:t>
      </w:r>
      <w:r>
        <w:rPr>
          <w:rFonts w:hAnsi="宋体" w:cs="仿宋" w:hint="eastAsia"/>
          <w:snapToGrid w:val="0"/>
          <w:kern w:val="0"/>
          <w:sz w:val="21"/>
          <w:szCs w:val="21"/>
        </w:rPr>
        <w:t xml:space="preserve">           </w:t>
      </w:r>
      <w:r>
        <w:rPr>
          <w:rFonts w:hAnsi="宋体" w:cs="仿宋"/>
          <w:snapToGrid w:val="0"/>
          <w:kern w:val="0"/>
          <w:sz w:val="21"/>
          <w:szCs w:val="21"/>
        </w:rPr>
        <w:t xml:space="preserve">  </w:t>
      </w:r>
      <w:r>
        <w:rPr>
          <w:rFonts w:hAnsi="宋体" w:cs="仿宋" w:hint="eastAsia"/>
          <w:snapToGrid w:val="0"/>
          <w:kern w:val="0"/>
          <w:sz w:val="21"/>
          <w:szCs w:val="21"/>
        </w:rPr>
        <w:t xml:space="preserve">      </w:t>
      </w:r>
      <w:r>
        <w:rPr>
          <w:rFonts w:hAnsi="宋体" w:cs="仿宋" w:hint="eastAsia"/>
          <w:snapToGrid w:val="0"/>
          <w:kern w:val="0"/>
          <w:sz w:val="21"/>
          <w:szCs w:val="21"/>
        </w:rPr>
        <w:t>职务</w:t>
      </w:r>
      <w:r>
        <w:rPr>
          <w:rFonts w:hAnsi="宋体" w:cs="仿宋" w:hint="eastAsia"/>
          <w:snapToGrid w:val="0"/>
          <w:kern w:val="0"/>
          <w:sz w:val="21"/>
          <w:szCs w:val="21"/>
        </w:rPr>
        <w:t>：</w:t>
      </w:r>
      <w:r>
        <w:rPr>
          <w:rFonts w:hAnsi="宋体" w:cs="仿宋" w:hint="eastAsia"/>
          <w:snapToGrid w:val="0"/>
          <w:kern w:val="0"/>
          <w:sz w:val="21"/>
          <w:szCs w:val="21"/>
        </w:rPr>
        <w:t>现场代表</w:t>
      </w:r>
      <w:r>
        <w:rPr>
          <w:rFonts w:hAnsi="宋体" w:cs="仿宋" w:hint="eastAsia"/>
          <w:snapToGrid w:val="0"/>
          <w:kern w:val="0"/>
          <w:sz w:val="21"/>
          <w:szCs w:val="21"/>
        </w:rPr>
        <w:t xml:space="preserve">         </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职权</w:t>
      </w:r>
      <w:r>
        <w:rPr>
          <w:rFonts w:hAnsi="宋体" w:cs="仿宋" w:hint="eastAsia"/>
          <w:snapToGrid w:val="0"/>
          <w:kern w:val="0"/>
          <w:sz w:val="21"/>
          <w:szCs w:val="21"/>
        </w:rPr>
        <w:t>：</w:t>
      </w: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）监督检查承包人、监理执行合同情况，（</w:t>
      </w:r>
      <w:r>
        <w:rPr>
          <w:rFonts w:hAnsi="宋体" w:cs="仿宋"/>
          <w:snapToGrid w:val="0"/>
          <w:kern w:val="0"/>
          <w:sz w:val="21"/>
          <w:szCs w:val="21"/>
        </w:rPr>
        <w:t>2</w:t>
      </w:r>
      <w:r>
        <w:rPr>
          <w:rFonts w:hAnsi="宋体" w:cs="仿宋"/>
          <w:snapToGrid w:val="0"/>
          <w:kern w:val="0"/>
          <w:sz w:val="21"/>
          <w:szCs w:val="21"/>
        </w:rPr>
        <w:t>）协同</w:t>
      </w:r>
      <w:r>
        <w:rPr>
          <w:rFonts w:hAnsi="宋体" w:cs="仿宋" w:hint="eastAsia"/>
          <w:snapToGrid w:val="0"/>
          <w:kern w:val="0"/>
          <w:sz w:val="21"/>
          <w:szCs w:val="21"/>
        </w:rPr>
        <w:t>监理做好工程质量控制、进度控制、安全生产等工作；（</w:t>
      </w:r>
      <w:r>
        <w:rPr>
          <w:rFonts w:hAnsi="宋体" w:cs="仿宋" w:hint="eastAsia"/>
          <w:snapToGrid w:val="0"/>
          <w:kern w:val="0"/>
          <w:sz w:val="21"/>
          <w:szCs w:val="21"/>
        </w:rPr>
        <w:t>3</w:t>
      </w:r>
      <w:r>
        <w:rPr>
          <w:rFonts w:hAnsi="宋体" w:cs="仿宋" w:hint="eastAsia"/>
          <w:snapToGrid w:val="0"/>
          <w:kern w:val="0"/>
          <w:sz w:val="21"/>
          <w:szCs w:val="21"/>
        </w:rPr>
        <w:t>）发出经发包人同意的工程指令；（</w:t>
      </w:r>
      <w:r>
        <w:rPr>
          <w:rFonts w:hAnsi="宋体" w:cs="仿宋" w:hint="eastAsia"/>
          <w:snapToGrid w:val="0"/>
          <w:kern w:val="0"/>
          <w:sz w:val="21"/>
          <w:szCs w:val="21"/>
        </w:rPr>
        <w:t>4</w:t>
      </w:r>
      <w:r>
        <w:rPr>
          <w:rFonts w:hAnsi="宋体" w:cs="仿宋" w:hint="eastAsia"/>
          <w:snapToGrid w:val="0"/>
          <w:kern w:val="0"/>
          <w:sz w:val="21"/>
          <w:szCs w:val="21"/>
        </w:rPr>
        <w:t>）对支付工程款进行审核等。</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lastRenderedPageBreak/>
        <w:t>5.</w:t>
      </w:r>
      <w:r>
        <w:rPr>
          <w:rFonts w:hAnsi="宋体" w:cs="仿宋" w:hint="eastAsia"/>
          <w:snapToGrid w:val="0"/>
          <w:kern w:val="0"/>
          <w:sz w:val="21"/>
          <w:szCs w:val="21"/>
        </w:rPr>
        <w:t>项目经理</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姓名</w:t>
      </w:r>
      <w:r>
        <w:rPr>
          <w:rFonts w:hAnsi="宋体" w:cs="仿宋" w:hint="eastAsia"/>
          <w:snapToGrid w:val="0"/>
          <w:kern w:val="0"/>
          <w:sz w:val="21"/>
          <w:szCs w:val="21"/>
        </w:rPr>
        <w:t>：</w:t>
      </w:r>
      <w:r>
        <w:rPr>
          <w:rFonts w:hint="eastAsia"/>
          <w:kern w:val="0"/>
          <w:sz w:val="21"/>
          <w:szCs w:val="21"/>
        </w:rPr>
        <w:t xml:space="preserve">     </w:t>
      </w:r>
      <w:r>
        <w:rPr>
          <w:rFonts w:hint="eastAsia"/>
          <w:kern w:val="0"/>
          <w:sz w:val="21"/>
          <w:szCs w:val="21"/>
        </w:rPr>
        <w:t xml:space="preserve">      </w:t>
      </w:r>
      <w:r>
        <w:rPr>
          <w:kern w:val="0"/>
          <w:sz w:val="21"/>
          <w:szCs w:val="21"/>
        </w:rPr>
        <w:t xml:space="preserve">    </w:t>
      </w:r>
      <w:r>
        <w:rPr>
          <w:rFonts w:hint="eastAsia"/>
          <w:kern w:val="0"/>
          <w:sz w:val="21"/>
          <w:szCs w:val="21"/>
        </w:rPr>
        <w:t xml:space="preserve">    </w:t>
      </w:r>
      <w:r>
        <w:rPr>
          <w:rFonts w:hAnsi="宋体" w:cs="仿宋" w:hint="eastAsia"/>
          <w:snapToGrid w:val="0"/>
          <w:kern w:val="0"/>
          <w:sz w:val="21"/>
          <w:szCs w:val="21"/>
        </w:rPr>
        <w:t>职务</w:t>
      </w:r>
      <w:r>
        <w:rPr>
          <w:rFonts w:hAnsi="宋体" w:cs="仿宋" w:hint="eastAsia"/>
          <w:snapToGrid w:val="0"/>
          <w:kern w:val="0"/>
          <w:sz w:val="21"/>
          <w:szCs w:val="21"/>
        </w:rPr>
        <w:t>：</w:t>
      </w:r>
      <w:r>
        <w:rPr>
          <w:rFonts w:hAnsi="宋体" w:cs="仿宋" w:hint="eastAsia"/>
          <w:snapToGrid w:val="0"/>
          <w:kern w:val="0"/>
          <w:sz w:val="21"/>
          <w:szCs w:val="21"/>
        </w:rPr>
        <w:t>项目经理</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职权：按照国家相关规定和合同约定，作为承包方施工现场负责人，全面负责本工地施工现场进度、质量、安全工作，负责本合同的全面履行。</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6.</w:t>
      </w:r>
      <w:r>
        <w:rPr>
          <w:rFonts w:hAnsi="宋体" w:cs="仿宋" w:hint="eastAsia"/>
          <w:snapToGrid w:val="0"/>
          <w:kern w:val="0"/>
          <w:sz w:val="21"/>
          <w:szCs w:val="21"/>
        </w:rPr>
        <w:t>发包人工作</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6.1</w:t>
      </w:r>
      <w:r>
        <w:rPr>
          <w:rFonts w:hAnsi="宋体" w:cs="仿宋" w:hint="eastAsia"/>
          <w:snapToGrid w:val="0"/>
          <w:kern w:val="0"/>
          <w:sz w:val="21"/>
          <w:szCs w:val="21"/>
        </w:rPr>
        <w:t>发包人应按约定的时间和要求及完成以下工作</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）施工场地具备施工条件的要求及完成时间</w:t>
      </w:r>
      <w:r>
        <w:rPr>
          <w:rFonts w:hAnsi="宋体" w:cs="仿宋" w:hint="eastAsia"/>
          <w:snapToGrid w:val="0"/>
          <w:kern w:val="0"/>
          <w:sz w:val="21"/>
          <w:szCs w:val="21"/>
        </w:rPr>
        <w:t>：</w:t>
      </w:r>
      <w:r>
        <w:rPr>
          <w:rFonts w:hAnsi="宋体" w:cs="仿宋" w:hint="eastAsia"/>
          <w:snapToGrid w:val="0"/>
          <w:kern w:val="0"/>
          <w:sz w:val="21"/>
          <w:szCs w:val="21"/>
        </w:rPr>
        <w:t>施工期间医院正常运行；现场具备施工条件，承包人在踏勘现场时确认，场地不利因素，施工降效等因素承包人已在投标报价时充分考虑，发包人不再因此支付任何费用。</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w:t>
      </w:r>
      <w:r>
        <w:rPr>
          <w:rFonts w:hAnsi="宋体" w:cs="仿宋" w:hint="eastAsia"/>
          <w:snapToGrid w:val="0"/>
          <w:kern w:val="0"/>
          <w:sz w:val="21"/>
          <w:szCs w:val="21"/>
        </w:rPr>
        <w:t>将施工所需的水、电、电讯线路接至施工场地的时间、地点和供应要求：水电接口</w:t>
      </w:r>
      <w:r>
        <w:rPr>
          <w:rFonts w:hAnsi="宋体" w:cs="仿宋" w:hint="eastAsia"/>
          <w:snapToGrid w:val="0"/>
          <w:kern w:val="0"/>
          <w:sz w:val="21"/>
          <w:szCs w:val="21"/>
        </w:rPr>
        <w:t>已提供</w:t>
      </w:r>
      <w:proofErr w:type="gramStart"/>
      <w:r>
        <w:rPr>
          <w:rFonts w:hAnsi="宋体" w:cs="仿宋" w:hint="eastAsia"/>
          <w:snapToGrid w:val="0"/>
          <w:kern w:val="0"/>
          <w:sz w:val="21"/>
          <w:szCs w:val="21"/>
        </w:rPr>
        <w:t>至施工</w:t>
      </w:r>
      <w:proofErr w:type="gramEnd"/>
      <w:r>
        <w:rPr>
          <w:rFonts w:hAnsi="宋体" w:cs="仿宋" w:hint="eastAsia"/>
          <w:snapToGrid w:val="0"/>
          <w:kern w:val="0"/>
          <w:sz w:val="21"/>
          <w:szCs w:val="21"/>
        </w:rPr>
        <w:t>现场，其位置承包人在踏勘现场时确认，水电在场内接线一切费用包含在总报价中，发包人不再另外支付。</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3</w:t>
      </w:r>
      <w:r>
        <w:rPr>
          <w:rFonts w:hAnsi="宋体" w:cs="仿宋" w:hint="eastAsia"/>
          <w:snapToGrid w:val="0"/>
          <w:kern w:val="0"/>
          <w:sz w:val="21"/>
          <w:szCs w:val="21"/>
        </w:rPr>
        <w:t>）施工场地与公共道路的通道开通时间和要求：主要公共道路开通，施工区道路由承包人承担。</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4</w:t>
      </w:r>
      <w:r>
        <w:rPr>
          <w:rFonts w:hAnsi="宋体" w:cs="仿宋" w:hint="eastAsia"/>
          <w:snapToGrid w:val="0"/>
          <w:kern w:val="0"/>
          <w:sz w:val="21"/>
          <w:szCs w:val="21"/>
        </w:rPr>
        <w:t>）工程地质和地下管线资料的提供时间：</w:t>
      </w:r>
      <w:r>
        <w:rPr>
          <w:rFonts w:hAnsi="宋体" w:cs="仿宋" w:hint="eastAsia"/>
          <w:snapToGrid w:val="0"/>
          <w:kern w:val="0"/>
          <w:sz w:val="21"/>
          <w:szCs w:val="21"/>
          <w:u w:val="single"/>
        </w:rPr>
        <w:t>开工前</w:t>
      </w:r>
      <w:r>
        <w:rPr>
          <w:rFonts w:hAnsi="宋体" w:cs="仿宋" w:hint="eastAsia"/>
          <w:snapToGrid w:val="0"/>
          <w:kern w:val="0"/>
          <w:sz w:val="21"/>
          <w:szCs w:val="21"/>
          <w:u w:val="single"/>
        </w:rPr>
        <w:t>5</w:t>
      </w:r>
      <w:r>
        <w:rPr>
          <w:rFonts w:hAnsi="宋体" w:cs="仿宋" w:hint="eastAsia"/>
          <w:snapToGrid w:val="0"/>
          <w:kern w:val="0"/>
          <w:sz w:val="21"/>
          <w:szCs w:val="21"/>
          <w:u w:val="single"/>
        </w:rPr>
        <w:t>天提供</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5</w:t>
      </w:r>
      <w:r>
        <w:rPr>
          <w:rFonts w:hAnsi="宋体" w:cs="仿宋" w:hint="eastAsia"/>
          <w:snapToGrid w:val="0"/>
          <w:kern w:val="0"/>
          <w:sz w:val="21"/>
          <w:szCs w:val="21"/>
        </w:rPr>
        <w:t>）由发包人办理的施工所需证件、批件的名称和完成时间：</w:t>
      </w:r>
      <w:r>
        <w:rPr>
          <w:rFonts w:hAnsi="宋体" w:cs="仿宋" w:hint="eastAsia"/>
          <w:snapToGrid w:val="0"/>
          <w:kern w:val="0"/>
          <w:sz w:val="21"/>
          <w:szCs w:val="21"/>
          <w:u w:val="single"/>
        </w:rPr>
        <w:t>开工前由承包人协助发包人办理，不能影响开工</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6</w:t>
      </w:r>
      <w:r>
        <w:rPr>
          <w:rFonts w:hAnsi="宋体" w:cs="仿宋" w:hint="eastAsia"/>
          <w:snapToGrid w:val="0"/>
          <w:kern w:val="0"/>
          <w:sz w:val="21"/>
          <w:szCs w:val="21"/>
        </w:rPr>
        <w:t>）水准点与坐标控制点交验要求：</w:t>
      </w:r>
      <w:r>
        <w:rPr>
          <w:rFonts w:hAnsi="宋体" w:cs="仿宋" w:hint="eastAsia"/>
          <w:snapToGrid w:val="0"/>
          <w:kern w:val="0"/>
          <w:sz w:val="21"/>
          <w:szCs w:val="21"/>
          <w:u w:val="single"/>
        </w:rPr>
        <w:t>开工前现场交验，承包人负责做好保护工作。施工过程中若水准基点出现遗失或损坏，承包人应立即汇报工程师，重新布点的费用由承包人承担</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7</w:t>
      </w:r>
      <w:r>
        <w:rPr>
          <w:rFonts w:hAnsi="宋体" w:cs="仿宋" w:hint="eastAsia"/>
          <w:snapToGrid w:val="0"/>
          <w:kern w:val="0"/>
          <w:sz w:val="21"/>
          <w:szCs w:val="21"/>
        </w:rPr>
        <w:t>）图纸会审和设计交底时间：</w:t>
      </w:r>
      <w:r>
        <w:rPr>
          <w:rFonts w:hAnsi="宋体" w:cs="仿宋" w:hint="eastAsia"/>
          <w:snapToGrid w:val="0"/>
          <w:kern w:val="0"/>
          <w:sz w:val="21"/>
          <w:szCs w:val="21"/>
          <w:u w:val="single"/>
        </w:rPr>
        <w:t>双方约定时间</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8</w:t>
      </w:r>
      <w:r>
        <w:rPr>
          <w:rFonts w:hAnsi="宋体" w:cs="仿宋" w:hint="eastAsia"/>
          <w:snapToGrid w:val="0"/>
          <w:kern w:val="0"/>
          <w:sz w:val="21"/>
          <w:szCs w:val="21"/>
        </w:rPr>
        <w:t>）协调处理施工场地周围地下管线和邻近建筑、构筑物（含文物保护建筑）、古树名木的保护工作：</w:t>
      </w:r>
      <w:r>
        <w:rPr>
          <w:rFonts w:hAnsi="宋体" w:cs="仿宋" w:hint="eastAsia"/>
          <w:snapToGrid w:val="0"/>
          <w:kern w:val="0"/>
          <w:sz w:val="21"/>
          <w:szCs w:val="21"/>
          <w:u w:val="single"/>
        </w:rPr>
        <w:t>执行通用条款</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9</w:t>
      </w:r>
      <w:r>
        <w:rPr>
          <w:rFonts w:hAnsi="宋体" w:cs="仿宋" w:hint="eastAsia"/>
          <w:snapToGrid w:val="0"/>
          <w:kern w:val="0"/>
          <w:sz w:val="21"/>
          <w:szCs w:val="21"/>
        </w:rPr>
        <w:t>）双方约定发包人做的其他工作：</w:t>
      </w:r>
      <w:r>
        <w:rPr>
          <w:rFonts w:hAnsi="宋体" w:cs="仿宋" w:hint="eastAsia"/>
          <w:snapToGrid w:val="0"/>
          <w:kern w:val="0"/>
          <w:sz w:val="21"/>
          <w:szCs w:val="21"/>
          <w:u w:val="single"/>
        </w:rPr>
        <w:t xml:space="preserve">  /</w:t>
      </w:r>
      <w:r>
        <w:rPr>
          <w:rFonts w:hAnsi="宋体" w:cs="仿宋" w:hint="eastAsia"/>
          <w:snapToGrid w:val="0"/>
          <w:kern w:val="0"/>
          <w:sz w:val="21"/>
          <w:szCs w:val="21"/>
          <w:u w:val="single"/>
        </w:rPr>
        <w:t>。</w:t>
      </w:r>
      <w:r>
        <w:rPr>
          <w:rFonts w:hAnsi="宋体" w:cs="仿宋" w:hint="eastAsia"/>
          <w:snapToGrid w:val="0"/>
          <w:kern w:val="0"/>
          <w:sz w:val="21"/>
          <w:szCs w:val="21"/>
          <w:u w:val="single"/>
        </w:rPr>
        <w:t xml:space="preserve"> </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10</w:t>
      </w:r>
      <w:r>
        <w:rPr>
          <w:rFonts w:hAnsi="宋体" w:cs="仿宋" w:hint="eastAsia"/>
          <w:snapToGrid w:val="0"/>
          <w:kern w:val="0"/>
          <w:sz w:val="21"/>
          <w:szCs w:val="21"/>
        </w:rPr>
        <w:t>）发包人委托承包人办理的工作：按发包人的布置要求，承包人有配合与该工程建设有关工作的义务，包括协助办理有关施工所需证件、批件等手续。</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7.</w:t>
      </w:r>
      <w:r>
        <w:rPr>
          <w:rFonts w:hAnsi="宋体" w:cs="仿宋" w:hint="eastAsia"/>
          <w:snapToGrid w:val="0"/>
          <w:kern w:val="0"/>
          <w:sz w:val="21"/>
          <w:szCs w:val="21"/>
        </w:rPr>
        <w:t>承包人工作</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7.1</w:t>
      </w:r>
      <w:r>
        <w:rPr>
          <w:rFonts w:hAnsi="宋体" w:cs="仿宋" w:hint="eastAsia"/>
          <w:snapToGrid w:val="0"/>
          <w:kern w:val="0"/>
          <w:sz w:val="21"/>
          <w:szCs w:val="21"/>
        </w:rPr>
        <w:t>承包人应按约定时间和要求</w:t>
      </w:r>
      <w:r>
        <w:rPr>
          <w:rFonts w:hAnsi="宋体" w:cs="仿宋" w:hint="eastAsia"/>
          <w:snapToGrid w:val="0"/>
          <w:kern w:val="0"/>
          <w:sz w:val="21"/>
          <w:szCs w:val="21"/>
        </w:rPr>
        <w:t>,</w:t>
      </w:r>
      <w:r>
        <w:rPr>
          <w:rFonts w:hAnsi="宋体" w:cs="仿宋" w:hint="eastAsia"/>
          <w:snapToGrid w:val="0"/>
          <w:kern w:val="0"/>
          <w:sz w:val="21"/>
          <w:szCs w:val="21"/>
        </w:rPr>
        <w:t>完成以下工作</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）需由设计资质等级和业务范围允许的承包人完成的设计文件提交时间</w:t>
      </w:r>
      <w:r>
        <w:rPr>
          <w:rFonts w:hAnsi="宋体" w:cs="仿宋" w:hint="eastAsia"/>
          <w:snapToGrid w:val="0"/>
          <w:kern w:val="0"/>
          <w:sz w:val="21"/>
          <w:szCs w:val="21"/>
        </w:rPr>
        <w:t>：</w:t>
      </w:r>
      <w:r>
        <w:rPr>
          <w:rFonts w:hAnsi="宋体" w:cs="仿宋" w:hint="eastAsia"/>
          <w:snapToGrid w:val="0"/>
          <w:kern w:val="0"/>
          <w:sz w:val="21"/>
          <w:szCs w:val="21"/>
          <w:u w:val="single"/>
        </w:rPr>
        <w:t>∕</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）应提供计划、报表的名称及完成时间：</w:t>
      </w:r>
      <w:r>
        <w:rPr>
          <w:rFonts w:hAnsi="宋体" w:cs="仿宋" w:hint="eastAsia"/>
          <w:snapToGrid w:val="0"/>
          <w:kern w:val="0"/>
          <w:sz w:val="21"/>
          <w:szCs w:val="21"/>
          <w:u w:val="single"/>
        </w:rPr>
        <w:t>开工前</w:t>
      </w:r>
      <w:r>
        <w:rPr>
          <w:rFonts w:hAnsi="宋体" w:cs="仿宋" w:hint="eastAsia"/>
          <w:snapToGrid w:val="0"/>
          <w:kern w:val="0"/>
          <w:sz w:val="21"/>
          <w:szCs w:val="21"/>
          <w:u w:val="single"/>
        </w:rPr>
        <w:t>5</w:t>
      </w:r>
      <w:r>
        <w:rPr>
          <w:rFonts w:hAnsi="宋体" w:cs="仿宋" w:hint="eastAsia"/>
          <w:snapToGrid w:val="0"/>
          <w:kern w:val="0"/>
          <w:sz w:val="21"/>
          <w:szCs w:val="21"/>
          <w:u w:val="single"/>
        </w:rPr>
        <w:t>天内提供切实可行的进度表以及相对应的人机配置情况、材料供应情况</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3</w:t>
      </w:r>
      <w:r>
        <w:rPr>
          <w:rFonts w:hAnsi="宋体" w:cs="仿宋" w:hint="eastAsia"/>
          <w:snapToGrid w:val="0"/>
          <w:kern w:val="0"/>
          <w:sz w:val="21"/>
          <w:szCs w:val="21"/>
        </w:rPr>
        <w:t>）承担施工安全保卫工作及非夜间施工照明的责任和要求：</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u w:val="single"/>
        </w:rPr>
        <w:t>承包人承担现场的安全、保卫、照明等责任和费用；在施工前，必须对施工现场进行封闭并按实际现场需要，提供施工安全保卫工作及施工照明等，施工期间，所造成的一切安全</w:t>
      </w:r>
      <w:r>
        <w:rPr>
          <w:rFonts w:hAnsi="宋体" w:cs="仿宋" w:hint="eastAsia"/>
          <w:snapToGrid w:val="0"/>
          <w:kern w:val="0"/>
          <w:sz w:val="21"/>
          <w:szCs w:val="21"/>
          <w:u w:val="single"/>
        </w:rPr>
        <w:lastRenderedPageBreak/>
        <w:t>责任均由承包人负责</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4</w:t>
      </w:r>
      <w:r>
        <w:rPr>
          <w:rFonts w:hAnsi="宋体" w:cs="仿宋" w:hint="eastAsia"/>
          <w:snapToGrid w:val="0"/>
          <w:kern w:val="0"/>
          <w:sz w:val="21"/>
          <w:szCs w:val="21"/>
        </w:rPr>
        <w:t>）向发包人提供的办公和生活房屋及设施</w:t>
      </w:r>
      <w:r>
        <w:rPr>
          <w:rFonts w:hAnsi="宋体" w:cs="仿宋" w:hint="eastAsia"/>
          <w:snapToGrid w:val="0"/>
          <w:kern w:val="0"/>
          <w:sz w:val="21"/>
          <w:szCs w:val="21"/>
        </w:rPr>
        <w:t>和要求：</w:t>
      </w:r>
      <w:r>
        <w:rPr>
          <w:rFonts w:hAnsi="宋体" w:cs="仿宋" w:hint="eastAsia"/>
          <w:snapToGrid w:val="0"/>
          <w:kern w:val="0"/>
          <w:sz w:val="21"/>
          <w:szCs w:val="21"/>
          <w:u w:val="single"/>
        </w:rPr>
        <w:t>∕</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5</w:t>
      </w:r>
      <w:r>
        <w:rPr>
          <w:rFonts w:hAnsi="宋体" w:cs="仿宋" w:hint="eastAsia"/>
          <w:snapToGrid w:val="0"/>
          <w:kern w:val="0"/>
          <w:sz w:val="21"/>
          <w:szCs w:val="21"/>
        </w:rPr>
        <w:t>）需承包人办理的有关施工场地交通、环卫和施工噪音管理等手续：</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u w:val="single"/>
        </w:rPr>
        <w:t>承包人自行办理有关施工场地交通、城管、环卫和施工噪音管理等手续，不得影响施工工期，并严格按照扬州市城市管理的有关规定以及安全文明施工要求进行施工</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6</w:t>
      </w:r>
      <w:r>
        <w:rPr>
          <w:rFonts w:hAnsi="宋体" w:cs="仿宋" w:hint="eastAsia"/>
          <w:snapToGrid w:val="0"/>
          <w:kern w:val="0"/>
          <w:sz w:val="21"/>
          <w:szCs w:val="21"/>
        </w:rPr>
        <w:t>）已完成工程成品保护的特殊要求及费用承担：</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u w:val="single"/>
        </w:rPr>
        <w:t>工程交付使用前承包人自己发生的损坏或因承包人保护实施不当而产生的第三方对成品（半成品）的损坏均由承包人自己负责</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7</w:t>
      </w:r>
      <w:r>
        <w:rPr>
          <w:rFonts w:hAnsi="宋体" w:cs="仿宋" w:hint="eastAsia"/>
          <w:snapToGrid w:val="0"/>
          <w:kern w:val="0"/>
          <w:sz w:val="21"/>
          <w:szCs w:val="21"/>
        </w:rPr>
        <w:t>）施工场地周围地下管线和邻近建筑物、构筑物（含文物保护建筑）、古树名木的保护要求及费用承担：</w:t>
      </w:r>
      <w:r>
        <w:rPr>
          <w:rFonts w:hAnsi="宋体" w:cs="仿宋" w:hint="eastAsia"/>
          <w:snapToGrid w:val="0"/>
          <w:kern w:val="0"/>
          <w:sz w:val="21"/>
          <w:szCs w:val="21"/>
          <w:u w:val="single"/>
        </w:rPr>
        <w:t>承包人自行负责承担施工场地</w:t>
      </w:r>
      <w:r>
        <w:rPr>
          <w:rFonts w:hAnsi="宋体" w:cs="仿宋" w:hint="eastAsia"/>
          <w:snapToGrid w:val="0"/>
          <w:kern w:val="0"/>
          <w:sz w:val="21"/>
          <w:szCs w:val="21"/>
          <w:u w:val="single"/>
        </w:rPr>
        <w:t>周围地下管线和邻近建筑物、构筑物（含文物保护建筑）、古树名木的保护要求及费用</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8</w:t>
      </w:r>
      <w:r>
        <w:rPr>
          <w:rFonts w:hAnsi="宋体" w:cs="仿宋" w:hint="eastAsia"/>
          <w:snapToGrid w:val="0"/>
          <w:kern w:val="0"/>
          <w:sz w:val="21"/>
          <w:szCs w:val="21"/>
        </w:rPr>
        <w:t>）施工场地清洁卫生的要求：</w:t>
      </w:r>
      <w:r>
        <w:rPr>
          <w:rFonts w:hAnsi="宋体" w:cs="仿宋" w:hint="eastAsia"/>
          <w:snapToGrid w:val="0"/>
          <w:kern w:val="0"/>
          <w:sz w:val="21"/>
          <w:szCs w:val="21"/>
          <w:u w:val="single"/>
        </w:rPr>
        <w:t>施工过程中，要求</w:t>
      </w:r>
      <w:proofErr w:type="gramStart"/>
      <w:r>
        <w:rPr>
          <w:rFonts w:hAnsi="宋体" w:cs="仿宋" w:hint="eastAsia"/>
          <w:snapToGrid w:val="0"/>
          <w:kern w:val="0"/>
          <w:sz w:val="21"/>
          <w:szCs w:val="21"/>
          <w:u w:val="single"/>
        </w:rPr>
        <w:t>现场工完料</w:t>
      </w:r>
      <w:proofErr w:type="gramEnd"/>
      <w:r>
        <w:rPr>
          <w:rFonts w:hAnsi="宋体" w:cs="仿宋" w:hint="eastAsia"/>
          <w:snapToGrid w:val="0"/>
          <w:kern w:val="0"/>
          <w:sz w:val="21"/>
          <w:szCs w:val="21"/>
          <w:u w:val="single"/>
        </w:rPr>
        <w:t>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w:t>
      </w:r>
      <w:r>
        <w:rPr>
          <w:rFonts w:hAnsi="宋体" w:cs="仿宋" w:hint="eastAsia"/>
          <w:snapToGrid w:val="0"/>
          <w:kern w:val="0"/>
          <w:sz w:val="21"/>
          <w:szCs w:val="21"/>
          <w:u w:val="single"/>
        </w:rPr>
        <w:t>5</w:t>
      </w:r>
      <w:r>
        <w:rPr>
          <w:rFonts w:hAnsi="宋体" w:cs="仿宋" w:hint="eastAsia"/>
          <w:snapToGrid w:val="0"/>
          <w:kern w:val="0"/>
          <w:sz w:val="21"/>
          <w:szCs w:val="21"/>
          <w:u w:val="single"/>
        </w:rPr>
        <w:t>日内，承包人需自行拆除临时设施及附属物，完成所有的人、材、机全部退场，并将其运出施工现场，放置于合适的场所。所发生的费用</w:t>
      </w:r>
      <w:r>
        <w:rPr>
          <w:rFonts w:hAnsi="宋体" w:cs="仿宋" w:hint="eastAsia"/>
          <w:snapToGrid w:val="0"/>
          <w:kern w:val="0"/>
          <w:sz w:val="21"/>
          <w:szCs w:val="21"/>
          <w:u w:val="single"/>
        </w:rPr>
        <w:t>由承包人自行承担</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9</w:t>
      </w:r>
      <w:r>
        <w:rPr>
          <w:rFonts w:hAnsi="宋体" w:cs="仿宋" w:hint="eastAsia"/>
          <w:snapToGrid w:val="0"/>
          <w:kern w:val="0"/>
          <w:sz w:val="21"/>
          <w:szCs w:val="21"/>
        </w:rPr>
        <w:t>）</w:t>
      </w:r>
      <w:r>
        <w:rPr>
          <w:rFonts w:hAnsi="宋体" w:cs="仿宋" w:hint="eastAsia"/>
          <w:snapToGrid w:val="0"/>
          <w:kern w:val="0"/>
          <w:sz w:val="21"/>
          <w:szCs w:val="21"/>
          <w:u w:val="single"/>
        </w:rPr>
        <w:t>施工过程中承包人应服从现场统一管理，做到安全、文明、有序施工，一切安全责任自行负责</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10</w:t>
      </w:r>
      <w:r>
        <w:rPr>
          <w:rFonts w:hAnsi="宋体" w:cs="仿宋" w:hint="eastAsia"/>
          <w:snapToGrid w:val="0"/>
          <w:kern w:val="0"/>
          <w:sz w:val="21"/>
          <w:szCs w:val="21"/>
        </w:rPr>
        <w:t>）施工过程中，</w:t>
      </w:r>
      <w:r>
        <w:rPr>
          <w:rFonts w:hAnsi="宋体" w:cs="仿宋" w:hint="eastAsia"/>
          <w:snapToGrid w:val="0"/>
          <w:kern w:val="0"/>
          <w:sz w:val="21"/>
          <w:szCs w:val="21"/>
          <w:u w:val="single"/>
        </w:rPr>
        <w:t>承包人应主动与上、下工序相关单位进行协调对接，避免产生矛盾，做到有序科学衔接，配合其他相关单位，费用已在投标报价中考虑发包人不再另行支付</w:t>
      </w:r>
      <w:r>
        <w:rPr>
          <w:rFonts w:hAnsi="宋体" w:cs="仿宋" w:hint="eastAsia"/>
          <w:snapToGrid w:val="0"/>
          <w:kern w:val="0"/>
          <w:sz w:val="21"/>
          <w:szCs w:val="21"/>
        </w:rPr>
        <w:t>；</w:t>
      </w:r>
    </w:p>
    <w:p w:rsidR="00576F2F" w:rsidRDefault="006B14EE">
      <w:pPr>
        <w:pStyle w:val="a6"/>
        <w:tabs>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11</w:t>
      </w:r>
      <w:r>
        <w:rPr>
          <w:rFonts w:hAnsi="宋体" w:cs="仿宋" w:hint="eastAsia"/>
          <w:snapToGrid w:val="0"/>
          <w:kern w:val="0"/>
          <w:sz w:val="21"/>
          <w:szCs w:val="21"/>
        </w:rPr>
        <w:t>）双方约定承包人应做的其他工作：</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u w:val="single"/>
        </w:rPr>
        <w:t>a</w:t>
      </w:r>
      <w:r>
        <w:rPr>
          <w:rFonts w:hAnsi="宋体" w:cs="仿宋" w:hint="eastAsia"/>
          <w:snapToGrid w:val="0"/>
          <w:kern w:val="0"/>
          <w:sz w:val="21"/>
          <w:szCs w:val="21"/>
          <w:u w:val="single"/>
        </w:rPr>
        <w:t>安排足够的工程管理人员，各工种合格的技术人员和工人，按劳动管理部门的要求，特种施工人员必须持有上岗证；</w:t>
      </w:r>
      <w:r>
        <w:rPr>
          <w:rFonts w:hAnsi="宋体" w:cs="仿宋" w:hint="eastAsia"/>
          <w:snapToGrid w:val="0"/>
          <w:kern w:val="0"/>
          <w:sz w:val="21"/>
          <w:szCs w:val="21"/>
          <w:u w:val="single"/>
        </w:rPr>
        <w:t>b</w:t>
      </w:r>
      <w:r>
        <w:rPr>
          <w:rFonts w:hAnsi="宋体" w:cs="仿宋" w:hint="eastAsia"/>
          <w:snapToGrid w:val="0"/>
          <w:kern w:val="0"/>
          <w:sz w:val="21"/>
          <w:szCs w:val="21"/>
          <w:u w:val="single"/>
        </w:rPr>
        <w:t>开工前向建设方和监理方提供月进度计划和月完成工程量报表；</w:t>
      </w:r>
      <w:r>
        <w:rPr>
          <w:rFonts w:hAnsi="宋体" w:cs="仿宋" w:hint="eastAsia"/>
          <w:snapToGrid w:val="0"/>
          <w:kern w:val="0"/>
          <w:sz w:val="21"/>
          <w:szCs w:val="21"/>
          <w:u w:val="single"/>
        </w:rPr>
        <w:t>c</w:t>
      </w:r>
      <w:r>
        <w:rPr>
          <w:rFonts w:hAnsi="宋体" w:cs="仿宋" w:hint="eastAsia"/>
          <w:snapToGrid w:val="0"/>
          <w:kern w:val="0"/>
          <w:sz w:val="21"/>
          <w:szCs w:val="21"/>
          <w:u w:val="single"/>
        </w:rPr>
        <w:t>保证工地的管理井然有序，无打架斗殴等不良现象；</w:t>
      </w:r>
      <w:r>
        <w:rPr>
          <w:rFonts w:hAnsi="宋体" w:cs="仿宋" w:hint="eastAsia"/>
          <w:snapToGrid w:val="0"/>
          <w:kern w:val="0"/>
          <w:sz w:val="21"/>
          <w:szCs w:val="21"/>
          <w:u w:val="single"/>
        </w:rPr>
        <w:t>d</w:t>
      </w:r>
      <w:r>
        <w:rPr>
          <w:rFonts w:hAnsi="宋体" w:cs="仿宋" w:hint="eastAsia"/>
          <w:snapToGrid w:val="0"/>
          <w:kern w:val="0"/>
          <w:sz w:val="21"/>
          <w:szCs w:val="21"/>
          <w:u w:val="single"/>
        </w:rPr>
        <w:t>加强卫生管理，无传染病、食物中毒等现象；</w:t>
      </w:r>
      <w:r>
        <w:rPr>
          <w:rFonts w:hAnsi="宋体" w:cs="仿宋" w:hint="eastAsia"/>
          <w:snapToGrid w:val="0"/>
          <w:kern w:val="0"/>
          <w:sz w:val="21"/>
          <w:szCs w:val="21"/>
          <w:u w:val="single"/>
        </w:rPr>
        <w:t>e</w:t>
      </w:r>
      <w:r>
        <w:rPr>
          <w:rFonts w:hAnsi="宋体" w:cs="仿宋" w:hint="eastAsia"/>
          <w:snapToGrid w:val="0"/>
          <w:kern w:val="0"/>
          <w:sz w:val="21"/>
          <w:szCs w:val="21"/>
          <w:u w:val="single"/>
        </w:rPr>
        <w:t>其他事项双方约定</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三、施工组织设计和工期</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8.</w:t>
      </w:r>
      <w:r>
        <w:rPr>
          <w:rFonts w:hAnsi="宋体" w:cs="仿宋" w:hint="eastAsia"/>
          <w:snapToGrid w:val="0"/>
          <w:kern w:val="0"/>
          <w:sz w:val="21"/>
          <w:szCs w:val="21"/>
        </w:rPr>
        <w:t>进度计划</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8.1</w:t>
      </w:r>
      <w:r>
        <w:rPr>
          <w:rFonts w:hAnsi="宋体" w:cs="仿宋" w:hint="eastAsia"/>
          <w:snapToGrid w:val="0"/>
          <w:kern w:val="0"/>
          <w:sz w:val="21"/>
          <w:szCs w:val="21"/>
        </w:rPr>
        <w:t>承包人提供施工组织设计</w:t>
      </w:r>
      <w:r>
        <w:rPr>
          <w:rFonts w:hAnsi="宋体" w:cs="仿宋" w:hint="eastAsia"/>
          <w:snapToGrid w:val="0"/>
          <w:kern w:val="0"/>
          <w:sz w:val="21"/>
          <w:szCs w:val="21"/>
        </w:rPr>
        <w:t>(</w:t>
      </w:r>
      <w:r>
        <w:rPr>
          <w:rFonts w:hAnsi="宋体" w:cs="仿宋" w:hint="eastAsia"/>
          <w:snapToGrid w:val="0"/>
          <w:kern w:val="0"/>
          <w:sz w:val="21"/>
          <w:szCs w:val="21"/>
        </w:rPr>
        <w:t>施工方案</w:t>
      </w:r>
      <w:r>
        <w:rPr>
          <w:rFonts w:hAnsi="宋体" w:cs="仿宋" w:hint="eastAsia"/>
          <w:snapToGrid w:val="0"/>
          <w:kern w:val="0"/>
          <w:sz w:val="21"/>
          <w:szCs w:val="21"/>
        </w:rPr>
        <w:t>)</w:t>
      </w:r>
      <w:r>
        <w:rPr>
          <w:rFonts w:hAnsi="宋体" w:cs="仿宋" w:hint="eastAsia"/>
          <w:snapToGrid w:val="0"/>
          <w:kern w:val="0"/>
          <w:sz w:val="21"/>
          <w:szCs w:val="21"/>
        </w:rPr>
        <w:t>和进度计划的时间</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u w:val="single"/>
        </w:rPr>
        <w:t>开工前</w:t>
      </w:r>
      <w:r>
        <w:rPr>
          <w:rFonts w:hAnsi="宋体" w:cs="仿宋" w:hint="eastAsia"/>
          <w:snapToGrid w:val="0"/>
          <w:kern w:val="0"/>
          <w:sz w:val="21"/>
          <w:szCs w:val="21"/>
          <w:u w:val="single"/>
        </w:rPr>
        <w:t>5</w:t>
      </w:r>
      <w:r>
        <w:rPr>
          <w:rFonts w:hAnsi="宋体" w:cs="仿宋" w:hint="eastAsia"/>
          <w:snapToGrid w:val="0"/>
          <w:kern w:val="0"/>
          <w:sz w:val="21"/>
          <w:szCs w:val="21"/>
          <w:u w:val="single"/>
        </w:rPr>
        <w:t>天以书面形式向发包人和监理提交施工组织设计和进度计划，经发包人和监理方审核同意后的施工组织设计作为施工中发包人与监理方进行监督受理的</w:t>
      </w:r>
      <w:r>
        <w:rPr>
          <w:rFonts w:hAnsi="宋体" w:cs="仿宋" w:hint="eastAsia"/>
          <w:snapToGrid w:val="0"/>
          <w:kern w:val="0"/>
          <w:sz w:val="21"/>
          <w:szCs w:val="21"/>
          <w:u w:val="single"/>
        </w:rPr>
        <w:t>依据</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snapToGrid w:val="0"/>
          <w:kern w:val="0"/>
          <w:sz w:val="21"/>
          <w:szCs w:val="21"/>
        </w:rPr>
      </w:pPr>
      <w:r>
        <w:rPr>
          <w:rFonts w:hAnsi="宋体" w:cs="仿宋" w:hint="eastAsia"/>
          <w:snapToGrid w:val="0"/>
          <w:kern w:val="0"/>
          <w:sz w:val="21"/>
          <w:szCs w:val="21"/>
        </w:rPr>
        <w:t>工程师确认的时间</w:t>
      </w:r>
      <w:r>
        <w:rPr>
          <w:rFonts w:hAnsi="宋体" w:cs="仿宋" w:hint="eastAsia"/>
          <w:snapToGrid w:val="0"/>
          <w:kern w:val="0"/>
          <w:sz w:val="21"/>
          <w:szCs w:val="21"/>
        </w:rPr>
        <w:t>：</w:t>
      </w:r>
      <w:r>
        <w:rPr>
          <w:rFonts w:hAnsi="宋体" w:cs="仿宋" w:hint="eastAsia"/>
          <w:snapToGrid w:val="0"/>
          <w:kern w:val="0"/>
          <w:sz w:val="21"/>
          <w:szCs w:val="21"/>
          <w:u w:val="single"/>
        </w:rPr>
        <w:t>送达后</w:t>
      </w:r>
      <w:r>
        <w:rPr>
          <w:rFonts w:hAnsi="宋体" w:cs="仿宋" w:hint="eastAsia"/>
          <w:snapToGrid w:val="0"/>
          <w:kern w:val="0"/>
          <w:sz w:val="21"/>
          <w:szCs w:val="21"/>
          <w:u w:val="single"/>
        </w:rPr>
        <w:t>7</w:t>
      </w:r>
      <w:proofErr w:type="gramStart"/>
      <w:r>
        <w:rPr>
          <w:rFonts w:hAnsi="宋体" w:cs="仿宋" w:hint="eastAsia"/>
          <w:snapToGrid w:val="0"/>
          <w:kern w:val="0"/>
          <w:sz w:val="21"/>
          <w:szCs w:val="21"/>
          <w:u w:val="single"/>
        </w:rPr>
        <w:t>日历天</w:t>
      </w:r>
      <w:proofErr w:type="gramEnd"/>
      <w:r>
        <w:rPr>
          <w:rFonts w:hAnsi="宋体" w:cs="仿宋" w:hint="eastAsia"/>
          <w:snapToGrid w:val="0"/>
          <w:kern w:val="0"/>
          <w:sz w:val="21"/>
          <w:szCs w:val="21"/>
          <w:u w:val="single"/>
        </w:rPr>
        <w:t>内</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9</w:t>
      </w:r>
      <w:r>
        <w:rPr>
          <w:rFonts w:hAnsi="宋体" w:cs="仿宋" w:hint="eastAsia"/>
          <w:snapToGrid w:val="0"/>
          <w:kern w:val="0"/>
          <w:sz w:val="21"/>
          <w:szCs w:val="21"/>
        </w:rPr>
        <w:t>、工期延误</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9.1</w:t>
      </w:r>
      <w:r>
        <w:rPr>
          <w:rFonts w:hAnsi="宋体" w:cs="仿宋" w:hint="eastAsia"/>
          <w:snapToGrid w:val="0"/>
          <w:kern w:val="0"/>
          <w:sz w:val="21"/>
          <w:szCs w:val="21"/>
        </w:rPr>
        <w:t>合同工期按承包人中标工期执行，如因承包人原因延误工期的，承包人应承担违约</w:t>
      </w:r>
      <w:r>
        <w:rPr>
          <w:rFonts w:hAnsi="宋体" w:cs="仿宋" w:hint="eastAsia"/>
          <w:snapToGrid w:val="0"/>
          <w:kern w:val="0"/>
          <w:sz w:val="21"/>
          <w:szCs w:val="21"/>
        </w:rPr>
        <w:lastRenderedPageBreak/>
        <w:t>责任，详见第</w:t>
      </w:r>
      <w:r>
        <w:rPr>
          <w:rFonts w:hAnsi="宋体" w:cs="仿宋" w:hint="eastAsia"/>
          <w:snapToGrid w:val="0"/>
          <w:kern w:val="0"/>
          <w:sz w:val="21"/>
          <w:szCs w:val="21"/>
        </w:rPr>
        <w:t>21.2</w:t>
      </w:r>
      <w:r>
        <w:rPr>
          <w:rFonts w:hAnsi="宋体" w:cs="仿宋" w:hint="eastAsia"/>
          <w:snapToGrid w:val="0"/>
          <w:kern w:val="0"/>
          <w:sz w:val="21"/>
          <w:szCs w:val="21"/>
        </w:rPr>
        <w:t>条款。</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9.2</w:t>
      </w:r>
      <w:r>
        <w:rPr>
          <w:rFonts w:hAnsi="宋体" w:cs="仿宋" w:hint="eastAsia"/>
          <w:snapToGrid w:val="0"/>
          <w:kern w:val="0"/>
          <w:sz w:val="21"/>
          <w:szCs w:val="21"/>
        </w:rPr>
        <w:t>双方约定工期顺延的其他情况</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若出现以下情况造成工期延误的发包人不承担费用，只认可工期顺延，顺延时间双方另行协商。</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）不可抗力（战争以及地震、水灾、暴风雪等严重自然灾害）；</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）因发包人设计变更在结构形式、设计标准作重大调整，增加的工程量使承包人工程进度无法按原计划实施进行的；</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3</w:t>
      </w:r>
      <w:r>
        <w:rPr>
          <w:rFonts w:hAnsi="宋体" w:cs="仿宋" w:hint="eastAsia"/>
          <w:snapToGrid w:val="0"/>
          <w:kern w:val="0"/>
          <w:sz w:val="21"/>
          <w:szCs w:val="21"/>
        </w:rPr>
        <w:t>）非因承包人原因停水、停电连续</w:t>
      </w:r>
      <w:r>
        <w:rPr>
          <w:rFonts w:hAnsi="宋体" w:cs="仿宋" w:hint="eastAsia"/>
          <w:snapToGrid w:val="0"/>
          <w:kern w:val="0"/>
          <w:sz w:val="21"/>
          <w:szCs w:val="21"/>
        </w:rPr>
        <w:t>24</w:t>
      </w:r>
      <w:r>
        <w:rPr>
          <w:rFonts w:hAnsi="宋体" w:cs="仿宋" w:hint="eastAsia"/>
          <w:snapToGrid w:val="0"/>
          <w:kern w:val="0"/>
          <w:sz w:val="21"/>
          <w:szCs w:val="21"/>
        </w:rPr>
        <w:t>小时以上的；</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4</w:t>
      </w:r>
      <w:r>
        <w:rPr>
          <w:rFonts w:hAnsi="宋体" w:cs="仿宋" w:hint="eastAsia"/>
          <w:snapToGrid w:val="0"/>
          <w:kern w:val="0"/>
          <w:sz w:val="21"/>
          <w:szCs w:val="21"/>
        </w:rPr>
        <w:t>）政府行为：政府强制要求停工（非承包人原因引起，如全市性的安全整顿，要求建设工地停工等）。</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9.3</w:t>
      </w:r>
      <w:r>
        <w:rPr>
          <w:rFonts w:hAnsi="宋体" w:cs="仿宋" w:hint="eastAsia"/>
          <w:snapToGrid w:val="0"/>
          <w:kern w:val="0"/>
          <w:sz w:val="21"/>
          <w:szCs w:val="21"/>
        </w:rPr>
        <w:t>承包人不得以任何理由停工，包括由于变更引起价格改变，发生分歧等，如有争议应协商解决，如因停工造成工期延误，承包人承担违约责任。</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四、质量与验收</w:t>
      </w:r>
    </w:p>
    <w:p w:rsidR="00576F2F" w:rsidRDefault="006B14EE">
      <w:pPr>
        <w:pStyle w:val="Blockquote"/>
        <w:tabs>
          <w:tab w:val="left" w:pos="426"/>
        </w:tabs>
        <w:snapToGrid w:val="0"/>
        <w:spacing w:before="0" w:after="0" w:line="360" w:lineRule="auto"/>
        <w:ind w:left="0" w:right="0" w:firstLineChars="200" w:firstLine="420"/>
        <w:contextualSpacing/>
        <w:rPr>
          <w:rFonts w:ascii="宋体" w:hAnsi="宋体"/>
          <w:kern w:val="0"/>
          <w:sz w:val="21"/>
          <w:szCs w:val="21"/>
        </w:rPr>
      </w:pPr>
      <w:r>
        <w:rPr>
          <w:rFonts w:ascii="宋体" w:hAnsi="宋体" w:hint="eastAsia"/>
          <w:kern w:val="0"/>
          <w:sz w:val="21"/>
          <w:szCs w:val="21"/>
        </w:rPr>
        <w:t>质量要求：符合合格标准。</w:t>
      </w:r>
    </w:p>
    <w:p w:rsidR="00576F2F" w:rsidRDefault="006B14EE">
      <w:pPr>
        <w:pStyle w:val="Blockquote"/>
        <w:tabs>
          <w:tab w:val="left" w:pos="426"/>
        </w:tabs>
        <w:snapToGrid w:val="0"/>
        <w:spacing w:before="0" w:after="0" w:line="360" w:lineRule="auto"/>
        <w:ind w:left="0" w:right="0" w:firstLineChars="200" w:firstLine="420"/>
        <w:contextualSpacing/>
        <w:rPr>
          <w:rFonts w:ascii="宋体" w:hAnsi="宋体"/>
          <w:kern w:val="0"/>
          <w:sz w:val="21"/>
          <w:szCs w:val="21"/>
        </w:rPr>
      </w:pPr>
      <w:r>
        <w:rPr>
          <w:rFonts w:ascii="宋体" w:hAnsi="宋体" w:hint="eastAsia"/>
          <w:kern w:val="0"/>
          <w:sz w:val="21"/>
          <w:szCs w:val="21"/>
        </w:rPr>
        <w:t>工程必须一次性验收达到合格。因承包人原因达不到合同约定质量要求，除合同价</w:t>
      </w:r>
      <w:r>
        <w:rPr>
          <w:rFonts w:ascii="宋体" w:hAnsi="宋体" w:hint="eastAsia"/>
          <w:kern w:val="0"/>
          <w:sz w:val="21"/>
          <w:szCs w:val="21"/>
        </w:rPr>
        <w:t>5%</w:t>
      </w:r>
      <w:r>
        <w:rPr>
          <w:rFonts w:ascii="宋体" w:hAnsi="宋体" w:hint="eastAsia"/>
          <w:kern w:val="0"/>
          <w:sz w:val="21"/>
          <w:szCs w:val="21"/>
        </w:rPr>
        <w:t>的违约金外，承包人必须保证整改后工程质量达到合格标准，由于承包人原因出现质量问题所造成的一切经济损失由承包人负责。</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10.</w:t>
      </w:r>
      <w:r>
        <w:rPr>
          <w:rFonts w:hAnsi="宋体" w:cs="仿宋" w:hint="eastAsia"/>
          <w:snapToGrid w:val="0"/>
          <w:kern w:val="0"/>
          <w:sz w:val="21"/>
          <w:szCs w:val="21"/>
        </w:rPr>
        <w:t>隐蔽工程和中间验收</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10.1</w:t>
      </w:r>
      <w:r>
        <w:rPr>
          <w:rFonts w:hAnsi="宋体" w:cs="仿宋" w:hint="eastAsia"/>
          <w:snapToGrid w:val="0"/>
          <w:kern w:val="0"/>
          <w:sz w:val="21"/>
          <w:szCs w:val="21"/>
        </w:rPr>
        <w:t>双方约定中间验收部位</w:t>
      </w:r>
      <w:r>
        <w:rPr>
          <w:rFonts w:hAnsi="宋体" w:cs="仿宋" w:hint="eastAsia"/>
          <w:snapToGrid w:val="0"/>
          <w:kern w:val="0"/>
          <w:sz w:val="21"/>
          <w:szCs w:val="21"/>
        </w:rPr>
        <w:t>：</w:t>
      </w:r>
      <w:r>
        <w:rPr>
          <w:rFonts w:hAnsi="宋体" w:cs="仿宋" w:hint="eastAsia"/>
          <w:snapToGrid w:val="0"/>
          <w:kern w:val="0"/>
          <w:sz w:val="21"/>
          <w:szCs w:val="21"/>
        </w:rPr>
        <w:t xml:space="preserve"> </w:t>
      </w:r>
      <w:r>
        <w:rPr>
          <w:rFonts w:hAnsi="宋体" w:cs="仿宋" w:hint="eastAsia"/>
          <w:snapToGrid w:val="0"/>
          <w:kern w:val="0"/>
          <w:sz w:val="21"/>
          <w:szCs w:val="21"/>
        </w:rPr>
        <w:t>按规定及监理认为确有必要进行验收的分部。</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10.2</w:t>
      </w:r>
      <w:r>
        <w:rPr>
          <w:rFonts w:hAnsi="宋体" w:cs="仿宋" w:hint="eastAsia"/>
          <w:snapToGrid w:val="0"/>
          <w:kern w:val="0"/>
          <w:sz w:val="21"/>
          <w:szCs w:val="21"/>
        </w:rPr>
        <w:t>验收前承包人首先进行自检，在隐蔽工程验收和中间验收前应提前</w:t>
      </w:r>
      <w:r>
        <w:rPr>
          <w:rFonts w:hAnsi="宋体" w:cs="仿宋"/>
          <w:snapToGrid w:val="0"/>
          <w:kern w:val="0"/>
          <w:sz w:val="21"/>
          <w:szCs w:val="21"/>
        </w:rPr>
        <w:t>24</w:t>
      </w:r>
      <w:r>
        <w:rPr>
          <w:rFonts w:hAnsi="宋体" w:cs="仿宋"/>
          <w:snapToGrid w:val="0"/>
          <w:kern w:val="0"/>
          <w:sz w:val="21"/>
          <w:szCs w:val="21"/>
        </w:rPr>
        <w:t>小时通知发包人、</w:t>
      </w:r>
      <w:r>
        <w:rPr>
          <w:rFonts w:hAnsi="宋体" w:cs="仿宋" w:hint="eastAsia"/>
          <w:snapToGrid w:val="0"/>
          <w:kern w:val="0"/>
          <w:sz w:val="21"/>
          <w:szCs w:val="21"/>
        </w:rPr>
        <w:t>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10.3</w:t>
      </w:r>
      <w:r>
        <w:rPr>
          <w:rFonts w:hAnsi="宋体" w:cs="仿宋" w:hint="eastAsia"/>
          <w:snapToGrid w:val="0"/>
          <w:kern w:val="0"/>
          <w:sz w:val="21"/>
          <w:szCs w:val="21"/>
        </w:rPr>
        <w:t>达不到约定条件的部分，监理方或发包人一经发现，可要求承包人返工，承包人应按监理方或发包人的要求返工，直到</w:t>
      </w:r>
      <w:r>
        <w:rPr>
          <w:rFonts w:hAnsi="宋体" w:cs="仿宋" w:hint="eastAsia"/>
          <w:snapToGrid w:val="0"/>
          <w:kern w:val="0"/>
          <w:sz w:val="21"/>
          <w:szCs w:val="21"/>
        </w:rPr>
        <w:t>符合约定条件，因承包人原因达不到约定条件，由承包人承担返工费用，工期不予顺延。返工后仍不能达到约定条件，承包人承担违约责任。因发包人原因达不到约定条件的，发包人承担经济损失，工期相应顺延。</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10.4</w:t>
      </w:r>
      <w:r>
        <w:rPr>
          <w:rFonts w:hAnsi="宋体" w:cs="仿宋" w:hint="eastAsia"/>
          <w:snapToGrid w:val="0"/>
          <w:kern w:val="0"/>
          <w:sz w:val="21"/>
          <w:szCs w:val="21"/>
        </w:rPr>
        <w:t>监理方或发包人发现工程质量问题，可下达停工令，承包人在</w:t>
      </w:r>
      <w:r>
        <w:rPr>
          <w:rFonts w:hAnsi="宋体" w:cs="仿宋" w:hint="eastAsia"/>
          <w:snapToGrid w:val="0"/>
          <w:kern w:val="0"/>
          <w:sz w:val="21"/>
          <w:szCs w:val="21"/>
        </w:rPr>
        <w:t>3</w:t>
      </w:r>
      <w:r>
        <w:rPr>
          <w:rFonts w:hAnsi="宋体" w:cs="仿宋" w:hint="eastAsia"/>
          <w:snapToGrid w:val="0"/>
          <w:kern w:val="0"/>
          <w:sz w:val="21"/>
          <w:szCs w:val="21"/>
        </w:rPr>
        <w:t>天内提出书面整改措施，经</w:t>
      </w:r>
      <w:proofErr w:type="gramStart"/>
      <w:r>
        <w:rPr>
          <w:rFonts w:hAnsi="宋体" w:cs="仿宋" w:hint="eastAsia"/>
          <w:snapToGrid w:val="0"/>
          <w:kern w:val="0"/>
          <w:sz w:val="21"/>
          <w:szCs w:val="21"/>
        </w:rPr>
        <w:t>报项目</w:t>
      </w:r>
      <w:proofErr w:type="gramEnd"/>
      <w:r>
        <w:rPr>
          <w:rFonts w:hAnsi="宋体" w:cs="仿宋" w:hint="eastAsia"/>
          <w:snapToGrid w:val="0"/>
          <w:kern w:val="0"/>
          <w:sz w:val="21"/>
          <w:szCs w:val="21"/>
        </w:rPr>
        <w:t>总监和发包人代表审批同意后，实施整改达到合格，由此所产生的工期延误和整改费用，由承包人承担，否则发包人有权停止拨付工程款。</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10.5</w:t>
      </w:r>
      <w:r>
        <w:rPr>
          <w:rFonts w:hAnsi="宋体" w:cs="仿宋" w:hint="eastAsia"/>
          <w:snapToGrid w:val="0"/>
          <w:kern w:val="0"/>
          <w:sz w:val="21"/>
          <w:szCs w:val="21"/>
        </w:rPr>
        <w:t>验收时间：除质检站、设计院等其他部门参加验收，承包人需提前</w:t>
      </w:r>
      <w:r>
        <w:rPr>
          <w:rFonts w:hAnsi="宋体" w:cs="仿宋" w:hint="eastAsia"/>
          <w:snapToGrid w:val="0"/>
          <w:kern w:val="0"/>
          <w:sz w:val="21"/>
          <w:szCs w:val="21"/>
        </w:rPr>
        <w:t>72</w:t>
      </w:r>
      <w:r>
        <w:rPr>
          <w:rFonts w:hAnsi="宋体" w:cs="仿宋" w:hint="eastAsia"/>
          <w:snapToGrid w:val="0"/>
          <w:kern w:val="0"/>
          <w:sz w:val="21"/>
          <w:szCs w:val="21"/>
        </w:rPr>
        <w:t>小时书面报告以便及时联系和安排外，</w:t>
      </w:r>
      <w:r>
        <w:rPr>
          <w:rFonts w:hAnsi="宋体" w:cs="仿宋" w:hint="eastAsia"/>
          <w:snapToGrid w:val="0"/>
          <w:kern w:val="0"/>
          <w:sz w:val="21"/>
          <w:szCs w:val="21"/>
        </w:rPr>
        <w:t>其余均提前</w:t>
      </w:r>
      <w:r>
        <w:rPr>
          <w:rFonts w:hAnsi="宋体" w:cs="仿宋" w:hint="eastAsia"/>
          <w:snapToGrid w:val="0"/>
          <w:kern w:val="0"/>
          <w:sz w:val="21"/>
          <w:szCs w:val="21"/>
        </w:rPr>
        <w:t>24</w:t>
      </w:r>
      <w:r>
        <w:rPr>
          <w:rFonts w:hAnsi="宋体" w:cs="仿宋" w:hint="eastAsia"/>
          <w:snapToGrid w:val="0"/>
          <w:kern w:val="0"/>
          <w:sz w:val="21"/>
          <w:szCs w:val="21"/>
        </w:rPr>
        <w:t>小时即可。</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11</w:t>
      </w:r>
      <w:r>
        <w:rPr>
          <w:rFonts w:hAnsi="宋体" w:cs="仿宋" w:hint="eastAsia"/>
          <w:snapToGrid w:val="0"/>
          <w:kern w:val="0"/>
          <w:sz w:val="21"/>
          <w:szCs w:val="21"/>
        </w:rPr>
        <w:t>工程试车</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lastRenderedPageBreak/>
        <w:t>11.1</w:t>
      </w:r>
      <w:r>
        <w:rPr>
          <w:rFonts w:hAnsi="宋体" w:cs="仿宋" w:hint="eastAsia"/>
          <w:snapToGrid w:val="0"/>
          <w:kern w:val="0"/>
          <w:sz w:val="21"/>
          <w:szCs w:val="21"/>
        </w:rPr>
        <w:t>试车费用的承担</w:t>
      </w:r>
      <w:r>
        <w:rPr>
          <w:rFonts w:hAnsi="宋体" w:cs="仿宋" w:hint="eastAsia"/>
          <w:snapToGrid w:val="0"/>
          <w:kern w:val="0"/>
          <w:sz w:val="21"/>
          <w:szCs w:val="21"/>
        </w:rPr>
        <w:t>：</w:t>
      </w:r>
      <w:r>
        <w:rPr>
          <w:rFonts w:hAnsi="宋体" w:cs="仿宋" w:hint="eastAsia"/>
          <w:snapToGrid w:val="0"/>
          <w:kern w:val="0"/>
          <w:sz w:val="21"/>
          <w:szCs w:val="21"/>
        </w:rPr>
        <w:t xml:space="preserve"> </w:t>
      </w:r>
      <w:r>
        <w:rPr>
          <w:rFonts w:hAnsi="宋体" w:cs="仿宋" w:hint="eastAsia"/>
          <w:snapToGrid w:val="0"/>
          <w:kern w:val="0"/>
          <w:sz w:val="21"/>
          <w:szCs w:val="21"/>
        </w:rPr>
        <w:t>安排相关的技术人员无条件配合联合试车工作。</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五、安全文明施工要求</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）承包人对现场作业和现有施工方法的安全承担全部责任，执行通用条款第</w:t>
      </w:r>
      <w:r>
        <w:rPr>
          <w:rFonts w:hAnsi="宋体" w:cs="仿宋" w:hint="eastAsia"/>
          <w:snapToGrid w:val="0"/>
          <w:kern w:val="0"/>
          <w:sz w:val="21"/>
          <w:szCs w:val="21"/>
        </w:rPr>
        <w:t>20</w:t>
      </w:r>
      <w:r>
        <w:rPr>
          <w:rFonts w:hAnsi="宋体" w:cs="仿宋" w:hint="eastAsia"/>
          <w:snapToGrid w:val="0"/>
          <w:kern w:val="0"/>
          <w:sz w:val="21"/>
          <w:szCs w:val="21"/>
        </w:rPr>
        <w:t>条规定，并赔偿因承包人责任给发包人造成的一切损失；</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）承包人应采取控制措施使施工现场达到市环保和政府其它部门对建筑工地的要求，避免伤害或妨碍公众及周围环境。如因妨碍或伤害造成的行政处罚等其它赔偿均由承包人承担；</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3</w:t>
      </w:r>
      <w:r>
        <w:rPr>
          <w:rFonts w:hAnsi="宋体" w:cs="仿宋" w:hint="eastAsia"/>
          <w:snapToGrid w:val="0"/>
          <w:kern w:val="0"/>
          <w:sz w:val="21"/>
          <w:szCs w:val="21"/>
        </w:rPr>
        <w:t>）承包人负责现场保卫和管理；</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4</w:t>
      </w:r>
      <w:r>
        <w:rPr>
          <w:rFonts w:hAnsi="宋体" w:cs="仿宋" w:hint="eastAsia"/>
          <w:snapToGrid w:val="0"/>
          <w:kern w:val="0"/>
          <w:sz w:val="21"/>
          <w:szCs w:val="21"/>
        </w:rPr>
        <w:t>）承包人应遵守工程建设安全生产有关管理规定，严格按安全标准组织施工，随时接受行业、监理方的安全检查和监督，并针对该工程特点</w:t>
      </w:r>
      <w:r>
        <w:rPr>
          <w:rFonts w:hAnsi="宋体" w:cs="仿宋"/>
          <w:snapToGrid w:val="0"/>
          <w:kern w:val="0"/>
          <w:sz w:val="21"/>
          <w:szCs w:val="21"/>
        </w:rPr>
        <w:t>,</w:t>
      </w:r>
      <w:r>
        <w:rPr>
          <w:rFonts w:hAnsi="宋体" w:cs="仿宋"/>
          <w:snapToGrid w:val="0"/>
          <w:kern w:val="0"/>
          <w:sz w:val="21"/>
          <w:szCs w:val="21"/>
        </w:rPr>
        <w:t>采取一切必要的安全防护措施，消除事故隐患，承担施工中的全部安全责任及费用（包括承包人和承包人原因造成的第三方）；</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snapToGrid w:val="0"/>
          <w:kern w:val="0"/>
          <w:sz w:val="21"/>
          <w:szCs w:val="21"/>
        </w:rPr>
        <w:t>5</w:t>
      </w:r>
      <w:r>
        <w:rPr>
          <w:rFonts w:hAnsi="宋体" w:cs="仿宋"/>
          <w:snapToGrid w:val="0"/>
          <w:kern w:val="0"/>
          <w:sz w:val="21"/>
          <w:szCs w:val="21"/>
        </w:rPr>
        <w:t>）施工单位进场后必须签署</w:t>
      </w:r>
      <w:r>
        <w:rPr>
          <w:rFonts w:hAnsi="宋体" w:cs="仿宋" w:hint="eastAsia"/>
          <w:snapToGrid w:val="0"/>
          <w:kern w:val="0"/>
          <w:sz w:val="21"/>
          <w:szCs w:val="21"/>
        </w:rPr>
        <w:t>《建设工程安全责任协议书》，并遵守《工程施工现场管理规定》、《建设工程施工安全管理规定》以及《建设工程文明施工管理规定》，不得影响发包人单位正常工作运行，并达到市级安全文明工地要求；</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snapToGrid w:val="0"/>
          <w:kern w:val="0"/>
          <w:sz w:val="21"/>
          <w:szCs w:val="21"/>
        </w:rPr>
        <w:t>6</w:t>
      </w:r>
      <w:r>
        <w:rPr>
          <w:rFonts w:hAnsi="宋体" w:cs="仿宋"/>
          <w:snapToGrid w:val="0"/>
          <w:kern w:val="0"/>
          <w:sz w:val="21"/>
          <w:szCs w:val="21"/>
        </w:rPr>
        <w:t>）严格遵守施工现场总平面的规划，服从</w:t>
      </w:r>
      <w:r>
        <w:rPr>
          <w:rFonts w:hAnsi="宋体" w:cs="仿宋" w:hint="eastAsia"/>
          <w:snapToGrid w:val="0"/>
          <w:kern w:val="0"/>
          <w:sz w:val="21"/>
          <w:szCs w:val="21"/>
        </w:rPr>
        <w:t>监理与发包人统一指</w:t>
      </w:r>
      <w:r>
        <w:rPr>
          <w:rFonts w:hAnsi="宋体" w:cs="仿宋" w:hint="eastAsia"/>
          <w:snapToGrid w:val="0"/>
          <w:kern w:val="0"/>
          <w:sz w:val="21"/>
          <w:szCs w:val="21"/>
        </w:rPr>
        <w:t>挥，发包人与监理将组织定期检查，对于出现的问题，发包人及监理有权要求总包单位进行整改，否则视承包人为违约；</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7</w:t>
      </w:r>
      <w:r>
        <w:rPr>
          <w:rFonts w:hAnsi="宋体" w:cs="仿宋" w:hint="eastAsia"/>
          <w:snapToGrid w:val="0"/>
          <w:kern w:val="0"/>
          <w:sz w:val="21"/>
          <w:szCs w:val="21"/>
        </w:rPr>
        <w:t>）若发生安全事故，承包人承担全部责任，与发包人无关。承包人应按规定立即报告建设主管部门并通知发包人和监理。如因此造成发包人承担责任的，发包人有权向承包人索赔；</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六、合同价款与支付</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12.</w:t>
      </w:r>
      <w:r>
        <w:rPr>
          <w:rFonts w:hAnsi="宋体" w:cs="仿宋" w:hint="eastAsia"/>
          <w:snapToGrid w:val="0"/>
          <w:kern w:val="0"/>
          <w:sz w:val="21"/>
          <w:szCs w:val="21"/>
        </w:rPr>
        <w:t>合同价款及调整</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12.1</w:t>
      </w:r>
      <w:r>
        <w:rPr>
          <w:rFonts w:hAnsi="宋体" w:cs="仿宋" w:hint="eastAsia"/>
          <w:snapToGrid w:val="0"/>
          <w:kern w:val="0"/>
          <w:sz w:val="21"/>
          <w:szCs w:val="21"/>
        </w:rPr>
        <w:t>本合同价款采用</w:t>
      </w:r>
      <w:r>
        <w:rPr>
          <w:rFonts w:hAnsi="宋体" w:cs="仿宋" w:hint="eastAsia"/>
          <w:snapToGrid w:val="0"/>
          <w:kern w:val="0"/>
          <w:sz w:val="21"/>
          <w:szCs w:val="21"/>
          <w:u w:val="single"/>
        </w:rPr>
        <w:t>固定单价</w:t>
      </w:r>
      <w:r>
        <w:rPr>
          <w:rFonts w:hAnsi="宋体" w:cs="仿宋" w:hint="eastAsia"/>
          <w:snapToGrid w:val="0"/>
          <w:kern w:val="0"/>
          <w:sz w:val="21"/>
          <w:szCs w:val="21"/>
        </w:rPr>
        <w:t>方式确定。</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）采用固定单价合同，合同价款中包括的风险范围：全部风险已包含在投标报价中，承包人投标时已充分考虑风险范围，并计算风险系数。</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）风险范围以外合同价款调整方法：</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12.1</w:t>
      </w:r>
      <w:r>
        <w:rPr>
          <w:rFonts w:hAnsi="宋体" w:cs="仿宋" w:hint="eastAsia"/>
          <w:snapToGrid w:val="0"/>
          <w:kern w:val="0"/>
          <w:sz w:val="21"/>
          <w:szCs w:val="21"/>
        </w:rPr>
        <w:t>由设计变更或发包人要求变动的内容引起的工程量清单已有项目的工程量的增加和减少，其相应综合单价不变，工程量据实增减，其措施项目费用同时进行相应调整；若该部分项工程量变更超过</w:t>
      </w:r>
      <w:r>
        <w:rPr>
          <w:rFonts w:hAnsi="宋体" w:cs="仿宋" w:hint="eastAsia"/>
          <w:snapToGrid w:val="0"/>
          <w:kern w:val="0"/>
          <w:sz w:val="21"/>
          <w:szCs w:val="21"/>
        </w:rPr>
        <w:t>15%</w:t>
      </w:r>
      <w:r>
        <w:rPr>
          <w:rFonts w:hAnsi="宋体" w:cs="仿宋" w:hint="eastAsia"/>
          <w:snapToGrid w:val="0"/>
          <w:kern w:val="0"/>
          <w:sz w:val="21"/>
          <w:szCs w:val="21"/>
        </w:rPr>
        <w:t>，</w:t>
      </w:r>
      <w:proofErr w:type="gramStart"/>
      <w:r>
        <w:rPr>
          <w:rFonts w:hAnsi="宋体" w:cs="仿宋" w:hint="eastAsia"/>
          <w:snapToGrid w:val="0"/>
          <w:kern w:val="0"/>
          <w:sz w:val="21"/>
          <w:szCs w:val="21"/>
        </w:rPr>
        <w:t>则综合</w:t>
      </w:r>
      <w:proofErr w:type="gramEnd"/>
      <w:r>
        <w:rPr>
          <w:rFonts w:hAnsi="宋体" w:cs="仿宋" w:hint="eastAsia"/>
          <w:snapToGrid w:val="0"/>
          <w:kern w:val="0"/>
          <w:sz w:val="21"/>
          <w:szCs w:val="21"/>
        </w:rPr>
        <w:t>单价由承包人、发包人另行商定。</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12.2</w:t>
      </w:r>
      <w:r>
        <w:rPr>
          <w:rFonts w:hAnsi="宋体" w:cs="仿宋" w:hint="eastAsia"/>
          <w:snapToGrid w:val="0"/>
          <w:kern w:val="0"/>
          <w:sz w:val="21"/>
          <w:szCs w:val="21"/>
        </w:rPr>
        <w:t>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w:t>
      </w:r>
      <w:r>
        <w:rPr>
          <w:rFonts w:hAnsi="宋体" w:cs="仿宋" w:hint="eastAsia"/>
          <w:snapToGrid w:val="0"/>
          <w:kern w:val="0"/>
          <w:sz w:val="21"/>
          <w:szCs w:val="21"/>
        </w:rPr>
        <w:t>让利，经发包人认可后作为结算的依据。</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12.3</w:t>
      </w:r>
      <w:r>
        <w:rPr>
          <w:rFonts w:hAnsi="宋体" w:cs="仿宋" w:hint="eastAsia"/>
          <w:snapToGrid w:val="0"/>
          <w:kern w:val="0"/>
          <w:sz w:val="21"/>
          <w:szCs w:val="21"/>
        </w:rPr>
        <w:t>如清单项目中工作内容，实际施工中并未发生，应在“综合单价分析表”中相应</w:t>
      </w:r>
      <w:r>
        <w:rPr>
          <w:rFonts w:hAnsi="宋体" w:cs="仿宋" w:hint="eastAsia"/>
          <w:snapToGrid w:val="0"/>
          <w:kern w:val="0"/>
          <w:sz w:val="21"/>
          <w:szCs w:val="21"/>
        </w:rPr>
        <w:lastRenderedPageBreak/>
        <w:t>的扣减该部分工作内容所含综合单价后形成的新的综合单价作为结算综合单价。</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12.4</w:t>
      </w:r>
      <w:r>
        <w:rPr>
          <w:rFonts w:hAnsi="宋体" w:cs="仿宋" w:hint="eastAsia"/>
          <w:snapToGrid w:val="0"/>
          <w:kern w:val="0"/>
          <w:sz w:val="21"/>
          <w:szCs w:val="21"/>
        </w:rPr>
        <w:t>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u w:val="single"/>
        </w:rPr>
      </w:pPr>
      <w:r>
        <w:rPr>
          <w:rFonts w:hAnsi="宋体" w:cs="仿宋" w:hint="eastAsia"/>
          <w:snapToGrid w:val="0"/>
          <w:kern w:val="0"/>
          <w:sz w:val="21"/>
          <w:szCs w:val="21"/>
        </w:rPr>
        <w:t>13.</w:t>
      </w:r>
      <w:r>
        <w:rPr>
          <w:rFonts w:hAnsi="宋体" w:cs="仿宋" w:hint="eastAsia"/>
          <w:snapToGrid w:val="0"/>
          <w:kern w:val="0"/>
          <w:sz w:val="21"/>
          <w:szCs w:val="21"/>
        </w:rPr>
        <w:t>工程预付款、发包人向承包人预付工程款的时间和金额或占合同价款总额的比例</w:t>
      </w:r>
      <w:r>
        <w:rPr>
          <w:rFonts w:hAnsi="宋体" w:cs="仿宋" w:hint="eastAsia"/>
          <w:snapToGrid w:val="0"/>
          <w:kern w:val="0"/>
          <w:sz w:val="21"/>
          <w:szCs w:val="21"/>
        </w:rPr>
        <w:t>：</w:t>
      </w:r>
      <w:r>
        <w:rPr>
          <w:rFonts w:eastAsia="宋体" w:hAnsi="宋体" w:cs="宋体" w:hint="eastAsia"/>
          <w:b/>
          <w:bCs/>
          <w:kern w:val="0"/>
          <w:sz w:val="21"/>
          <w:szCs w:val="21"/>
        </w:rPr>
        <w:t>中标价即为合同价。进</w:t>
      </w:r>
      <w:r>
        <w:rPr>
          <w:rFonts w:eastAsia="宋体" w:hAnsi="宋体" w:cs="宋体" w:hint="eastAsia"/>
          <w:b/>
          <w:bCs/>
          <w:kern w:val="0"/>
          <w:sz w:val="21"/>
          <w:szCs w:val="21"/>
        </w:rPr>
        <w:t>场施工一周后</w:t>
      </w:r>
      <w:proofErr w:type="gramStart"/>
      <w:r>
        <w:rPr>
          <w:rFonts w:eastAsia="宋体" w:hAnsi="宋体" w:cs="宋体" w:hint="eastAsia"/>
          <w:b/>
          <w:bCs/>
          <w:kern w:val="0"/>
          <w:sz w:val="21"/>
          <w:szCs w:val="21"/>
        </w:rPr>
        <w:t>付合同</w:t>
      </w:r>
      <w:proofErr w:type="gramEnd"/>
      <w:r>
        <w:rPr>
          <w:rFonts w:eastAsia="宋体" w:hAnsi="宋体" w:cs="宋体" w:hint="eastAsia"/>
          <w:b/>
          <w:bCs/>
          <w:kern w:val="0"/>
          <w:sz w:val="21"/>
          <w:szCs w:val="21"/>
        </w:rPr>
        <w:t>价（扣除暂列金额）</w:t>
      </w:r>
      <w:r>
        <w:rPr>
          <w:rFonts w:eastAsia="宋体" w:hAnsi="宋体" w:cs="宋体" w:hint="eastAsia"/>
          <w:b/>
          <w:bCs/>
          <w:kern w:val="0"/>
          <w:sz w:val="21"/>
          <w:szCs w:val="21"/>
        </w:rPr>
        <w:t>10%</w:t>
      </w:r>
      <w:r>
        <w:rPr>
          <w:rFonts w:eastAsia="宋体" w:hAnsi="宋体" w:cs="宋体" w:hint="eastAsia"/>
          <w:b/>
          <w:bCs/>
          <w:kern w:val="0"/>
          <w:sz w:val="21"/>
          <w:szCs w:val="21"/>
        </w:rPr>
        <w:t>，工程</w:t>
      </w:r>
      <w:proofErr w:type="gramStart"/>
      <w:r>
        <w:rPr>
          <w:rFonts w:eastAsia="宋体" w:hAnsi="宋体" w:cs="宋体" w:hint="eastAsia"/>
          <w:b/>
          <w:bCs/>
          <w:kern w:val="0"/>
          <w:sz w:val="21"/>
          <w:szCs w:val="21"/>
        </w:rPr>
        <w:t>量施工过半付合同</w:t>
      </w:r>
      <w:proofErr w:type="gramEnd"/>
      <w:r>
        <w:rPr>
          <w:rFonts w:eastAsia="宋体" w:hAnsi="宋体" w:cs="宋体" w:hint="eastAsia"/>
          <w:b/>
          <w:bCs/>
          <w:kern w:val="0"/>
          <w:sz w:val="21"/>
          <w:szCs w:val="21"/>
        </w:rPr>
        <w:t>价（扣除暂列金额）</w:t>
      </w:r>
      <w:r>
        <w:rPr>
          <w:rFonts w:eastAsia="宋体" w:hAnsi="宋体" w:cs="宋体" w:hint="eastAsia"/>
          <w:b/>
          <w:bCs/>
          <w:kern w:val="0"/>
          <w:sz w:val="21"/>
          <w:szCs w:val="21"/>
        </w:rPr>
        <w:t>30%</w:t>
      </w:r>
      <w:r>
        <w:rPr>
          <w:rFonts w:eastAsia="宋体" w:hAnsi="宋体" w:cs="宋体" w:hint="eastAsia"/>
          <w:b/>
          <w:bCs/>
          <w:kern w:val="0"/>
          <w:sz w:val="21"/>
          <w:szCs w:val="21"/>
        </w:rPr>
        <w:t>，工程量全部结束付至合同价（扣除暂列金额）的</w:t>
      </w:r>
      <w:r>
        <w:rPr>
          <w:rFonts w:eastAsia="宋体" w:hAnsi="宋体" w:cs="宋体" w:hint="eastAsia"/>
          <w:b/>
          <w:bCs/>
          <w:kern w:val="0"/>
          <w:sz w:val="21"/>
          <w:szCs w:val="21"/>
        </w:rPr>
        <w:t>60%</w:t>
      </w:r>
      <w:r>
        <w:rPr>
          <w:rFonts w:eastAsia="宋体" w:hAnsi="宋体" w:cs="宋体" w:hint="eastAsia"/>
          <w:b/>
          <w:bCs/>
          <w:kern w:val="0"/>
          <w:sz w:val="21"/>
          <w:szCs w:val="21"/>
        </w:rPr>
        <w:t>，工程竣工验收合格付至合同价（扣除暂列金额）</w:t>
      </w:r>
      <w:r>
        <w:rPr>
          <w:rFonts w:eastAsia="宋体" w:hAnsi="宋体" w:cs="宋体" w:hint="eastAsia"/>
          <w:b/>
          <w:bCs/>
          <w:kern w:val="0"/>
          <w:sz w:val="21"/>
          <w:szCs w:val="21"/>
        </w:rPr>
        <w:t>70</w:t>
      </w:r>
      <w:r>
        <w:rPr>
          <w:rFonts w:eastAsia="宋体" w:hAnsi="宋体" w:cs="宋体" w:hint="eastAsia"/>
          <w:b/>
          <w:bCs/>
          <w:kern w:val="0"/>
          <w:sz w:val="21"/>
          <w:szCs w:val="21"/>
        </w:rPr>
        <w:t>％，工程决算经审计后付至审计价的</w:t>
      </w:r>
      <w:r>
        <w:rPr>
          <w:rFonts w:eastAsia="宋体" w:hAnsi="宋体" w:cs="宋体" w:hint="eastAsia"/>
          <w:b/>
          <w:bCs/>
          <w:kern w:val="0"/>
          <w:sz w:val="21"/>
          <w:szCs w:val="21"/>
        </w:rPr>
        <w:t>97</w:t>
      </w:r>
      <w:r>
        <w:rPr>
          <w:rFonts w:eastAsia="宋体" w:hAnsi="宋体" w:cs="宋体" w:hint="eastAsia"/>
          <w:b/>
          <w:bCs/>
          <w:kern w:val="0"/>
          <w:sz w:val="21"/>
          <w:szCs w:val="21"/>
        </w:rPr>
        <w:t>％，余款审计价的</w:t>
      </w:r>
      <w:r>
        <w:rPr>
          <w:rFonts w:eastAsia="宋体" w:hAnsi="宋体" w:cs="宋体" w:hint="eastAsia"/>
          <w:b/>
          <w:bCs/>
          <w:kern w:val="0"/>
          <w:sz w:val="21"/>
          <w:szCs w:val="21"/>
        </w:rPr>
        <w:t>3%</w:t>
      </w:r>
      <w:r>
        <w:rPr>
          <w:rFonts w:eastAsia="宋体" w:hAnsi="宋体" w:cs="宋体" w:hint="eastAsia"/>
          <w:b/>
          <w:bCs/>
          <w:kern w:val="0"/>
          <w:sz w:val="21"/>
          <w:szCs w:val="21"/>
        </w:rPr>
        <w:t>作为</w:t>
      </w:r>
      <w:proofErr w:type="gramStart"/>
      <w:r>
        <w:rPr>
          <w:rFonts w:eastAsia="宋体" w:hAnsi="宋体" w:cs="宋体" w:hint="eastAsia"/>
          <w:b/>
          <w:bCs/>
          <w:kern w:val="0"/>
          <w:sz w:val="21"/>
          <w:szCs w:val="21"/>
        </w:rPr>
        <w:t>质量保证金待保修</w:t>
      </w:r>
      <w:proofErr w:type="gramEnd"/>
      <w:r>
        <w:rPr>
          <w:rFonts w:eastAsia="宋体" w:hAnsi="宋体" w:cs="宋体" w:hint="eastAsia"/>
          <w:b/>
          <w:bCs/>
          <w:kern w:val="0"/>
          <w:sz w:val="21"/>
          <w:szCs w:val="21"/>
        </w:rPr>
        <w:t>期满后且无违约行为扣除</w:t>
      </w:r>
      <w:proofErr w:type="gramStart"/>
      <w:r>
        <w:rPr>
          <w:rFonts w:eastAsia="宋体" w:hAnsi="宋体" w:cs="宋体" w:hint="eastAsia"/>
          <w:b/>
          <w:bCs/>
          <w:kern w:val="0"/>
          <w:sz w:val="21"/>
          <w:szCs w:val="21"/>
        </w:rPr>
        <w:t>维修金</w:t>
      </w:r>
      <w:proofErr w:type="gramEnd"/>
      <w:r>
        <w:rPr>
          <w:rFonts w:eastAsia="宋体" w:hAnsi="宋体" w:cs="宋体" w:hint="eastAsia"/>
          <w:b/>
          <w:bCs/>
          <w:kern w:val="0"/>
          <w:sz w:val="21"/>
          <w:szCs w:val="21"/>
        </w:rPr>
        <w:t>后返还（以上均不计息）。（施工过程中严格控制变更，</w:t>
      </w:r>
      <w:proofErr w:type="gramStart"/>
      <w:r>
        <w:rPr>
          <w:rFonts w:eastAsia="宋体" w:hAnsi="宋体" w:cs="宋体" w:hint="eastAsia"/>
          <w:b/>
          <w:bCs/>
          <w:kern w:val="0"/>
          <w:sz w:val="21"/>
          <w:szCs w:val="21"/>
        </w:rPr>
        <w:t>最终工程</w:t>
      </w:r>
      <w:proofErr w:type="gramEnd"/>
      <w:r>
        <w:rPr>
          <w:rFonts w:eastAsia="宋体" w:hAnsi="宋体" w:cs="宋体" w:hint="eastAsia"/>
          <w:b/>
          <w:bCs/>
          <w:kern w:val="0"/>
          <w:sz w:val="21"/>
          <w:szCs w:val="21"/>
        </w:rPr>
        <w:t>结算价不得超出合同价的</w:t>
      </w:r>
      <w:r>
        <w:rPr>
          <w:rFonts w:eastAsia="宋体" w:hAnsi="宋体" w:cs="宋体" w:hint="eastAsia"/>
          <w:b/>
          <w:bCs/>
          <w:kern w:val="0"/>
          <w:sz w:val="21"/>
          <w:szCs w:val="21"/>
        </w:rPr>
        <w:t>10%</w:t>
      </w:r>
      <w:r>
        <w:rPr>
          <w:rFonts w:eastAsia="宋体" w:hAnsi="宋体" w:cs="宋体" w:hint="eastAsia"/>
          <w:b/>
          <w:bCs/>
          <w:kern w:val="0"/>
          <w:sz w:val="21"/>
          <w:szCs w:val="21"/>
        </w:rPr>
        <w:t>，超出部分由施工单位自行承担）</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14.</w:t>
      </w:r>
      <w:r>
        <w:rPr>
          <w:rFonts w:hAnsi="宋体" w:cs="仿宋" w:hint="eastAsia"/>
          <w:snapToGrid w:val="0"/>
          <w:kern w:val="0"/>
          <w:sz w:val="21"/>
          <w:szCs w:val="21"/>
        </w:rPr>
        <w:t>工程量确认</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14.1</w:t>
      </w:r>
      <w:r>
        <w:rPr>
          <w:rFonts w:hAnsi="宋体" w:cs="仿宋" w:hint="eastAsia"/>
          <w:snapToGrid w:val="0"/>
          <w:kern w:val="0"/>
          <w:sz w:val="21"/>
          <w:szCs w:val="21"/>
        </w:rPr>
        <w:t>承包人向工程师提交已完成工程量报告的时间</w:t>
      </w:r>
      <w:r>
        <w:rPr>
          <w:rFonts w:hAnsi="宋体" w:cs="仿宋" w:hint="eastAsia"/>
          <w:snapToGrid w:val="0"/>
          <w:kern w:val="0"/>
          <w:sz w:val="21"/>
          <w:szCs w:val="21"/>
        </w:rPr>
        <w:t>：</w:t>
      </w:r>
      <w:r>
        <w:rPr>
          <w:rFonts w:hAnsi="宋体" w:cs="仿宋" w:hint="eastAsia"/>
          <w:snapToGrid w:val="0"/>
          <w:kern w:val="0"/>
          <w:sz w:val="21"/>
          <w:szCs w:val="21"/>
        </w:rPr>
        <w:t>承包人应在每周监理例会前向现场工程师</w:t>
      </w:r>
      <w:r>
        <w:rPr>
          <w:rFonts w:hAnsi="宋体" w:cs="仿宋" w:hint="eastAsia"/>
          <w:snapToGrid w:val="0"/>
          <w:kern w:val="0"/>
          <w:sz w:val="21"/>
          <w:szCs w:val="21"/>
        </w:rPr>
        <w:t>及发包人提供本月完成工程量情况。</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15.</w:t>
      </w:r>
      <w:r>
        <w:rPr>
          <w:rFonts w:hAnsi="宋体" w:cs="仿宋" w:hint="eastAsia"/>
          <w:snapToGrid w:val="0"/>
          <w:kern w:val="0"/>
          <w:sz w:val="21"/>
          <w:szCs w:val="21"/>
        </w:rPr>
        <w:t>工程款</w:t>
      </w:r>
      <w:r>
        <w:rPr>
          <w:rFonts w:hAnsi="宋体" w:cs="仿宋" w:hint="eastAsia"/>
          <w:snapToGrid w:val="0"/>
          <w:kern w:val="0"/>
          <w:sz w:val="21"/>
          <w:szCs w:val="21"/>
        </w:rPr>
        <w:t>(</w:t>
      </w:r>
      <w:r>
        <w:rPr>
          <w:rFonts w:hAnsi="宋体" w:cs="仿宋" w:hint="eastAsia"/>
          <w:snapToGrid w:val="0"/>
          <w:kern w:val="0"/>
          <w:sz w:val="21"/>
          <w:szCs w:val="21"/>
        </w:rPr>
        <w:t>进度款</w:t>
      </w:r>
      <w:r>
        <w:rPr>
          <w:rFonts w:hAnsi="宋体" w:cs="仿宋" w:hint="eastAsia"/>
          <w:snapToGrid w:val="0"/>
          <w:kern w:val="0"/>
          <w:sz w:val="21"/>
          <w:szCs w:val="21"/>
        </w:rPr>
        <w:t>)</w:t>
      </w:r>
      <w:r>
        <w:rPr>
          <w:rFonts w:hAnsi="宋体" w:cs="仿宋" w:hint="eastAsia"/>
          <w:snapToGrid w:val="0"/>
          <w:kern w:val="0"/>
          <w:sz w:val="21"/>
          <w:szCs w:val="21"/>
        </w:rPr>
        <w:t>支付：见投标人须知前附表</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七、材料设备供应</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16.</w:t>
      </w:r>
      <w:r>
        <w:rPr>
          <w:rFonts w:hAnsi="宋体" w:cs="仿宋" w:hint="eastAsia"/>
          <w:snapToGrid w:val="0"/>
          <w:kern w:val="0"/>
          <w:sz w:val="21"/>
          <w:szCs w:val="21"/>
        </w:rPr>
        <w:t>发包人供应材料设备：</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16.1</w:t>
      </w:r>
      <w:r>
        <w:rPr>
          <w:rFonts w:hAnsi="宋体" w:cs="仿宋" w:hint="eastAsia"/>
          <w:snapToGrid w:val="0"/>
          <w:kern w:val="0"/>
          <w:sz w:val="21"/>
          <w:szCs w:val="21"/>
        </w:rPr>
        <w:t>发包人供应的材料设备与一览表不符时</w:t>
      </w:r>
      <w:r>
        <w:rPr>
          <w:rFonts w:hAnsi="宋体" w:cs="仿宋" w:hint="eastAsia"/>
          <w:snapToGrid w:val="0"/>
          <w:kern w:val="0"/>
          <w:sz w:val="21"/>
          <w:szCs w:val="21"/>
        </w:rPr>
        <w:t>,</w:t>
      </w:r>
      <w:r>
        <w:rPr>
          <w:rFonts w:hAnsi="宋体" w:cs="仿宋" w:hint="eastAsia"/>
          <w:snapToGrid w:val="0"/>
          <w:kern w:val="0"/>
          <w:sz w:val="21"/>
          <w:szCs w:val="21"/>
        </w:rPr>
        <w:t>双方约定发包人承担责任如下</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）材料设备单价与一览表不符</w:t>
      </w:r>
      <w:r>
        <w:rPr>
          <w:rFonts w:hAnsi="宋体" w:cs="仿宋" w:hint="eastAsia"/>
          <w:snapToGrid w:val="0"/>
          <w:kern w:val="0"/>
          <w:sz w:val="21"/>
          <w:szCs w:val="21"/>
        </w:rPr>
        <w:t>：</w:t>
      </w:r>
      <w:r>
        <w:rPr>
          <w:rFonts w:hAnsi="宋体" w:cs="仿宋" w:hint="eastAsia"/>
          <w:snapToGrid w:val="0"/>
          <w:kern w:val="0"/>
          <w:sz w:val="21"/>
          <w:szCs w:val="21"/>
          <w:u w:val="single"/>
        </w:rPr>
        <w:t xml:space="preserve">   /  </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）材料设备的品种、规格、型号、质量等级与一览表不符：承包人有权拒收，发包人负责调换，承包人可代为调剂串换的材料：设计院批准，监理认可，并报发包人同意后方可串换；</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3</w:t>
      </w:r>
      <w:r>
        <w:rPr>
          <w:rFonts w:hAnsi="宋体" w:cs="仿宋" w:hint="eastAsia"/>
          <w:snapToGrid w:val="0"/>
          <w:kern w:val="0"/>
          <w:sz w:val="21"/>
          <w:szCs w:val="21"/>
        </w:rPr>
        <w:t>）到货地点与一览表不符：发包人运至规定的供货地点，承包人应予积极配合；</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4</w:t>
      </w:r>
      <w:r>
        <w:rPr>
          <w:rFonts w:hAnsi="宋体" w:cs="仿宋" w:hint="eastAsia"/>
          <w:snapToGrid w:val="0"/>
          <w:kern w:val="0"/>
          <w:sz w:val="21"/>
          <w:szCs w:val="21"/>
        </w:rPr>
        <w:t>）供货数量与一览表不符：发包人补足；</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5</w:t>
      </w:r>
      <w:r>
        <w:rPr>
          <w:rFonts w:hAnsi="宋体" w:cs="仿宋" w:hint="eastAsia"/>
          <w:snapToGrid w:val="0"/>
          <w:kern w:val="0"/>
          <w:sz w:val="21"/>
          <w:szCs w:val="21"/>
        </w:rPr>
        <w:t>）到货时间与一览表不符；</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宋体"/>
          <w:snapToGrid w:val="0"/>
          <w:kern w:val="0"/>
          <w:sz w:val="21"/>
          <w:szCs w:val="21"/>
        </w:rPr>
      </w:pPr>
      <w:r>
        <w:rPr>
          <w:rFonts w:hAnsi="宋体" w:cs="宋体" w:hint="eastAsia"/>
          <w:snapToGrid w:val="0"/>
          <w:kern w:val="0"/>
          <w:sz w:val="21"/>
          <w:szCs w:val="21"/>
        </w:rPr>
        <w:t>开工前承包人须书面通知发包人，因发包人原因延迟供货的，可以延期；如承包人未在开工前书面通知的，发包人不承担相应责任。</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16.2</w:t>
      </w:r>
      <w:r>
        <w:rPr>
          <w:rFonts w:hAnsi="宋体" w:cs="仿宋" w:hint="eastAsia"/>
          <w:snapToGrid w:val="0"/>
          <w:kern w:val="0"/>
          <w:sz w:val="21"/>
          <w:szCs w:val="21"/>
        </w:rPr>
        <w:t>发包人供应材料设备的结算方法</w:t>
      </w:r>
      <w:r>
        <w:rPr>
          <w:rFonts w:hAnsi="宋体" w:cs="仿宋" w:hint="eastAsia"/>
          <w:snapToGrid w:val="0"/>
          <w:kern w:val="0"/>
          <w:sz w:val="21"/>
          <w:szCs w:val="21"/>
        </w:rPr>
        <w:t>：</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17</w:t>
      </w:r>
      <w:r>
        <w:rPr>
          <w:rFonts w:hAnsi="宋体" w:cs="仿宋" w:hint="eastAsia"/>
          <w:snapToGrid w:val="0"/>
          <w:kern w:val="0"/>
          <w:sz w:val="21"/>
          <w:szCs w:val="21"/>
        </w:rPr>
        <w:t>．承包人采购材料设备</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17.1</w:t>
      </w:r>
      <w:r>
        <w:rPr>
          <w:rFonts w:hAnsi="宋体" w:cs="仿宋" w:hint="eastAsia"/>
          <w:snapToGrid w:val="0"/>
          <w:kern w:val="0"/>
          <w:sz w:val="21"/>
          <w:szCs w:val="21"/>
        </w:rPr>
        <w:t>购材料设备的约定：</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w:t>
      </w:r>
      <w:r>
        <w:rPr>
          <w:rFonts w:hAnsi="宋体" w:cs="仿宋" w:hint="eastAsia"/>
          <w:snapToGrid w:val="0"/>
          <w:kern w:val="0"/>
          <w:sz w:val="21"/>
          <w:szCs w:val="21"/>
        </w:rPr>
        <w:lastRenderedPageBreak/>
        <w:t>及设计和有关标准要求采购，并提供产品合格证明，对材料设备质量负责。承包人进场材料的样品必须经发包人和监理验收认可，经验收合格的材料方可批量进场（样品由发包人封存，承包人必须保证施工中材料设备质量与</w:t>
      </w:r>
      <w:r>
        <w:rPr>
          <w:rFonts w:hAnsi="宋体" w:cs="仿宋" w:hint="eastAsia"/>
          <w:snapToGrid w:val="0"/>
          <w:kern w:val="0"/>
          <w:sz w:val="21"/>
          <w:szCs w:val="21"/>
        </w:rPr>
        <w:t>样品一致），否则，造成的损失由承包人承担；承包人在材料设备到货前</w:t>
      </w:r>
      <w:r>
        <w:rPr>
          <w:rFonts w:hAnsi="宋体" w:cs="仿宋"/>
          <w:snapToGrid w:val="0"/>
          <w:kern w:val="0"/>
          <w:sz w:val="21"/>
          <w:szCs w:val="21"/>
        </w:rPr>
        <w:t>24</w:t>
      </w:r>
      <w:r>
        <w:rPr>
          <w:rFonts w:hAnsi="宋体" w:cs="仿宋"/>
          <w:snapToGrid w:val="0"/>
          <w:kern w:val="0"/>
          <w:sz w:val="21"/>
          <w:szCs w:val="21"/>
        </w:rPr>
        <w:t>小时通知发包人和</w:t>
      </w:r>
      <w:r>
        <w:rPr>
          <w:rFonts w:hAnsi="宋体" w:cs="仿宋" w:hint="eastAsia"/>
          <w:snapToGrid w:val="0"/>
          <w:kern w:val="0"/>
          <w:sz w:val="21"/>
          <w:szCs w:val="21"/>
        </w:rPr>
        <w:t>监理工程师验收。</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）设备与设计标准不符时，承包人应按工程师要求的时间运出施工场地，重新采购符合要求的产品，承担由此产生的费用，由此延误的工期不予顺延。</w:t>
      </w:r>
    </w:p>
    <w:p w:rsidR="00576F2F" w:rsidRDefault="006B14EE">
      <w:pPr>
        <w:pStyle w:val="a6"/>
        <w:tabs>
          <w:tab w:val="clear" w:pos="0"/>
          <w:tab w:val="left" w:pos="284"/>
        </w:tabs>
        <w:adjustRightInd w:val="0"/>
        <w:snapToGrid w:val="0"/>
        <w:spacing w:line="360" w:lineRule="auto"/>
        <w:ind w:firstLineChars="200" w:firstLine="422"/>
        <w:contextualSpacing/>
        <w:jc w:val="left"/>
        <w:rPr>
          <w:rFonts w:hAnsi="宋体" w:cs="仿宋"/>
          <w:b/>
          <w:bCs/>
          <w:snapToGrid w:val="0"/>
          <w:kern w:val="0"/>
          <w:sz w:val="21"/>
          <w:szCs w:val="21"/>
        </w:rPr>
      </w:pPr>
      <w:r>
        <w:rPr>
          <w:rFonts w:hAnsi="宋体" w:cs="仿宋" w:hint="eastAsia"/>
          <w:b/>
          <w:bCs/>
          <w:snapToGrid w:val="0"/>
          <w:kern w:val="0"/>
          <w:sz w:val="21"/>
          <w:szCs w:val="21"/>
        </w:rPr>
        <w:t>（</w:t>
      </w:r>
      <w:r>
        <w:rPr>
          <w:rFonts w:hAnsi="宋体" w:cs="仿宋" w:hint="eastAsia"/>
          <w:b/>
          <w:bCs/>
          <w:snapToGrid w:val="0"/>
          <w:kern w:val="0"/>
          <w:sz w:val="21"/>
          <w:szCs w:val="21"/>
        </w:rPr>
        <w:t>3</w:t>
      </w:r>
      <w:r>
        <w:rPr>
          <w:rFonts w:hAnsi="宋体" w:cs="仿宋" w:hint="eastAsia"/>
          <w:b/>
          <w:bCs/>
          <w:snapToGrid w:val="0"/>
          <w:kern w:val="0"/>
          <w:sz w:val="21"/>
          <w:szCs w:val="21"/>
        </w:rPr>
        <w:t>）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w:t>
      </w:r>
      <w:r>
        <w:rPr>
          <w:rFonts w:hAnsi="宋体" w:cs="仿宋" w:hint="eastAsia"/>
          <w:b/>
          <w:bCs/>
          <w:snapToGrid w:val="0"/>
          <w:kern w:val="0"/>
          <w:sz w:val="21"/>
          <w:szCs w:val="21"/>
        </w:rPr>
        <w:t>内环境监测费，均由承包人承担，不合格的不得使用。</w:t>
      </w:r>
    </w:p>
    <w:p w:rsidR="00576F2F" w:rsidRDefault="006B14EE">
      <w:pPr>
        <w:pStyle w:val="a6"/>
        <w:tabs>
          <w:tab w:val="clear" w:pos="0"/>
          <w:tab w:val="left" w:pos="284"/>
        </w:tabs>
        <w:adjustRightInd w:val="0"/>
        <w:snapToGrid w:val="0"/>
        <w:spacing w:line="360" w:lineRule="auto"/>
        <w:ind w:firstLineChars="200" w:firstLine="422"/>
        <w:contextualSpacing/>
        <w:jc w:val="left"/>
        <w:rPr>
          <w:rFonts w:hAnsi="宋体" w:cs="仿宋"/>
          <w:b/>
          <w:bCs/>
          <w:snapToGrid w:val="0"/>
          <w:kern w:val="0"/>
          <w:sz w:val="21"/>
          <w:szCs w:val="21"/>
        </w:rPr>
      </w:pPr>
      <w:r>
        <w:rPr>
          <w:rFonts w:hAnsi="宋体" w:cs="仿宋" w:hint="eastAsia"/>
          <w:b/>
          <w:bCs/>
          <w:snapToGrid w:val="0"/>
          <w:kern w:val="0"/>
          <w:sz w:val="21"/>
          <w:szCs w:val="21"/>
        </w:rPr>
        <w:t>（</w:t>
      </w:r>
      <w:r>
        <w:rPr>
          <w:rFonts w:hAnsi="宋体" w:cs="仿宋" w:hint="eastAsia"/>
          <w:b/>
          <w:bCs/>
          <w:snapToGrid w:val="0"/>
          <w:kern w:val="0"/>
          <w:sz w:val="21"/>
          <w:szCs w:val="21"/>
        </w:rPr>
        <w:t>4</w:t>
      </w:r>
      <w:r>
        <w:rPr>
          <w:rFonts w:hAnsi="宋体" w:cs="仿宋" w:hint="eastAsia"/>
          <w:b/>
          <w:bCs/>
          <w:snapToGrid w:val="0"/>
          <w:kern w:val="0"/>
          <w:sz w:val="21"/>
          <w:szCs w:val="21"/>
        </w:rPr>
        <w:t>）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5</w:t>
      </w:r>
      <w:r>
        <w:rPr>
          <w:rFonts w:hAnsi="宋体" w:cs="仿宋" w:hint="eastAsia"/>
          <w:snapToGrid w:val="0"/>
          <w:kern w:val="0"/>
          <w:sz w:val="21"/>
          <w:szCs w:val="21"/>
        </w:rPr>
        <w:t>）承包人供应的材料设备必须保证质量，使用中如发现有质量问题，承包人承担返工的全部损失并赔偿由此给发包人带来的损失。工程师发现承包人采购并使用不符合设计和标准要求的材料设备时，应要求承包人负责修</w:t>
      </w:r>
      <w:r>
        <w:rPr>
          <w:rFonts w:hAnsi="宋体" w:cs="仿宋" w:hint="eastAsia"/>
          <w:snapToGrid w:val="0"/>
          <w:kern w:val="0"/>
          <w:sz w:val="21"/>
          <w:szCs w:val="21"/>
        </w:rPr>
        <w:t>复、拆除或重新采购，由承包人承担发生的费用，由此延误的工期不予顺延。</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6</w:t>
      </w:r>
      <w:r>
        <w:rPr>
          <w:rFonts w:hAnsi="宋体" w:cs="仿宋" w:hint="eastAsia"/>
          <w:snapToGrid w:val="0"/>
          <w:kern w:val="0"/>
          <w:sz w:val="21"/>
          <w:szCs w:val="21"/>
        </w:rPr>
        <w:t>）由承包人供应的材料、设备其品牌、生产厂家、质量等级等均需与投标书相同，除因市场无供应外，需提前</w:t>
      </w:r>
      <w:r>
        <w:rPr>
          <w:rFonts w:hAnsi="宋体" w:cs="仿宋"/>
          <w:snapToGrid w:val="0"/>
          <w:kern w:val="0"/>
          <w:sz w:val="21"/>
          <w:szCs w:val="21"/>
        </w:rPr>
        <w:t>5</w:t>
      </w:r>
      <w:r>
        <w:rPr>
          <w:rFonts w:hAnsi="宋体" w:cs="仿宋" w:hint="eastAsia"/>
          <w:snapToGrid w:val="0"/>
          <w:kern w:val="0"/>
          <w:sz w:val="21"/>
          <w:szCs w:val="21"/>
        </w:rPr>
        <w:t>天书</w:t>
      </w:r>
      <w:proofErr w:type="gramStart"/>
      <w:r>
        <w:rPr>
          <w:rFonts w:hAnsi="宋体" w:cs="仿宋" w:hint="eastAsia"/>
          <w:snapToGrid w:val="0"/>
          <w:kern w:val="0"/>
          <w:sz w:val="21"/>
          <w:szCs w:val="21"/>
        </w:rPr>
        <w:t>面申请</w:t>
      </w:r>
      <w:proofErr w:type="gramEnd"/>
      <w:r>
        <w:rPr>
          <w:rFonts w:hAnsi="宋体" w:cs="仿宋" w:hint="eastAsia"/>
          <w:snapToGrid w:val="0"/>
          <w:kern w:val="0"/>
          <w:sz w:val="21"/>
          <w:szCs w:val="21"/>
        </w:rPr>
        <w:t>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7</w:t>
      </w:r>
      <w:r>
        <w:rPr>
          <w:rFonts w:hAnsi="宋体" w:cs="仿宋"/>
          <w:snapToGrid w:val="0"/>
          <w:kern w:val="0"/>
          <w:sz w:val="21"/>
          <w:szCs w:val="21"/>
        </w:rPr>
        <w:t>）承包人供应的材料设备其品牌、生产厂家、质量等级等如与投标书相同时，其质量及质保资料均需发包人和</w:t>
      </w:r>
      <w:r>
        <w:rPr>
          <w:rFonts w:hAnsi="宋体" w:cs="仿宋" w:hint="eastAsia"/>
          <w:snapToGrid w:val="0"/>
          <w:kern w:val="0"/>
          <w:sz w:val="21"/>
          <w:szCs w:val="21"/>
        </w:rPr>
        <w:t>监理方的认可后方能供货，发包人对该部分材料质量具有检查监督权利，对材料的使用具有否决权，如遇到材料涨价，承包人不能以降低材料品质、档次来抵消风险，也不能要求由发包人供应。</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8</w:t>
      </w:r>
      <w:r>
        <w:rPr>
          <w:rFonts w:hAnsi="宋体" w:cs="仿宋"/>
          <w:snapToGrid w:val="0"/>
          <w:kern w:val="0"/>
          <w:sz w:val="21"/>
          <w:szCs w:val="21"/>
        </w:rPr>
        <w:t>）由承包人供应的材料设备其品牌、生产厂家、质量等级等如与投标书不同时，必须得到发包人和</w:t>
      </w:r>
      <w:r>
        <w:rPr>
          <w:rFonts w:hAnsi="宋体" w:cs="仿宋" w:hint="eastAsia"/>
          <w:snapToGrid w:val="0"/>
          <w:kern w:val="0"/>
          <w:sz w:val="21"/>
          <w:szCs w:val="21"/>
        </w:rPr>
        <w:t>监理方的认可，并且出具的各种生产许可证、质量认证、安全认证、试验报告、试验证明等全套的质保资料等也必须得到发包人和监理方的认可后方能供货，未经许可其后果及</w:t>
      </w:r>
      <w:r>
        <w:rPr>
          <w:rFonts w:hAnsi="宋体" w:cs="仿宋" w:hint="eastAsia"/>
          <w:snapToGrid w:val="0"/>
          <w:kern w:val="0"/>
          <w:sz w:val="21"/>
          <w:szCs w:val="21"/>
        </w:rPr>
        <w:t>损失均由承包人承担，直至终止承包合同、更换承包人。</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9</w:t>
      </w:r>
      <w:r>
        <w:rPr>
          <w:rFonts w:hAnsi="宋体" w:cs="仿宋"/>
          <w:snapToGrid w:val="0"/>
          <w:kern w:val="0"/>
          <w:sz w:val="21"/>
          <w:szCs w:val="21"/>
        </w:rPr>
        <w:t>）</w:t>
      </w:r>
      <w:r>
        <w:rPr>
          <w:rFonts w:hAnsi="宋体" w:cs="仿宋" w:hint="eastAsia"/>
          <w:snapToGrid w:val="0"/>
          <w:kern w:val="0"/>
          <w:sz w:val="21"/>
          <w:szCs w:val="21"/>
        </w:rPr>
        <w:t>当发包人和监理人要求对强制性检测要求范围外的材料进行检测时，承包人应按照要求进行检测，检测试验合格由发包人承担费用，测试不合格的检测费用由承包人承担。</w:t>
      </w:r>
      <w:r>
        <w:rPr>
          <w:rFonts w:hAnsi="宋体" w:cs="仿宋" w:hint="eastAsia"/>
          <w:snapToGrid w:val="0"/>
          <w:kern w:val="0"/>
          <w:sz w:val="21"/>
          <w:szCs w:val="21"/>
        </w:rPr>
        <w:lastRenderedPageBreak/>
        <w:t>承包人承担的检验费用包括：</w:t>
      </w:r>
      <w:r>
        <w:rPr>
          <w:rFonts w:hAnsi="宋体" w:cs="仿宋" w:hint="eastAsia"/>
          <w:snapToGrid w:val="0"/>
          <w:kern w:val="0"/>
          <w:sz w:val="21"/>
          <w:szCs w:val="21"/>
        </w:rPr>
        <w:fldChar w:fldCharType="begin"/>
      </w:r>
      <w:r>
        <w:rPr>
          <w:rFonts w:hAnsi="宋体" w:cs="仿宋" w:hint="eastAsia"/>
          <w:snapToGrid w:val="0"/>
          <w:kern w:val="0"/>
          <w:sz w:val="21"/>
          <w:szCs w:val="21"/>
        </w:rPr>
        <w:instrText xml:space="preserve"> eq \o\ac(</w:instrText>
      </w:r>
      <w:r>
        <w:rPr>
          <w:rFonts w:hAnsi="宋体" w:cs="仿宋" w:hint="eastAsia"/>
          <w:snapToGrid w:val="0"/>
          <w:kern w:val="0"/>
          <w:sz w:val="21"/>
          <w:szCs w:val="21"/>
        </w:rPr>
        <w:instrText>○</w:instrText>
      </w:r>
      <w:r>
        <w:rPr>
          <w:rFonts w:hAnsi="宋体" w:cs="仿宋" w:hint="eastAsia"/>
          <w:snapToGrid w:val="0"/>
          <w:kern w:val="0"/>
          <w:sz w:val="21"/>
          <w:szCs w:val="21"/>
        </w:rPr>
        <w:instrText>,1)</w:instrText>
      </w:r>
      <w:r>
        <w:rPr>
          <w:rFonts w:hAnsi="宋体" w:cs="仿宋" w:hint="eastAsia"/>
          <w:snapToGrid w:val="0"/>
          <w:kern w:val="0"/>
          <w:sz w:val="21"/>
          <w:szCs w:val="21"/>
        </w:rPr>
        <w:fldChar w:fldCharType="end"/>
      </w:r>
      <w:r>
        <w:rPr>
          <w:rFonts w:hAnsi="宋体" w:cs="仿宋" w:hint="eastAsia"/>
          <w:snapToGrid w:val="0"/>
          <w:kern w:val="0"/>
          <w:sz w:val="21"/>
          <w:szCs w:val="21"/>
        </w:rPr>
        <w:t>承包人采取新工艺或特殊施工措施造成的检验、试验费用</w:t>
      </w:r>
      <w:r>
        <w:rPr>
          <w:rFonts w:hAnsi="宋体" w:cs="仿宋" w:hint="eastAsia"/>
          <w:snapToGrid w:val="0"/>
          <w:kern w:val="0"/>
          <w:sz w:val="21"/>
          <w:szCs w:val="21"/>
        </w:rPr>
        <w:t xml:space="preserve"> </w:t>
      </w:r>
      <w:r>
        <w:rPr>
          <w:rFonts w:hAnsi="宋体" w:cs="仿宋" w:hint="eastAsia"/>
          <w:snapToGrid w:val="0"/>
          <w:kern w:val="0"/>
          <w:sz w:val="21"/>
          <w:szCs w:val="21"/>
        </w:rPr>
        <w:fldChar w:fldCharType="begin"/>
      </w:r>
      <w:r>
        <w:rPr>
          <w:rFonts w:hAnsi="宋体" w:cs="仿宋" w:hint="eastAsia"/>
          <w:snapToGrid w:val="0"/>
          <w:kern w:val="0"/>
          <w:sz w:val="21"/>
          <w:szCs w:val="21"/>
        </w:rPr>
        <w:instrText xml:space="preserve"> eq \o\ac(</w:instrText>
      </w:r>
      <w:r>
        <w:rPr>
          <w:rFonts w:hAnsi="宋体" w:cs="仿宋" w:hint="eastAsia"/>
          <w:snapToGrid w:val="0"/>
          <w:kern w:val="0"/>
          <w:sz w:val="21"/>
          <w:szCs w:val="21"/>
        </w:rPr>
        <w:instrText>○</w:instrText>
      </w:r>
      <w:r>
        <w:rPr>
          <w:rFonts w:hAnsi="宋体" w:cs="仿宋" w:hint="eastAsia"/>
          <w:snapToGrid w:val="0"/>
          <w:kern w:val="0"/>
          <w:sz w:val="21"/>
          <w:szCs w:val="21"/>
        </w:rPr>
        <w:instrText>,2)</w:instrText>
      </w:r>
      <w:r>
        <w:rPr>
          <w:rFonts w:hAnsi="宋体" w:cs="仿宋" w:hint="eastAsia"/>
          <w:snapToGrid w:val="0"/>
          <w:kern w:val="0"/>
          <w:sz w:val="21"/>
          <w:szCs w:val="21"/>
        </w:rPr>
        <w:fldChar w:fldCharType="end"/>
      </w:r>
      <w:r>
        <w:rPr>
          <w:rFonts w:hAnsi="宋体" w:cs="仿宋" w:hint="eastAsia"/>
          <w:snapToGrid w:val="0"/>
          <w:kern w:val="0"/>
          <w:sz w:val="21"/>
          <w:szCs w:val="21"/>
        </w:rPr>
        <w:t>不在“由发包人承担检验试验费用”之列的其它检验试验费。</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10</w:t>
      </w:r>
      <w:r>
        <w:rPr>
          <w:rFonts w:hAnsi="宋体" w:cs="仿宋" w:hint="eastAsia"/>
          <w:snapToGrid w:val="0"/>
          <w:kern w:val="0"/>
          <w:sz w:val="21"/>
          <w:szCs w:val="21"/>
        </w:rPr>
        <w:t>）需送检的材料必须检验合格后方能投入使用。</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11</w:t>
      </w:r>
      <w:r>
        <w:rPr>
          <w:rFonts w:hAnsi="宋体" w:cs="仿宋" w:hint="eastAsia"/>
          <w:snapToGrid w:val="0"/>
          <w:kern w:val="0"/>
          <w:sz w:val="21"/>
          <w:szCs w:val="21"/>
        </w:rPr>
        <w:t>）承包人供应的材料设备必须保证质量，使用中如发现有</w:t>
      </w:r>
      <w:r>
        <w:rPr>
          <w:rFonts w:hAnsi="宋体" w:cs="仿宋" w:hint="eastAsia"/>
          <w:snapToGrid w:val="0"/>
          <w:kern w:val="0"/>
          <w:sz w:val="21"/>
          <w:szCs w:val="21"/>
        </w:rPr>
        <w:t>质量问题、有毒、污染等不符合环保、安全、卫生要求的，承包人承担返工的全部损失并赔偿由此给发包人带来的损失。</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12</w:t>
      </w:r>
      <w:r>
        <w:rPr>
          <w:rFonts w:hAnsi="宋体" w:cs="仿宋" w:hint="eastAsia"/>
          <w:snapToGrid w:val="0"/>
          <w:kern w:val="0"/>
          <w:sz w:val="21"/>
          <w:szCs w:val="21"/>
        </w:rPr>
        <w:t>）如需发包人认定质价后购买的材料，或者必须代换材料时，承包人必须提前</w:t>
      </w:r>
      <w:r>
        <w:rPr>
          <w:rFonts w:hAnsi="宋体" w:cs="仿宋" w:hint="eastAsia"/>
          <w:snapToGrid w:val="0"/>
          <w:kern w:val="0"/>
          <w:sz w:val="21"/>
          <w:szCs w:val="21"/>
        </w:rPr>
        <w:t>10</w:t>
      </w:r>
      <w:r>
        <w:rPr>
          <w:rFonts w:hAnsi="宋体" w:cs="仿宋" w:hint="eastAsia"/>
          <w:snapToGrid w:val="0"/>
          <w:kern w:val="0"/>
          <w:sz w:val="21"/>
          <w:szCs w:val="21"/>
        </w:rPr>
        <w:t>天书面报告，经发包人批准后实施，否则一切后果均由承包人自己负责。</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八、工程变更</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）工程变更通知是合同及施工设计图纸的补充和完善，承包人不得拒绝，不能因变更延误工期。</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）由于工程设计变更导致本合同工程量增减变化时，是对合同价款增减调整的依据，承包人不能因变更提出不合理的造价要求，造价变化按上述约定执行，结算审核时按实调</w:t>
      </w:r>
      <w:r>
        <w:rPr>
          <w:rFonts w:hAnsi="宋体" w:cs="仿宋" w:hint="eastAsia"/>
          <w:snapToGrid w:val="0"/>
          <w:kern w:val="0"/>
          <w:sz w:val="21"/>
          <w:szCs w:val="21"/>
        </w:rPr>
        <w:t>整。</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3</w:t>
      </w:r>
      <w:r>
        <w:rPr>
          <w:rFonts w:hAnsi="宋体" w:cs="仿宋" w:hint="eastAsia"/>
          <w:snapToGrid w:val="0"/>
          <w:kern w:val="0"/>
          <w:sz w:val="21"/>
          <w:szCs w:val="21"/>
        </w:rPr>
        <w:t>）承包人不得以设计变更或工程量的变化为理由，解除或修改合同对其规定的责任和义务。</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4</w:t>
      </w:r>
      <w:r>
        <w:rPr>
          <w:rFonts w:hAnsi="宋体" w:cs="仿宋" w:hint="eastAsia"/>
          <w:snapToGrid w:val="0"/>
          <w:kern w:val="0"/>
          <w:sz w:val="21"/>
          <w:szCs w:val="21"/>
        </w:rPr>
        <w:t>）施工中承包人不得对原工程设计进行变更，因承包人擅自变更设计发生的费用和由此导致发包人的直接损失由承包人承担，延误的工期不予顺延。</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18.</w:t>
      </w:r>
      <w:r>
        <w:rPr>
          <w:rFonts w:hAnsi="宋体" w:cs="仿宋" w:hint="eastAsia"/>
          <w:snapToGrid w:val="0"/>
          <w:kern w:val="0"/>
          <w:sz w:val="21"/>
          <w:szCs w:val="21"/>
        </w:rPr>
        <w:t>竣工验收</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18.1.</w:t>
      </w:r>
      <w:r>
        <w:rPr>
          <w:rFonts w:hAnsi="宋体" w:cs="仿宋" w:hint="eastAsia"/>
          <w:snapToGrid w:val="0"/>
          <w:kern w:val="0"/>
          <w:sz w:val="21"/>
          <w:szCs w:val="21"/>
        </w:rPr>
        <w:t>承包人负责工程验收，并有义务参加配合相关单位验收工作。</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18.2.</w:t>
      </w:r>
      <w:r>
        <w:rPr>
          <w:rFonts w:hAnsi="宋体" w:cs="仿宋" w:hint="eastAsia"/>
          <w:snapToGrid w:val="0"/>
          <w:kern w:val="0"/>
          <w:sz w:val="21"/>
          <w:szCs w:val="21"/>
        </w:rPr>
        <w:t>工程具备竣工验收条件，承包人按国家工程竣工验收有关规定，向发包人提供竣工验收报告。</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18.3.</w:t>
      </w:r>
      <w:r>
        <w:rPr>
          <w:rFonts w:hAnsi="宋体" w:cs="仿宋" w:hint="eastAsia"/>
          <w:snapToGrid w:val="0"/>
          <w:kern w:val="0"/>
          <w:sz w:val="21"/>
          <w:szCs w:val="21"/>
        </w:rPr>
        <w:t>工程竣工验收通过，承包人送交竣工验收报告的日期为实际竣工日期。工程按发包人要求修改后通过竣工验收的，实际竣工日期为承包人修改后提请发包人验收的日期。发包人接到竣工验收报告后</w:t>
      </w:r>
      <w:r>
        <w:rPr>
          <w:rFonts w:hAnsi="宋体" w:cs="仿宋" w:hint="eastAsia"/>
          <w:snapToGrid w:val="0"/>
          <w:kern w:val="0"/>
          <w:sz w:val="21"/>
          <w:szCs w:val="21"/>
        </w:rPr>
        <w:t>28</w:t>
      </w:r>
      <w:r>
        <w:rPr>
          <w:rFonts w:hAnsi="宋体" w:cs="仿宋" w:hint="eastAsia"/>
          <w:snapToGrid w:val="0"/>
          <w:kern w:val="0"/>
          <w:sz w:val="21"/>
          <w:szCs w:val="21"/>
        </w:rPr>
        <w:t>天内组织有关单位验收，并在验收后</w:t>
      </w:r>
      <w:r>
        <w:rPr>
          <w:rFonts w:hAnsi="宋体" w:cs="仿宋" w:hint="eastAsia"/>
          <w:snapToGrid w:val="0"/>
          <w:kern w:val="0"/>
          <w:sz w:val="21"/>
          <w:szCs w:val="21"/>
        </w:rPr>
        <w:t>14</w:t>
      </w:r>
      <w:r>
        <w:rPr>
          <w:rFonts w:hAnsi="宋体" w:cs="仿宋" w:hint="eastAsia"/>
          <w:snapToGrid w:val="0"/>
          <w:kern w:val="0"/>
          <w:sz w:val="21"/>
          <w:szCs w:val="21"/>
        </w:rPr>
        <w:t>天内给予认可或提出修改意见。承包人按要求修改，并承担由自身原因造成修改的费用。</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18.4.</w:t>
      </w:r>
      <w:r>
        <w:rPr>
          <w:rFonts w:hAnsi="宋体" w:cs="仿宋" w:hint="eastAsia"/>
          <w:snapToGrid w:val="0"/>
          <w:kern w:val="0"/>
          <w:sz w:val="21"/>
          <w:szCs w:val="21"/>
        </w:rPr>
        <w:t>承包人提供竣工图的约定：竣工验收后三十日内承包人提供自己绘制的与实物相符并符合城建档案馆要求的竣工图叁套</w:t>
      </w:r>
      <w:r>
        <w:rPr>
          <w:rFonts w:hAnsi="宋体" w:cs="仿宋" w:hint="eastAsia"/>
          <w:snapToGrid w:val="0"/>
          <w:kern w:val="0"/>
          <w:sz w:val="21"/>
          <w:szCs w:val="21"/>
        </w:rPr>
        <w:t>(</w:t>
      </w:r>
      <w:r>
        <w:rPr>
          <w:rFonts w:hAnsi="宋体" w:cs="仿宋" w:hint="eastAsia"/>
          <w:snapToGrid w:val="0"/>
          <w:kern w:val="0"/>
          <w:sz w:val="21"/>
          <w:szCs w:val="21"/>
        </w:rPr>
        <w:t>医院不提供图纸</w:t>
      </w:r>
      <w:r>
        <w:rPr>
          <w:rFonts w:hAnsi="宋体" w:cs="仿宋" w:hint="eastAsia"/>
          <w:snapToGrid w:val="0"/>
          <w:kern w:val="0"/>
          <w:sz w:val="21"/>
          <w:szCs w:val="21"/>
        </w:rPr>
        <w:t>),</w:t>
      </w:r>
      <w:r>
        <w:rPr>
          <w:rFonts w:hAnsi="宋体" w:cs="仿宋" w:hint="eastAsia"/>
          <w:snapToGrid w:val="0"/>
          <w:kern w:val="0"/>
          <w:sz w:val="21"/>
          <w:szCs w:val="21"/>
        </w:rPr>
        <w:t>竣工资料三套（原件资料）其中一套原件交城建档案馆，并确保资料准确，否则每迟一</w:t>
      </w:r>
      <w:r>
        <w:rPr>
          <w:rFonts w:hAnsi="宋体" w:cs="仿宋" w:hint="eastAsia"/>
          <w:snapToGrid w:val="0"/>
          <w:kern w:val="0"/>
          <w:sz w:val="21"/>
          <w:szCs w:val="21"/>
        </w:rPr>
        <w:t>天，每日向发包人支付违约金</w:t>
      </w:r>
      <w:r>
        <w:rPr>
          <w:rFonts w:hAnsi="宋体" w:cs="仿宋" w:hint="eastAsia"/>
          <w:snapToGrid w:val="0"/>
          <w:kern w:val="0"/>
          <w:sz w:val="21"/>
          <w:szCs w:val="21"/>
        </w:rPr>
        <w:t>500</w:t>
      </w:r>
      <w:r>
        <w:rPr>
          <w:rFonts w:hAnsi="宋体" w:cs="仿宋" w:hint="eastAsia"/>
          <w:snapToGrid w:val="0"/>
          <w:kern w:val="0"/>
          <w:sz w:val="21"/>
          <w:szCs w:val="21"/>
        </w:rPr>
        <w:t>元。</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hint="eastAsia"/>
          <w:snapToGrid w:val="0"/>
          <w:kern w:val="0"/>
          <w:sz w:val="21"/>
          <w:szCs w:val="21"/>
        </w:rPr>
        <w:t>19.</w:t>
      </w:r>
      <w:r>
        <w:rPr>
          <w:rFonts w:hAnsi="宋体" w:hint="eastAsia"/>
          <w:snapToGrid w:val="0"/>
          <w:kern w:val="0"/>
          <w:sz w:val="21"/>
          <w:szCs w:val="21"/>
        </w:rPr>
        <w:t>竣工结算</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19.1</w:t>
      </w:r>
      <w:r>
        <w:rPr>
          <w:rFonts w:hAnsi="宋体" w:cs="仿宋" w:hint="eastAsia"/>
          <w:snapToGrid w:val="0"/>
          <w:kern w:val="0"/>
          <w:sz w:val="21"/>
          <w:szCs w:val="21"/>
        </w:rPr>
        <w:t>工程竣工验收合格后</w:t>
      </w:r>
      <w:r>
        <w:rPr>
          <w:rFonts w:hAnsi="宋体" w:cs="仿宋" w:hint="eastAsia"/>
          <w:snapToGrid w:val="0"/>
          <w:kern w:val="0"/>
          <w:sz w:val="21"/>
          <w:szCs w:val="21"/>
        </w:rPr>
        <w:t>60</w:t>
      </w:r>
      <w:r>
        <w:rPr>
          <w:rFonts w:hAnsi="宋体" w:cs="仿宋" w:hint="eastAsia"/>
          <w:snapToGrid w:val="0"/>
          <w:kern w:val="0"/>
          <w:sz w:val="21"/>
          <w:szCs w:val="21"/>
        </w:rPr>
        <w:t>天内承包人向发包人提供完整的工程结算资料。由发包人接收（一式两份）。结算资料提交应按时完成，否则每迟一天，除每日向发包人支付违约金</w:t>
      </w:r>
      <w:r>
        <w:rPr>
          <w:rFonts w:hAnsi="宋体" w:cs="仿宋" w:hint="eastAsia"/>
          <w:snapToGrid w:val="0"/>
          <w:kern w:val="0"/>
          <w:sz w:val="21"/>
          <w:szCs w:val="21"/>
        </w:rPr>
        <w:t>500</w:t>
      </w:r>
      <w:r>
        <w:rPr>
          <w:rFonts w:hAnsi="宋体" w:cs="仿宋" w:hint="eastAsia"/>
          <w:snapToGrid w:val="0"/>
          <w:kern w:val="0"/>
          <w:sz w:val="21"/>
          <w:szCs w:val="21"/>
        </w:rPr>
        <w:t>元，工程</w:t>
      </w:r>
      <w:proofErr w:type="gramStart"/>
      <w:r>
        <w:rPr>
          <w:rFonts w:hAnsi="宋体" w:cs="仿宋" w:hint="eastAsia"/>
          <w:snapToGrid w:val="0"/>
          <w:kern w:val="0"/>
          <w:sz w:val="21"/>
          <w:szCs w:val="21"/>
        </w:rPr>
        <w:t>款相应</w:t>
      </w:r>
      <w:proofErr w:type="gramEnd"/>
      <w:r>
        <w:rPr>
          <w:rFonts w:hAnsi="宋体" w:cs="仿宋" w:hint="eastAsia"/>
          <w:snapToGrid w:val="0"/>
          <w:kern w:val="0"/>
          <w:sz w:val="21"/>
          <w:szCs w:val="21"/>
        </w:rPr>
        <w:t>延期支付。</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19.2</w:t>
      </w:r>
      <w:r>
        <w:rPr>
          <w:rFonts w:hAnsi="宋体" w:cs="仿宋" w:hint="eastAsia"/>
          <w:snapToGrid w:val="0"/>
          <w:kern w:val="0"/>
          <w:sz w:val="21"/>
          <w:szCs w:val="21"/>
        </w:rPr>
        <w:t>发包人收到竣工结算资料后，由发包人和监理方分别进行审查确认后送给有关造</w:t>
      </w:r>
      <w:r>
        <w:rPr>
          <w:rFonts w:hAnsi="宋体" w:cs="仿宋" w:hint="eastAsia"/>
          <w:snapToGrid w:val="0"/>
          <w:kern w:val="0"/>
          <w:sz w:val="21"/>
          <w:szCs w:val="21"/>
        </w:rPr>
        <w:lastRenderedPageBreak/>
        <w:t>价咨询部门进行工程价款的审核。</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20</w:t>
      </w:r>
      <w:r>
        <w:rPr>
          <w:rFonts w:hAnsi="宋体" w:cs="仿宋" w:hint="eastAsia"/>
          <w:snapToGrid w:val="0"/>
          <w:kern w:val="0"/>
          <w:sz w:val="21"/>
          <w:szCs w:val="21"/>
        </w:rPr>
        <w:t>、工程保修</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20.1</w:t>
      </w:r>
      <w:r>
        <w:rPr>
          <w:rFonts w:hAnsi="宋体" w:cs="仿宋" w:hint="eastAsia"/>
          <w:snapToGrid w:val="0"/>
          <w:kern w:val="0"/>
          <w:sz w:val="21"/>
          <w:szCs w:val="21"/>
        </w:rPr>
        <w:t>工程保修内容及期限按《建设工程质量管理条例》（中华人民共和国国务院令</w:t>
      </w:r>
      <w:r>
        <w:rPr>
          <w:rFonts w:hAnsi="宋体" w:cs="仿宋" w:hint="eastAsia"/>
          <w:snapToGrid w:val="0"/>
          <w:kern w:val="0"/>
          <w:sz w:val="21"/>
          <w:szCs w:val="21"/>
        </w:rPr>
        <w:t>2000</w:t>
      </w:r>
      <w:r>
        <w:rPr>
          <w:rFonts w:hAnsi="宋体" w:cs="仿宋" w:hint="eastAsia"/>
          <w:snapToGrid w:val="0"/>
          <w:kern w:val="0"/>
          <w:sz w:val="21"/>
          <w:szCs w:val="21"/>
        </w:rPr>
        <w:t>年第</w:t>
      </w:r>
      <w:r>
        <w:rPr>
          <w:rFonts w:hAnsi="宋体" w:cs="仿宋" w:hint="eastAsia"/>
          <w:snapToGrid w:val="0"/>
          <w:kern w:val="0"/>
          <w:sz w:val="21"/>
          <w:szCs w:val="21"/>
        </w:rPr>
        <w:t>279</w:t>
      </w:r>
      <w:r>
        <w:rPr>
          <w:rFonts w:hAnsi="宋体" w:cs="仿宋" w:hint="eastAsia"/>
          <w:snapToGrid w:val="0"/>
          <w:kern w:val="0"/>
          <w:sz w:val="21"/>
          <w:szCs w:val="21"/>
        </w:rPr>
        <w:t>号）、《房屋建筑工程质量保修办法》（中华人民共</w:t>
      </w:r>
      <w:r>
        <w:rPr>
          <w:rFonts w:hAnsi="宋体" w:cs="仿宋" w:hint="eastAsia"/>
          <w:snapToGrid w:val="0"/>
          <w:kern w:val="0"/>
          <w:sz w:val="21"/>
          <w:szCs w:val="21"/>
        </w:rPr>
        <w:t>和国建设部令第８０号）等有关规定执行</w:t>
      </w:r>
      <w:r>
        <w:rPr>
          <w:rFonts w:hAnsi="宋体" w:cs="仿宋"/>
          <w:snapToGrid w:val="0"/>
          <w:kern w:val="0"/>
          <w:sz w:val="21"/>
          <w:szCs w:val="21"/>
        </w:rPr>
        <w:t>,</w:t>
      </w:r>
      <w:r>
        <w:rPr>
          <w:rFonts w:hAnsi="宋体" w:cs="仿宋"/>
          <w:snapToGrid w:val="0"/>
          <w:kern w:val="0"/>
          <w:sz w:val="21"/>
          <w:szCs w:val="21"/>
        </w:rPr>
        <w:t>保修金预留的比例为工程结算价的</w:t>
      </w:r>
      <w:r>
        <w:rPr>
          <w:rFonts w:hAnsi="宋体" w:cs="仿宋" w:hint="eastAsia"/>
          <w:snapToGrid w:val="0"/>
          <w:kern w:val="0"/>
          <w:sz w:val="21"/>
          <w:szCs w:val="21"/>
        </w:rPr>
        <w:t>5</w:t>
      </w:r>
      <w:r>
        <w:rPr>
          <w:rFonts w:hAnsi="宋体" w:cs="仿宋"/>
          <w:snapToGrid w:val="0"/>
          <w:kern w:val="0"/>
          <w:sz w:val="21"/>
          <w:szCs w:val="21"/>
        </w:rPr>
        <w:t>%</w:t>
      </w:r>
      <w:r>
        <w:rPr>
          <w:rFonts w:hAnsi="宋体" w:cs="仿宋"/>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20.2</w:t>
      </w:r>
      <w:r>
        <w:rPr>
          <w:rFonts w:hAnsi="宋体" w:cs="仿宋" w:hint="eastAsia"/>
          <w:snapToGrid w:val="0"/>
          <w:kern w:val="0"/>
          <w:sz w:val="21"/>
          <w:szCs w:val="21"/>
        </w:rPr>
        <w:t>工程保修期在工程竣工验收合格之日起计算。</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20.3</w:t>
      </w:r>
      <w:r>
        <w:rPr>
          <w:rFonts w:hAnsi="宋体" w:cs="仿宋" w:hint="eastAsia"/>
          <w:snapToGrid w:val="0"/>
          <w:kern w:val="0"/>
          <w:sz w:val="21"/>
          <w:szCs w:val="21"/>
        </w:rPr>
        <w:t>在承包人对质量保证期内出现的质量问题进行维修时，承包人应相应延长维修或更换部分的质量保证期。维修或更换部分的质保期从维修或更换合格之日起重新计算。</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20.4</w:t>
      </w:r>
      <w:r>
        <w:rPr>
          <w:rFonts w:hAnsi="宋体" w:cs="仿宋" w:hint="eastAsia"/>
          <w:snapToGrid w:val="0"/>
          <w:kern w:val="0"/>
          <w:sz w:val="21"/>
          <w:szCs w:val="21"/>
        </w:rPr>
        <w:t>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九、违约、索</w:t>
      </w:r>
      <w:r>
        <w:rPr>
          <w:rFonts w:hAnsi="宋体" w:cs="仿宋" w:hint="eastAsia"/>
          <w:snapToGrid w:val="0"/>
          <w:kern w:val="0"/>
          <w:sz w:val="21"/>
          <w:szCs w:val="21"/>
        </w:rPr>
        <w:t>赔和争议</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21.</w:t>
      </w:r>
      <w:r>
        <w:rPr>
          <w:rFonts w:hAnsi="宋体" w:cs="仿宋" w:hint="eastAsia"/>
          <w:snapToGrid w:val="0"/>
          <w:kern w:val="0"/>
          <w:sz w:val="21"/>
          <w:szCs w:val="21"/>
        </w:rPr>
        <w:t>违约</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21.1</w:t>
      </w:r>
      <w:r>
        <w:rPr>
          <w:rFonts w:hAnsi="宋体" w:cs="仿宋" w:hint="eastAsia"/>
          <w:snapToGrid w:val="0"/>
          <w:kern w:val="0"/>
          <w:sz w:val="21"/>
          <w:szCs w:val="21"/>
        </w:rPr>
        <w:t>本合同中关于发包人违约的具体责任如下</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本合同通用条款第</w:t>
      </w:r>
      <w:r>
        <w:rPr>
          <w:rFonts w:hAnsi="宋体" w:cs="仿宋"/>
          <w:snapToGrid w:val="0"/>
          <w:kern w:val="0"/>
          <w:sz w:val="21"/>
          <w:szCs w:val="21"/>
        </w:rPr>
        <w:t>24</w:t>
      </w:r>
      <w:r>
        <w:rPr>
          <w:rFonts w:hAnsi="宋体" w:cs="仿宋"/>
          <w:snapToGrid w:val="0"/>
          <w:kern w:val="0"/>
          <w:sz w:val="21"/>
          <w:szCs w:val="21"/>
        </w:rPr>
        <w:t>条</w:t>
      </w:r>
      <w:r>
        <w:rPr>
          <w:rFonts w:hAnsi="宋体" w:cs="仿宋" w:hint="eastAsia"/>
          <w:snapToGrid w:val="0"/>
          <w:kern w:val="0"/>
          <w:sz w:val="21"/>
          <w:szCs w:val="21"/>
        </w:rPr>
        <w:t>约定发包人违约应承担的违约责任</w:t>
      </w:r>
      <w:r>
        <w:rPr>
          <w:rFonts w:hAnsi="宋体" w:cs="仿宋" w:hint="eastAsia"/>
          <w:snapToGrid w:val="0"/>
          <w:kern w:val="0"/>
          <w:sz w:val="21"/>
          <w:szCs w:val="21"/>
        </w:rPr>
        <w:t>：</w:t>
      </w:r>
      <w:r>
        <w:rPr>
          <w:rFonts w:hAnsi="宋体" w:cs="仿宋" w:hint="eastAsia"/>
          <w:snapToGrid w:val="0"/>
          <w:kern w:val="0"/>
          <w:sz w:val="21"/>
          <w:szCs w:val="21"/>
          <w:u w:val="single"/>
        </w:rPr>
        <w:t xml:space="preserve">    /    </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u w:val="single"/>
        </w:rPr>
      </w:pPr>
      <w:r>
        <w:rPr>
          <w:rFonts w:hAnsi="宋体" w:cs="仿宋" w:hint="eastAsia"/>
          <w:snapToGrid w:val="0"/>
          <w:kern w:val="0"/>
          <w:sz w:val="21"/>
          <w:szCs w:val="21"/>
        </w:rPr>
        <w:t>本合同通用条款第</w:t>
      </w:r>
      <w:r>
        <w:rPr>
          <w:rFonts w:hAnsi="宋体" w:cs="仿宋"/>
          <w:snapToGrid w:val="0"/>
          <w:kern w:val="0"/>
          <w:sz w:val="21"/>
          <w:szCs w:val="21"/>
        </w:rPr>
        <w:t>26.4</w:t>
      </w:r>
      <w:r>
        <w:rPr>
          <w:rFonts w:hAnsi="宋体" w:cs="仿宋" w:hint="eastAsia"/>
          <w:snapToGrid w:val="0"/>
          <w:kern w:val="0"/>
          <w:sz w:val="21"/>
          <w:szCs w:val="21"/>
        </w:rPr>
        <w:t>款约定发包人违约应承担的违约责任</w:t>
      </w:r>
      <w:r>
        <w:rPr>
          <w:rFonts w:hAnsi="宋体" w:cs="仿宋" w:hint="eastAsia"/>
          <w:snapToGrid w:val="0"/>
          <w:kern w:val="0"/>
          <w:sz w:val="21"/>
          <w:szCs w:val="21"/>
        </w:rPr>
        <w:t>：</w:t>
      </w:r>
      <w:r>
        <w:rPr>
          <w:rFonts w:hAnsi="宋体" w:cs="仿宋" w:hint="eastAsia"/>
          <w:snapToGrid w:val="0"/>
          <w:kern w:val="0"/>
          <w:sz w:val="21"/>
          <w:szCs w:val="21"/>
          <w:u w:val="single"/>
        </w:rPr>
        <w:t xml:space="preserve">    /    </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u w:val="single"/>
        </w:rPr>
      </w:pPr>
      <w:r>
        <w:rPr>
          <w:rFonts w:hAnsi="宋体" w:cs="仿宋" w:hint="eastAsia"/>
          <w:snapToGrid w:val="0"/>
          <w:kern w:val="0"/>
          <w:sz w:val="21"/>
          <w:szCs w:val="21"/>
        </w:rPr>
        <w:t>本合同通用条款第</w:t>
      </w:r>
      <w:r>
        <w:rPr>
          <w:rFonts w:hAnsi="宋体" w:cs="仿宋"/>
          <w:snapToGrid w:val="0"/>
          <w:kern w:val="0"/>
          <w:sz w:val="21"/>
          <w:szCs w:val="21"/>
        </w:rPr>
        <w:t>33.3</w:t>
      </w:r>
      <w:r>
        <w:rPr>
          <w:rFonts w:hAnsi="宋体" w:cs="仿宋" w:hint="eastAsia"/>
          <w:snapToGrid w:val="0"/>
          <w:kern w:val="0"/>
          <w:sz w:val="21"/>
          <w:szCs w:val="21"/>
        </w:rPr>
        <w:t>款约定发包人违约应承担的违约责任</w:t>
      </w:r>
      <w:r>
        <w:rPr>
          <w:rFonts w:hAnsi="宋体" w:cs="仿宋" w:hint="eastAsia"/>
          <w:snapToGrid w:val="0"/>
          <w:kern w:val="0"/>
          <w:sz w:val="21"/>
          <w:szCs w:val="21"/>
        </w:rPr>
        <w:t>：</w:t>
      </w:r>
      <w:r>
        <w:rPr>
          <w:rFonts w:hAnsi="宋体" w:cs="仿宋" w:hint="eastAsia"/>
          <w:snapToGrid w:val="0"/>
          <w:kern w:val="0"/>
          <w:sz w:val="21"/>
          <w:szCs w:val="21"/>
          <w:u w:val="single"/>
        </w:rPr>
        <w:t xml:space="preserve">   /   </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双方约定的发包人其他违约责任</w:t>
      </w:r>
      <w:r>
        <w:rPr>
          <w:rFonts w:hAnsi="宋体" w:cs="仿宋" w:hint="eastAsia"/>
          <w:snapToGrid w:val="0"/>
          <w:kern w:val="0"/>
          <w:sz w:val="21"/>
          <w:szCs w:val="21"/>
        </w:rPr>
        <w:t>：</w:t>
      </w:r>
      <w:r>
        <w:rPr>
          <w:rFonts w:hAnsi="宋体" w:cs="仿宋" w:hint="eastAsia"/>
          <w:snapToGrid w:val="0"/>
          <w:kern w:val="0"/>
          <w:sz w:val="21"/>
          <w:szCs w:val="21"/>
        </w:rPr>
        <w:t xml:space="preserve"> </w:t>
      </w:r>
      <w:r>
        <w:rPr>
          <w:rFonts w:hAnsi="宋体" w:cs="仿宋" w:hint="eastAsia"/>
          <w:snapToGrid w:val="0"/>
          <w:kern w:val="0"/>
          <w:sz w:val="21"/>
          <w:szCs w:val="21"/>
        </w:rPr>
        <w:t>执行合同约定、招标文件</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21.2</w:t>
      </w:r>
      <w:r>
        <w:rPr>
          <w:rFonts w:hAnsi="宋体" w:cs="仿宋" w:hint="eastAsia"/>
          <w:snapToGrid w:val="0"/>
          <w:kern w:val="0"/>
          <w:sz w:val="21"/>
          <w:szCs w:val="21"/>
        </w:rPr>
        <w:t>本合同中关于承包人违约的具体责任如下</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本合同通用条款第</w:t>
      </w:r>
      <w:r>
        <w:rPr>
          <w:rFonts w:hAnsi="宋体" w:cs="仿宋" w:hint="eastAsia"/>
          <w:snapToGrid w:val="0"/>
          <w:kern w:val="0"/>
          <w:sz w:val="21"/>
          <w:szCs w:val="21"/>
        </w:rPr>
        <w:t>14.2</w:t>
      </w:r>
      <w:r>
        <w:rPr>
          <w:rFonts w:hAnsi="宋体" w:cs="仿宋" w:hint="eastAsia"/>
          <w:snapToGrid w:val="0"/>
          <w:kern w:val="0"/>
          <w:sz w:val="21"/>
          <w:szCs w:val="21"/>
        </w:rPr>
        <w:t>款约定承包人违约应承担的违约责任</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）延误工期。在十天内（含十天）的承包人按</w:t>
      </w:r>
      <w:r>
        <w:rPr>
          <w:rFonts w:hAnsi="宋体" w:cs="仿宋" w:hint="eastAsia"/>
          <w:snapToGrid w:val="0"/>
          <w:kern w:val="0"/>
          <w:sz w:val="21"/>
          <w:szCs w:val="21"/>
        </w:rPr>
        <w:t>1000</w:t>
      </w:r>
      <w:r>
        <w:rPr>
          <w:rFonts w:hAnsi="宋体" w:cs="仿宋" w:hint="eastAsia"/>
          <w:snapToGrid w:val="0"/>
          <w:kern w:val="0"/>
          <w:sz w:val="21"/>
          <w:szCs w:val="21"/>
        </w:rPr>
        <w:t>元</w:t>
      </w:r>
      <w:r>
        <w:rPr>
          <w:rFonts w:hAnsi="宋体" w:cs="仿宋" w:hint="eastAsia"/>
          <w:snapToGrid w:val="0"/>
          <w:kern w:val="0"/>
          <w:sz w:val="21"/>
          <w:szCs w:val="21"/>
        </w:rPr>
        <w:t>/</w:t>
      </w:r>
      <w:r>
        <w:rPr>
          <w:rFonts w:hAnsi="宋体" w:cs="仿宋" w:hint="eastAsia"/>
          <w:snapToGrid w:val="0"/>
          <w:kern w:val="0"/>
          <w:sz w:val="21"/>
          <w:szCs w:val="21"/>
        </w:rPr>
        <w:t>天赔偿，逾期在</w:t>
      </w:r>
      <w:r>
        <w:rPr>
          <w:rFonts w:hAnsi="宋体" w:cs="仿宋" w:hint="eastAsia"/>
          <w:snapToGrid w:val="0"/>
          <w:kern w:val="0"/>
          <w:sz w:val="21"/>
          <w:szCs w:val="21"/>
        </w:rPr>
        <w:t>20</w:t>
      </w:r>
      <w:r>
        <w:rPr>
          <w:rFonts w:hAnsi="宋体" w:cs="仿宋" w:hint="eastAsia"/>
          <w:snapToGrid w:val="0"/>
          <w:kern w:val="0"/>
          <w:sz w:val="21"/>
          <w:szCs w:val="21"/>
        </w:rPr>
        <w:t>天内（含</w:t>
      </w:r>
      <w:r>
        <w:rPr>
          <w:rFonts w:hAnsi="宋体" w:cs="仿宋" w:hint="eastAsia"/>
          <w:snapToGrid w:val="0"/>
          <w:kern w:val="0"/>
          <w:sz w:val="21"/>
          <w:szCs w:val="21"/>
        </w:rPr>
        <w:t>20</w:t>
      </w:r>
      <w:r>
        <w:rPr>
          <w:rFonts w:hAnsi="宋体" w:cs="仿宋" w:hint="eastAsia"/>
          <w:snapToGrid w:val="0"/>
          <w:kern w:val="0"/>
          <w:sz w:val="21"/>
          <w:szCs w:val="21"/>
        </w:rPr>
        <w:t>天）的承包人按</w:t>
      </w:r>
      <w:r>
        <w:rPr>
          <w:rFonts w:hAnsi="宋体" w:cs="仿宋" w:hint="eastAsia"/>
          <w:snapToGrid w:val="0"/>
          <w:kern w:val="0"/>
          <w:sz w:val="21"/>
          <w:szCs w:val="21"/>
        </w:rPr>
        <w:t>2000</w:t>
      </w:r>
      <w:r>
        <w:rPr>
          <w:rFonts w:hAnsi="宋体" w:cs="仿宋" w:hint="eastAsia"/>
          <w:snapToGrid w:val="0"/>
          <w:kern w:val="0"/>
          <w:sz w:val="21"/>
          <w:szCs w:val="21"/>
        </w:rPr>
        <w:t>元</w:t>
      </w:r>
      <w:r>
        <w:rPr>
          <w:rFonts w:hAnsi="宋体" w:cs="仿宋" w:hint="eastAsia"/>
          <w:snapToGrid w:val="0"/>
          <w:kern w:val="0"/>
          <w:sz w:val="21"/>
          <w:szCs w:val="21"/>
        </w:rPr>
        <w:t>/</w:t>
      </w:r>
      <w:r>
        <w:rPr>
          <w:rFonts w:hAnsi="宋体" w:cs="仿宋" w:hint="eastAsia"/>
          <w:snapToGrid w:val="0"/>
          <w:kern w:val="0"/>
          <w:sz w:val="21"/>
          <w:szCs w:val="21"/>
        </w:rPr>
        <w:t>天赔偿，逾期在</w:t>
      </w:r>
      <w:r>
        <w:rPr>
          <w:rFonts w:hAnsi="宋体" w:cs="仿宋" w:hint="eastAsia"/>
          <w:snapToGrid w:val="0"/>
          <w:kern w:val="0"/>
          <w:sz w:val="21"/>
          <w:szCs w:val="21"/>
        </w:rPr>
        <w:t>30</w:t>
      </w:r>
      <w:r>
        <w:rPr>
          <w:rFonts w:hAnsi="宋体" w:cs="仿宋" w:hint="eastAsia"/>
          <w:snapToGrid w:val="0"/>
          <w:kern w:val="0"/>
          <w:sz w:val="21"/>
          <w:szCs w:val="21"/>
        </w:rPr>
        <w:t>天（含</w:t>
      </w:r>
      <w:r>
        <w:rPr>
          <w:rFonts w:hAnsi="宋体" w:cs="仿宋" w:hint="eastAsia"/>
          <w:snapToGrid w:val="0"/>
          <w:kern w:val="0"/>
          <w:sz w:val="21"/>
          <w:szCs w:val="21"/>
        </w:rPr>
        <w:t>30</w:t>
      </w:r>
      <w:r>
        <w:rPr>
          <w:rFonts w:hAnsi="宋体" w:cs="仿宋" w:hint="eastAsia"/>
          <w:snapToGrid w:val="0"/>
          <w:kern w:val="0"/>
          <w:sz w:val="21"/>
          <w:szCs w:val="21"/>
        </w:rPr>
        <w:t>天）的承包人按</w:t>
      </w:r>
      <w:r>
        <w:rPr>
          <w:rFonts w:hAnsi="宋体" w:cs="仿宋" w:hint="eastAsia"/>
          <w:snapToGrid w:val="0"/>
          <w:kern w:val="0"/>
          <w:sz w:val="21"/>
          <w:szCs w:val="21"/>
        </w:rPr>
        <w:t>5000</w:t>
      </w:r>
      <w:r>
        <w:rPr>
          <w:rFonts w:hAnsi="宋体" w:cs="仿宋" w:hint="eastAsia"/>
          <w:snapToGrid w:val="0"/>
          <w:kern w:val="0"/>
          <w:sz w:val="21"/>
          <w:szCs w:val="21"/>
        </w:rPr>
        <w:t>元</w:t>
      </w:r>
      <w:r>
        <w:rPr>
          <w:rFonts w:hAnsi="宋体" w:cs="仿宋" w:hint="eastAsia"/>
          <w:snapToGrid w:val="0"/>
          <w:kern w:val="0"/>
          <w:sz w:val="21"/>
          <w:szCs w:val="21"/>
        </w:rPr>
        <w:t>/</w:t>
      </w:r>
      <w:r>
        <w:rPr>
          <w:rFonts w:hAnsi="宋体" w:cs="仿宋" w:hint="eastAsia"/>
          <w:snapToGrid w:val="0"/>
          <w:kern w:val="0"/>
          <w:sz w:val="21"/>
          <w:szCs w:val="21"/>
        </w:rPr>
        <w:t>天赔偿，如竣工时间超过合同工期一个月以上，发包人有权终止合同，承包人除按本工程结算价的</w:t>
      </w:r>
      <w:r>
        <w:rPr>
          <w:rFonts w:hAnsi="宋体" w:cs="仿宋" w:hint="eastAsia"/>
          <w:snapToGrid w:val="0"/>
          <w:kern w:val="0"/>
          <w:sz w:val="21"/>
          <w:szCs w:val="21"/>
        </w:rPr>
        <w:t>5%</w:t>
      </w:r>
      <w:r>
        <w:rPr>
          <w:rFonts w:hAnsi="宋体" w:cs="仿宋" w:hint="eastAsia"/>
          <w:snapToGrid w:val="0"/>
          <w:kern w:val="0"/>
          <w:sz w:val="21"/>
          <w:szCs w:val="21"/>
        </w:rPr>
        <w:t>支付违约金外，还应赔偿因工期违约给发包人造成的损失。</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21.3</w:t>
      </w:r>
      <w:r>
        <w:rPr>
          <w:rFonts w:hAnsi="宋体" w:cs="仿宋" w:hint="eastAsia"/>
          <w:snapToGrid w:val="0"/>
          <w:kern w:val="0"/>
          <w:sz w:val="21"/>
          <w:szCs w:val="21"/>
        </w:rPr>
        <w:t>本合同通用条款第</w:t>
      </w:r>
      <w:r>
        <w:rPr>
          <w:rFonts w:hAnsi="宋体" w:cs="仿宋" w:hint="eastAsia"/>
          <w:snapToGrid w:val="0"/>
          <w:kern w:val="0"/>
          <w:sz w:val="21"/>
          <w:szCs w:val="21"/>
        </w:rPr>
        <w:t>15.1</w:t>
      </w:r>
      <w:r>
        <w:rPr>
          <w:rFonts w:hAnsi="宋体" w:cs="仿宋" w:hint="eastAsia"/>
          <w:snapToGrid w:val="0"/>
          <w:kern w:val="0"/>
          <w:sz w:val="21"/>
          <w:szCs w:val="21"/>
        </w:rPr>
        <w:t>款约定承包人违约应承担的违约责任</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因承包人原因达不到约定的质量标准，承包人按合同总价的</w:t>
      </w:r>
      <w:r>
        <w:rPr>
          <w:rFonts w:hAnsi="宋体" w:cs="仿宋" w:hint="eastAsia"/>
          <w:snapToGrid w:val="0"/>
          <w:kern w:val="0"/>
          <w:sz w:val="21"/>
          <w:szCs w:val="21"/>
        </w:rPr>
        <w:t>5%</w:t>
      </w:r>
      <w:r>
        <w:rPr>
          <w:rFonts w:hAnsi="宋体" w:cs="仿宋" w:hint="eastAsia"/>
          <w:snapToGrid w:val="0"/>
          <w:kern w:val="0"/>
          <w:sz w:val="21"/>
          <w:szCs w:val="21"/>
        </w:rPr>
        <w:t>向发包人支付违约金的同时，承包人必须保证整改后工程达到约定的质量标准并承担所有</w:t>
      </w:r>
      <w:r>
        <w:rPr>
          <w:rFonts w:hAnsi="宋体" w:cs="仿宋" w:hint="eastAsia"/>
          <w:snapToGrid w:val="0"/>
          <w:kern w:val="0"/>
          <w:sz w:val="21"/>
          <w:szCs w:val="21"/>
        </w:rPr>
        <w:t>发生的费用，出现质量问题所造成的一切经济损失由承包人承担。</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21.4</w:t>
      </w:r>
      <w:r>
        <w:rPr>
          <w:rFonts w:hAnsi="宋体" w:cs="仿宋" w:hint="eastAsia"/>
          <w:snapToGrid w:val="0"/>
          <w:kern w:val="0"/>
          <w:sz w:val="21"/>
          <w:szCs w:val="21"/>
        </w:rPr>
        <w:t>双方约定的承包人其他违约责任</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21.4.1.</w:t>
      </w:r>
      <w:r>
        <w:rPr>
          <w:rFonts w:hAnsi="宋体" w:cs="仿宋" w:hint="eastAsia"/>
          <w:snapToGrid w:val="0"/>
          <w:kern w:val="0"/>
          <w:sz w:val="21"/>
          <w:szCs w:val="21"/>
        </w:rPr>
        <w:t>遵守政府和发包人对施工现场的一切规定和要求，承担因自身原因违反有关规定造成的损失和罚款。</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21.4.2</w:t>
      </w:r>
      <w:r>
        <w:rPr>
          <w:rFonts w:hAnsi="宋体" w:cs="仿宋" w:hint="eastAsia"/>
          <w:snapToGrid w:val="0"/>
          <w:kern w:val="0"/>
          <w:sz w:val="21"/>
          <w:szCs w:val="21"/>
        </w:rPr>
        <w:t>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w:t>
      </w:r>
      <w:r>
        <w:rPr>
          <w:rFonts w:hAnsi="宋体" w:cs="仿宋" w:hint="eastAsia"/>
          <w:snapToGrid w:val="0"/>
          <w:kern w:val="0"/>
          <w:sz w:val="21"/>
          <w:szCs w:val="21"/>
        </w:rPr>
        <w:lastRenderedPageBreak/>
        <w:t>人请假，在征得发包人同意后，才能离开现场，未经批准离开现场，一经发现按每天</w:t>
      </w:r>
      <w:r>
        <w:rPr>
          <w:rFonts w:hAnsi="宋体" w:cs="仿宋" w:hint="eastAsia"/>
          <w:snapToGrid w:val="0"/>
          <w:kern w:val="0"/>
          <w:sz w:val="21"/>
          <w:szCs w:val="21"/>
        </w:rPr>
        <w:t>1000</w:t>
      </w:r>
      <w:r>
        <w:rPr>
          <w:rFonts w:hAnsi="宋体" w:cs="仿宋" w:hint="eastAsia"/>
          <w:snapToGrid w:val="0"/>
          <w:kern w:val="0"/>
          <w:sz w:val="21"/>
          <w:szCs w:val="21"/>
        </w:rPr>
        <w:t>元进行处罚，处罚款上不封顶，结算时在工程款中扣除，如发现项目经理三次擅自离开现场，发包人有权终止合同，承包人无条件退场且工程款不予支付并扣除履约保证金，同时报相应的建设主管部门处理。</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21.</w:t>
      </w:r>
      <w:r>
        <w:rPr>
          <w:rFonts w:hAnsi="宋体" w:cs="仿宋" w:hint="eastAsia"/>
          <w:snapToGrid w:val="0"/>
          <w:kern w:val="0"/>
          <w:sz w:val="21"/>
          <w:szCs w:val="21"/>
        </w:rPr>
        <w:t>4.3</w:t>
      </w:r>
      <w:r>
        <w:rPr>
          <w:rFonts w:hAnsi="宋体" w:cs="仿宋" w:hint="eastAsia"/>
          <w:snapToGrid w:val="0"/>
          <w:kern w:val="0"/>
          <w:sz w:val="21"/>
          <w:szCs w:val="21"/>
        </w:rPr>
        <w:t>承包人应服从发包人的制度、会议、通知等形式的管理，以整个项目全局为重，除履行合同义务外应积极配合发包人及其他参建单位完成项目目标。</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snapToGrid w:val="0"/>
          <w:kern w:val="0"/>
          <w:sz w:val="21"/>
          <w:szCs w:val="21"/>
        </w:rPr>
        <w:t>21.4.4</w:t>
      </w:r>
      <w:r>
        <w:rPr>
          <w:rFonts w:hAnsi="宋体" w:cs="仿宋"/>
          <w:snapToGrid w:val="0"/>
          <w:kern w:val="0"/>
          <w:sz w:val="21"/>
          <w:szCs w:val="21"/>
        </w:rPr>
        <w:t>由于承包人原因无故连续停工一周，且又未向</w:t>
      </w:r>
      <w:r>
        <w:rPr>
          <w:rFonts w:hAnsi="宋体" w:cs="仿宋" w:hint="eastAsia"/>
          <w:snapToGrid w:val="0"/>
          <w:kern w:val="0"/>
          <w:sz w:val="21"/>
          <w:szCs w:val="21"/>
        </w:rPr>
        <w:t>监理及发包人书面说明原因并取得发包人书面认可，发包人有权终止合同，承包人将承担一切损失。</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21.4.5</w:t>
      </w:r>
      <w:r>
        <w:rPr>
          <w:rFonts w:hAnsi="宋体" w:cs="仿宋" w:hint="eastAsia"/>
          <w:snapToGrid w:val="0"/>
          <w:kern w:val="0"/>
          <w:sz w:val="21"/>
          <w:szCs w:val="21"/>
        </w:rPr>
        <w:t>承包人擅自将工程全部或其中的一部分转包或违法分包给其它单位，发包人有权终止合同，并没收履约保证金，由此造成的一切损失由承包人承担。</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21.4.6</w:t>
      </w:r>
      <w:r>
        <w:rPr>
          <w:rFonts w:hAnsi="宋体" w:cs="仿宋" w:hint="eastAsia"/>
          <w:snapToGrid w:val="0"/>
          <w:kern w:val="0"/>
          <w:sz w:val="21"/>
          <w:szCs w:val="21"/>
        </w:rPr>
        <w:t>施工期间由于承包人原因出现重大质量问题，且又无法弥补，给发包人造成重大损失，</w:t>
      </w:r>
      <w:r>
        <w:rPr>
          <w:rFonts w:hAnsi="宋体" w:cs="仿宋" w:hint="eastAsia"/>
          <w:snapToGrid w:val="0"/>
          <w:kern w:val="0"/>
          <w:sz w:val="21"/>
          <w:szCs w:val="21"/>
        </w:rPr>
        <w:t>发包人有权终止合同，承包人负责赔偿发包人由此造成的一切损失。</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21.4.7</w:t>
      </w:r>
      <w:r>
        <w:rPr>
          <w:rFonts w:hAnsi="宋体" w:cs="仿宋" w:hint="eastAsia"/>
          <w:snapToGrid w:val="0"/>
          <w:kern w:val="0"/>
          <w:sz w:val="21"/>
          <w:szCs w:val="21"/>
        </w:rPr>
        <w:t>承包人使用劣质材料，无论使用量多少，一经发现，发包人有权终止合同，承包人除承担责任和赔偿损失外，并无条件退出施工现场。</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22.</w:t>
      </w:r>
      <w:r>
        <w:rPr>
          <w:rFonts w:hAnsi="宋体" w:cs="仿宋" w:hint="eastAsia"/>
          <w:snapToGrid w:val="0"/>
          <w:kern w:val="0"/>
          <w:sz w:val="21"/>
          <w:szCs w:val="21"/>
        </w:rPr>
        <w:t>争议</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22.1</w:t>
      </w:r>
      <w:r>
        <w:rPr>
          <w:rFonts w:hAnsi="宋体" w:cs="仿宋" w:hint="eastAsia"/>
          <w:snapToGrid w:val="0"/>
          <w:kern w:val="0"/>
          <w:sz w:val="21"/>
          <w:szCs w:val="21"/>
        </w:rPr>
        <w:t>双方约定</w:t>
      </w:r>
      <w:r>
        <w:rPr>
          <w:rFonts w:hAnsi="宋体" w:cs="仿宋" w:hint="eastAsia"/>
          <w:snapToGrid w:val="0"/>
          <w:kern w:val="0"/>
          <w:sz w:val="21"/>
          <w:szCs w:val="21"/>
        </w:rPr>
        <w:t>,</w:t>
      </w:r>
      <w:r>
        <w:rPr>
          <w:rFonts w:hAnsi="宋体" w:cs="仿宋" w:hint="eastAsia"/>
          <w:snapToGrid w:val="0"/>
          <w:kern w:val="0"/>
          <w:sz w:val="21"/>
          <w:szCs w:val="21"/>
        </w:rPr>
        <w:t>在履行合同过程中产生争议时</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(1)</w:t>
      </w:r>
      <w:r>
        <w:rPr>
          <w:rFonts w:hAnsi="宋体" w:cs="仿宋" w:hint="eastAsia"/>
          <w:snapToGrid w:val="0"/>
          <w:kern w:val="0"/>
          <w:sz w:val="21"/>
          <w:szCs w:val="21"/>
        </w:rPr>
        <w:t>请有关</w:t>
      </w:r>
      <w:r>
        <w:rPr>
          <w:rFonts w:hAnsi="宋体" w:cs="仿宋" w:hint="eastAsia"/>
          <w:snapToGrid w:val="0"/>
          <w:kern w:val="0"/>
          <w:sz w:val="21"/>
          <w:szCs w:val="21"/>
          <w:u w:val="single"/>
        </w:rPr>
        <w:t>建设行政主管部门</w:t>
      </w:r>
      <w:r>
        <w:rPr>
          <w:rFonts w:hAnsi="宋体" w:cs="仿宋" w:hint="eastAsia"/>
          <w:snapToGrid w:val="0"/>
          <w:kern w:val="0"/>
          <w:sz w:val="21"/>
          <w:szCs w:val="21"/>
        </w:rPr>
        <w:t>调解</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w:t>
      </w:r>
      <w:r>
        <w:rPr>
          <w:rFonts w:hAnsi="宋体" w:cs="仿宋" w:hint="eastAsia"/>
          <w:snapToGrid w:val="0"/>
          <w:kern w:val="0"/>
          <w:sz w:val="21"/>
          <w:szCs w:val="21"/>
        </w:rPr>
        <w:t>调解不成，双方约定向</w:t>
      </w:r>
      <w:r>
        <w:rPr>
          <w:rFonts w:hAnsi="宋体" w:cs="仿宋" w:hint="eastAsia"/>
          <w:snapToGrid w:val="0"/>
          <w:kern w:val="0"/>
          <w:sz w:val="21"/>
          <w:szCs w:val="21"/>
          <w:u w:val="single"/>
        </w:rPr>
        <w:t>发包人所在地人民法院</w:t>
      </w:r>
      <w:r>
        <w:rPr>
          <w:rFonts w:hAnsi="宋体" w:cs="仿宋" w:hint="eastAsia"/>
          <w:snapToGrid w:val="0"/>
          <w:kern w:val="0"/>
          <w:sz w:val="21"/>
          <w:szCs w:val="21"/>
        </w:rPr>
        <w:t>提起诉讼。</w:t>
      </w:r>
    </w:p>
    <w:p w:rsidR="00576F2F" w:rsidRDefault="006B14EE">
      <w:pPr>
        <w:pStyle w:val="a6"/>
        <w:tabs>
          <w:tab w:val="clear" w:pos="0"/>
          <w:tab w:val="left" w:pos="284"/>
        </w:tabs>
        <w:adjustRightInd w:val="0"/>
        <w:snapToGrid w:val="0"/>
        <w:spacing w:line="360" w:lineRule="auto"/>
        <w:ind w:firstLineChars="200" w:firstLine="420"/>
        <w:jc w:val="left"/>
        <w:outlineLvl w:val="1"/>
        <w:rPr>
          <w:rFonts w:hAnsi="宋体" w:cs="仿宋"/>
          <w:snapToGrid w:val="0"/>
          <w:kern w:val="0"/>
          <w:sz w:val="21"/>
          <w:szCs w:val="21"/>
        </w:rPr>
      </w:pPr>
      <w:r>
        <w:rPr>
          <w:rFonts w:hAnsi="宋体" w:cs="仿宋" w:hint="eastAsia"/>
          <w:snapToGrid w:val="0"/>
          <w:kern w:val="0"/>
          <w:sz w:val="21"/>
          <w:szCs w:val="21"/>
        </w:rPr>
        <w:t>十、其他</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23.</w:t>
      </w:r>
      <w:r>
        <w:rPr>
          <w:rFonts w:hAnsi="宋体" w:cs="仿宋" w:hint="eastAsia"/>
          <w:snapToGrid w:val="0"/>
          <w:kern w:val="0"/>
          <w:sz w:val="21"/>
          <w:szCs w:val="21"/>
        </w:rPr>
        <w:t>工程分包</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本工程除渣土外运工程外，其他项目不允许转包和违法分包。渣土外运必须发包给具备《渣土运输车辆许可证》、《渣土运输车辆交通安全证》和《渣土运输车辆通行证》的渣土运输企业作业。</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24.</w:t>
      </w:r>
      <w:r>
        <w:rPr>
          <w:rFonts w:hAnsi="宋体" w:cs="仿宋" w:hint="eastAsia"/>
          <w:snapToGrid w:val="0"/>
          <w:kern w:val="0"/>
          <w:sz w:val="21"/>
          <w:szCs w:val="21"/>
        </w:rPr>
        <w:t>不可抗力</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24.1</w:t>
      </w:r>
      <w:r>
        <w:rPr>
          <w:rFonts w:hAnsi="宋体" w:cs="仿宋" w:hint="eastAsia"/>
          <w:snapToGrid w:val="0"/>
          <w:kern w:val="0"/>
          <w:sz w:val="21"/>
          <w:szCs w:val="21"/>
        </w:rPr>
        <w:t>双方关于不可抗力的约定</w:t>
      </w:r>
      <w:r>
        <w:rPr>
          <w:rFonts w:hAnsi="宋体" w:cs="仿宋" w:hint="eastAsia"/>
          <w:snapToGrid w:val="0"/>
          <w:kern w:val="0"/>
          <w:sz w:val="21"/>
          <w:szCs w:val="21"/>
        </w:rPr>
        <w:t>：</w:t>
      </w:r>
      <w:r>
        <w:rPr>
          <w:rFonts w:hAnsi="宋体" w:cs="仿宋" w:hint="eastAsia"/>
          <w:snapToGrid w:val="0"/>
          <w:kern w:val="0"/>
          <w:sz w:val="21"/>
          <w:szCs w:val="21"/>
          <w:u w:val="single"/>
        </w:rPr>
        <w:t>执行通用条款</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25.</w:t>
      </w:r>
      <w:r>
        <w:rPr>
          <w:rFonts w:hAnsi="宋体" w:cs="仿宋" w:hint="eastAsia"/>
          <w:snapToGrid w:val="0"/>
          <w:kern w:val="0"/>
          <w:sz w:val="21"/>
          <w:szCs w:val="21"/>
        </w:rPr>
        <w:t>担保</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25.1</w:t>
      </w:r>
      <w:r>
        <w:rPr>
          <w:rFonts w:hAnsi="宋体" w:cs="仿宋" w:hint="eastAsia"/>
          <w:snapToGrid w:val="0"/>
          <w:kern w:val="0"/>
          <w:sz w:val="21"/>
          <w:szCs w:val="21"/>
        </w:rPr>
        <w:t>本工程双方约定担保事项如下</w:t>
      </w:r>
      <w:r>
        <w:rPr>
          <w:rFonts w:hAnsi="宋体" w:cs="仿宋" w:hint="eastAsia"/>
          <w:snapToGrid w:val="0"/>
          <w:kern w:val="0"/>
          <w:sz w:val="21"/>
          <w:szCs w:val="21"/>
        </w:rPr>
        <w:t>：</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25.2</w:t>
      </w:r>
      <w:r>
        <w:rPr>
          <w:rFonts w:hAnsi="宋体" w:cs="仿宋" w:hint="eastAsia"/>
          <w:snapToGrid w:val="0"/>
          <w:kern w:val="0"/>
          <w:sz w:val="21"/>
          <w:szCs w:val="21"/>
        </w:rPr>
        <w:t>发包人向承包人提供履约担保</w:t>
      </w:r>
      <w:r>
        <w:rPr>
          <w:rFonts w:hAnsi="宋体" w:cs="仿宋" w:hint="eastAsia"/>
          <w:snapToGrid w:val="0"/>
          <w:kern w:val="0"/>
          <w:sz w:val="21"/>
          <w:szCs w:val="21"/>
        </w:rPr>
        <w:t>,</w:t>
      </w:r>
      <w:r>
        <w:rPr>
          <w:rFonts w:hAnsi="宋体" w:cs="仿宋" w:hint="eastAsia"/>
          <w:snapToGrid w:val="0"/>
          <w:kern w:val="0"/>
          <w:sz w:val="21"/>
          <w:szCs w:val="21"/>
        </w:rPr>
        <w:t>担保方式为</w:t>
      </w:r>
      <w:r>
        <w:rPr>
          <w:rFonts w:hAnsi="宋体" w:cs="仿宋" w:hint="eastAsia"/>
          <w:snapToGrid w:val="0"/>
          <w:kern w:val="0"/>
          <w:sz w:val="21"/>
          <w:szCs w:val="21"/>
        </w:rPr>
        <w:t>：</w:t>
      </w:r>
      <w:r>
        <w:rPr>
          <w:rFonts w:hAnsi="宋体" w:cs="仿宋" w:hint="eastAsia"/>
          <w:snapToGrid w:val="0"/>
          <w:kern w:val="0"/>
          <w:sz w:val="21"/>
          <w:szCs w:val="21"/>
        </w:rPr>
        <w:t xml:space="preserve"> </w:t>
      </w:r>
      <w:r>
        <w:rPr>
          <w:rFonts w:hAnsi="宋体" w:cs="仿宋" w:hint="eastAsia"/>
          <w:snapToGrid w:val="0"/>
          <w:kern w:val="0"/>
          <w:sz w:val="21"/>
          <w:szCs w:val="21"/>
          <w:u w:val="single"/>
        </w:rPr>
        <w:t xml:space="preserve">  / </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 xml:space="preserve">25.3 </w:t>
      </w:r>
      <w:r>
        <w:rPr>
          <w:rFonts w:hAnsi="宋体" w:cs="仿宋" w:hint="eastAsia"/>
          <w:snapToGrid w:val="0"/>
          <w:kern w:val="0"/>
          <w:sz w:val="21"/>
          <w:szCs w:val="21"/>
        </w:rPr>
        <w:t>承包人向发包人提供履约担保</w:t>
      </w:r>
      <w:r>
        <w:rPr>
          <w:rFonts w:hAnsi="宋体" w:cs="仿宋" w:hint="eastAsia"/>
          <w:snapToGrid w:val="0"/>
          <w:kern w:val="0"/>
          <w:sz w:val="21"/>
          <w:szCs w:val="21"/>
        </w:rPr>
        <w:t>,</w:t>
      </w:r>
      <w:r>
        <w:rPr>
          <w:rFonts w:hAnsi="宋体" w:cs="仿宋" w:hint="eastAsia"/>
          <w:snapToGrid w:val="0"/>
          <w:kern w:val="0"/>
          <w:sz w:val="21"/>
          <w:szCs w:val="21"/>
        </w:rPr>
        <w:t>担保方式为</w:t>
      </w:r>
      <w:r>
        <w:rPr>
          <w:rFonts w:hAnsi="宋体" w:cs="仿宋" w:hint="eastAsia"/>
          <w:snapToGrid w:val="0"/>
          <w:kern w:val="0"/>
          <w:sz w:val="21"/>
          <w:szCs w:val="21"/>
        </w:rPr>
        <w:t>：</w:t>
      </w:r>
      <w:r>
        <w:rPr>
          <w:rFonts w:hAnsi="宋体" w:cs="仿宋" w:hint="eastAsia"/>
          <w:snapToGrid w:val="0"/>
          <w:kern w:val="0"/>
          <w:sz w:val="21"/>
          <w:szCs w:val="21"/>
          <w:u w:val="single"/>
        </w:rPr>
        <w:t xml:space="preserve"> </w:t>
      </w:r>
      <w:r>
        <w:rPr>
          <w:rFonts w:hAnsi="宋体" w:cs="仿宋" w:hint="eastAsia"/>
          <w:snapToGrid w:val="0"/>
          <w:kern w:val="0"/>
          <w:sz w:val="21"/>
          <w:szCs w:val="21"/>
          <w:u w:val="single"/>
        </w:rPr>
        <w:t>合同签订前承包人向发包人提交合同价的</w:t>
      </w:r>
      <w:r>
        <w:rPr>
          <w:rFonts w:hAnsi="宋体" w:cs="仿宋"/>
          <w:snapToGrid w:val="0"/>
          <w:kern w:val="0"/>
          <w:sz w:val="21"/>
          <w:szCs w:val="21"/>
          <w:u w:val="single"/>
        </w:rPr>
        <w:t>10%</w:t>
      </w:r>
      <w:r>
        <w:rPr>
          <w:rFonts w:hAnsi="宋体" w:cs="仿宋" w:hint="eastAsia"/>
          <w:snapToGrid w:val="0"/>
          <w:kern w:val="0"/>
          <w:sz w:val="21"/>
          <w:szCs w:val="21"/>
          <w:u w:val="single"/>
        </w:rPr>
        <w:t>履约保证金，合同履行完毕无遗留问题退还履约保证金。如果承包人</w:t>
      </w:r>
      <w:r>
        <w:rPr>
          <w:rFonts w:ascii="黑体" w:eastAsia="黑体" w:hAnsi="黑体" w:cs="仿宋" w:hint="eastAsia"/>
          <w:b/>
          <w:snapToGrid w:val="0"/>
          <w:kern w:val="0"/>
          <w:sz w:val="21"/>
          <w:szCs w:val="21"/>
          <w:u w:val="single"/>
        </w:rPr>
        <w:t>在规定时间内</w:t>
      </w:r>
      <w:r>
        <w:rPr>
          <w:rFonts w:hAnsi="宋体" w:cs="仿宋" w:hint="eastAsia"/>
          <w:snapToGrid w:val="0"/>
          <w:kern w:val="0"/>
          <w:sz w:val="21"/>
          <w:szCs w:val="21"/>
          <w:u w:val="single"/>
        </w:rPr>
        <w:t>未</w:t>
      </w:r>
      <w:r>
        <w:rPr>
          <w:rFonts w:hAnsi="宋体" w:cs="仿宋" w:hint="eastAsia"/>
          <w:snapToGrid w:val="0"/>
          <w:kern w:val="0"/>
          <w:sz w:val="21"/>
          <w:szCs w:val="21"/>
          <w:u w:val="single"/>
        </w:rPr>
        <w:t>能提交履约保证金，将被视为放弃中标资格，由此给发包人造成的损失，应予以赔偿</w:t>
      </w:r>
      <w:r>
        <w:rPr>
          <w:rFonts w:hAnsi="宋体" w:cs="仿宋" w:hint="eastAsia"/>
          <w:snapToGrid w:val="0"/>
          <w:kern w:val="0"/>
          <w:sz w:val="21"/>
          <w:szCs w:val="21"/>
        </w:rPr>
        <w:t>。（以上均不计息）</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26.</w:t>
      </w:r>
      <w:r>
        <w:rPr>
          <w:rFonts w:hAnsi="宋体" w:cs="仿宋" w:hint="eastAsia"/>
          <w:snapToGrid w:val="0"/>
          <w:kern w:val="0"/>
          <w:sz w:val="21"/>
          <w:szCs w:val="21"/>
        </w:rPr>
        <w:t>合同份数</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26.1</w:t>
      </w:r>
      <w:r>
        <w:rPr>
          <w:rFonts w:hAnsi="宋体" w:cs="仿宋" w:hint="eastAsia"/>
          <w:snapToGrid w:val="0"/>
          <w:kern w:val="0"/>
          <w:sz w:val="21"/>
          <w:szCs w:val="21"/>
        </w:rPr>
        <w:t>双方约定在合同份数：</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lastRenderedPageBreak/>
        <w:t>本合同</w:t>
      </w:r>
      <w:r>
        <w:rPr>
          <w:rFonts w:hAnsi="宋体" w:cs="仿宋" w:hint="eastAsia"/>
          <w:b/>
          <w:snapToGrid w:val="0"/>
          <w:kern w:val="0"/>
          <w:sz w:val="21"/>
          <w:szCs w:val="21"/>
          <w:u w:val="single"/>
        </w:rPr>
        <w:t>伍</w:t>
      </w:r>
      <w:r>
        <w:rPr>
          <w:rFonts w:hAnsi="宋体" w:cs="仿宋" w:hint="eastAsia"/>
          <w:snapToGrid w:val="0"/>
          <w:kern w:val="0"/>
          <w:sz w:val="21"/>
          <w:szCs w:val="21"/>
        </w:rPr>
        <w:t>份，其中正本</w:t>
      </w:r>
      <w:r>
        <w:rPr>
          <w:rFonts w:hAnsi="宋体" w:cs="仿宋" w:hint="eastAsia"/>
          <w:b/>
          <w:snapToGrid w:val="0"/>
          <w:kern w:val="0"/>
          <w:sz w:val="21"/>
          <w:szCs w:val="21"/>
          <w:u w:val="single"/>
        </w:rPr>
        <w:t>叁</w:t>
      </w:r>
      <w:r>
        <w:rPr>
          <w:rFonts w:hAnsi="宋体" w:cs="仿宋" w:hint="eastAsia"/>
          <w:snapToGrid w:val="0"/>
          <w:kern w:val="0"/>
          <w:sz w:val="21"/>
          <w:szCs w:val="21"/>
        </w:rPr>
        <w:t>份，副本</w:t>
      </w:r>
      <w:r>
        <w:rPr>
          <w:rFonts w:hAnsi="宋体" w:cs="仿宋" w:hint="eastAsia"/>
          <w:b/>
          <w:snapToGrid w:val="0"/>
          <w:kern w:val="0"/>
          <w:sz w:val="21"/>
          <w:szCs w:val="21"/>
          <w:u w:val="single"/>
        </w:rPr>
        <w:t>贰</w:t>
      </w:r>
      <w:r>
        <w:rPr>
          <w:rFonts w:hAnsi="宋体" w:cs="仿宋" w:hint="eastAsia"/>
          <w:snapToGrid w:val="0"/>
          <w:kern w:val="0"/>
          <w:sz w:val="21"/>
          <w:szCs w:val="21"/>
        </w:rPr>
        <w:t>份。</w:t>
      </w:r>
      <w:r>
        <w:rPr>
          <w:rFonts w:hAnsi="宋体" w:cs="宋体" w:hint="eastAsia"/>
          <w:kern w:val="0"/>
          <w:sz w:val="21"/>
          <w:szCs w:val="21"/>
        </w:rPr>
        <w:t>发包人方执</w:t>
      </w:r>
      <w:r>
        <w:rPr>
          <w:rFonts w:hAnsi="宋体" w:cs="宋体" w:hint="eastAsia"/>
          <w:b/>
          <w:bCs/>
          <w:kern w:val="0"/>
          <w:sz w:val="21"/>
          <w:szCs w:val="21"/>
          <w:u w:val="single"/>
        </w:rPr>
        <w:t>叁</w:t>
      </w:r>
      <w:r>
        <w:rPr>
          <w:rFonts w:hAnsi="宋体" w:cs="宋体" w:hint="eastAsia"/>
          <w:kern w:val="0"/>
          <w:sz w:val="21"/>
          <w:szCs w:val="21"/>
        </w:rPr>
        <w:t>份，承包人方执</w:t>
      </w:r>
      <w:r>
        <w:rPr>
          <w:rFonts w:hAnsi="宋体" w:cs="宋体" w:hint="eastAsia"/>
          <w:b/>
          <w:bCs/>
          <w:kern w:val="0"/>
          <w:sz w:val="21"/>
          <w:szCs w:val="21"/>
          <w:u w:val="single"/>
        </w:rPr>
        <w:t>贰</w:t>
      </w:r>
      <w:r>
        <w:rPr>
          <w:rFonts w:hAnsi="宋体" w:cs="宋体" w:hint="eastAsia"/>
          <w:kern w:val="0"/>
          <w:sz w:val="21"/>
          <w:szCs w:val="21"/>
        </w:rPr>
        <w:t>份。</w:t>
      </w:r>
    </w:p>
    <w:p w:rsidR="00576F2F" w:rsidRDefault="006B14EE">
      <w:pPr>
        <w:pStyle w:val="a6"/>
        <w:tabs>
          <w:tab w:val="clear" w:pos="0"/>
          <w:tab w:val="left" w:pos="284"/>
        </w:tabs>
        <w:adjustRightInd w:val="0"/>
        <w:snapToGrid w:val="0"/>
        <w:spacing w:line="360" w:lineRule="auto"/>
        <w:ind w:firstLineChars="200" w:firstLine="420"/>
        <w:jc w:val="left"/>
        <w:rPr>
          <w:rFonts w:hAnsi="宋体" w:cs="仿宋"/>
          <w:snapToGrid w:val="0"/>
          <w:kern w:val="0"/>
          <w:sz w:val="21"/>
          <w:szCs w:val="21"/>
        </w:rPr>
      </w:pPr>
      <w:r>
        <w:rPr>
          <w:rFonts w:hAnsi="宋体" w:cs="仿宋" w:hint="eastAsia"/>
          <w:snapToGrid w:val="0"/>
          <w:kern w:val="0"/>
          <w:sz w:val="21"/>
          <w:szCs w:val="21"/>
        </w:rPr>
        <w:t>27.</w:t>
      </w:r>
      <w:r>
        <w:rPr>
          <w:rFonts w:hAnsi="宋体" w:cs="仿宋" w:hint="eastAsia"/>
          <w:snapToGrid w:val="0"/>
          <w:kern w:val="0"/>
          <w:sz w:val="21"/>
          <w:szCs w:val="21"/>
        </w:rPr>
        <w:t>其他</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1</w:t>
      </w:r>
      <w:r>
        <w:rPr>
          <w:rFonts w:hAnsi="宋体" w:cs="仿宋" w:hint="eastAsia"/>
          <w:snapToGrid w:val="0"/>
          <w:kern w:val="0"/>
          <w:sz w:val="21"/>
          <w:szCs w:val="21"/>
        </w:rPr>
        <w:t>）</w:t>
      </w:r>
      <w:r>
        <w:rPr>
          <w:rFonts w:hAnsi="宋体" w:cs="仿宋" w:hint="eastAsia"/>
          <w:b/>
          <w:snapToGrid w:val="0"/>
          <w:kern w:val="0"/>
          <w:sz w:val="21"/>
          <w:szCs w:val="21"/>
        </w:rPr>
        <w:t>施工水、电费用工程决算时在定额中按规定扣除。</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2</w:t>
      </w:r>
      <w:r>
        <w:rPr>
          <w:rFonts w:hAnsi="宋体" w:cs="仿宋" w:hint="eastAsia"/>
          <w:snapToGrid w:val="0"/>
          <w:kern w:val="0"/>
          <w:sz w:val="21"/>
          <w:szCs w:val="21"/>
        </w:rPr>
        <w:t>）</w:t>
      </w:r>
      <w:r>
        <w:rPr>
          <w:rFonts w:hAnsi="宋体" w:cs="仿宋" w:hint="eastAsia"/>
          <w:b/>
          <w:bCs/>
          <w:snapToGrid w:val="0"/>
          <w:kern w:val="0"/>
          <w:sz w:val="21"/>
          <w:szCs w:val="21"/>
        </w:rPr>
        <w:t>本工程经审计后核减率超过</w:t>
      </w:r>
      <w:r>
        <w:rPr>
          <w:rFonts w:hAnsi="宋体" w:cs="仿宋" w:hint="eastAsia"/>
          <w:b/>
          <w:bCs/>
          <w:snapToGrid w:val="0"/>
          <w:kern w:val="0"/>
          <w:sz w:val="21"/>
          <w:szCs w:val="21"/>
        </w:rPr>
        <w:t>10%(</w:t>
      </w:r>
      <w:r>
        <w:rPr>
          <w:rFonts w:hAnsi="宋体" w:cs="仿宋" w:hint="eastAsia"/>
          <w:b/>
          <w:bCs/>
          <w:snapToGrid w:val="0"/>
          <w:kern w:val="0"/>
          <w:sz w:val="21"/>
          <w:szCs w:val="21"/>
        </w:rPr>
        <w:t>含</w:t>
      </w:r>
      <w:r>
        <w:rPr>
          <w:rFonts w:hAnsi="宋体" w:cs="仿宋" w:hint="eastAsia"/>
          <w:b/>
          <w:bCs/>
          <w:snapToGrid w:val="0"/>
          <w:kern w:val="0"/>
          <w:sz w:val="21"/>
          <w:szCs w:val="21"/>
        </w:rPr>
        <w:t>10%)</w:t>
      </w:r>
      <w:r>
        <w:rPr>
          <w:rFonts w:hAnsi="宋体" w:cs="仿宋" w:hint="eastAsia"/>
          <w:b/>
          <w:bCs/>
          <w:snapToGrid w:val="0"/>
          <w:kern w:val="0"/>
          <w:sz w:val="21"/>
          <w:szCs w:val="21"/>
        </w:rPr>
        <w:t>的，其审计费用全部由承包人承担（比例为净核减金额的</w:t>
      </w:r>
      <w:r>
        <w:rPr>
          <w:rFonts w:hAnsi="宋体" w:cs="仿宋" w:hint="eastAsia"/>
          <w:b/>
          <w:bCs/>
          <w:snapToGrid w:val="0"/>
          <w:kern w:val="0"/>
          <w:sz w:val="21"/>
          <w:szCs w:val="21"/>
        </w:rPr>
        <w:t>5%</w:t>
      </w:r>
      <w:r>
        <w:rPr>
          <w:rFonts w:hAnsi="宋体" w:cs="仿宋" w:hint="eastAsia"/>
          <w:b/>
          <w:bCs/>
          <w:snapToGrid w:val="0"/>
          <w:kern w:val="0"/>
          <w:sz w:val="21"/>
          <w:szCs w:val="21"/>
        </w:rPr>
        <w:t>）；本工程经审计后核减率在</w:t>
      </w:r>
      <w:r>
        <w:rPr>
          <w:rFonts w:hAnsi="宋体" w:cs="仿宋" w:hint="eastAsia"/>
          <w:b/>
          <w:bCs/>
          <w:snapToGrid w:val="0"/>
          <w:kern w:val="0"/>
          <w:sz w:val="21"/>
          <w:szCs w:val="21"/>
        </w:rPr>
        <w:t>10%</w:t>
      </w:r>
      <w:r>
        <w:rPr>
          <w:rFonts w:hAnsi="宋体" w:cs="仿宋" w:hint="eastAsia"/>
          <w:b/>
          <w:bCs/>
          <w:snapToGrid w:val="0"/>
          <w:kern w:val="0"/>
          <w:sz w:val="21"/>
          <w:szCs w:val="21"/>
        </w:rPr>
        <w:t>以下的，其审计费用由发包人承包人各承担</w:t>
      </w:r>
      <w:r>
        <w:rPr>
          <w:rFonts w:hAnsi="宋体" w:cs="仿宋" w:hint="eastAsia"/>
          <w:b/>
          <w:bCs/>
          <w:snapToGrid w:val="0"/>
          <w:kern w:val="0"/>
          <w:sz w:val="21"/>
          <w:szCs w:val="21"/>
        </w:rPr>
        <w:t>50%</w:t>
      </w:r>
      <w:r>
        <w:rPr>
          <w:rFonts w:hAnsi="宋体" w:cs="仿宋" w:hint="eastAsia"/>
          <w:b/>
          <w:bCs/>
          <w:snapToGrid w:val="0"/>
          <w:kern w:val="0"/>
          <w:sz w:val="21"/>
          <w:szCs w:val="21"/>
        </w:rPr>
        <w:t>。以上承包人应承担的审计费用，承包人交至医院财务处，由发包人代为支付给审计单位</w:t>
      </w:r>
      <w:r>
        <w:rPr>
          <w:rFonts w:hAnsi="宋体" w:hint="eastAsia"/>
          <w:b/>
          <w:bCs/>
          <w:kern w:val="0"/>
          <w:sz w:val="21"/>
          <w:szCs w:val="21"/>
        </w:rPr>
        <w:t>；</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(3</w:t>
      </w:r>
      <w:r>
        <w:rPr>
          <w:rFonts w:hAnsi="宋体" w:cs="仿宋" w:hint="eastAsia"/>
          <w:snapToGrid w:val="0"/>
          <w:kern w:val="0"/>
          <w:sz w:val="21"/>
          <w:szCs w:val="21"/>
        </w:rPr>
        <w:t>）施工过程中发生的变更签证，承包人必须在变更发生后</w:t>
      </w:r>
      <w:r>
        <w:rPr>
          <w:rFonts w:hAnsi="宋体" w:cs="仿宋" w:hint="eastAsia"/>
          <w:snapToGrid w:val="0"/>
          <w:kern w:val="0"/>
          <w:sz w:val="21"/>
          <w:szCs w:val="21"/>
        </w:rPr>
        <w:t>5</w:t>
      </w:r>
      <w:r>
        <w:rPr>
          <w:rFonts w:hAnsi="宋体" w:cs="仿宋" w:hint="eastAsia"/>
          <w:snapToGrid w:val="0"/>
          <w:kern w:val="0"/>
          <w:sz w:val="21"/>
          <w:szCs w:val="21"/>
        </w:rPr>
        <w:t>日内申报，逾期对增加费用的签证申报，发包人有权不予承认，但发包人保留对减少费用的签证追溯权；</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4</w:t>
      </w:r>
      <w:r>
        <w:rPr>
          <w:rFonts w:hAnsi="宋体" w:cs="仿宋" w:hint="eastAsia"/>
          <w:snapToGrid w:val="0"/>
          <w:kern w:val="0"/>
          <w:sz w:val="21"/>
          <w:szCs w:val="21"/>
        </w:rPr>
        <w:t>）承包人应加强工作人员的管理，禁止承包人以各种手段腐蚀、贿赂发包人单位工作人员，如有违反，发包人将停止履</w:t>
      </w:r>
      <w:r>
        <w:rPr>
          <w:rFonts w:hAnsi="宋体" w:cs="仿宋" w:hint="eastAsia"/>
          <w:snapToGrid w:val="0"/>
          <w:kern w:val="0"/>
          <w:sz w:val="21"/>
          <w:szCs w:val="21"/>
        </w:rPr>
        <w:t>行合同，将诚信档案记录的工作人员违规不良行为纳入违约行为，并追究承包人违约责任；</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5</w:t>
      </w:r>
      <w:r>
        <w:rPr>
          <w:rFonts w:hAnsi="宋体" w:cs="仿宋" w:hint="eastAsia"/>
          <w:snapToGrid w:val="0"/>
          <w:kern w:val="0"/>
          <w:sz w:val="21"/>
          <w:szCs w:val="21"/>
        </w:rPr>
        <w:t>）</w:t>
      </w:r>
      <w:r>
        <w:rPr>
          <w:rFonts w:hAnsi="宋体" w:hint="eastAsia"/>
          <w:kern w:val="0"/>
          <w:sz w:val="21"/>
          <w:szCs w:val="21"/>
        </w:rPr>
        <w:t>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w:t>
      </w:r>
      <w:r>
        <w:rPr>
          <w:rFonts w:hAnsi="宋体"/>
          <w:kern w:val="0"/>
          <w:sz w:val="21"/>
          <w:szCs w:val="21"/>
        </w:rPr>
        <w:t>1</w:t>
      </w:r>
      <w:r>
        <w:rPr>
          <w:rFonts w:hAnsi="宋体" w:hint="eastAsia"/>
          <w:kern w:val="0"/>
          <w:sz w:val="21"/>
          <w:szCs w:val="21"/>
        </w:rPr>
        <w:t>），违者按以上规定条款处罚；</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6</w:t>
      </w:r>
      <w:r>
        <w:rPr>
          <w:rFonts w:hAnsi="宋体" w:cs="仿宋" w:hint="eastAsia"/>
          <w:snapToGrid w:val="0"/>
          <w:kern w:val="0"/>
          <w:sz w:val="21"/>
          <w:szCs w:val="21"/>
        </w:rPr>
        <w:t>）在工程竣工后在进行竣工验收前，对施工范围内进行打扫和清理，达到发包人提出的清洁要求，如达不到上</w:t>
      </w:r>
      <w:r>
        <w:rPr>
          <w:rFonts w:hAnsi="宋体" w:cs="仿宋" w:hint="eastAsia"/>
          <w:snapToGrid w:val="0"/>
          <w:kern w:val="0"/>
          <w:sz w:val="21"/>
          <w:szCs w:val="21"/>
        </w:rPr>
        <w:t>述要求发包人将委托其他单位进行清理，其费用由承包人承担；</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7</w:t>
      </w:r>
      <w:r>
        <w:rPr>
          <w:rFonts w:hAnsi="宋体" w:cs="仿宋" w:hint="eastAsia"/>
          <w:snapToGrid w:val="0"/>
          <w:kern w:val="0"/>
          <w:sz w:val="21"/>
          <w:szCs w:val="21"/>
        </w:rPr>
        <w:t>）在工程未交付前，承包人负责做好成品保护，如有损坏应负责维修，直至合格，其维修看护费用由承包人承担。</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8</w:t>
      </w:r>
      <w:r>
        <w:rPr>
          <w:rFonts w:hAnsi="宋体" w:cs="仿宋" w:hint="eastAsia"/>
          <w:snapToGrid w:val="0"/>
          <w:kern w:val="0"/>
          <w:sz w:val="21"/>
          <w:szCs w:val="21"/>
        </w:rPr>
        <w:t>）在施工期间医院正常运行，承包人在施工中应做好环境保护及环境安全的防护，部分区域需封闭施工，相关费用视为包含在投标报价中，不再另行支付；</w:t>
      </w:r>
    </w:p>
    <w:p w:rsidR="00576F2F" w:rsidRDefault="006B14EE">
      <w:pPr>
        <w:pStyle w:val="a6"/>
        <w:tabs>
          <w:tab w:val="clear" w:pos="0"/>
          <w:tab w:val="left" w:pos="284"/>
        </w:tabs>
        <w:adjustRightInd w:val="0"/>
        <w:snapToGrid w:val="0"/>
        <w:spacing w:line="360" w:lineRule="auto"/>
        <w:ind w:firstLineChars="200" w:firstLine="420"/>
        <w:contextualSpacing/>
        <w:jc w:val="left"/>
        <w:rPr>
          <w:rFonts w:hAnsi="宋体" w:cs="仿宋"/>
          <w:snapToGrid w:val="0"/>
          <w:kern w:val="0"/>
          <w:sz w:val="21"/>
          <w:szCs w:val="21"/>
        </w:rPr>
      </w:pPr>
      <w:r>
        <w:rPr>
          <w:rFonts w:hAnsi="宋体" w:cs="仿宋" w:hint="eastAsia"/>
          <w:snapToGrid w:val="0"/>
          <w:kern w:val="0"/>
          <w:sz w:val="21"/>
          <w:szCs w:val="21"/>
        </w:rPr>
        <w:t>（</w:t>
      </w:r>
      <w:r>
        <w:rPr>
          <w:rFonts w:hAnsi="宋体" w:cs="仿宋" w:hint="eastAsia"/>
          <w:snapToGrid w:val="0"/>
          <w:kern w:val="0"/>
          <w:sz w:val="21"/>
          <w:szCs w:val="21"/>
        </w:rPr>
        <w:t>9</w:t>
      </w:r>
      <w:r>
        <w:rPr>
          <w:rFonts w:hAnsi="宋体" w:cs="仿宋" w:hint="eastAsia"/>
          <w:snapToGrid w:val="0"/>
          <w:kern w:val="0"/>
          <w:sz w:val="21"/>
          <w:szCs w:val="21"/>
        </w:rPr>
        <w:t>）各个施工环节，需发包人施工质量管理员现场验收确认后方可进行下一环节施工；</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cs="仿宋" w:hint="eastAsia"/>
          <w:snapToGrid w:val="0"/>
          <w:kern w:val="0"/>
          <w:szCs w:val="21"/>
        </w:rPr>
        <w:t>（</w:t>
      </w:r>
      <w:r>
        <w:rPr>
          <w:rFonts w:ascii="宋体" w:hAnsi="宋体" w:hint="eastAsia"/>
          <w:kern w:val="0"/>
          <w:szCs w:val="21"/>
        </w:rPr>
        <w:t>10</w:t>
      </w:r>
      <w:r>
        <w:rPr>
          <w:rFonts w:ascii="宋体" w:hAnsi="宋体" w:cs="仿宋" w:hint="eastAsia"/>
          <w:snapToGrid w:val="0"/>
          <w:kern w:val="0"/>
          <w:szCs w:val="21"/>
        </w:rPr>
        <w:t>）</w:t>
      </w:r>
      <w:r>
        <w:rPr>
          <w:rFonts w:ascii="宋体" w:hAnsi="宋体" w:hint="eastAsia"/>
          <w:kern w:val="0"/>
          <w:szCs w:val="21"/>
        </w:rPr>
        <w:t>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w:t>
      </w:r>
      <w:r>
        <w:rPr>
          <w:rFonts w:ascii="宋体" w:hAnsi="宋体"/>
          <w:kern w:val="0"/>
          <w:szCs w:val="21"/>
        </w:rPr>
        <w:t>2</w:t>
      </w:r>
      <w:r>
        <w:rPr>
          <w:rFonts w:ascii="宋体" w:hAnsi="宋体" w:hint="eastAsia"/>
          <w:kern w:val="0"/>
          <w:szCs w:val="21"/>
        </w:rPr>
        <w:t>）</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kern w:val="0"/>
          <w:szCs w:val="21"/>
        </w:rPr>
        <w:t>（</w:t>
      </w:r>
      <w:r>
        <w:rPr>
          <w:rFonts w:ascii="宋体" w:hAnsi="宋体" w:hint="eastAsia"/>
          <w:kern w:val="0"/>
          <w:szCs w:val="21"/>
        </w:rPr>
        <w:t>11</w:t>
      </w:r>
      <w:r>
        <w:rPr>
          <w:rFonts w:ascii="宋体" w:hAnsi="宋体"/>
          <w:kern w:val="0"/>
          <w:szCs w:val="21"/>
        </w:rPr>
        <w:t>）</w:t>
      </w:r>
      <w:r>
        <w:rPr>
          <w:rFonts w:ascii="宋体" w:hAnsi="宋体" w:hint="eastAsia"/>
          <w:kern w:val="0"/>
          <w:szCs w:val="21"/>
        </w:rPr>
        <w:t>承包人在中标公示结束后</w:t>
      </w:r>
      <w:r>
        <w:rPr>
          <w:rFonts w:ascii="宋体" w:hAnsi="宋体"/>
          <w:kern w:val="0"/>
          <w:szCs w:val="21"/>
        </w:rPr>
        <w:t>3</w:t>
      </w:r>
      <w:r>
        <w:rPr>
          <w:rFonts w:ascii="宋体" w:hAnsi="宋体" w:hint="eastAsia"/>
          <w:kern w:val="0"/>
          <w:szCs w:val="21"/>
        </w:rPr>
        <w:t>0</w:t>
      </w:r>
      <w:r>
        <w:rPr>
          <w:rFonts w:ascii="宋体" w:hAnsi="宋体"/>
          <w:kern w:val="0"/>
          <w:szCs w:val="21"/>
        </w:rPr>
        <w:t>天内与</w:t>
      </w:r>
      <w:r>
        <w:rPr>
          <w:rFonts w:ascii="宋体" w:hAnsi="宋体" w:hint="eastAsia"/>
          <w:kern w:val="0"/>
          <w:szCs w:val="21"/>
        </w:rPr>
        <w:t>发包人</w:t>
      </w:r>
      <w:r>
        <w:rPr>
          <w:rFonts w:ascii="宋体" w:hAnsi="宋体"/>
          <w:kern w:val="0"/>
          <w:szCs w:val="21"/>
        </w:rPr>
        <w:t>签订施工合同并交纳履约保证金；</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12</w:t>
      </w:r>
      <w:r>
        <w:rPr>
          <w:rFonts w:ascii="宋体" w:hAnsi="宋体" w:hint="eastAsia"/>
          <w:kern w:val="0"/>
          <w:szCs w:val="21"/>
        </w:rPr>
        <w:t>）施工期间，将对承包人实行考核，考核结果与奖惩挂钩。如承包人不加强管理造成施工场地混乱，又不服从发包人及现场监理管理，以致影响工程质量和进度，经发包人三次警告，仍然整改不到位发</w:t>
      </w:r>
      <w:r>
        <w:rPr>
          <w:rFonts w:ascii="宋体" w:hAnsi="宋体" w:hint="eastAsia"/>
          <w:kern w:val="0"/>
          <w:szCs w:val="21"/>
        </w:rPr>
        <w:t>包人有权终止合同，承包人应无条件退出施工现场并将承担一切损失；</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13</w:t>
      </w:r>
      <w:r>
        <w:rPr>
          <w:rFonts w:ascii="宋体" w:hAnsi="宋体" w:hint="eastAsia"/>
          <w:kern w:val="0"/>
          <w:szCs w:val="21"/>
        </w:rPr>
        <w:t>）承包人擅自将工程全部或其中的一部分转包或违法分包给其他单位，发包人有权</w:t>
      </w:r>
      <w:r>
        <w:rPr>
          <w:rFonts w:ascii="宋体" w:hAnsi="宋体" w:hint="eastAsia"/>
          <w:kern w:val="0"/>
          <w:szCs w:val="21"/>
        </w:rPr>
        <w:lastRenderedPageBreak/>
        <w:t>终止合同，并没收履约保证金，由此造成的一切损失由承包人承担；</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14</w:t>
      </w:r>
      <w:r>
        <w:rPr>
          <w:rFonts w:ascii="宋体" w:hAnsi="宋体" w:hint="eastAsia"/>
          <w:kern w:val="0"/>
          <w:szCs w:val="21"/>
        </w:rPr>
        <w:t>）施工方对施工材料运送要统筹考虑</w:t>
      </w:r>
      <w:r>
        <w:rPr>
          <w:rFonts w:ascii="宋体" w:hAnsi="宋体" w:hint="eastAsia"/>
          <w:kern w:val="0"/>
          <w:szCs w:val="21"/>
        </w:rPr>
        <w:t>,</w:t>
      </w:r>
      <w:r>
        <w:rPr>
          <w:rFonts w:ascii="宋体" w:hAnsi="宋体" w:hint="eastAsia"/>
          <w:kern w:val="0"/>
          <w:szCs w:val="21"/>
        </w:rPr>
        <w:t>不得影响院区内的道路交通</w:t>
      </w:r>
      <w:r>
        <w:rPr>
          <w:rFonts w:ascii="宋体" w:hAnsi="宋体" w:hint="eastAsia"/>
          <w:kern w:val="0"/>
          <w:szCs w:val="21"/>
        </w:rPr>
        <w:t>,</w:t>
      </w:r>
      <w:r>
        <w:rPr>
          <w:rFonts w:ascii="宋体" w:hAnsi="宋体" w:hint="eastAsia"/>
          <w:kern w:val="0"/>
          <w:szCs w:val="21"/>
        </w:rPr>
        <w:t>对施工场地周边的道路、树木、建筑等设施做好保护；</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28</w:t>
      </w:r>
      <w:r>
        <w:rPr>
          <w:rFonts w:ascii="宋体" w:hAnsi="宋体" w:hint="eastAsia"/>
          <w:kern w:val="0"/>
          <w:szCs w:val="21"/>
        </w:rPr>
        <w:t>、施工期间相关要求：（以下规定与政府部门有冲突的部分依照政府文件规定执行）</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）严格按国家强制性标准、施工组织设计或拆除方案实施相关部位拆除施工作业；</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）做好拆除工程施工现场的防护。</w:t>
      </w:r>
      <w:r>
        <w:rPr>
          <w:rFonts w:ascii="宋体" w:hAnsi="宋体" w:hint="eastAsia"/>
          <w:kern w:val="0"/>
          <w:szCs w:val="21"/>
        </w:rPr>
        <w:t>在现场醒目位置设置施工标志牌、安全警示牌，人员通道设置防护通道，非施工人员不得进入施工区；</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）制定安全事故应急救援预案，做好防火、防盗工作；</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）对拆除施工人员进行安全技术交底，施工作业人员必须穿戴安全帽等劳动保护用品，高处作业应系好安全带，不得冒险作业；</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）由施工方、监理、承包人方共同对拆除的部位进行标记，由施工方检查建筑内各类管线情况，确认必须切断的应全部切断后方可施工；</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kern w:val="0"/>
          <w:szCs w:val="21"/>
        </w:rPr>
        <w:t>）</w:t>
      </w:r>
      <w:r>
        <w:rPr>
          <w:rFonts w:ascii="宋体" w:hAnsi="宋体" w:hint="eastAsia"/>
          <w:kern w:val="0"/>
          <w:szCs w:val="21"/>
        </w:rPr>
        <w:t>拆除施工时应有防止扬尘和降低噪声的措施，拆除前洒水，过程中喷水，采用轻型风镐，严禁超负荷或带故障运转；</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）楼层内的施工垃圾应采用垃圾袋运下，不得向下抛掷；</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）对原有梁、柱、楼板面等建筑结构要进行有效防护，拆除部位的地面必须用模板铺垫；</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10</w:t>
      </w:r>
      <w:r>
        <w:rPr>
          <w:rFonts w:ascii="宋体" w:hAnsi="宋体" w:hint="eastAsia"/>
          <w:kern w:val="0"/>
          <w:szCs w:val="21"/>
        </w:rPr>
        <w:t>）室内墙体在拆除时，顶部应拆除至梁体或楼板混凝土结构面，将砂浆连接层彻底清理干净，便于下道工序直接施工包含柱面；</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(11)</w:t>
      </w:r>
      <w:r>
        <w:rPr>
          <w:rFonts w:ascii="宋体" w:hAnsi="宋体" w:hint="eastAsia"/>
          <w:kern w:val="0"/>
          <w:szCs w:val="21"/>
        </w:rPr>
        <w:t>现场用电应符合施工</w:t>
      </w:r>
      <w:r>
        <w:rPr>
          <w:rFonts w:ascii="宋体" w:hAnsi="宋体" w:hint="eastAsia"/>
          <w:kern w:val="0"/>
          <w:szCs w:val="21"/>
        </w:rPr>
        <w:t>现场临时用电安全技术规范要求；</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(12)</w:t>
      </w:r>
      <w:r>
        <w:rPr>
          <w:rFonts w:ascii="宋体" w:hAnsi="宋体" w:hint="eastAsia"/>
          <w:kern w:val="0"/>
          <w:szCs w:val="21"/>
        </w:rPr>
        <w:t>根据拆除现场作业环境，制定相应的消防安全措施；</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(13)</w:t>
      </w:r>
      <w:r>
        <w:rPr>
          <w:rFonts w:ascii="宋体" w:hAnsi="宋体" w:hint="eastAsia"/>
          <w:kern w:val="0"/>
          <w:szCs w:val="21"/>
        </w:rPr>
        <w:t>拆除后形成的临边洞口</w:t>
      </w:r>
      <w:proofErr w:type="gramStart"/>
      <w:r>
        <w:rPr>
          <w:rFonts w:ascii="宋体" w:hAnsi="宋体" w:hint="eastAsia"/>
          <w:kern w:val="0"/>
          <w:szCs w:val="21"/>
        </w:rPr>
        <w:t>及时维护</w:t>
      </w:r>
      <w:proofErr w:type="gramEnd"/>
      <w:r>
        <w:rPr>
          <w:rFonts w:ascii="宋体" w:hAnsi="宋体" w:hint="eastAsia"/>
          <w:kern w:val="0"/>
          <w:szCs w:val="21"/>
        </w:rPr>
        <w:t>完成；</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(14)</w:t>
      </w:r>
      <w:r>
        <w:rPr>
          <w:rFonts w:ascii="宋体" w:hAnsi="宋体" w:hint="eastAsia"/>
          <w:kern w:val="0"/>
          <w:szCs w:val="21"/>
        </w:rPr>
        <w:t>清运渣土的车辆应封闭或覆盖，出入现场应有专人指挥，作业时间、作业方式应遵守扬州市有关管理规定。要求拆除的垃圾袋装化处理，并及时</w:t>
      </w:r>
      <w:proofErr w:type="gramStart"/>
      <w:r>
        <w:rPr>
          <w:rFonts w:ascii="宋体" w:hAnsi="宋体" w:hint="eastAsia"/>
          <w:kern w:val="0"/>
          <w:szCs w:val="21"/>
        </w:rPr>
        <w:t>拆及时</w:t>
      </w:r>
      <w:proofErr w:type="gramEnd"/>
      <w:r>
        <w:rPr>
          <w:rFonts w:ascii="宋体" w:hAnsi="宋体" w:hint="eastAsia"/>
          <w:kern w:val="0"/>
          <w:szCs w:val="21"/>
        </w:rPr>
        <w:t>清运；</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(15)</w:t>
      </w:r>
      <w:r>
        <w:rPr>
          <w:rFonts w:ascii="宋体" w:hAnsi="宋体" w:hint="eastAsia"/>
          <w:kern w:val="0"/>
          <w:szCs w:val="21"/>
        </w:rPr>
        <w:t>使用建设单位提供运输等设备、设施要服从管理安排，爱护设备，损坏赔偿；</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(16)</w:t>
      </w:r>
      <w:r>
        <w:rPr>
          <w:rFonts w:ascii="宋体" w:hAnsi="宋体" w:hint="eastAsia"/>
          <w:kern w:val="0"/>
          <w:szCs w:val="21"/>
        </w:rPr>
        <w:t>编制切实可行的施工准备计划，科学、合理安排组织施工工序，对准备工作建立严格的责任制和检查制度，做到有计划、有分工、有布置、有检查，各分部分项工程必</w:t>
      </w:r>
      <w:r>
        <w:rPr>
          <w:rFonts w:ascii="宋体" w:hAnsi="宋体" w:hint="eastAsia"/>
          <w:kern w:val="0"/>
          <w:szCs w:val="21"/>
        </w:rPr>
        <w:t>须按计划完成；</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(17)</w:t>
      </w:r>
      <w:r>
        <w:rPr>
          <w:rFonts w:ascii="宋体" w:hAnsi="宋体" w:hint="eastAsia"/>
          <w:kern w:val="0"/>
          <w:szCs w:val="21"/>
        </w:rPr>
        <w:t>根据总进度计划的要求，制定详细的天计划。加强计划的科学性、严肃性，在编制</w:t>
      </w:r>
      <w:proofErr w:type="gramStart"/>
      <w:r>
        <w:rPr>
          <w:rFonts w:ascii="宋体" w:hAnsi="宋体" w:hint="eastAsia"/>
          <w:kern w:val="0"/>
          <w:szCs w:val="21"/>
        </w:rPr>
        <w:t>天计划</w:t>
      </w:r>
      <w:proofErr w:type="gramEnd"/>
      <w:r>
        <w:rPr>
          <w:rFonts w:ascii="宋体" w:hAnsi="宋体" w:hint="eastAsia"/>
          <w:kern w:val="0"/>
          <w:szCs w:val="21"/>
        </w:rPr>
        <w:t>时要考虑各种不利因素的影响，以保证计划的有效性、可行性，一旦发现</w:t>
      </w:r>
      <w:proofErr w:type="gramStart"/>
      <w:r>
        <w:rPr>
          <w:rFonts w:ascii="宋体" w:hAnsi="宋体" w:hint="eastAsia"/>
          <w:kern w:val="0"/>
          <w:szCs w:val="21"/>
        </w:rPr>
        <w:t>天计划</w:t>
      </w:r>
      <w:proofErr w:type="gramEnd"/>
      <w:r>
        <w:rPr>
          <w:rFonts w:ascii="宋体" w:hAnsi="宋体" w:hint="eastAsia"/>
          <w:kern w:val="0"/>
          <w:szCs w:val="21"/>
        </w:rPr>
        <w:t>与总进度计划相比有滞后现象时，要及时调整，采取相应的补救措施，制定可行的计划，以保证</w:t>
      </w:r>
      <w:r>
        <w:rPr>
          <w:rFonts w:ascii="宋体" w:hAnsi="宋体" w:hint="eastAsia"/>
          <w:kern w:val="0"/>
          <w:szCs w:val="21"/>
        </w:rPr>
        <w:lastRenderedPageBreak/>
        <w:t>总进度计划的实现；</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(18)</w:t>
      </w:r>
      <w:r>
        <w:rPr>
          <w:rFonts w:ascii="宋体" w:hAnsi="宋体" w:hint="eastAsia"/>
          <w:kern w:val="0"/>
          <w:szCs w:val="21"/>
        </w:rPr>
        <w:t>若有后续工作跟进施工应与配合，及时提供工作面，确保后续工作顺利实施；</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(19)</w:t>
      </w:r>
      <w:r>
        <w:rPr>
          <w:rFonts w:ascii="宋体" w:hAnsi="宋体" w:hint="eastAsia"/>
          <w:kern w:val="0"/>
          <w:szCs w:val="21"/>
        </w:rPr>
        <w:t>本工程不包含任何可回收材料，可回收材料均属发包人所有；</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w:t>
      </w:r>
      <w:r>
        <w:rPr>
          <w:rFonts w:ascii="宋体" w:hAnsi="宋体" w:hint="eastAsia"/>
          <w:kern w:val="0"/>
          <w:szCs w:val="21"/>
        </w:rPr>
        <w:t>20</w:t>
      </w:r>
      <w:r>
        <w:rPr>
          <w:rFonts w:ascii="宋体" w:hAnsi="宋体" w:hint="eastAsia"/>
          <w:kern w:val="0"/>
          <w:szCs w:val="21"/>
        </w:rPr>
        <w:t>）保险</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工程保险：</w:t>
      </w:r>
      <w:r>
        <w:rPr>
          <w:rFonts w:ascii="宋体" w:hAnsi="宋体" w:hint="eastAsia"/>
          <w:kern w:val="0"/>
          <w:szCs w:val="21"/>
          <w:u w:val="single"/>
        </w:rPr>
        <w:t>按相关规定，应由承包人缴纳的保险必须按时依法办理</w:t>
      </w:r>
      <w:r>
        <w:rPr>
          <w:rFonts w:ascii="宋体" w:hAnsi="宋体" w:hint="eastAsia"/>
          <w:kern w:val="0"/>
          <w:szCs w:val="21"/>
        </w:rPr>
        <w:t>。</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rPr>
      </w:pPr>
      <w:r>
        <w:rPr>
          <w:rFonts w:ascii="宋体" w:hAnsi="宋体" w:hint="eastAsia"/>
          <w:kern w:val="0"/>
          <w:szCs w:val="21"/>
        </w:rPr>
        <w:t>其他保险：</w:t>
      </w:r>
      <w:r>
        <w:rPr>
          <w:rFonts w:ascii="宋体" w:hAnsi="宋体" w:hint="eastAsia"/>
          <w:kern w:val="0"/>
          <w:szCs w:val="21"/>
          <w:u w:val="single"/>
        </w:rPr>
        <w:t>按相关规</w:t>
      </w:r>
      <w:r>
        <w:rPr>
          <w:rFonts w:ascii="宋体" w:hAnsi="宋体" w:hint="eastAsia"/>
          <w:kern w:val="0"/>
          <w:szCs w:val="21"/>
          <w:u w:val="single"/>
        </w:rPr>
        <w:t>定，应由承包人缴纳的保险必须按时依法办理</w:t>
      </w:r>
      <w:r>
        <w:rPr>
          <w:rFonts w:ascii="宋体" w:hAnsi="宋体" w:hint="eastAsia"/>
          <w:kern w:val="0"/>
          <w:szCs w:val="21"/>
        </w:rPr>
        <w:t>。</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Cs w:val="21"/>
          <w:u w:val="single"/>
        </w:rPr>
      </w:pPr>
      <w:r>
        <w:rPr>
          <w:rFonts w:ascii="宋体" w:hAnsi="宋体" w:hint="eastAsia"/>
          <w:kern w:val="0"/>
          <w:szCs w:val="21"/>
        </w:rPr>
        <w:t>承包人是否应为其施工设备等办理财产保险：</w:t>
      </w:r>
      <w:r>
        <w:rPr>
          <w:rFonts w:ascii="宋体" w:hAnsi="宋体" w:hint="eastAsia"/>
          <w:kern w:val="0"/>
          <w:szCs w:val="21"/>
          <w:u w:val="single"/>
        </w:rPr>
        <w:t>应该办理</w:t>
      </w:r>
    </w:p>
    <w:p w:rsidR="00576F2F" w:rsidRDefault="006B14EE">
      <w:pPr>
        <w:pStyle w:val="0"/>
        <w:tabs>
          <w:tab w:val="left" w:pos="284"/>
        </w:tabs>
        <w:adjustRightInd w:val="0"/>
        <w:snapToGrid w:val="0"/>
        <w:spacing w:line="360" w:lineRule="auto"/>
        <w:ind w:firstLineChars="200" w:firstLine="420"/>
        <w:contextualSpacing/>
        <w:jc w:val="left"/>
        <w:rPr>
          <w:rFonts w:ascii="宋体" w:hAnsi="宋体"/>
          <w:kern w:val="0"/>
          <w:sz w:val="24"/>
          <w:szCs w:val="24"/>
        </w:rPr>
      </w:pPr>
      <w:r>
        <w:rPr>
          <w:rFonts w:ascii="宋体" w:hAnsi="宋体" w:hint="eastAsia"/>
          <w:kern w:val="0"/>
          <w:szCs w:val="21"/>
        </w:rPr>
        <w:t>关于变更保险合同时的通知义务的约定：</w:t>
      </w:r>
      <w:r>
        <w:rPr>
          <w:rFonts w:ascii="宋体" w:hAnsi="宋体" w:hint="eastAsia"/>
          <w:kern w:val="0"/>
          <w:szCs w:val="21"/>
          <w:u w:val="single"/>
        </w:rPr>
        <w:t>执行通用条款</w:t>
      </w:r>
    </w:p>
    <w:p w:rsidR="00576F2F" w:rsidRDefault="006B14EE">
      <w:pPr>
        <w:adjustRightInd w:val="0"/>
        <w:snapToGrid w:val="0"/>
        <w:spacing w:line="440" w:lineRule="exact"/>
        <w:contextualSpacing/>
        <w:outlineLvl w:val="1"/>
        <w:rPr>
          <w:rFonts w:ascii="宋体" w:hAnsi="宋体"/>
          <w:b/>
          <w:kern w:val="0"/>
          <w:sz w:val="28"/>
          <w:szCs w:val="28"/>
        </w:rPr>
      </w:pPr>
      <w:r>
        <w:rPr>
          <w:rFonts w:ascii="宋体" w:hAnsi="宋体"/>
          <w:b/>
          <w:kern w:val="0"/>
          <w:sz w:val="28"/>
          <w:szCs w:val="28"/>
        </w:rPr>
        <w:br w:type="page"/>
      </w:r>
      <w:r>
        <w:rPr>
          <w:rFonts w:ascii="宋体" w:hAnsi="宋体" w:hint="eastAsia"/>
          <w:b/>
          <w:kern w:val="0"/>
          <w:sz w:val="28"/>
          <w:szCs w:val="28"/>
        </w:rPr>
        <w:lastRenderedPageBreak/>
        <w:t>附件</w:t>
      </w:r>
      <w:r>
        <w:rPr>
          <w:rFonts w:ascii="宋体" w:hAnsi="宋体" w:hint="eastAsia"/>
          <w:b/>
          <w:kern w:val="0"/>
          <w:sz w:val="28"/>
          <w:szCs w:val="28"/>
        </w:rPr>
        <w:t>1</w:t>
      </w:r>
    </w:p>
    <w:p w:rsidR="00576F2F" w:rsidRDefault="006B14EE">
      <w:pPr>
        <w:adjustRightInd w:val="0"/>
        <w:snapToGrid w:val="0"/>
        <w:spacing w:line="440" w:lineRule="exact"/>
        <w:contextualSpacing/>
        <w:jc w:val="center"/>
        <w:rPr>
          <w:rFonts w:ascii="宋体" w:hAnsi="宋体"/>
          <w:kern w:val="0"/>
          <w:sz w:val="28"/>
          <w:szCs w:val="28"/>
        </w:rPr>
      </w:pPr>
      <w:r>
        <w:rPr>
          <w:rFonts w:ascii="宋体" w:hAnsi="宋体" w:hint="eastAsia"/>
          <w:b/>
          <w:kern w:val="0"/>
          <w:sz w:val="28"/>
          <w:szCs w:val="28"/>
        </w:rPr>
        <w:t>建设工程施工场地管理规定</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为了保证建设工程质量、进度达到预定目标</w:t>
      </w:r>
      <w:r>
        <w:rPr>
          <w:rFonts w:ascii="宋体" w:hAnsi="宋体" w:hint="eastAsia"/>
          <w:kern w:val="0"/>
          <w:szCs w:val="21"/>
        </w:rPr>
        <w:t>,</w:t>
      </w:r>
      <w:r>
        <w:rPr>
          <w:rFonts w:ascii="宋体" w:hAnsi="宋体" w:hint="eastAsia"/>
          <w:kern w:val="0"/>
          <w:szCs w:val="21"/>
        </w:rPr>
        <w:t>确保在施工中不出现质量、安全责任事故</w:t>
      </w:r>
      <w:r>
        <w:rPr>
          <w:rFonts w:ascii="宋体" w:hAnsi="宋体" w:hint="eastAsia"/>
          <w:kern w:val="0"/>
          <w:szCs w:val="21"/>
        </w:rPr>
        <w:t>,</w:t>
      </w:r>
      <w:r>
        <w:rPr>
          <w:rFonts w:ascii="宋体" w:hAnsi="宋体" w:hint="eastAsia"/>
          <w:kern w:val="0"/>
          <w:szCs w:val="21"/>
        </w:rPr>
        <w:t>同时能给各施工单位创造良好的文明施工环境、合作条件</w:t>
      </w:r>
      <w:r>
        <w:rPr>
          <w:rFonts w:ascii="宋体" w:hAnsi="宋体" w:hint="eastAsia"/>
          <w:kern w:val="0"/>
          <w:szCs w:val="21"/>
        </w:rPr>
        <w:t>,</w:t>
      </w:r>
      <w:r>
        <w:rPr>
          <w:rFonts w:ascii="宋体" w:hAnsi="宋体" w:hint="eastAsia"/>
          <w:kern w:val="0"/>
          <w:szCs w:val="21"/>
        </w:rPr>
        <w:t>经研究特制订本工程施工场地管理规定。</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一、施工场地管理要求</w:t>
      </w:r>
      <w:r>
        <w:rPr>
          <w:rFonts w:ascii="宋体" w:hAnsi="宋体" w:hint="eastAsia"/>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w:t>
      </w:r>
      <w:r>
        <w:rPr>
          <w:rFonts w:ascii="宋体" w:hAnsi="宋体" w:hint="eastAsia"/>
          <w:kern w:val="0"/>
          <w:szCs w:val="21"/>
        </w:rPr>
        <w:t>、所有进场的施工单位必须建立健全项目管理机构</w:t>
      </w:r>
      <w:r>
        <w:rPr>
          <w:rFonts w:ascii="宋体" w:hAnsi="宋体" w:hint="eastAsia"/>
          <w:kern w:val="0"/>
          <w:szCs w:val="21"/>
        </w:rPr>
        <w:t>,</w:t>
      </w:r>
      <w:r>
        <w:rPr>
          <w:rFonts w:ascii="宋体" w:hAnsi="宋体" w:hint="eastAsia"/>
          <w:kern w:val="0"/>
          <w:szCs w:val="21"/>
        </w:rPr>
        <w:t>项目部全体人员一览表应公布上墙。</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2</w:t>
      </w:r>
      <w:r>
        <w:rPr>
          <w:rFonts w:ascii="宋体" w:hAnsi="宋体" w:hint="eastAsia"/>
          <w:kern w:val="0"/>
          <w:szCs w:val="21"/>
        </w:rPr>
        <w:t>、</w:t>
      </w:r>
      <w:proofErr w:type="gramStart"/>
      <w:r>
        <w:rPr>
          <w:rFonts w:ascii="宋体" w:hAnsi="宋体" w:hint="eastAsia"/>
          <w:kern w:val="0"/>
          <w:szCs w:val="21"/>
        </w:rPr>
        <w:t>各项目部应</w:t>
      </w:r>
      <w:proofErr w:type="gramEnd"/>
      <w:r>
        <w:rPr>
          <w:rFonts w:ascii="宋体" w:hAnsi="宋体" w:hint="eastAsia"/>
          <w:kern w:val="0"/>
          <w:szCs w:val="21"/>
        </w:rPr>
        <w:t>根据国家和省、市有关法律、法规、标准、规范</w:t>
      </w:r>
      <w:r>
        <w:rPr>
          <w:rFonts w:ascii="宋体" w:hAnsi="宋体" w:hint="eastAsia"/>
          <w:kern w:val="0"/>
          <w:szCs w:val="21"/>
        </w:rPr>
        <w:t>,</w:t>
      </w:r>
      <w:r>
        <w:rPr>
          <w:rFonts w:ascii="宋体" w:hAnsi="宋体" w:hint="eastAsia"/>
          <w:kern w:val="0"/>
          <w:szCs w:val="21"/>
        </w:rPr>
        <w:t>按照项目部的工作要求建立如下规章制度。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w:t>
      </w:r>
      <w:r>
        <w:rPr>
          <w:rFonts w:ascii="宋体" w:hAnsi="宋体" w:hint="eastAsia"/>
          <w:kern w:val="0"/>
          <w:szCs w:val="21"/>
        </w:rPr>
        <w:t>安全生产责任制度、安全教育制度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(2)</w:t>
      </w:r>
      <w:r>
        <w:rPr>
          <w:rFonts w:ascii="宋体" w:hAnsi="宋体" w:hint="eastAsia"/>
          <w:kern w:val="0"/>
          <w:szCs w:val="21"/>
        </w:rPr>
        <w:t>质量、进度目标管理制度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(3)</w:t>
      </w:r>
      <w:r>
        <w:rPr>
          <w:rFonts w:ascii="宋体" w:hAnsi="宋体" w:hint="eastAsia"/>
          <w:kern w:val="0"/>
          <w:szCs w:val="21"/>
        </w:rPr>
        <w:t>文明施工及场地清洁卫生管理制度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(4)</w:t>
      </w:r>
      <w:r>
        <w:rPr>
          <w:rFonts w:ascii="宋体" w:hAnsi="宋体" w:hint="eastAsia"/>
          <w:kern w:val="0"/>
          <w:szCs w:val="21"/>
        </w:rPr>
        <w:t>施工用电管理制度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w:t>
      </w:r>
      <w:r>
        <w:rPr>
          <w:rFonts w:ascii="宋体" w:hAnsi="宋体" w:hint="eastAsia"/>
          <w:kern w:val="0"/>
          <w:szCs w:val="21"/>
        </w:rPr>
        <w:t>“三宝”、“四口”“五临边”防护制度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(6)</w:t>
      </w:r>
      <w:r>
        <w:rPr>
          <w:rFonts w:ascii="宋体" w:hAnsi="宋体" w:hint="eastAsia"/>
          <w:kern w:val="0"/>
          <w:szCs w:val="21"/>
        </w:rPr>
        <w:t>成品保护制度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(7)</w:t>
      </w:r>
      <w:r>
        <w:rPr>
          <w:rFonts w:ascii="宋体" w:hAnsi="宋体" w:hint="eastAsia"/>
          <w:kern w:val="0"/>
          <w:szCs w:val="21"/>
        </w:rPr>
        <w:t>动火管理制度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(8)</w:t>
      </w:r>
      <w:r>
        <w:rPr>
          <w:rFonts w:ascii="宋体" w:hAnsi="宋体" w:hint="eastAsia"/>
          <w:kern w:val="0"/>
          <w:szCs w:val="21"/>
        </w:rPr>
        <w:t>其它规章制度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3</w:t>
      </w:r>
      <w:r>
        <w:rPr>
          <w:rFonts w:ascii="宋体" w:hAnsi="宋体" w:hint="eastAsia"/>
          <w:kern w:val="0"/>
          <w:szCs w:val="21"/>
        </w:rPr>
        <w:t>、</w:t>
      </w:r>
      <w:proofErr w:type="gramStart"/>
      <w:r>
        <w:rPr>
          <w:rFonts w:ascii="宋体" w:hAnsi="宋体" w:hint="eastAsia"/>
          <w:kern w:val="0"/>
          <w:szCs w:val="21"/>
        </w:rPr>
        <w:t>各项目部应</w:t>
      </w:r>
      <w:proofErr w:type="gramEnd"/>
      <w:r>
        <w:rPr>
          <w:rFonts w:ascii="宋体" w:hAnsi="宋体" w:hint="eastAsia"/>
          <w:kern w:val="0"/>
          <w:szCs w:val="21"/>
        </w:rPr>
        <w:t>认真执行如下规定。</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w:t>
      </w:r>
      <w:r>
        <w:rPr>
          <w:rFonts w:ascii="宋体" w:hAnsi="宋体" w:hint="eastAsia"/>
          <w:kern w:val="0"/>
          <w:szCs w:val="21"/>
        </w:rPr>
        <w:t>各施工单位的项目经理必须坚守工作岗位</w:t>
      </w:r>
      <w:r>
        <w:rPr>
          <w:rFonts w:ascii="宋体" w:hAnsi="宋体" w:hint="eastAsia"/>
          <w:kern w:val="0"/>
          <w:szCs w:val="21"/>
        </w:rPr>
        <w:t>,</w:t>
      </w:r>
      <w:r>
        <w:rPr>
          <w:rFonts w:ascii="宋体" w:hAnsi="宋体" w:hint="eastAsia"/>
          <w:kern w:val="0"/>
          <w:szCs w:val="21"/>
        </w:rPr>
        <w:t>遇有特殊情况需要离开施工现场必须向承包人、监理请假</w:t>
      </w:r>
      <w:r>
        <w:rPr>
          <w:rFonts w:ascii="宋体" w:hAnsi="宋体"/>
          <w:kern w:val="0"/>
          <w:szCs w:val="21"/>
        </w:rPr>
        <w:t>,</w:t>
      </w:r>
      <w:r>
        <w:rPr>
          <w:rFonts w:ascii="宋体" w:hAnsi="宋体"/>
          <w:kern w:val="0"/>
          <w:szCs w:val="21"/>
        </w:rPr>
        <w:t>经同意后才能离开。</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(2)</w:t>
      </w:r>
      <w:proofErr w:type="gramStart"/>
      <w:r>
        <w:rPr>
          <w:rFonts w:ascii="宋体" w:hAnsi="宋体"/>
          <w:kern w:val="0"/>
          <w:szCs w:val="21"/>
        </w:rPr>
        <w:t>各项目部的</w:t>
      </w:r>
      <w:proofErr w:type="gramEnd"/>
      <w:r>
        <w:rPr>
          <w:rFonts w:ascii="宋体" w:hAnsi="宋体"/>
          <w:kern w:val="0"/>
          <w:szCs w:val="21"/>
        </w:rPr>
        <w:t>质量和安全管理人员应认真履行工作职责</w:t>
      </w:r>
      <w:r>
        <w:rPr>
          <w:rFonts w:ascii="宋体" w:hAnsi="宋体"/>
          <w:kern w:val="0"/>
          <w:szCs w:val="21"/>
        </w:rPr>
        <w:t>,</w:t>
      </w:r>
      <w:r>
        <w:rPr>
          <w:rFonts w:ascii="宋体" w:hAnsi="宋体"/>
          <w:kern w:val="0"/>
          <w:szCs w:val="21"/>
        </w:rPr>
        <w:t>上述人员如有变动必须报发包人、</w:t>
      </w:r>
      <w:r>
        <w:rPr>
          <w:rFonts w:ascii="宋体" w:hAnsi="宋体" w:hint="eastAsia"/>
          <w:kern w:val="0"/>
          <w:szCs w:val="21"/>
        </w:rPr>
        <w:t>监理同意。</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(3)</w:t>
      </w:r>
      <w:proofErr w:type="gramStart"/>
      <w:r>
        <w:rPr>
          <w:rFonts w:ascii="宋体" w:hAnsi="宋体"/>
          <w:kern w:val="0"/>
          <w:szCs w:val="21"/>
        </w:rPr>
        <w:t>各项目部在</w:t>
      </w:r>
      <w:proofErr w:type="gramEnd"/>
      <w:r>
        <w:rPr>
          <w:rFonts w:ascii="宋体" w:hAnsi="宋体"/>
          <w:kern w:val="0"/>
          <w:szCs w:val="21"/>
        </w:rPr>
        <w:t>施工前应认真编制施工方案</w:t>
      </w:r>
      <w:r>
        <w:rPr>
          <w:rFonts w:ascii="宋体" w:hAnsi="宋体"/>
          <w:kern w:val="0"/>
          <w:szCs w:val="21"/>
        </w:rPr>
        <w:t>,</w:t>
      </w:r>
      <w:r>
        <w:rPr>
          <w:rFonts w:ascii="宋体" w:hAnsi="宋体"/>
          <w:kern w:val="0"/>
          <w:szCs w:val="21"/>
        </w:rPr>
        <w:t>并上报</w:t>
      </w:r>
      <w:r>
        <w:rPr>
          <w:rFonts w:ascii="宋体" w:hAnsi="宋体" w:hint="eastAsia"/>
          <w:kern w:val="0"/>
          <w:szCs w:val="21"/>
        </w:rPr>
        <w:t>监理、发包人审核</w:t>
      </w:r>
      <w:r>
        <w:rPr>
          <w:rFonts w:ascii="宋体" w:hAnsi="宋体"/>
          <w:kern w:val="0"/>
          <w:szCs w:val="21"/>
        </w:rPr>
        <w:t>,</w:t>
      </w:r>
      <w:r>
        <w:rPr>
          <w:rFonts w:ascii="宋体" w:hAnsi="宋体"/>
          <w:kern w:val="0"/>
          <w:szCs w:val="21"/>
        </w:rPr>
        <w:t>经审核同意后严格按方案实施</w:t>
      </w:r>
      <w:r>
        <w:rPr>
          <w:rFonts w:ascii="宋体" w:hAnsi="宋体"/>
          <w:kern w:val="0"/>
          <w:szCs w:val="21"/>
        </w:rPr>
        <w:t>,</w:t>
      </w:r>
      <w:r>
        <w:rPr>
          <w:rFonts w:ascii="宋体" w:hAnsi="宋体"/>
          <w:kern w:val="0"/>
          <w:szCs w:val="21"/>
        </w:rPr>
        <w:t>对重点部位应按要求编制专项施工方案。</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(4)</w:t>
      </w:r>
      <w:r>
        <w:rPr>
          <w:rFonts w:ascii="宋体" w:hAnsi="宋体"/>
          <w:kern w:val="0"/>
          <w:szCs w:val="21"/>
        </w:rPr>
        <w:t>隐蔽工程应先进行自检</w:t>
      </w:r>
      <w:r>
        <w:rPr>
          <w:rFonts w:ascii="宋体" w:hAnsi="宋体"/>
          <w:kern w:val="0"/>
          <w:szCs w:val="21"/>
        </w:rPr>
        <w:t>,</w:t>
      </w:r>
      <w:r>
        <w:rPr>
          <w:rFonts w:ascii="宋体" w:hAnsi="宋体"/>
          <w:kern w:val="0"/>
          <w:szCs w:val="21"/>
        </w:rPr>
        <w:t>自检合格后报</w:t>
      </w:r>
      <w:r>
        <w:rPr>
          <w:rFonts w:ascii="宋体" w:hAnsi="宋体" w:hint="eastAsia"/>
          <w:kern w:val="0"/>
          <w:szCs w:val="21"/>
        </w:rPr>
        <w:t>监理及发包人进行隐蔽部位验收隐蔽工程在封闭前要求各施工单位执行会签制度。未经验收、会签不得擅自封闭。</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(5)</w:t>
      </w:r>
      <w:r>
        <w:rPr>
          <w:rFonts w:ascii="宋体" w:hAnsi="宋体"/>
          <w:kern w:val="0"/>
          <w:szCs w:val="21"/>
        </w:rPr>
        <w:t>所有进场施工材料必须经</w:t>
      </w:r>
      <w:r>
        <w:rPr>
          <w:rFonts w:ascii="宋体" w:hAnsi="宋体" w:hint="eastAsia"/>
          <w:kern w:val="0"/>
          <w:szCs w:val="21"/>
        </w:rPr>
        <w:t>监理、发包人验收合格后才能使用</w:t>
      </w:r>
      <w:r>
        <w:rPr>
          <w:rFonts w:ascii="宋体" w:hAnsi="宋体"/>
          <w:kern w:val="0"/>
          <w:szCs w:val="21"/>
        </w:rPr>
        <w:t>,</w:t>
      </w:r>
      <w:r>
        <w:rPr>
          <w:rFonts w:ascii="宋体" w:hAnsi="宋体"/>
          <w:kern w:val="0"/>
          <w:szCs w:val="21"/>
        </w:rPr>
        <w:t>材料如需复试</w:t>
      </w:r>
      <w:r>
        <w:rPr>
          <w:rFonts w:ascii="宋体" w:hAnsi="宋体"/>
          <w:kern w:val="0"/>
          <w:szCs w:val="21"/>
        </w:rPr>
        <w:t>,</w:t>
      </w:r>
      <w:r>
        <w:rPr>
          <w:rFonts w:ascii="宋体" w:hAnsi="宋体"/>
          <w:kern w:val="0"/>
          <w:szCs w:val="21"/>
        </w:rPr>
        <w:t>必须</w:t>
      </w:r>
      <w:proofErr w:type="gramStart"/>
      <w:r>
        <w:rPr>
          <w:rFonts w:ascii="宋体" w:hAnsi="宋体"/>
          <w:kern w:val="0"/>
          <w:szCs w:val="21"/>
        </w:rPr>
        <w:t>待试验</w:t>
      </w:r>
      <w:proofErr w:type="gramEnd"/>
      <w:r>
        <w:rPr>
          <w:rFonts w:ascii="宋体" w:hAnsi="宋体"/>
          <w:kern w:val="0"/>
          <w:szCs w:val="21"/>
        </w:rPr>
        <w:t>合格后方可使用。同时不合格的进场</w:t>
      </w:r>
      <w:r>
        <w:rPr>
          <w:rFonts w:ascii="宋体" w:hAnsi="宋体" w:hint="eastAsia"/>
          <w:kern w:val="0"/>
          <w:szCs w:val="21"/>
        </w:rPr>
        <w:t>材料要求立即退场</w:t>
      </w:r>
      <w:r>
        <w:rPr>
          <w:rFonts w:ascii="宋体" w:hAnsi="宋体" w:hint="eastAsia"/>
          <w:kern w:val="0"/>
          <w:szCs w:val="21"/>
        </w:rPr>
        <w:t>,</w:t>
      </w:r>
      <w:r>
        <w:rPr>
          <w:rFonts w:ascii="宋体" w:hAnsi="宋体" w:hint="eastAsia"/>
          <w:kern w:val="0"/>
          <w:szCs w:val="21"/>
        </w:rPr>
        <w:t>若已使用</w:t>
      </w:r>
      <w:r>
        <w:rPr>
          <w:rFonts w:ascii="宋体" w:hAnsi="宋体" w:hint="eastAsia"/>
          <w:kern w:val="0"/>
          <w:szCs w:val="21"/>
        </w:rPr>
        <w:t>必须拆除。工程材料需及时提供样品</w:t>
      </w:r>
      <w:r>
        <w:rPr>
          <w:rFonts w:ascii="宋体" w:hAnsi="宋体" w:hint="eastAsia"/>
          <w:kern w:val="0"/>
          <w:szCs w:val="21"/>
        </w:rPr>
        <w:t>,</w:t>
      </w:r>
      <w:r>
        <w:rPr>
          <w:rFonts w:ascii="宋体" w:hAnsi="宋体" w:hint="eastAsia"/>
          <w:kern w:val="0"/>
          <w:szCs w:val="21"/>
        </w:rPr>
        <w:t>征得业主、监理确认同意后</w:t>
      </w:r>
      <w:r>
        <w:rPr>
          <w:rFonts w:ascii="宋体" w:hAnsi="宋体" w:hint="eastAsia"/>
          <w:kern w:val="0"/>
          <w:szCs w:val="21"/>
        </w:rPr>
        <w:t>,</w:t>
      </w:r>
      <w:r>
        <w:rPr>
          <w:rFonts w:ascii="宋体" w:hAnsi="宋体" w:hint="eastAsia"/>
          <w:kern w:val="0"/>
          <w:szCs w:val="21"/>
        </w:rPr>
        <w:t>按样品进行验收。</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(6)</w:t>
      </w:r>
      <w:r>
        <w:rPr>
          <w:rFonts w:ascii="宋体" w:hAnsi="宋体" w:hint="eastAsia"/>
          <w:kern w:val="0"/>
          <w:szCs w:val="21"/>
        </w:rPr>
        <w:t>加强现场安全保卫工作</w:t>
      </w:r>
      <w:r>
        <w:rPr>
          <w:rFonts w:ascii="宋体" w:hAnsi="宋体" w:hint="eastAsia"/>
          <w:kern w:val="0"/>
          <w:szCs w:val="21"/>
        </w:rPr>
        <w:t>,</w:t>
      </w:r>
      <w:r>
        <w:rPr>
          <w:rFonts w:ascii="宋体" w:hAnsi="宋体" w:hint="eastAsia"/>
          <w:kern w:val="0"/>
          <w:szCs w:val="21"/>
        </w:rPr>
        <w:t>所有施工单位进场人员必须佩带胸牌上岗</w:t>
      </w:r>
      <w:r>
        <w:rPr>
          <w:rFonts w:ascii="宋体" w:hAnsi="宋体" w:hint="eastAsia"/>
          <w:kern w:val="0"/>
          <w:szCs w:val="21"/>
        </w:rPr>
        <w:t>,</w:t>
      </w:r>
      <w:r>
        <w:rPr>
          <w:rFonts w:ascii="宋体" w:hAnsi="宋体" w:hint="eastAsia"/>
          <w:kern w:val="0"/>
          <w:szCs w:val="21"/>
        </w:rPr>
        <w:t>进入施工现场必须配戴安全帽。</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(7)</w:t>
      </w:r>
      <w:r>
        <w:rPr>
          <w:rFonts w:ascii="宋体" w:hAnsi="宋体" w:hint="eastAsia"/>
          <w:kern w:val="0"/>
          <w:szCs w:val="21"/>
        </w:rPr>
        <w:t>未施工的材料应要善保管</w:t>
      </w:r>
      <w:r>
        <w:rPr>
          <w:rFonts w:ascii="宋体" w:hAnsi="宋体" w:hint="eastAsia"/>
          <w:kern w:val="0"/>
          <w:szCs w:val="21"/>
        </w:rPr>
        <w:t>,</w:t>
      </w:r>
      <w:r>
        <w:rPr>
          <w:rFonts w:ascii="宋体" w:hAnsi="宋体" w:hint="eastAsia"/>
          <w:kern w:val="0"/>
          <w:szCs w:val="21"/>
        </w:rPr>
        <w:t>已施工完毕的成品必须加强保护</w:t>
      </w:r>
      <w:r>
        <w:rPr>
          <w:rFonts w:ascii="宋体" w:hAnsi="宋体" w:hint="eastAsia"/>
          <w:kern w:val="0"/>
          <w:szCs w:val="21"/>
        </w:rPr>
        <w:t>(</w:t>
      </w:r>
      <w:r>
        <w:rPr>
          <w:rFonts w:ascii="宋体" w:hAnsi="宋体" w:hint="eastAsia"/>
          <w:kern w:val="0"/>
          <w:szCs w:val="21"/>
        </w:rPr>
        <w:t>附件</w:t>
      </w:r>
      <w:r>
        <w:rPr>
          <w:rFonts w:ascii="宋体" w:hAnsi="宋体" w:hint="eastAsia"/>
          <w:kern w:val="0"/>
          <w:szCs w:val="21"/>
        </w:rPr>
        <w:t>：</w:t>
      </w:r>
      <w:r>
        <w:rPr>
          <w:rFonts w:ascii="宋体" w:hAnsi="宋体" w:hint="eastAsia"/>
          <w:kern w:val="0"/>
          <w:szCs w:val="21"/>
        </w:rPr>
        <w:t>成品地面、门窗成品保护要求</w:t>
      </w:r>
      <w:r>
        <w:rPr>
          <w:rFonts w:ascii="宋体" w:hAnsi="宋体" w:hint="eastAsia"/>
          <w:kern w:val="0"/>
          <w:szCs w:val="21"/>
        </w:rPr>
        <w:t>),</w:t>
      </w:r>
      <w:r>
        <w:rPr>
          <w:rFonts w:ascii="宋体" w:hAnsi="宋体" w:hint="eastAsia"/>
          <w:kern w:val="0"/>
          <w:szCs w:val="21"/>
        </w:rPr>
        <w:t>同时要求做好防火、防盗和用电安全管理等工作。</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(8)</w:t>
      </w:r>
      <w:r>
        <w:rPr>
          <w:rFonts w:ascii="宋体" w:hAnsi="宋体" w:hint="eastAsia"/>
          <w:kern w:val="0"/>
          <w:szCs w:val="21"/>
        </w:rPr>
        <w:t>保持施工现场环境卫生整洁。建筑垃圾、生活垃圾及时清理</w:t>
      </w:r>
      <w:r>
        <w:rPr>
          <w:rFonts w:ascii="宋体" w:hAnsi="宋体" w:hint="eastAsia"/>
          <w:kern w:val="0"/>
          <w:szCs w:val="21"/>
        </w:rPr>
        <w:t>,</w:t>
      </w:r>
      <w:r>
        <w:rPr>
          <w:rFonts w:ascii="宋体" w:hAnsi="宋体" w:hint="eastAsia"/>
          <w:kern w:val="0"/>
          <w:szCs w:val="21"/>
        </w:rPr>
        <w:t>按指定地点堆放。</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lastRenderedPageBreak/>
        <w:t>(9)</w:t>
      </w:r>
      <w:r>
        <w:rPr>
          <w:rFonts w:ascii="宋体" w:hAnsi="宋体" w:hint="eastAsia"/>
          <w:kern w:val="0"/>
          <w:szCs w:val="21"/>
        </w:rPr>
        <w:t>施工单位必须按照图纸施工</w:t>
      </w:r>
      <w:r>
        <w:rPr>
          <w:rFonts w:ascii="宋体" w:hAnsi="宋体" w:hint="eastAsia"/>
          <w:kern w:val="0"/>
          <w:szCs w:val="21"/>
        </w:rPr>
        <w:t>,</w:t>
      </w:r>
      <w:r>
        <w:rPr>
          <w:rFonts w:ascii="宋体" w:hAnsi="宋体" w:hint="eastAsia"/>
          <w:kern w:val="0"/>
          <w:szCs w:val="21"/>
        </w:rPr>
        <w:t>施工中如需调整与变更应及时办理变更手续</w:t>
      </w:r>
      <w:r>
        <w:rPr>
          <w:rFonts w:ascii="宋体" w:hAnsi="宋体" w:hint="eastAsia"/>
          <w:kern w:val="0"/>
          <w:szCs w:val="21"/>
        </w:rPr>
        <w:t>,</w:t>
      </w:r>
      <w:r>
        <w:rPr>
          <w:rFonts w:ascii="宋体" w:hAnsi="宋体" w:hint="eastAsia"/>
          <w:kern w:val="0"/>
          <w:szCs w:val="21"/>
        </w:rPr>
        <w:t>并严格执行。</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(10)</w:t>
      </w:r>
      <w:r>
        <w:rPr>
          <w:rFonts w:ascii="宋体" w:hAnsi="宋体" w:hint="eastAsia"/>
          <w:kern w:val="0"/>
          <w:szCs w:val="21"/>
        </w:rPr>
        <w:t>对监理、业主发现的工程施</w:t>
      </w:r>
      <w:r>
        <w:rPr>
          <w:rFonts w:ascii="宋体" w:hAnsi="宋体" w:hint="eastAsia"/>
          <w:kern w:val="0"/>
          <w:szCs w:val="21"/>
        </w:rPr>
        <w:t>工质量、安全问题</w:t>
      </w:r>
      <w:r>
        <w:rPr>
          <w:rFonts w:ascii="宋体" w:hAnsi="宋体" w:hint="eastAsia"/>
          <w:kern w:val="0"/>
          <w:szCs w:val="21"/>
        </w:rPr>
        <w:t>,</w:t>
      </w:r>
      <w:r>
        <w:rPr>
          <w:rFonts w:ascii="宋体" w:hAnsi="宋体" w:hint="eastAsia"/>
          <w:kern w:val="0"/>
          <w:szCs w:val="21"/>
        </w:rPr>
        <w:t>各施工单位应按发包人、监理意见积极整改到位。</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(11)</w:t>
      </w:r>
      <w:r>
        <w:rPr>
          <w:rFonts w:ascii="宋体" w:hAnsi="宋体" w:hint="eastAsia"/>
          <w:kern w:val="0"/>
          <w:szCs w:val="21"/>
        </w:rPr>
        <w:t>各施工单位应树立全局观念</w:t>
      </w:r>
      <w:r>
        <w:rPr>
          <w:rFonts w:ascii="宋体" w:hAnsi="宋体" w:hint="eastAsia"/>
          <w:kern w:val="0"/>
          <w:szCs w:val="21"/>
        </w:rPr>
        <w:t>,</w:t>
      </w:r>
      <w:r>
        <w:rPr>
          <w:rFonts w:ascii="宋体" w:hAnsi="宋体" w:hint="eastAsia"/>
          <w:kern w:val="0"/>
          <w:szCs w:val="21"/>
        </w:rPr>
        <w:t>主动积极做好协调、配合工作</w:t>
      </w:r>
      <w:r>
        <w:rPr>
          <w:rFonts w:ascii="宋体" w:hAnsi="宋体" w:hint="eastAsia"/>
          <w:kern w:val="0"/>
          <w:szCs w:val="21"/>
        </w:rPr>
        <w:t>,</w:t>
      </w:r>
      <w:r>
        <w:rPr>
          <w:rFonts w:ascii="宋体" w:hAnsi="宋体" w:hint="eastAsia"/>
          <w:kern w:val="0"/>
          <w:szCs w:val="21"/>
        </w:rPr>
        <w:t>不得故意刁难</w:t>
      </w:r>
      <w:r>
        <w:rPr>
          <w:rFonts w:ascii="宋体" w:hAnsi="宋体" w:hint="eastAsia"/>
          <w:kern w:val="0"/>
          <w:szCs w:val="21"/>
        </w:rPr>
        <w:t>,</w:t>
      </w:r>
      <w:r>
        <w:rPr>
          <w:rFonts w:ascii="宋体" w:hAnsi="宋体" w:hint="eastAsia"/>
          <w:kern w:val="0"/>
          <w:szCs w:val="21"/>
        </w:rPr>
        <w:t>相互扯皮。</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(12)</w:t>
      </w:r>
      <w:r>
        <w:rPr>
          <w:rFonts w:ascii="宋体" w:hAnsi="宋体" w:hint="eastAsia"/>
          <w:kern w:val="0"/>
          <w:szCs w:val="21"/>
        </w:rPr>
        <w:t>各施工单位必须对照施工合同</w:t>
      </w:r>
      <w:r>
        <w:rPr>
          <w:rFonts w:ascii="宋体" w:hAnsi="宋体" w:hint="eastAsia"/>
          <w:kern w:val="0"/>
          <w:szCs w:val="21"/>
        </w:rPr>
        <w:t>,</w:t>
      </w:r>
      <w:r>
        <w:rPr>
          <w:rFonts w:ascii="宋体" w:hAnsi="宋体" w:hint="eastAsia"/>
          <w:kern w:val="0"/>
          <w:szCs w:val="21"/>
        </w:rPr>
        <w:t>严格履行合同承诺。</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二、施工管理处罚规定</w:t>
      </w:r>
      <w:r>
        <w:rPr>
          <w:rFonts w:ascii="宋体" w:hAnsi="宋体" w:hint="eastAsia"/>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凡出现下列情况者给予处罚如下</w:t>
      </w:r>
      <w:r>
        <w:rPr>
          <w:rFonts w:ascii="宋体" w:hAnsi="宋体" w:hint="eastAsia"/>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w:t>
      </w:r>
      <w:r>
        <w:rPr>
          <w:rFonts w:ascii="宋体" w:hAnsi="宋体" w:hint="eastAsia"/>
          <w:kern w:val="0"/>
          <w:szCs w:val="21"/>
        </w:rPr>
        <w:t>、文明施工方面</w:t>
      </w:r>
      <w:r>
        <w:rPr>
          <w:rFonts w:ascii="宋体" w:hAnsi="宋体" w:hint="eastAsia"/>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w:t>
      </w:r>
      <w:r>
        <w:rPr>
          <w:rFonts w:ascii="宋体" w:hAnsi="宋体" w:hint="eastAsia"/>
          <w:kern w:val="0"/>
          <w:szCs w:val="21"/>
        </w:rPr>
        <w:t>各单位人员进入现场施工必须佩戴工作卡</w:t>
      </w:r>
      <w:r>
        <w:rPr>
          <w:rFonts w:ascii="宋体" w:hAnsi="宋体" w:hint="eastAsia"/>
          <w:kern w:val="0"/>
          <w:szCs w:val="21"/>
        </w:rPr>
        <w:t>,</w:t>
      </w:r>
      <w:r>
        <w:rPr>
          <w:rFonts w:ascii="宋体" w:hAnsi="宋体" w:hint="eastAsia"/>
          <w:kern w:val="0"/>
          <w:szCs w:val="21"/>
        </w:rPr>
        <w:t>发现无</w:t>
      </w:r>
      <w:proofErr w:type="gramStart"/>
      <w:r>
        <w:rPr>
          <w:rFonts w:ascii="宋体" w:hAnsi="宋体" w:hint="eastAsia"/>
          <w:kern w:val="0"/>
          <w:szCs w:val="21"/>
        </w:rPr>
        <w:t>卡人员</w:t>
      </w:r>
      <w:proofErr w:type="gramEnd"/>
      <w:r>
        <w:rPr>
          <w:rFonts w:ascii="宋体" w:hAnsi="宋体" w:hint="eastAsia"/>
          <w:kern w:val="0"/>
          <w:szCs w:val="21"/>
        </w:rPr>
        <w:t>每人次处罚</w:t>
      </w:r>
      <w:r>
        <w:rPr>
          <w:rFonts w:ascii="宋体" w:hAnsi="宋体" w:hint="eastAsia"/>
          <w:kern w:val="0"/>
          <w:szCs w:val="21"/>
        </w:rPr>
        <w:t>50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(2)</w:t>
      </w:r>
      <w:r>
        <w:rPr>
          <w:rFonts w:ascii="宋体" w:hAnsi="宋体" w:hint="eastAsia"/>
          <w:kern w:val="0"/>
          <w:szCs w:val="21"/>
        </w:rPr>
        <w:t>施工作业人员不准穿拖鞋、高跟鞋、赤膊</w:t>
      </w:r>
      <w:r>
        <w:rPr>
          <w:rFonts w:ascii="宋体" w:hAnsi="宋体" w:hint="eastAsia"/>
          <w:kern w:val="0"/>
          <w:szCs w:val="21"/>
        </w:rPr>
        <w:t>,</w:t>
      </w:r>
      <w:r>
        <w:rPr>
          <w:rFonts w:ascii="宋体" w:hAnsi="宋体" w:hint="eastAsia"/>
          <w:kern w:val="0"/>
          <w:szCs w:val="21"/>
        </w:rPr>
        <w:t>发现一人次处罚</w:t>
      </w:r>
      <w:r>
        <w:rPr>
          <w:rFonts w:ascii="宋体" w:hAnsi="宋体" w:hint="eastAsia"/>
          <w:kern w:val="0"/>
          <w:szCs w:val="21"/>
        </w:rPr>
        <w:t>50</w:t>
      </w:r>
      <w:r>
        <w:rPr>
          <w:rFonts w:ascii="宋体" w:hAnsi="宋体" w:hint="eastAsia"/>
          <w:kern w:val="0"/>
          <w:szCs w:val="21"/>
        </w:rPr>
        <w:t>元。严禁酒后进入施工区作业</w:t>
      </w:r>
      <w:r>
        <w:rPr>
          <w:rFonts w:ascii="宋体" w:hAnsi="宋体" w:hint="eastAsia"/>
          <w:kern w:val="0"/>
          <w:szCs w:val="21"/>
        </w:rPr>
        <w:t>,</w:t>
      </w:r>
      <w:r>
        <w:rPr>
          <w:rFonts w:ascii="宋体" w:hAnsi="宋体" w:hint="eastAsia"/>
          <w:kern w:val="0"/>
          <w:szCs w:val="21"/>
        </w:rPr>
        <w:t>发现一人次罚款</w:t>
      </w:r>
      <w:r>
        <w:rPr>
          <w:rFonts w:ascii="宋体" w:hAnsi="宋体" w:hint="eastAsia"/>
          <w:kern w:val="0"/>
          <w:szCs w:val="21"/>
        </w:rPr>
        <w:t>50</w:t>
      </w:r>
      <w:r>
        <w:rPr>
          <w:rFonts w:ascii="宋体" w:hAnsi="宋体" w:hint="eastAsia"/>
          <w:kern w:val="0"/>
          <w:szCs w:val="21"/>
        </w:rPr>
        <w:t>元。严禁家眷、小孩进入施工区</w:t>
      </w:r>
      <w:r>
        <w:rPr>
          <w:rFonts w:ascii="宋体" w:hAnsi="宋体" w:hint="eastAsia"/>
          <w:kern w:val="0"/>
          <w:szCs w:val="21"/>
        </w:rPr>
        <w:t>,</w:t>
      </w:r>
      <w:r>
        <w:rPr>
          <w:rFonts w:ascii="宋体" w:hAnsi="宋体" w:hint="eastAsia"/>
          <w:kern w:val="0"/>
          <w:szCs w:val="21"/>
        </w:rPr>
        <w:t>每发现一人次处罚</w:t>
      </w:r>
      <w:r>
        <w:rPr>
          <w:rFonts w:ascii="宋体" w:hAnsi="宋体" w:hint="eastAsia"/>
          <w:kern w:val="0"/>
          <w:szCs w:val="21"/>
        </w:rPr>
        <w:t>50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(3)</w:t>
      </w:r>
      <w:r>
        <w:rPr>
          <w:rFonts w:ascii="宋体" w:hAnsi="宋体" w:hint="eastAsia"/>
          <w:kern w:val="0"/>
          <w:szCs w:val="21"/>
        </w:rPr>
        <w:t>仓库易燃、易爆品及其它物品必须分开堆放</w:t>
      </w:r>
      <w:r>
        <w:rPr>
          <w:rFonts w:ascii="宋体" w:hAnsi="宋体" w:hint="eastAsia"/>
          <w:kern w:val="0"/>
          <w:szCs w:val="21"/>
        </w:rPr>
        <w:t>,</w:t>
      </w:r>
      <w:r>
        <w:rPr>
          <w:rFonts w:ascii="宋体" w:hAnsi="宋体" w:hint="eastAsia"/>
          <w:kern w:val="0"/>
          <w:szCs w:val="21"/>
        </w:rPr>
        <w:t>严禁混放</w:t>
      </w:r>
      <w:r>
        <w:rPr>
          <w:rFonts w:ascii="宋体" w:hAnsi="宋体" w:hint="eastAsia"/>
          <w:kern w:val="0"/>
          <w:szCs w:val="21"/>
        </w:rPr>
        <w:t>,</w:t>
      </w:r>
      <w:r>
        <w:rPr>
          <w:rFonts w:ascii="宋体" w:hAnsi="宋体" w:hint="eastAsia"/>
          <w:kern w:val="0"/>
          <w:szCs w:val="21"/>
        </w:rPr>
        <w:t>发现一处罚款</w:t>
      </w:r>
      <w:r>
        <w:rPr>
          <w:rFonts w:ascii="宋体" w:hAnsi="宋体" w:hint="eastAsia"/>
          <w:kern w:val="0"/>
          <w:szCs w:val="21"/>
        </w:rPr>
        <w:t>200</w:t>
      </w:r>
      <w:r>
        <w:rPr>
          <w:rFonts w:ascii="宋体" w:hAnsi="宋体" w:hint="eastAsia"/>
          <w:kern w:val="0"/>
          <w:szCs w:val="21"/>
        </w:rPr>
        <w:t>元。现场灭火器材、消防通道焊接接火斗等消防设施未设置到位</w:t>
      </w:r>
      <w:r>
        <w:rPr>
          <w:rFonts w:ascii="宋体" w:hAnsi="宋体" w:hint="eastAsia"/>
          <w:kern w:val="0"/>
          <w:szCs w:val="21"/>
        </w:rPr>
        <w:t>,</w:t>
      </w:r>
      <w:r>
        <w:rPr>
          <w:rFonts w:ascii="宋体" w:hAnsi="宋体" w:hint="eastAsia"/>
          <w:kern w:val="0"/>
          <w:szCs w:val="21"/>
        </w:rPr>
        <w:t>发现一处罚款</w:t>
      </w:r>
      <w:r>
        <w:rPr>
          <w:rFonts w:ascii="宋体" w:hAnsi="宋体" w:hint="eastAsia"/>
          <w:kern w:val="0"/>
          <w:szCs w:val="21"/>
        </w:rPr>
        <w:t>20O</w:t>
      </w:r>
      <w:r>
        <w:rPr>
          <w:rFonts w:ascii="宋体" w:hAnsi="宋体" w:hint="eastAsia"/>
          <w:kern w:val="0"/>
          <w:szCs w:val="21"/>
        </w:rPr>
        <w:t>元。仓库严禁烟火</w:t>
      </w:r>
      <w:r>
        <w:rPr>
          <w:rFonts w:ascii="宋体" w:hAnsi="宋体" w:hint="eastAsia"/>
          <w:kern w:val="0"/>
          <w:szCs w:val="21"/>
        </w:rPr>
        <w:t>,</w:t>
      </w:r>
      <w:r>
        <w:rPr>
          <w:rFonts w:ascii="宋体" w:hAnsi="宋体" w:hint="eastAsia"/>
          <w:kern w:val="0"/>
          <w:szCs w:val="21"/>
        </w:rPr>
        <w:t>施工现场严禁吸烟</w:t>
      </w:r>
      <w:r>
        <w:rPr>
          <w:rFonts w:ascii="宋体" w:hAnsi="宋体" w:hint="eastAsia"/>
          <w:kern w:val="0"/>
          <w:szCs w:val="21"/>
        </w:rPr>
        <w:t>,</w:t>
      </w:r>
      <w:r>
        <w:rPr>
          <w:rFonts w:ascii="宋体" w:hAnsi="宋体" w:hint="eastAsia"/>
          <w:kern w:val="0"/>
          <w:szCs w:val="21"/>
        </w:rPr>
        <w:t>每发现一次处罚</w:t>
      </w:r>
      <w:r>
        <w:rPr>
          <w:rFonts w:ascii="宋体" w:hAnsi="宋体" w:hint="eastAsia"/>
          <w:kern w:val="0"/>
          <w:szCs w:val="21"/>
        </w:rPr>
        <w:t>50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(4)</w:t>
      </w:r>
      <w:r>
        <w:rPr>
          <w:rFonts w:ascii="宋体" w:hAnsi="宋体" w:hint="eastAsia"/>
          <w:kern w:val="0"/>
          <w:szCs w:val="21"/>
        </w:rPr>
        <w:t>在建建筑物内除仓库保管员及保卫人员外</w:t>
      </w:r>
      <w:r>
        <w:rPr>
          <w:rFonts w:ascii="宋体" w:hAnsi="宋体" w:hint="eastAsia"/>
          <w:kern w:val="0"/>
          <w:szCs w:val="21"/>
        </w:rPr>
        <w:t>,</w:t>
      </w:r>
      <w:r>
        <w:rPr>
          <w:rFonts w:ascii="宋体" w:hAnsi="宋体" w:hint="eastAsia"/>
          <w:kern w:val="0"/>
          <w:szCs w:val="21"/>
        </w:rPr>
        <w:t>其余人员严禁入住</w:t>
      </w:r>
      <w:r>
        <w:rPr>
          <w:rFonts w:ascii="宋体" w:hAnsi="宋体" w:hint="eastAsia"/>
          <w:kern w:val="0"/>
          <w:szCs w:val="21"/>
        </w:rPr>
        <w:t>,</w:t>
      </w:r>
      <w:r>
        <w:rPr>
          <w:rFonts w:ascii="宋体" w:hAnsi="宋体" w:hint="eastAsia"/>
          <w:kern w:val="0"/>
          <w:szCs w:val="21"/>
        </w:rPr>
        <w:t>发现一次处罚</w:t>
      </w:r>
      <w:r>
        <w:rPr>
          <w:rFonts w:ascii="宋体" w:hAnsi="宋体" w:hint="eastAsia"/>
          <w:kern w:val="0"/>
          <w:szCs w:val="21"/>
        </w:rPr>
        <w:t>200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w:t>
      </w:r>
      <w:r>
        <w:rPr>
          <w:rFonts w:ascii="宋体" w:hAnsi="宋体" w:hint="eastAsia"/>
          <w:kern w:val="0"/>
          <w:szCs w:val="21"/>
        </w:rPr>
        <w:t>现场施工人员盗窃发现一次立即开除</w:t>
      </w:r>
      <w:r>
        <w:rPr>
          <w:rFonts w:ascii="宋体" w:hAnsi="宋体" w:hint="eastAsia"/>
          <w:kern w:val="0"/>
          <w:szCs w:val="21"/>
        </w:rPr>
        <w:t>,</w:t>
      </w:r>
      <w:proofErr w:type="gramStart"/>
      <w:r>
        <w:rPr>
          <w:rFonts w:ascii="宋体" w:hAnsi="宋体" w:hint="eastAsia"/>
          <w:kern w:val="0"/>
          <w:szCs w:val="21"/>
        </w:rPr>
        <w:t>按造成</w:t>
      </w:r>
      <w:proofErr w:type="gramEnd"/>
      <w:r>
        <w:rPr>
          <w:rFonts w:ascii="宋体" w:hAnsi="宋体" w:hint="eastAsia"/>
          <w:kern w:val="0"/>
          <w:szCs w:val="21"/>
        </w:rPr>
        <w:t>直接损</w:t>
      </w:r>
      <w:r>
        <w:rPr>
          <w:rFonts w:ascii="宋体" w:hAnsi="宋体" w:hint="eastAsia"/>
          <w:kern w:val="0"/>
          <w:szCs w:val="21"/>
        </w:rPr>
        <w:t>失的</w:t>
      </w:r>
      <w:r>
        <w:rPr>
          <w:rFonts w:ascii="宋体" w:hAnsi="宋体" w:hint="eastAsia"/>
          <w:kern w:val="0"/>
          <w:szCs w:val="21"/>
        </w:rPr>
        <w:t>3</w:t>
      </w:r>
      <w:r>
        <w:rPr>
          <w:rFonts w:ascii="宋体" w:hAnsi="宋体" w:hint="eastAsia"/>
          <w:kern w:val="0"/>
          <w:szCs w:val="21"/>
        </w:rPr>
        <w:t>倍进行赔偿。情节严重者送当地公安部门处理。</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(6)</w:t>
      </w:r>
      <w:r>
        <w:rPr>
          <w:rFonts w:ascii="宋体" w:hAnsi="宋体" w:hint="eastAsia"/>
          <w:kern w:val="0"/>
          <w:szCs w:val="21"/>
        </w:rPr>
        <w:t>施工现场严禁赌博、打架斗殴</w:t>
      </w:r>
      <w:r>
        <w:rPr>
          <w:rFonts w:ascii="宋体" w:hAnsi="宋体" w:hint="eastAsia"/>
          <w:kern w:val="0"/>
          <w:szCs w:val="21"/>
        </w:rPr>
        <w:t>,</w:t>
      </w:r>
      <w:r>
        <w:rPr>
          <w:rFonts w:ascii="宋体" w:hAnsi="宋体" w:hint="eastAsia"/>
          <w:kern w:val="0"/>
          <w:szCs w:val="21"/>
        </w:rPr>
        <w:t>每发现一次处罚</w:t>
      </w:r>
      <w:r>
        <w:rPr>
          <w:rFonts w:ascii="宋体" w:hAnsi="宋体" w:hint="eastAsia"/>
          <w:kern w:val="0"/>
          <w:szCs w:val="21"/>
        </w:rPr>
        <w:t>500</w:t>
      </w:r>
      <w:r>
        <w:rPr>
          <w:rFonts w:ascii="宋体" w:hAnsi="宋体" w:hint="eastAsia"/>
          <w:kern w:val="0"/>
          <w:szCs w:val="21"/>
        </w:rPr>
        <w:t>元</w:t>
      </w:r>
      <w:r>
        <w:rPr>
          <w:rFonts w:ascii="宋体" w:hAnsi="宋体" w:hint="eastAsia"/>
          <w:kern w:val="0"/>
          <w:szCs w:val="21"/>
        </w:rPr>
        <w:t>,</w:t>
      </w:r>
      <w:r>
        <w:rPr>
          <w:rFonts w:ascii="宋体" w:hAnsi="宋体" w:hint="eastAsia"/>
          <w:kern w:val="0"/>
          <w:szCs w:val="21"/>
        </w:rPr>
        <w:t>情节严重者送当地公安部门处理。</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(7)</w:t>
      </w:r>
      <w:r>
        <w:rPr>
          <w:rFonts w:ascii="宋体" w:hAnsi="宋体" w:hint="eastAsia"/>
          <w:kern w:val="0"/>
          <w:szCs w:val="21"/>
        </w:rPr>
        <w:t>夜间施工必须有足够的照明设施</w:t>
      </w:r>
      <w:r>
        <w:rPr>
          <w:rFonts w:ascii="宋体" w:hAnsi="宋体" w:hint="eastAsia"/>
          <w:kern w:val="0"/>
          <w:szCs w:val="21"/>
        </w:rPr>
        <w:t>,</w:t>
      </w:r>
      <w:r>
        <w:rPr>
          <w:rFonts w:ascii="宋体" w:hAnsi="宋体" w:hint="eastAsia"/>
          <w:kern w:val="0"/>
          <w:szCs w:val="21"/>
        </w:rPr>
        <w:t>楼梯通道必须设置安全照明灯。每发现一处不合格处罚</w:t>
      </w:r>
      <w:r>
        <w:rPr>
          <w:rFonts w:ascii="宋体" w:hAnsi="宋体" w:hint="eastAsia"/>
          <w:kern w:val="0"/>
          <w:szCs w:val="21"/>
        </w:rPr>
        <w:t>200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(8)</w:t>
      </w:r>
      <w:r>
        <w:rPr>
          <w:rFonts w:ascii="宋体" w:hAnsi="宋体"/>
          <w:kern w:val="0"/>
          <w:szCs w:val="21"/>
        </w:rPr>
        <w:t>发现施工现场环境脏、乱、差每次处罚</w:t>
      </w:r>
      <w:r>
        <w:rPr>
          <w:rFonts w:ascii="宋体" w:hAnsi="宋体"/>
          <w:kern w:val="0"/>
          <w:szCs w:val="21"/>
        </w:rPr>
        <w:t>200</w:t>
      </w:r>
      <w:r>
        <w:rPr>
          <w:rFonts w:ascii="宋体" w:hAnsi="宋体"/>
          <w:kern w:val="0"/>
          <w:szCs w:val="21"/>
        </w:rPr>
        <w:t>元。</w:t>
      </w:r>
      <w:r>
        <w:rPr>
          <w:rFonts w:ascii="宋体" w:hAnsi="宋体" w:hint="eastAsia"/>
          <w:kern w:val="0"/>
          <w:szCs w:val="21"/>
        </w:rPr>
        <w:t>监理通知后仍不积极整改</w:t>
      </w:r>
      <w:r>
        <w:rPr>
          <w:rFonts w:ascii="宋体" w:hAnsi="宋体"/>
          <w:kern w:val="0"/>
          <w:szCs w:val="21"/>
        </w:rPr>
        <w:t>,</w:t>
      </w:r>
      <w:r>
        <w:rPr>
          <w:rFonts w:ascii="宋体" w:hAnsi="宋体"/>
          <w:kern w:val="0"/>
          <w:szCs w:val="21"/>
        </w:rPr>
        <w:t>汇报业主派人清理</w:t>
      </w:r>
      <w:r>
        <w:rPr>
          <w:rFonts w:ascii="宋体" w:hAnsi="宋体"/>
          <w:kern w:val="0"/>
          <w:szCs w:val="21"/>
        </w:rPr>
        <w:t>,</w:t>
      </w:r>
      <w:r>
        <w:rPr>
          <w:rFonts w:ascii="宋体" w:hAnsi="宋体"/>
          <w:kern w:val="0"/>
          <w:szCs w:val="21"/>
        </w:rPr>
        <w:t>费用从相关施工单位工程款中扣除。</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(9)</w:t>
      </w:r>
      <w:r>
        <w:rPr>
          <w:rFonts w:ascii="宋体" w:hAnsi="宋体"/>
          <w:kern w:val="0"/>
          <w:szCs w:val="21"/>
        </w:rPr>
        <w:t>建筑物内各标段应设置临时厕所，严禁随地大小便</w:t>
      </w:r>
      <w:r>
        <w:rPr>
          <w:rFonts w:ascii="宋体" w:hAnsi="宋体"/>
          <w:kern w:val="0"/>
          <w:szCs w:val="21"/>
        </w:rPr>
        <w:t>,</w:t>
      </w:r>
      <w:r>
        <w:rPr>
          <w:rFonts w:ascii="宋体" w:hAnsi="宋体"/>
          <w:kern w:val="0"/>
          <w:szCs w:val="21"/>
        </w:rPr>
        <w:t>每发现一次处罚</w:t>
      </w:r>
      <w:r>
        <w:rPr>
          <w:rFonts w:ascii="宋体" w:hAnsi="宋体"/>
          <w:kern w:val="0"/>
          <w:szCs w:val="21"/>
        </w:rPr>
        <w:t>50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(10)</w:t>
      </w:r>
      <w:r>
        <w:rPr>
          <w:rFonts w:ascii="宋体" w:hAnsi="宋体"/>
          <w:kern w:val="0"/>
          <w:szCs w:val="21"/>
        </w:rPr>
        <w:t>自行车、电动车、摩托车按指定地点停放</w:t>
      </w:r>
      <w:r>
        <w:rPr>
          <w:rFonts w:ascii="宋体" w:hAnsi="宋体"/>
          <w:kern w:val="0"/>
          <w:szCs w:val="21"/>
        </w:rPr>
        <w:t>,</w:t>
      </w:r>
      <w:r>
        <w:rPr>
          <w:rFonts w:ascii="宋体" w:hAnsi="宋体"/>
          <w:kern w:val="0"/>
          <w:szCs w:val="21"/>
        </w:rPr>
        <w:t>不得进入建筑物施工现场内，每</w:t>
      </w:r>
      <w:r>
        <w:rPr>
          <w:rFonts w:ascii="宋体" w:hAnsi="宋体"/>
          <w:kern w:val="0"/>
          <w:szCs w:val="21"/>
        </w:rPr>
        <w:t>发现一辆处罚</w:t>
      </w:r>
      <w:r>
        <w:rPr>
          <w:rFonts w:ascii="宋体" w:hAnsi="宋体"/>
          <w:kern w:val="0"/>
          <w:szCs w:val="21"/>
        </w:rPr>
        <w:t>50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2</w:t>
      </w:r>
      <w:r>
        <w:rPr>
          <w:rFonts w:ascii="宋体" w:hAnsi="宋体"/>
          <w:kern w:val="0"/>
          <w:szCs w:val="21"/>
        </w:rPr>
        <w:t>、现场管理方面</w:t>
      </w:r>
      <w:r>
        <w:rPr>
          <w:rFonts w:ascii="宋体" w:hAnsi="宋体" w:hint="eastAsia"/>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(I)</w:t>
      </w:r>
      <w:r>
        <w:rPr>
          <w:rFonts w:ascii="宋体" w:hAnsi="宋体"/>
          <w:kern w:val="0"/>
          <w:szCs w:val="21"/>
        </w:rPr>
        <w:t>各施工单位在施工中相互扯皮不协调配合</w:t>
      </w:r>
      <w:r>
        <w:rPr>
          <w:rFonts w:ascii="宋体" w:hAnsi="宋体"/>
          <w:kern w:val="0"/>
          <w:szCs w:val="21"/>
        </w:rPr>
        <w:t>,</w:t>
      </w:r>
      <w:r>
        <w:rPr>
          <w:rFonts w:ascii="宋体" w:hAnsi="宋体"/>
          <w:kern w:val="0"/>
          <w:szCs w:val="21"/>
        </w:rPr>
        <w:t>造成返工或浪费所产生的费用由业主、</w:t>
      </w:r>
      <w:r>
        <w:rPr>
          <w:rFonts w:ascii="宋体" w:hAnsi="宋体" w:hint="eastAsia"/>
          <w:kern w:val="0"/>
          <w:szCs w:val="21"/>
        </w:rPr>
        <w:t>监理按实进行核算</w:t>
      </w:r>
      <w:r>
        <w:rPr>
          <w:rFonts w:ascii="宋体" w:hAnsi="宋体"/>
          <w:kern w:val="0"/>
          <w:szCs w:val="21"/>
        </w:rPr>
        <w:t>,</w:t>
      </w:r>
      <w:r>
        <w:rPr>
          <w:rFonts w:ascii="宋体" w:hAnsi="宋体"/>
          <w:kern w:val="0"/>
          <w:szCs w:val="21"/>
        </w:rPr>
        <w:t>在工程款中予以扣除。</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(2)</w:t>
      </w:r>
      <w:r>
        <w:rPr>
          <w:rFonts w:ascii="宋体" w:hAnsi="宋体"/>
          <w:kern w:val="0"/>
          <w:szCs w:val="21"/>
        </w:rPr>
        <w:t>各施工单位未按业主、</w:t>
      </w:r>
      <w:r>
        <w:rPr>
          <w:rFonts w:ascii="宋体" w:hAnsi="宋体" w:hint="eastAsia"/>
          <w:kern w:val="0"/>
          <w:szCs w:val="21"/>
        </w:rPr>
        <w:t>监理要求时间完成配合工作</w:t>
      </w:r>
      <w:r>
        <w:rPr>
          <w:rFonts w:ascii="宋体" w:hAnsi="宋体"/>
          <w:kern w:val="0"/>
          <w:szCs w:val="21"/>
        </w:rPr>
        <w:t>,</w:t>
      </w:r>
      <w:r>
        <w:rPr>
          <w:rFonts w:ascii="宋体" w:hAnsi="宋体"/>
          <w:kern w:val="0"/>
          <w:szCs w:val="21"/>
        </w:rPr>
        <w:t>造成其它施工单位工期延误</w:t>
      </w:r>
      <w:r>
        <w:rPr>
          <w:rFonts w:ascii="宋体" w:hAnsi="宋体"/>
          <w:kern w:val="0"/>
          <w:szCs w:val="21"/>
        </w:rPr>
        <w:t>,</w:t>
      </w:r>
      <w:r>
        <w:rPr>
          <w:rFonts w:ascii="宋体" w:hAnsi="宋体"/>
          <w:kern w:val="0"/>
          <w:szCs w:val="21"/>
        </w:rPr>
        <w:t>出现一次处罚</w:t>
      </w:r>
      <w:r>
        <w:rPr>
          <w:rFonts w:ascii="宋体" w:hAnsi="宋体"/>
          <w:kern w:val="0"/>
          <w:szCs w:val="21"/>
        </w:rPr>
        <w:t>1000</w:t>
      </w:r>
      <w:r>
        <w:rPr>
          <w:rFonts w:ascii="宋体" w:hAnsi="宋体"/>
          <w:kern w:val="0"/>
          <w:szCs w:val="21"/>
        </w:rPr>
        <w:t>元</w:t>
      </w:r>
      <w:r>
        <w:rPr>
          <w:rFonts w:ascii="宋体" w:hAnsi="宋体"/>
          <w:kern w:val="0"/>
          <w:szCs w:val="21"/>
        </w:rPr>
        <w:t>,</w:t>
      </w:r>
      <w:r>
        <w:rPr>
          <w:rFonts w:ascii="宋体" w:hAnsi="宋体"/>
          <w:kern w:val="0"/>
          <w:szCs w:val="21"/>
        </w:rPr>
        <w:t>为不影响总体进度</w:t>
      </w:r>
      <w:r>
        <w:rPr>
          <w:rFonts w:ascii="宋体" w:hAnsi="宋体"/>
          <w:kern w:val="0"/>
          <w:szCs w:val="21"/>
        </w:rPr>
        <w:t>,</w:t>
      </w:r>
      <w:r>
        <w:rPr>
          <w:rFonts w:ascii="宋体" w:hAnsi="宋体"/>
          <w:kern w:val="0"/>
          <w:szCs w:val="21"/>
        </w:rPr>
        <w:t>业主、</w:t>
      </w:r>
      <w:r>
        <w:rPr>
          <w:rFonts w:ascii="宋体" w:hAnsi="宋体" w:hint="eastAsia"/>
          <w:kern w:val="0"/>
          <w:szCs w:val="21"/>
        </w:rPr>
        <w:t>监理有权另请其它单位进行施工</w:t>
      </w:r>
      <w:r>
        <w:rPr>
          <w:rFonts w:ascii="宋体" w:hAnsi="宋体"/>
          <w:kern w:val="0"/>
          <w:szCs w:val="21"/>
        </w:rPr>
        <w:t>,</w:t>
      </w:r>
      <w:r>
        <w:rPr>
          <w:rFonts w:ascii="宋体" w:hAnsi="宋体"/>
          <w:kern w:val="0"/>
          <w:szCs w:val="21"/>
        </w:rPr>
        <w:t>费用从施工单位工程款中扣除。</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lastRenderedPageBreak/>
        <w:t>(3)</w:t>
      </w:r>
      <w:r>
        <w:rPr>
          <w:rFonts w:ascii="宋体" w:hAnsi="宋体"/>
          <w:kern w:val="0"/>
          <w:szCs w:val="21"/>
        </w:rPr>
        <w:t>因施工方原因影响群众利益</w:t>
      </w:r>
      <w:r>
        <w:rPr>
          <w:rFonts w:ascii="宋体" w:hAnsi="宋体"/>
          <w:kern w:val="0"/>
          <w:szCs w:val="21"/>
        </w:rPr>
        <w:t>,</w:t>
      </w:r>
      <w:r>
        <w:rPr>
          <w:rFonts w:ascii="宋体" w:hAnsi="宋体"/>
          <w:kern w:val="0"/>
          <w:szCs w:val="21"/>
        </w:rPr>
        <w:t>造成负面</w:t>
      </w:r>
      <w:proofErr w:type="gramStart"/>
      <w:r>
        <w:rPr>
          <w:rFonts w:ascii="宋体" w:hAnsi="宋体"/>
          <w:kern w:val="0"/>
          <w:szCs w:val="21"/>
        </w:rPr>
        <w:t>影晌</w:t>
      </w:r>
      <w:proofErr w:type="gramEnd"/>
      <w:r>
        <w:rPr>
          <w:rFonts w:ascii="宋体" w:hAnsi="宋体"/>
          <w:kern w:val="0"/>
          <w:szCs w:val="21"/>
        </w:rPr>
        <w:t>,</w:t>
      </w:r>
      <w:r>
        <w:rPr>
          <w:rFonts w:ascii="宋体" w:hAnsi="宋体"/>
          <w:kern w:val="0"/>
          <w:szCs w:val="21"/>
        </w:rPr>
        <w:t>导致</w:t>
      </w:r>
      <w:proofErr w:type="gramStart"/>
      <w:r>
        <w:rPr>
          <w:rFonts w:ascii="宋体" w:hAnsi="宋体"/>
          <w:kern w:val="0"/>
          <w:szCs w:val="21"/>
        </w:rPr>
        <w:t>群众堵工上访</w:t>
      </w:r>
      <w:proofErr w:type="gramEnd"/>
      <w:r>
        <w:rPr>
          <w:rFonts w:ascii="宋体" w:hAnsi="宋体"/>
          <w:kern w:val="0"/>
          <w:szCs w:val="21"/>
        </w:rPr>
        <w:t>或新闻媒体曝光的</w:t>
      </w:r>
      <w:r>
        <w:rPr>
          <w:rFonts w:ascii="宋体" w:hAnsi="宋体"/>
          <w:kern w:val="0"/>
          <w:szCs w:val="21"/>
        </w:rPr>
        <w:t>,</w:t>
      </w:r>
      <w:r>
        <w:rPr>
          <w:rFonts w:ascii="宋体" w:hAnsi="宋体"/>
          <w:kern w:val="0"/>
          <w:szCs w:val="21"/>
        </w:rPr>
        <w:t>每发生一次罚款</w:t>
      </w:r>
      <w:r>
        <w:rPr>
          <w:rFonts w:ascii="宋体" w:hAnsi="宋体"/>
          <w:kern w:val="0"/>
          <w:szCs w:val="21"/>
        </w:rPr>
        <w:t>10000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(4)</w:t>
      </w:r>
      <w:r>
        <w:rPr>
          <w:rFonts w:ascii="宋体" w:hAnsi="宋体"/>
          <w:kern w:val="0"/>
          <w:szCs w:val="21"/>
        </w:rPr>
        <w:t>发现管理人员值班</w:t>
      </w:r>
      <w:proofErr w:type="gramStart"/>
      <w:r>
        <w:rPr>
          <w:rFonts w:ascii="宋体" w:hAnsi="宋体"/>
          <w:kern w:val="0"/>
          <w:szCs w:val="21"/>
        </w:rPr>
        <w:t>不</w:t>
      </w:r>
      <w:proofErr w:type="gramEnd"/>
      <w:r>
        <w:rPr>
          <w:rFonts w:ascii="宋体" w:hAnsi="宋体"/>
          <w:kern w:val="0"/>
          <w:szCs w:val="21"/>
        </w:rPr>
        <w:t>在岗</w:t>
      </w:r>
      <w:r>
        <w:rPr>
          <w:rFonts w:ascii="宋体" w:hAnsi="宋体"/>
          <w:kern w:val="0"/>
          <w:szCs w:val="21"/>
        </w:rPr>
        <w:t>,</w:t>
      </w:r>
      <w:r>
        <w:rPr>
          <w:rFonts w:ascii="宋体" w:hAnsi="宋体"/>
          <w:kern w:val="0"/>
          <w:szCs w:val="21"/>
        </w:rPr>
        <w:t>每人次处罚</w:t>
      </w:r>
      <w:r>
        <w:rPr>
          <w:rFonts w:ascii="宋体" w:hAnsi="宋体"/>
          <w:kern w:val="0"/>
          <w:szCs w:val="21"/>
        </w:rPr>
        <w:t>100</w:t>
      </w:r>
      <w:r>
        <w:rPr>
          <w:rFonts w:ascii="宋体" w:hAnsi="宋体"/>
          <w:kern w:val="0"/>
          <w:szCs w:val="21"/>
        </w:rPr>
        <w:t>元。现场有</w:t>
      </w:r>
      <w:r>
        <w:rPr>
          <w:rFonts w:ascii="宋体" w:hAnsi="宋体"/>
          <w:kern w:val="0"/>
          <w:szCs w:val="21"/>
        </w:rPr>
        <w:t>人施工作业时专职安全员</w:t>
      </w:r>
      <w:proofErr w:type="gramStart"/>
      <w:r>
        <w:rPr>
          <w:rFonts w:ascii="宋体" w:hAnsi="宋体"/>
          <w:kern w:val="0"/>
          <w:szCs w:val="21"/>
        </w:rPr>
        <w:t>不</w:t>
      </w:r>
      <w:proofErr w:type="gramEnd"/>
      <w:r>
        <w:rPr>
          <w:rFonts w:ascii="宋体" w:hAnsi="宋体"/>
          <w:kern w:val="0"/>
          <w:szCs w:val="21"/>
        </w:rPr>
        <w:t>在岗</w:t>
      </w:r>
      <w:r>
        <w:rPr>
          <w:rFonts w:ascii="宋体" w:hAnsi="宋体"/>
          <w:kern w:val="0"/>
          <w:szCs w:val="21"/>
        </w:rPr>
        <w:t>,</w:t>
      </w:r>
      <w:r>
        <w:rPr>
          <w:rFonts w:ascii="宋体" w:hAnsi="宋体"/>
          <w:kern w:val="0"/>
          <w:szCs w:val="21"/>
        </w:rPr>
        <w:t>每发现一次处罚</w:t>
      </w:r>
      <w:r>
        <w:rPr>
          <w:rFonts w:ascii="宋体" w:hAnsi="宋体"/>
          <w:kern w:val="0"/>
          <w:szCs w:val="21"/>
        </w:rPr>
        <w:t>100</w:t>
      </w:r>
      <w:r>
        <w:rPr>
          <w:rFonts w:ascii="宋体" w:hAnsi="宋体"/>
          <w:kern w:val="0"/>
          <w:szCs w:val="21"/>
        </w:rPr>
        <w:t>元。工序质量验收时</w:t>
      </w:r>
      <w:r>
        <w:rPr>
          <w:rFonts w:ascii="宋体" w:hAnsi="宋体"/>
          <w:kern w:val="0"/>
          <w:szCs w:val="21"/>
        </w:rPr>
        <w:t>,</w:t>
      </w:r>
      <w:r>
        <w:rPr>
          <w:rFonts w:ascii="宋体" w:hAnsi="宋体"/>
          <w:kern w:val="0"/>
          <w:szCs w:val="21"/>
        </w:rPr>
        <w:t>专职质检员</w:t>
      </w:r>
      <w:proofErr w:type="gramStart"/>
      <w:r>
        <w:rPr>
          <w:rFonts w:ascii="宋体" w:hAnsi="宋体"/>
          <w:kern w:val="0"/>
          <w:szCs w:val="21"/>
        </w:rPr>
        <w:t>不</w:t>
      </w:r>
      <w:proofErr w:type="gramEnd"/>
      <w:r>
        <w:rPr>
          <w:rFonts w:ascii="宋体" w:hAnsi="宋体"/>
          <w:kern w:val="0"/>
          <w:szCs w:val="21"/>
        </w:rPr>
        <w:t>在岗</w:t>
      </w:r>
      <w:r>
        <w:rPr>
          <w:rFonts w:ascii="宋体" w:hAnsi="宋体"/>
          <w:kern w:val="0"/>
          <w:szCs w:val="21"/>
        </w:rPr>
        <w:t>,</w:t>
      </w:r>
      <w:r>
        <w:rPr>
          <w:rFonts w:ascii="宋体" w:hAnsi="宋体"/>
          <w:kern w:val="0"/>
          <w:szCs w:val="21"/>
        </w:rPr>
        <w:t>每发现一次处罚</w:t>
      </w:r>
      <w:r>
        <w:rPr>
          <w:rFonts w:ascii="宋体" w:hAnsi="宋体"/>
          <w:kern w:val="0"/>
          <w:szCs w:val="21"/>
        </w:rPr>
        <w:t>100</w:t>
      </w:r>
      <w:r>
        <w:rPr>
          <w:rFonts w:ascii="宋体" w:hAnsi="宋体"/>
          <w:kern w:val="0"/>
          <w:szCs w:val="21"/>
        </w:rPr>
        <w:t>元。特殊工种无上岗证违规操作者</w:t>
      </w:r>
      <w:r>
        <w:rPr>
          <w:rFonts w:ascii="宋体" w:hAnsi="宋体"/>
          <w:kern w:val="0"/>
          <w:szCs w:val="21"/>
        </w:rPr>
        <w:t>,</w:t>
      </w:r>
      <w:r>
        <w:rPr>
          <w:rFonts w:ascii="宋体" w:hAnsi="宋体"/>
          <w:kern w:val="0"/>
          <w:szCs w:val="21"/>
        </w:rPr>
        <w:t>每人次处罚</w:t>
      </w:r>
      <w:r>
        <w:rPr>
          <w:rFonts w:ascii="宋体" w:hAnsi="宋体"/>
          <w:kern w:val="0"/>
          <w:szCs w:val="21"/>
        </w:rPr>
        <w:t>100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(5)</w:t>
      </w:r>
      <w:r>
        <w:rPr>
          <w:rFonts w:ascii="宋体" w:hAnsi="宋体"/>
          <w:kern w:val="0"/>
          <w:szCs w:val="21"/>
        </w:rPr>
        <w:t>现场项目经理、主要负责人必须每天在现场</w:t>
      </w:r>
      <w:r>
        <w:rPr>
          <w:rFonts w:ascii="宋体" w:hAnsi="宋体"/>
          <w:kern w:val="0"/>
          <w:szCs w:val="21"/>
        </w:rPr>
        <w:t>6</w:t>
      </w:r>
      <w:r>
        <w:rPr>
          <w:rFonts w:ascii="宋体" w:hAnsi="宋体"/>
          <w:kern w:val="0"/>
          <w:szCs w:val="21"/>
        </w:rPr>
        <w:t>小时以上</w:t>
      </w:r>
      <w:r>
        <w:rPr>
          <w:rFonts w:ascii="宋体" w:hAnsi="宋体"/>
          <w:kern w:val="0"/>
          <w:szCs w:val="21"/>
        </w:rPr>
        <w:t>,</w:t>
      </w:r>
      <w:r>
        <w:rPr>
          <w:rFonts w:ascii="宋体" w:hAnsi="宋体"/>
          <w:kern w:val="0"/>
          <w:szCs w:val="21"/>
        </w:rPr>
        <w:t>召开工程例会有关人员无故缺席的</w:t>
      </w:r>
      <w:r>
        <w:rPr>
          <w:rFonts w:ascii="宋体" w:hAnsi="宋体"/>
          <w:kern w:val="0"/>
          <w:szCs w:val="21"/>
        </w:rPr>
        <w:t>,</w:t>
      </w:r>
      <w:r>
        <w:rPr>
          <w:rFonts w:ascii="宋体" w:hAnsi="宋体"/>
          <w:kern w:val="0"/>
          <w:szCs w:val="21"/>
        </w:rPr>
        <w:t>有特殊情况需提前请假。违反规定</w:t>
      </w:r>
      <w:r>
        <w:rPr>
          <w:rFonts w:ascii="宋体" w:hAnsi="宋体"/>
          <w:kern w:val="0"/>
          <w:szCs w:val="21"/>
        </w:rPr>
        <w:t>,</w:t>
      </w:r>
      <w:r>
        <w:rPr>
          <w:rFonts w:ascii="宋体" w:hAnsi="宋体"/>
          <w:kern w:val="0"/>
          <w:szCs w:val="21"/>
        </w:rPr>
        <w:t>每人次每天处罚</w:t>
      </w:r>
      <w:r>
        <w:rPr>
          <w:rFonts w:ascii="宋体" w:hAnsi="宋体"/>
          <w:kern w:val="0"/>
          <w:szCs w:val="21"/>
        </w:rPr>
        <w:t>1000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(6)</w:t>
      </w:r>
      <w:r>
        <w:rPr>
          <w:rFonts w:ascii="宋体" w:hAnsi="宋体"/>
          <w:kern w:val="0"/>
          <w:szCs w:val="21"/>
        </w:rPr>
        <w:t>施工单位需对进场材料及时报验</w:t>
      </w:r>
      <w:r>
        <w:rPr>
          <w:rFonts w:ascii="宋体" w:hAnsi="宋体"/>
          <w:kern w:val="0"/>
          <w:szCs w:val="21"/>
        </w:rPr>
        <w:t>,</w:t>
      </w:r>
      <w:r>
        <w:rPr>
          <w:rFonts w:ascii="宋体" w:hAnsi="宋体"/>
          <w:kern w:val="0"/>
          <w:szCs w:val="21"/>
        </w:rPr>
        <w:t>未经业主、</w:t>
      </w:r>
      <w:r>
        <w:rPr>
          <w:rFonts w:ascii="宋体" w:hAnsi="宋体" w:hint="eastAsia"/>
          <w:kern w:val="0"/>
          <w:szCs w:val="21"/>
        </w:rPr>
        <w:t>监理单位验收合格擅自使用</w:t>
      </w:r>
      <w:r>
        <w:rPr>
          <w:rFonts w:ascii="宋体" w:hAnsi="宋体"/>
          <w:kern w:val="0"/>
          <w:szCs w:val="21"/>
        </w:rPr>
        <w:t>,</w:t>
      </w:r>
      <w:r>
        <w:rPr>
          <w:rFonts w:ascii="宋体" w:hAnsi="宋体"/>
          <w:kern w:val="0"/>
          <w:szCs w:val="21"/>
        </w:rPr>
        <w:t>处罚责任单位</w:t>
      </w:r>
      <w:r>
        <w:rPr>
          <w:rFonts w:ascii="宋体" w:hAnsi="宋体"/>
          <w:kern w:val="0"/>
          <w:szCs w:val="21"/>
        </w:rPr>
        <w:t>1000</w:t>
      </w:r>
      <w:r>
        <w:rPr>
          <w:rFonts w:ascii="宋体" w:hAnsi="宋体"/>
          <w:kern w:val="0"/>
          <w:szCs w:val="21"/>
        </w:rPr>
        <w:t>元。工程材料便用劣质、冒牌材料</w:t>
      </w:r>
      <w:r>
        <w:rPr>
          <w:rFonts w:ascii="宋体" w:hAnsi="宋体"/>
          <w:kern w:val="0"/>
          <w:szCs w:val="21"/>
        </w:rPr>
        <w:t>,</w:t>
      </w:r>
      <w:r>
        <w:rPr>
          <w:rFonts w:ascii="宋体" w:hAnsi="宋体"/>
          <w:kern w:val="0"/>
          <w:szCs w:val="21"/>
        </w:rPr>
        <w:t>发现一</w:t>
      </w:r>
      <w:r>
        <w:rPr>
          <w:rFonts w:ascii="宋体" w:hAnsi="宋体" w:hint="eastAsia"/>
          <w:kern w:val="0"/>
          <w:szCs w:val="21"/>
        </w:rPr>
        <w:t>次除按合同有关条款处罚外</w:t>
      </w:r>
      <w:r>
        <w:rPr>
          <w:rFonts w:ascii="宋体" w:hAnsi="宋体" w:hint="eastAsia"/>
          <w:kern w:val="0"/>
          <w:szCs w:val="21"/>
        </w:rPr>
        <w:t>,</w:t>
      </w:r>
      <w:proofErr w:type="gramStart"/>
      <w:r>
        <w:rPr>
          <w:rFonts w:ascii="宋体" w:hAnsi="宋体" w:hint="eastAsia"/>
          <w:kern w:val="0"/>
          <w:szCs w:val="21"/>
        </w:rPr>
        <w:t>再处罚</w:t>
      </w:r>
      <w:proofErr w:type="gramEnd"/>
      <w:r>
        <w:rPr>
          <w:rFonts w:ascii="宋体" w:hAnsi="宋体" w:hint="eastAsia"/>
          <w:kern w:val="0"/>
          <w:szCs w:val="21"/>
        </w:rPr>
        <w:t>责任单位</w:t>
      </w:r>
      <w:r>
        <w:rPr>
          <w:rFonts w:ascii="宋体" w:hAnsi="宋体" w:hint="eastAsia"/>
          <w:kern w:val="0"/>
          <w:szCs w:val="21"/>
        </w:rPr>
        <w:t>3000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(7)</w:t>
      </w:r>
      <w:r>
        <w:rPr>
          <w:rFonts w:ascii="宋体" w:hAnsi="宋体" w:hint="eastAsia"/>
          <w:kern w:val="0"/>
          <w:szCs w:val="21"/>
        </w:rPr>
        <w:t>施工方如果发现现场实物与图纸内容不符</w:t>
      </w:r>
      <w:r>
        <w:rPr>
          <w:rFonts w:ascii="宋体" w:hAnsi="宋体" w:hint="eastAsia"/>
          <w:kern w:val="0"/>
          <w:szCs w:val="21"/>
        </w:rPr>
        <w:t>,</w:t>
      </w:r>
      <w:r>
        <w:rPr>
          <w:rFonts w:ascii="宋体" w:hAnsi="宋体" w:hint="eastAsia"/>
          <w:kern w:val="0"/>
          <w:szCs w:val="21"/>
        </w:rPr>
        <w:t>需及时上报监理、业主</w:t>
      </w:r>
      <w:r>
        <w:rPr>
          <w:rFonts w:ascii="宋体" w:hAnsi="宋体"/>
          <w:kern w:val="0"/>
          <w:szCs w:val="21"/>
        </w:rPr>
        <w:t>,</w:t>
      </w:r>
      <w:r>
        <w:rPr>
          <w:rFonts w:ascii="宋体" w:hAnsi="宋体"/>
          <w:kern w:val="0"/>
          <w:szCs w:val="21"/>
        </w:rPr>
        <w:t>严禁盲目施工</w:t>
      </w:r>
      <w:r>
        <w:rPr>
          <w:rFonts w:ascii="宋体" w:hAnsi="宋体"/>
          <w:kern w:val="0"/>
          <w:szCs w:val="21"/>
        </w:rPr>
        <w:t>,</w:t>
      </w:r>
      <w:r>
        <w:rPr>
          <w:rFonts w:ascii="宋体" w:hAnsi="宋体"/>
          <w:kern w:val="0"/>
          <w:szCs w:val="21"/>
        </w:rPr>
        <w:t>发现一次处罚责任单位</w:t>
      </w:r>
      <w:r>
        <w:rPr>
          <w:rFonts w:ascii="宋体" w:hAnsi="宋体"/>
          <w:kern w:val="0"/>
          <w:szCs w:val="21"/>
        </w:rPr>
        <w:t>2000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(8)</w:t>
      </w:r>
      <w:r>
        <w:rPr>
          <w:rFonts w:ascii="宋体" w:hAnsi="宋体"/>
          <w:kern w:val="0"/>
          <w:szCs w:val="21"/>
        </w:rPr>
        <w:t>各单位做好现场成品保护工作</w:t>
      </w:r>
      <w:r>
        <w:rPr>
          <w:rFonts w:ascii="宋体" w:hAnsi="宋体"/>
          <w:kern w:val="0"/>
          <w:szCs w:val="21"/>
        </w:rPr>
        <w:t>,</w:t>
      </w:r>
      <w:r>
        <w:rPr>
          <w:rFonts w:ascii="宋体" w:hAnsi="宋体"/>
          <w:kern w:val="0"/>
          <w:szCs w:val="21"/>
        </w:rPr>
        <w:t>保护好自己和他人的工程成品</w:t>
      </w:r>
      <w:r>
        <w:rPr>
          <w:rFonts w:ascii="宋体" w:hAnsi="宋体"/>
          <w:kern w:val="0"/>
          <w:szCs w:val="21"/>
        </w:rPr>
        <w:t>,</w:t>
      </w:r>
      <w:r>
        <w:rPr>
          <w:rFonts w:ascii="宋体" w:hAnsi="宋体"/>
          <w:kern w:val="0"/>
          <w:szCs w:val="21"/>
        </w:rPr>
        <w:t>一经查实损害他人成品</w:t>
      </w:r>
      <w:r>
        <w:rPr>
          <w:rFonts w:ascii="宋体" w:hAnsi="宋体"/>
          <w:kern w:val="0"/>
          <w:szCs w:val="21"/>
        </w:rPr>
        <w:t>,</w:t>
      </w:r>
      <w:r>
        <w:rPr>
          <w:rFonts w:ascii="宋体" w:hAnsi="宋体"/>
          <w:kern w:val="0"/>
          <w:szCs w:val="21"/>
        </w:rPr>
        <w:t>按实价赔偿。若发现恶意破坏他人成品现象</w:t>
      </w:r>
      <w:r>
        <w:rPr>
          <w:rFonts w:ascii="宋体" w:hAnsi="宋体"/>
          <w:kern w:val="0"/>
          <w:szCs w:val="21"/>
        </w:rPr>
        <w:t>,</w:t>
      </w:r>
      <w:r>
        <w:rPr>
          <w:rFonts w:ascii="宋体" w:hAnsi="宋体"/>
          <w:kern w:val="0"/>
          <w:szCs w:val="21"/>
        </w:rPr>
        <w:t>发现一次</w:t>
      </w:r>
      <w:proofErr w:type="gramStart"/>
      <w:r>
        <w:rPr>
          <w:rFonts w:ascii="宋体" w:hAnsi="宋体"/>
          <w:kern w:val="0"/>
          <w:szCs w:val="21"/>
        </w:rPr>
        <w:t>按造成</w:t>
      </w:r>
      <w:proofErr w:type="gramEnd"/>
      <w:r>
        <w:rPr>
          <w:rFonts w:ascii="宋体" w:hAnsi="宋体"/>
          <w:kern w:val="0"/>
          <w:szCs w:val="21"/>
        </w:rPr>
        <w:t>直接损失的</w:t>
      </w:r>
      <w:r>
        <w:rPr>
          <w:rFonts w:ascii="宋体" w:hAnsi="宋体"/>
          <w:kern w:val="0"/>
          <w:szCs w:val="21"/>
        </w:rPr>
        <w:t>3</w:t>
      </w:r>
      <w:r>
        <w:rPr>
          <w:rFonts w:ascii="宋体" w:hAnsi="宋体"/>
          <w:kern w:val="0"/>
          <w:szCs w:val="21"/>
        </w:rPr>
        <w:t>倍进行赔偿。</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(9)</w:t>
      </w:r>
      <w:r>
        <w:rPr>
          <w:rFonts w:ascii="宋体" w:hAnsi="宋体"/>
          <w:kern w:val="0"/>
          <w:szCs w:val="21"/>
        </w:rPr>
        <w:t>现场材料堆放严禁超过设计荷载值</w:t>
      </w:r>
      <w:r>
        <w:rPr>
          <w:rFonts w:ascii="宋体" w:hAnsi="宋体"/>
          <w:kern w:val="0"/>
          <w:szCs w:val="21"/>
        </w:rPr>
        <w:t>,</w:t>
      </w:r>
      <w:r>
        <w:rPr>
          <w:rFonts w:ascii="宋体" w:hAnsi="宋体"/>
          <w:kern w:val="0"/>
          <w:szCs w:val="21"/>
        </w:rPr>
        <w:t>发现一次处罚责任单位</w:t>
      </w:r>
      <w:r>
        <w:rPr>
          <w:rFonts w:ascii="宋体" w:hAnsi="宋体"/>
          <w:kern w:val="0"/>
          <w:szCs w:val="21"/>
        </w:rPr>
        <w:t>1000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(10)</w:t>
      </w:r>
      <w:proofErr w:type="gramStart"/>
      <w:r>
        <w:rPr>
          <w:rFonts w:ascii="宋体" w:hAnsi="宋体"/>
          <w:kern w:val="0"/>
          <w:szCs w:val="21"/>
        </w:rPr>
        <w:t>若工</w:t>
      </w:r>
      <w:proofErr w:type="gramEnd"/>
      <w:r>
        <w:rPr>
          <w:rFonts w:ascii="宋体" w:hAnsi="宋体"/>
          <w:kern w:val="0"/>
          <w:szCs w:val="21"/>
        </w:rPr>
        <w:t>程被质量监督部门、安全监督部门或其它建筑主管部门通报批评</w:t>
      </w:r>
      <w:r>
        <w:rPr>
          <w:rFonts w:ascii="宋体" w:hAnsi="宋体"/>
          <w:kern w:val="0"/>
          <w:szCs w:val="21"/>
        </w:rPr>
        <w:t>,</w:t>
      </w:r>
      <w:r>
        <w:rPr>
          <w:rFonts w:ascii="宋体" w:hAnsi="宋体"/>
          <w:kern w:val="0"/>
          <w:szCs w:val="21"/>
        </w:rPr>
        <w:t>出现一次处罚责任单位</w:t>
      </w:r>
      <w:r>
        <w:rPr>
          <w:rFonts w:ascii="宋体" w:hAnsi="宋体"/>
          <w:kern w:val="0"/>
          <w:szCs w:val="21"/>
        </w:rPr>
        <w:t>5000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(11)</w:t>
      </w:r>
      <w:r>
        <w:rPr>
          <w:rFonts w:ascii="宋体" w:hAnsi="宋体"/>
          <w:kern w:val="0"/>
          <w:szCs w:val="21"/>
        </w:rPr>
        <w:t>各施工单位应积极主动配合各类检查、观摩活动</w:t>
      </w:r>
      <w:r>
        <w:rPr>
          <w:rFonts w:ascii="宋体" w:hAnsi="宋体"/>
          <w:kern w:val="0"/>
          <w:szCs w:val="21"/>
        </w:rPr>
        <w:t>,</w:t>
      </w:r>
      <w:r>
        <w:rPr>
          <w:rFonts w:ascii="宋体" w:hAnsi="宋体"/>
          <w:kern w:val="0"/>
          <w:szCs w:val="21"/>
        </w:rPr>
        <w:t>由于现</w:t>
      </w:r>
      <w:r>
        <w:rPr>
          <w:rFonts w:ascii="宋体" w:hAnsi="宋体"/>
          <w:kern w:val="0"/>
          <w:szCs w:val="21"/>
        </w:rPr>
        <w:t>场工作未做到位导致不良后果</w:t>
      </w:r>
      <w:r>
        <w:rPr>
          <w:rFonts w:ascii="宋体" w:hAnsi="宋体"/>
          <w:kern w:val="0"/>
          <w:szCs w:val="21"/>
        </w:rPr>
        <w:t>,</w:t>
      </w:r>
      <w:r>
        <w:rPr>
          <w:rFonts w:ascii="宋体" w:hAnsi="宋体"/>
          <w:kern w:val="0"/>
          <w:szCs w:val="21"/>
        </w:rPr>
        <w:t>视情节严重情况</w:t>
      </w:r>
      <w:r>
        <w:rPr>
          <w:rFonts w:ascii="宋体" w:hAnsi="宋体"/>
          <w:kern w:val="0"/>
          <w:szCs w:val="21"/>
        </w:rPr>
        <w:t>,</w:t>
      </w:r>
      <w:r>
        <w:rPr>
          <w:rFonts w:ascii="宋体" w:hAnsi="宋体"/>
          <w:kern w:val="0"/>
          <w:szCs w:val="21"/>
        </w:rPr>
        <w:t>出现一次处罚责任单位</w:t>
      </w:r>
      <w:r>
        <w:rPr>
          <w:rFonts w:ascii="宋体" w:hAnsi="宋体"/>
          <w:kern w:val="0"/>
          <w:szCs w:val="21"/>
        </w:rPr>
        <w:t>200―500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(12)</w:t>
      </w:r>
      <w:r>
        <w:rPr>
          <w:rFonts w:ascii="宋体" w:hAnsi="宋体"/>
          <w:kern w:val="0"/>
          <w:szCs w:val="21"/>
        </w:rPr>
        <w:t>不服从业主、</w:t>
      </w:r>
      <w:r>
        <w:rPr>
          <w:rFonts w:ascii="宋体" w:hAnsi="宋体" w:hint="eastAsia"/>
          <w:kern w:val="0"/>
          <w:szCs w:val="21"/>
        </w:rPr>
        <w:t>监理人员管理</w:t>
      </w:r>
      <w:r>
        <w:rPr>
          <w:rFonts w:ascii="宋体" w:hAnsi="宋体"/>
          <w:kern w:val="0"/>
          <w:szCs w:val="21"/>
        </w:rPr>
        <w:t>,</w:t>
      </w:r>
      <w:r>
        <w:rPr>
          <w:rFonts w:ascii="宋体" w:hAnsi="宋体"/>
          <w:kern w:val="0"/>
          <w:szCs w:val="21"/>
        </w:rPr>
        <w:t>出现漫骂、侮辱、殴打现场业主、</w:t>
      </w:r>
      <w:r>
        <w:rPr>
          <w:rFonts w:ascii="宋体" w:hAnsi="宋体" w:hint="eastAsia"/>
          <w:kern w:val="0"/>
          <w:szCs w:val="21"/>
        </w:rPr>
        <w:t>监理人员</w:t>
      </w:r>
      <w:r>
        <w:rPr>
          <w:rFonts w:ascii="宋体" w:hAnsi="宋体"/>
          <w:kern w:val="0"/>
          <w:szCs w:val="21"/>
        </w:rPr>
        <w:t>,</w:t>
      </w:r>
      <w:r>
        <w:rPr>
          <w:rFonts w:ascii="宋体" w:hAnsi="宋体"/>
          <w:kern w:val="0"/>
          <w:szCs w:val="21"/>
        </w:rPr>
        <w:t>发现一次处罚</w:t>
      </w:r>
      <w:r>
        <w:rPr>
          <w:rFonts w:ascii="宋体" w:hAnsi="宋体"/>
          <w:kern w:val="0"/>
          <w:szCs w:val="21"/>
        </w:rPr>
        <w:t>1000</w:t>
      </w:r>
      <w:r>
        <w:rPr>
          <w:rFonts w:ascii="宋体" w:hAnsi="宋体"/>
          <w:kern w:val="0"/>
          <w:szCs w:val="21"/>
        </w:rPr>
        <w:t>元</w:t>
      </w:r>
      <w:r>
        <w:rPr>
          <w:rFonts w:ascii="宋体" w:hAnsi="宋体"/>
          <w:kern w:val="0"/>
          <w:szCs w:val="21"/>
        </w:rPr>
        <w:t>,</w:t>
      </w:r>
      <w:r>
        <w:rPr>
          <w:rFonts w:ascii="宋体" w:hAnsi="宋体"/>
          <w:kern w:val="0"/>
          <w:szCs w:val="21"/>
        </w:rPr>
        <w:t>责任人员限期退场。</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(13)</w:t>
      </w:r>
      <w:r>
        <w:rPr>
          <w:rFonts w:ascii="宋体" w:hAnsi="宋体"/>
          <w:kern w:val="0"/>
          <w:szCs w:val="21"/>
        </w:rPr>
        <w:t>上道工序未经业主、</w:t>
      </w:r>
      <w:r>
        <w:rPr>
          <w:rFonts w:ascii="宋体" w:hAnsi="宋体" w:hint="eastAsia"/>
          <w:kern w:val="0"/>
          <w:szCs w:val="21"/>
        </w:rPr>
        <w:t>监理验收合格</w:t>
      </w:r>
      <w:r>
        <w:rPr>
          <w:rFonts w:ascii="宋体" w:hAnsi="宋体"/>
          <w:kern w:val="0"/>
          <w:szCs w:val="21"/>
        </w:rPr>
        <w:t>,</w:t>
      </w:r>
      <w:r>
        <w:rPr>
          <w:rFonts w:ascii="宋体" w:hAnsi="宋体"/>
          <w:kern w:val="0"/>
          <w:szCs w:val="21"/>
        </w:rPr>
        <w:t>擅自进入下道工序施工</w:t>
      </w:r>
      <w:r>
        <w:rPr>
          <w:rFonts w:ascii="宋体" w:hAnsi="宋体"/>
          <w:kern w:val="0"/>
          <w:szCs w:val="21"/>
        </w:rPr>
        <w:t>,</w:t>
      </w:r>
      <w:r>
        <w:rPr>
          <w:rFonts w:ascii="宋体" w:hAnsi="宋体"/>
          <w:kern w:val="0"/>
          <w:szCs w:val="21"/>
        </w:rPr>
        <w:t>隐蔽工程未经业主、</w:t>
      </w:r>
      <w:r>
        <w:rPr>
          <w:rFonts w:ascii="宋体" w:hAnsi="宋体" w:hint="eastAsia"/>
          <w:kern w:val="0"/>
          <w:szCs w:val="21"/>
        </w:rPr>
        <w:t>监理检查</w:t>
      </w:r>
      <w:proofErr w:type="gramStart"/>
      <w:r>
        <w:rPr>
          <w:rFonts w:ascii="宋体" w:hAnsi="宋体" w:hint="eastAsia"/>
          <w:kern w:val="0"/>
          <w:szCs w:val="21"/>
        </w:rPr>
        <w:t>合格擅白隐蔽</w:t>
      </w:r>
      <w:proofErr w:type="gramEnd"/>
      <w:r>
        <w:rPr>
          <w:rFonts w:ascii="宋体" w:hAnsi="宋体"/>
          <w:kern w:val="0"/>
          <w:szCs w:val="21"/>
        </w:rPr>
        <w:t>,</w:t>
      </w:r>
      <w:r>
        <w:rPr>
          <w:rFonts w:ascii="宋体" w:hAnsi="宋体"/>
          <w:kern w:val="0"/>
          <w:szCs w:val="21"/>
        </w:rPr>
        <w:t>进行剥露检验</w:t>
      </w:r>
      <w:r>
        <w:rPr>
          <w:rFonts w:ascii="宋体" w:hAnsi="宋体"/>
          <w:kern w:val="0"/>
          <w:szCs w:val="21"/>
        </w:rPr>
        <w:t>,</w:t>
      </w:r>
      <w:r>
        <w:rPr>
          <w:rFonts w:ascii="宋体" w:hAnsi="宋体"/>
          <w:kern w:val="0"/>
          <w:szCs w:val="21"/>
        </w:rPr>
        <w:t>质量不符合要求</w:t>
      </w:r>
      <w:r>
        <w:rPr>
          <w:rFonts w:ascii="宋体" w:hAnsi="宋体"/>
          <w:kern w:val="0"/>
          <w:szCs w:val="21"/>
        </w:rPr>
        <w:t>,</w:t>
      </w:r>
      <w:r>
        <w:rPr>
          <w:rFonts w:ascii="宋体" w:hAnsi="宋体"/>
          <w:kern w:val="0"/>
          <w:szCs w:val="21"/>
        </w:rPr>
        <w:t>返工费用由施工单位承担</w:t>
      </w:r>
      <w:r>
        <w:rPr>
          <w:rFonts w:ascii="宋体" w:hAnsi="宋体"/>
          <w:kern w:val="0"/>
          <w:szCs w:val="21"/>
        </w:rPr>
        <w:t>,</w:t>
      </w:r>
      <w:r>
        <w:rPr>
          <w:rFonts w:ascii="宋体" w:hAnsi="宋体"/>
          <w:kern w:val="0"/>
          <w:szCs w:val="21"/>
        </w:rPr>
        <w:t>出现一次处罚</w:t>
      </w:r>
      <w:r>
        <w:rPr>
          <w:rFonts w:ascii="宋体" w:hAnsi="宋体"/>
          <w:kern w:val="0"/>
          <w:szCs w:val="21"/>
        </w:rPr>
        <w:t>1000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(14)</w:t>
      </w:r>
      <w:r>
        <w:rPr>
          <w:rFonts w:ascii="宋体" w:hAnsi="宋体" w:hint="eastAsia"/>
          <w:kern w:val="0"/>
          <w:szCs w:val="21"/>
        </w:rPr>
        <w:t>监理、业主如发现的工程施工质量、安全问题</w:t>
      </w:r>
      <w:r>
        <w:rPr>
          <w:rFonts w:ascii="宋体" w:hAnsi="宋体"/>
          <w:kern w:val="0"/>
          <w:szCs w:val="21"/>
        </w:rPr>
        <w:t>,</w:t>
      </w:r>
      <w:r>
        <w:rPr>
          <w:rFonts w:ascii="宋体" w:hAnsi="宋体"/>
          <w:kern w:val="0"/>
          <w:szCs w:val="21"/>
        </w:rPr>
        <w:t>第一次以书面形式告知并限期整改</w:t>
      </w:r>
      <w:r>
        <w:rPr>
          <w:rFonts w:ascii="宋体" w:hAnsi="宋体"/>
          <w:kern w:val="0"/>
          <w:szCs w:val="21"/>
        </w:rPr>
        <w:t>,</w:t>
      </w:r>
      <w:r>
        <w:rPr>
          <w:rFonts w:ascii="宋体" w:hAnsi="宋体"/>
          <w:kern w:val="0"/>
          <w:szCs w:val="21"/>
        </w:rPr>
        <w:t>在期限内未能及时整改到位</w:t>
      </w:r>
      <w:r>
        <w:rPr>
          <w:rFonts w:ascii="宋体" w:hAnsi="宋体"/>
          <w:kern w:val="0"/>
          <w:szCs w:val="21"/>
        </w:rPr>
        <w:t>,</w:t>
      </w:r>
      <w:r>
        <w:rPr>
          <w:rFonts w:ascii="宋体" w:hAnsi="宋体"/>
          <w:kern w:val="0"/>
          <w:szCs w:val="21"/>
        </w:rPr>
        <w:t>发现一次处罚</w:t>
      </w:r>
      <w:r>
        <w:rPr>
          <w:rFonts w:ascii="宋体" w:hAnsi="宋体"/>
          <w:kern w:val="0"/>
          <w:szCs w:val="21"/>
        </w:rPr>
        <w:t>200</w:t>
      </w:r>
      <w:r>
        <w:rPr>
          <w:rFonts w:ascii="宋体" w:hAnsi="宋体"/>
          <w:kern w:val="0"/>
          <w:szCs w:val="21"/>
        </w:rPr>
        <w:t>元</w:t>
      </w:r>
      <w:r>
        <w:rPr>
          <w:rFonts w:ascii="宋体" w:hAnsi="宋体"/>
          <w:kern w:val="0"/>
          <w:szCs w:val="21"/>
        </w:rPr>
        <w:t>,</w:t>
      </w:r>
      <w:r>
        <w:rPr>
          <w:rFonts w:ascii="宋体" w:hAnsi="宋体"/>
          <w:kern w:val="0"/>
          <w:szCs w:val="21"/>
        </w:rPr>
        <w:t>第二次</w:t>
      </w:r>
      <w:proofErr w:type="gramStart"/>
      <w:r>
        <w:rPr>
          <w:rFonts w:ascii="宋体" w:hAnsi="宋体"/>
          <w:kern w:val="0"/>
          <w:szCs w:val="21"/>
        </w:rPr>
        <w:t>告知仍</w:t>
      </w:r>
      <w:proofErr w:type="gramEnd"/>
      <w:r>
        <w:rPr>
          <w:rFonts w:ascii="宋体" w:hAnsi="宋体"/>
          <w:kern w:val="0"/>
          <w:szCs w:val="21"/>
        </w:rPr>
        <w:t>不积极整改</w:t>
      </w:r>
      <w:r>
        <w:rPr>
          <w:rFonts w:ascii="宋体" w:hAnsi="宋体"/>
          <w:kern w:val="0"/>
          <w:szCs w:val="21"/>
        </w:rPr>
        <w:t>,</w:t>
      </w:r>
      <w:r>
        <w:rPr>
          <w:rFonts w:ascii="宋体" w:hAnsi="宋体"/>
          <w:kern w:val="0"/>
          <w:szCs w:val="21"/>
        </w:rPr>
        <w:t>发现一次处罚</w:t>
      </w:r>
      <w:r>
        <w:rPr>
          <w:rFonts w:ascii="宋体" w:hAnsi="宋体"/>
          <w:kern w:val="0"/>
          <w:szCs w:val="21"/>
        </w:rPr>
        <w:t>500</w:t>
      </w:r>
      <w:r>
        <w:rPr>
          <w:rFonts w:ascii="宋体" w:hAnsi="宋体"/>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kern w:val="0"/>
          <w:szCs w:val="21"/>
        </w:rPr>
        <w:t>(15)</w:t>
      </w:r>
      <w:r>
        <w:rPr>
          <w:rFonts w:ascii="宋体" w:hAnsi="宋体"/>
          <w:kern w:val="0"/>
          <w:szCs w:val="21"/>
        </w:rPr>
        <w:t>各施工单位在施工时</w:t>
      </w:r>
      <w:r>
        <w:rPr>
          <w:rFonts w:ascii="宋体" w:hAnsi="宋体"/>
          <w:kern w:val="0"/>
          <w:szCs w:val="21"/>
        </w:rPr>
        <w:t>,</w:t>
      </w:r>
      <w:r>
        <w:rPr>
          <w:rFonts w:ascii="宋体" w:hAnsi="宋体"/>
          <w:kern w:val="0"/>
          <w:szCs w:val="21"/>
        </w:rPr>
        <w:t>未经业主、</w:t>
      </w:r>
      <w:r>
        <w:rPr>
          <w:rFonts w:ascii="宋体" w:hAnsi="宋体" w:hint="eastAsia"/>
          <w:kern w:val="0"/>
          <w:szCs w:val="21"/>
        </w:rPr>
        <w:t>监理同意</w:t>
      </w:r>
      <w:r>
        <w:rPr>
          <w:rFonts w:ascii="宋体" w:hAnsi="宋体"/>
          <w:kern w:val="0"/>
          <w:szCs w:val="21"/>
        </w:rPr>
        <w:t>,</w:t>
      </w:r>
      <w:r>
        <w:rPr>
          <w:rFonts w:ascii="宋体" w:hAnsi="宋体"/>
          <w:kern w:val="0"/>
          <w:szCs w:val="21"/>
        </w:rPr>
        <w:t>不得擅自</w:t>
      </w:r>
      <w:r>
        <w:rPr>
          <w:rFonts w:ascii="宋体" w:hAnsi="宋体" w:hint="eastAsia"/>
          <w:kern w:val="0"/>
          <w:szCs w:val="21"/>
        </w:rPr>
        <w:t>停水、停电、开挖道路、阻碍交通等影响其它单位施工行为。如出现上述问题</w:t>
      </w:r>
      <w:r>
        <w:rPr>
          <w:rFonts w:ascii="宋体" w:hAnsi="宋体" w:hint="eastAsia"/>
          <w:kern w:val="0"/>
          <w:szCs w:val="21"/>
        </w:rPr>
        <w:t>,</w:t>
      </w:r>
      <w:r>
        <w:rPr>
          <w:rFonts w:ascii="宋体" w:hAnsi="宋体" w:hint="eastAsia"/>
          <w:kern w:val="0"/>
          <w:szCs w:val="21"/>
        </w:rPr>
        <w:t>每发现一次罚款</w:t>
      </w:r>
      <w:r>
        <w:rPr>
          <w:rFonts w:ascii="宋体" w:hAnsi="宋体" w:hint="eastAsia"/>
          <w:kern w:val="0"/>
          <w:szCs w:val="21"/>
        </w:rPr>
        <w:t>1000</w:t>
      </w:r>
      <w:r>
        <w:rPr>
          <w:rFonts w:ascii="宋体" w:hAnsi="宋体" w:hint="eastAsia"/>
          <w:kern w:val="0"/>
          <w:szCs w:val="21"/>
        </w:rPr>
        <w:t>元</w:t>
      </w:r>
      <w:r>
        <w:rPr>
          <w:rFonts w:ascii="宋体" w:hAnsi="宋体" w:hint="eastAsia"/>
          <w:kern w:val="0"/>
          <w:szCs w:val="21"/>
        </w:rPr>
        <w:t>,</w:t>
      </w:r>
      <w:r>
        <w:rPr>
          <w:rFonts w:ascii="宋体" w:hAnsi="宋体" w:hint="eastAsia"/>
          <w:kern w:val="0"/>
          <w:szCs w:val="21"/>
        </w:rPr>
        <w:t>另再追究造成的停工间接损失。</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3</w:t>
      </w:r>
      <w:r>
        <w:rPr>
          <w:rFonts w:ascii="宋体" w:hAnsi="宋体" w:hint="eastAsia"/>
          <w:kern w:val="0"/>
          <w:szCs w:val="21"/>
        </w:rPr>
        <w:t>、安全检查方面</w:t>
      </w:r>
      <w:r>
        <w:rPr>
          <w:rFonts w:ascii="宋体" w:hAnsi="宋体" w:hint="eastAsia"/>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w:t>
      </w:r>
      <w:r>
        <w:rPr>
          <w:rFonts w:ascii="宋体" w:hAnsi="宋体" w:hint="eastAsia"/>
          <w:kern w:val="0"/>
          <w:szCs w:val="21"/>
        </w:rPr>
        <w:t>在危险部位未设置明显的安全警示标志及防范措施</w:t>
      </w:r>
      <w:r>
        <w:rPr>
          <w:rFonts w:ascii="宋体" w:hAnsi="宋体" w:hint="eastAsia"/>
          <w:kern w:val="0"/>
          <w:szCs w:val="21"/>
        </w:rPr>
        <w:t>,</w:t>
      </w:r>
      <w:r>
        <w:rPr>
          <w:rFonts w:ascii="宋体" w:hAnsi="宋体" w:hint="eastAsia"/>
          <w:kern w:val="0"/>
          <w:szCs w:val="21"/>
        </w:rPr>
        <w:t>发现一处罚款</w:t>
      </w:r>
      <w:r>
        <w:rPr>
          <w:rFonts w:ascii="宋体" w:hAnsi="宋体" w:hint="eastAsia"/>
          <w:kern w:val="0"/>
          <w:szCs w:val="21"/>
        </w:rPr>
        <w:t>50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(2)</w:t>
      </w:r>
      <w:r>
        <w:rPr>
          <w:rFonts w:ascii="宋体" w:hAnsi="宋体" w:hint="eastAsia"/>
          <w:kern w:val="0"/>
          <w:szCs w:val="21"/>
        </w:rPr>
        <w:t>对危险性较大的部位</w:t>
      </w:r>
      <w:r>
        <w:rPr>
          <w:rFonts w:ascii="宋体" w:hAnsi="宋体" w:hint="eastAsia"/>
          <w:kern w:val="0"/>
          <w:szCs w:val="21"/>
        </w:rPr>
        <w:t>,</w:t>
      </w:r>
      <w:r>
        <w:rPr>
          <w:rFonts w:ascii="宋体" w:hAnsi="宋体" w:hint="eastAsia"/>
          <w:kern w:val="0"/>
          <w:szCs w:val="21"/>
        </w:rPr>
        <w:t>施工前未编制专项施工方案或方案未经施工单位技术负责人及总监审批擅自施工</w:t>
      </w:r>
      <w:r>
        <w:rPr>
          <w:rFonts w:ascii="宋体" w:hAnsi="宋体" w:hint="eastAsia"/>
          <w:kern w:val="0"/>
          <w:szCs w:val="21"/>
        </w:rPr>
        <w:t>,</w:t>
      </w:r>
      <w:r>
        <w:rPr>
          <w:rFonts w:ascii="宋体" w:hAnsi="宋体" w:hint="eastAsia"/>
          <w:kern w:val="0"/>
          <w:szCs w:val="21"/>
        </w:rPr>
        <w:t>每发现一次处罚</w:t>
      </w:r>
      <w:r>
        <w:rPr>
          <w:rFonts w:ascii="宋体" w:hAnsi="宋体" w:hint="eastAsia"/>
          <w:kern w:val="0"/>
          <w:szCs w:val="21"/>
        </w:rPr>
        <w:t>500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lastRenderedPageBreak/>
        <w:t>(3)</w:t>
      </w:r>
      <w:r>
        <w:rPr>
          <w:rFonts w:ascii="宋体" w:hAnsi="宋体" w:hint="eastAsia"/>
          <w:kern w:val="0"/>
          <w:szCs w:val="21"/>
        </w:rPr>
        <w:t>分部分项工程施工前未对施工班组、作业人员进行安全技术交底</w:t>
      </w:r>
      <w:r>
        <w:rPr>
          <w:rFonts w:ascii="宋体" w:hAnsi="宋体" w:hint="eastAsia"/>
          <w:kern w:val="0"/>
          <w:szCs w:val="21"/>
        </w:rPr>
        <w:t>,</w:t>
      </w:r>
      <w:r>
        <w:rPr>
          <w:rFonts w:ascii="宋体" w:hAnsi="宋体" w:hint="eastAsia"/>
          <w:kern w:val="0"/>
          <w:szCs w:val="21"/>
        </w:rPr>
        <w:t>发现一次处罚</w:t>
      </w:r>
      <w:r>
        <w:rPr>
          <w:rFonts w:ascii="宋体" w:hAnsi="宋体" w:hint="eastAsia"/>
          <w:kern w:val="0"/>
          <w:szCs w:val="21"/>
        </w:rPr>
        <w:t>200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(4)</w:t>
      </w:r>
      <w:r>
        <w:rPr>
          <w:rFonts w:ascii="宋体" w:hAnsi="宋体" w:hint="eastAsia"/>
          <w:kern w:val="0"/>
          <w:szCs w:val="21"/>
        </w:rPr>
        <w:t>施工负责人对工地现场安全未执行定期检查制度或检查无记录</w:t>
      </w:r>
      <w:r>
        <w:rPr>
          <w:rFonts w:ascii="宋体" w:hAnsi="宋体" w:hint="eastAsia"/>
          <w:kern w:val="0"/>
          <w:szCs w:val="21"/>
        </w:rPr>
        <w:t>,</w:t>
      </w:r>
      <w:r>
        <w:rPr>
          <w:rFonts w:ascii="宋体" w:hAnsi="宋体" w:hint="eastAsia"/>
          <w:kern w:val="0"/>
          <w:szCs w:val="21"/>
        </w:rPr>
        <w:t>发现一次处罚</w:t>
      </w:r>
      <w:r>
        <w:rPr>
          <w:rFonts w:ascii="宋体" w:hAnsi="宋体" w:hint="eastAsia"/>
          <w:kern w:val="0"/>
          <w:szCs w:val="21"/>
        </w:rPr>
        <w:t>200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(5)</w:t>
      </w:r>
      <w:r>
        <w:rPr>
          <w:rFonts w:ascii="宋体" w:hAnsi="宋体" w:hint="eastAsia"/>
          <w:kern w:val="0"/>
          <w:szCs w:val="21"/>
        </w:rPr>
        <w:t>无安全教育制度，新进场人员未进行三级安全教育，发现一次处罚</w:t>
      </w:r>
      <w:r>
        <w:rPr>
          <w:rFonts w:ascii="宋体" w:hAnsi="宋体" w:hint="eastAsia"/>
          <w:kern w:val="0"/>
          <w:szCs w:val="21"/>
        </w:rPr>
        <w:t>100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(6)</w:t>
      </w:r>
      <w:r>
        <w:rPr>
          <w:rFonts w:ascii="宋体" w:hAnsi="宋体" w:hint="eastAsia"/>
          <w:kern w:val="0"/>
          <w:szCs w:val="21"/>
        </w:rPr>
        <w:t>发现违章操作、野蛮施工或强令冒险作业</w:t>
      </w:r>
      <w:r>
        <w:rPr>
          <w:rFonts w:ascii="宋体" w:hAnsi="宋体" w:hint="eastAsia"/>
          <w:kern w:val="0"/>
          <w:szCs w:val="21"/>
        </w:rPr>
        <w:t>,</w:t>
      </w:r>
      <w:r>
        <w:rPr>
          <w:rFonts w:ascii="宋体" w:hAnsi="宋体" w:hint="eastAsia"/>
          <w:kern w:val="0"/>
          <w:szCs w:val="21"/>
        </w:rPr>
        <w:t>每发现一次处罚</w:t>
      </w:r>
      <w:r>
        <w:rPr>
          <w:rFonts w:ascii="宋体" w:hAnsi="宋体" w:hint="eastAsia"/>
          <w:kern w:val="0"/>
          <w:szCs w:val="21"/>
        </w:rPr>
        <w:t>500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(7)</w:t>
      </w:r>
      <w:r>
        <w:rPr>
          <w:rFonts w:ascii="宋体" w:hAnsi="宋体" w:hint="eastAsia"/>
          <w:kern w:val="0"/>
          <w:szCs w:val="21"/>
        </w:rPr>
        <w:t>严禁高空向下抛物、倾倒垃圾</w:t>
      </w:r>
      <w:r>
        <w:rPr>
          <w:rFonts w:ascii="宋体" w:hAnsi="宋体" w:hint="eastAsia"/>
          <w:kern w:val="0"/>
          <w:szCs w:val="21"/>
        </w:rPr>
        <w:t>,</w:t>
      </w:r>
      <w:r>
        <w:rPr>
          <w:rFonts w:ascii="宋体" w:hAnsi="宋体" w:hint="eastAsia"/>
          <w:kern w:val="0"/>
          <w:szCs w:val="21"/>
        </w:rPr>
        <w:t>每发现一次处罚</w:t>
      </w:r>
      <w:r>
        <w:rPr>
          <w:rFonts w:ascii="宋体" w:hAnsi="宋体" w:hint="eastAsia"/>
          <w:kern w:val="0"/>
          <w:szCs w:val="21"/>
        </w:rPr>
        <w:t>200</w:t>
      </w:r>
      <w:r>
        <w:rPr>
          <w:rFonts w:ascii="宋体" w:hAnsi="宋体" w:hint="eastAsia"/>
          <w:kern w:val="0"/>
          <w:szCs w:val="21"/>
        </w:rPr>
        <w:t>—</w:t>
      </w:r>
      <w:r>
        <w:rPr>
          <w:rFonts w:ascii="宋体" w:hAnsi="宋体" w:hint="eastAsia"/>
          <w:kern w:val="0"/>
          <w:szCs w:val="21"/>
        </w:rPr>
        <w:t>500</w:t>
      </w:r>
      <w:r>
        <w:rPr>
          <w:rFonts w:ascii="宋体" w:hAnsi="宋体" w:hint="eastAsia"/>
          <w:kern w:val="0"/>
          <w:szCs w:val="21"/>
        </w:rPr>
        <w:t>元，若造成人员伤害及财产损失</w:t>
      </w:r>
      <w:r>
        <w:rPr>
          <w:rFonts w:ascii="宋体" w:hAnsi="宋体" w:hint="eastAsia"/>
          <w:kern w:val="0"/>
          <w:szCs w:val="21"/>
        </w:rPr>
        <w:t>,</w:t>
      </w:r>
      <w:r>
        <w:rPr>
          <w:rFonts w:ascii="宋体" w:hAnsi="宋体" w:hint="eastAsia"/>
          <w:kern w:val="0"/>
          <w:szCs w:val="21"/>
        </w:rPr>
        <w:t>由当事人承担相关责任。</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(8)</w:t>
      </w:r>
      <w:r>
        <w:rPr>
          <w:rFonts w:ascii="宋体" w:hAnsi="宋体" w:hint="eastAsia"/>
          <w:kern w:val="0"/>
          <w:szCs w:val="21"/>
        </w:rPr>
        <w:t>“三宝”使用不当，口</w:t>
      </w:r>
      <w:proofErr w:type="gramStart"/>
      <w:r>
        <w:rPr>
          <w:rFonts w:ascii="宋体" w:hAnsi="宋体" w:hint="eastAsia"/>
          <w:kern w:val="0"/>
          <w:szCs w:val="21"/>
        </w:rPr>
        <w:t>”</w:t>
      </w:r>
      <w:proofErr w:type="gramEnd"/>
      <w:r>
        <w:rPr>
          <w:rFonts w:ascii="宋体" w:hAnsi="宋体" w:hint="eastAsia"/>
          <w:kern w:val="0"/>
          <w:szCs w:val="21"/>
        </w:rPr>
        <w:t>“五临边”防护不到位，每发现一次处罚</w:t>
      </w:r>
      <w:r>
        <w:rPr>
          <w:rFonts w:ascii="宋体" w:hAnsi="宋体" w:hint="eastAsia"/>
          <w:kern w:val="0"/>
          <w:szCs w:val="21"/>
        </w:rPr>
        <w:t>100</w:t>
      </w:r>
      <w:r>
        <w:rPr>
          <w:rFonts w:ascii="宋体" w:hAnsi="宋体" w:hint="eastAsia"/>
          <w:kern w:val="0"/>
          <w:szCs w:val="21"/>
        </w:rPr>
        <w:t>元</w:t>
      </w:r>
      <w:r>
        <w:rPr>
          <w:rFonts w:ascii="宋体" w:hAnsi="宋体" w:hint="eastAsia"/>
          <w:kern w:val="0"/>
          <w:szCs w:val="21"/>
        </w:rPr>
        <w:t>(</w:t>
      </w:r>
      <w:r>
        <w:rPr>
          <w:rFonts w:ascii="宋体" w:hAnsi="宋体" w:hint="eastAsia"/>
          <w:kern w:val="0"/>
          <w:szCs w:val="21"/>
        </w:rPr>
        <w:t>其</w:t>
      </w:r>
      <w:r>
        <w:rPr>
          <w:rFonts w:ascii="宋体" w:hAnsi="宋体" w:hint="eastAsia"/>
          <w:kern w:val="0"/>
          <w:szCs w:val="21"/>
        </w:rPr>
        <w:t>中不戴安全帽</w:t>
      </w:r>
      <w:r>
        <w:rPr>
          <w:rFonts w:ascii="宋体" w:hAnsi="宋体" w:hint="eastAsia"/>
          <w:kern w:val="0"/>
          <w:szCs w:val="21"/>
        </w:rPr>
        <w:t>,</w:t>
      </w:r>
      <w:r>
        <w:rPr>
          <w:rFonts w:ascii="宋体" w:hAnsi="宋体" w:hint="eastAsia"/>
          <w:kern w:val="0"/>
          <w:szCs w:val="21"/>
        </w:rPr>
        <w:t>发现一人次处罚</w:t>
      </w:r>
      <w:r>
        <w:rPr>
          <w:rFonts w:ascii="宋体" w:hAnsi="宋体" w:hint="eastAsia"/>
          <w:kern w:val="0"/>
          <w:szCs w:val="21"/>
        </w:rPr>
        <w:t>50</w:t>
      </w:r>
      <w:r>
        <w:rPr>
          <w:rFonts w:ascii="宋体" w:hAnsi="宋体" w:hint="eastAsia"/>
          <w:kern w:val="0"/>
          <w:szCs w:val="21"/>
        </w:rPr>
        <w:t>元</w:t>
      </w:r>
      <w:r>
        <w:rPr>
          <w:rFonts w:ascii="宋体" w:hAnsi="宋体" w:hint="eastAsia"/>
          <w:kern w:val="0"/>
          <w:szCs w:val="21"/>
        </w:rPr>
        <w:t>)</w:t>
      </w:r>
      <w:r>
        <w:rPr>
          <w:rFonts w:ascii="宋体" w:hAnsi="宋体" w:hint="eastAsia"/>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(9)</w:t>
      </w:r>
      <w:r>
        <w:rPr>
          <w:rFonts w:ascii="宋体" w:hAnsi="宋体" w:hint="eastAsia"/>
          <w:kern w:val="0"/>
          <w:szCs w:val="21"/>
        </w:rPr>
        <w:t>如发现违反用电安全情况时每次处罚</w:t>
      </w:r>
      <w:r>
        <w:rPr>
          <w:rFonts w:ascii="宋体" w:hAnsi="宋体" w:hint="eastAsia"/>
          <w:kern w:val="0"/>
          <w:szCs w:val="21"/>
        </w:rPr>
        <w:t>100</w:t>
      </w:r>
      <w:r>
        <w:rPr>
          <w:rFonts w:ascii="宋体" w:hAnsi="宋体" w:hint="eastAsia"/>
          <w:kern w:val="0"/>
          <w:szCs w:val="21"/>
        </w:rPr>
        <w:t>元。由于安全用电措施不落实、用电不规范导致不良后果</w:t>
      </w:r>
      <w:r>
        <w:rPr>
          <w:rFonts w:ascii="宋体" w:hAnsi="宋体" w:hint="eastAsia"/>
          <w:kern w:val="0"/>
          <w:szCs w:val="21"/>
        </w:rPr>
        <w:t>,</w:t>
      </w:r>
      <w:r>
        <w:rPr>
          <w:rFonts w:ascii="宋体" w:hAnsi="宋体" w:hint="eastAsia"/>
          <w:kern w:val="0"/>
          <w:szCs w:val="21"/>
        </w:rPr>
        <w:t>除按相关规定追究责任外</w:t>
      </w:r>
      <w:r>
        <w:rPr>
          <w:rFonts w:ascii="宋体" w:hAnsi="宋体" w:hint="eastAsia"/>
          <w:kern w:val="0"/>
          <w:szCs w:val="21"/>
        </w:rPr>
        <w:t>,</w:t>
      </w:r>
      <w:r>
        <w:rPr>
          <w:rFonts w:ascii="宋体" w:hAnsi="宋体" w:hint="eastAsia"/>
          <w:kern w:val="0"/>
          <w:szCs w:val="21"/>
        </w:rPr>
        <w:t>视情节轻重罚款</w:t>
      </w:r>
      <w:r>
        <w:rPr>
          <w:rFonts w:ascii="宋体" w:hAnsi="宋体" w:hint="eastAsia"/>
          <w:kern w:val="0"/>
          <w:szCs w:val="21"/>
        </w:rPr>
        <w:t>200</w:t>
      </w:r>
      <w:r>
        <w:rPr>
          <w:rFonts w:ascii="宋体" w:hAnsi="宋体" w:hint="eastAsia"/>
          <w:kern w:val="0"/>
          <w:szCs w:val="21"/>
        </w:rPr>
        <w:t>—</w:t>
      </w:r>
      <w:r>
        <w:rPr>
          <w:rFonts w:ascii="宋体" w:hAnsi="宋体" w:hint="eastAsia"/>
          <w:kern w:val="0"/>
          <w:szCs w:val="21"/>
        </w:rPr>
        <w:t>2000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(10)</w:t>
      </w:r>
      <w:r>
        <w:rPr>
          <w:rFonts w:ascii="宋体" w:hAnsi="宋体" w:hint="eastAsia"/>
          <w:kern w:val="0"/>
          <w:szCs w:val="21"/>
        </w:rPr>
        <w:t>脚手架搭设必须进行设计计算，编制搭拆方案，满足规范要求。严禁施工荷载超过规定要求。每发现一处不合格处罚</w:t>
      </w:r>
      <w:r>
        <w:rPr>
          <w:rFonts w:ascii="宋体" w:hAnsi="宋体" w:hint="eastAsia"/>
          <w:kern w:val="0"/>
          <w:szCs w:val="21"/>
        </w:rPr>
        <w:t>500</w:t>
      </w:r>
      <w:r>
        <w:rPr>
          <w:rFonts w:ascii="宋体" w:hAnsi="宋体" w:hint="eastAsia"/>
          <w:kern w:val="0"/>
          <w:szCs w:val="21"/>
        </w:rPr>
        <w:t>元。</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(11)</w:t>
      </w:r>
      <w:r>
        <w:rPr>
          <w:rFonts w:ascii="宋体" w:hAnsi="宋体" w:hint="eastAsia"/>
          <w:kern w:val="0"/>
          <w:szCs w:val="21"/>
        </w:rPr>
        <w:t>电梯应指定专人进行操作</w:t>
      </w:r>
      <w:r>
        <w:rPr>
          <w:rFonts w:ascii="宋体" w:hAnsi="宋体" w:hint="eastAsia"/>
          <w:kern w:val="0"/>
          <w:szCs w:val="21"/>
        </w:rPr>
        <w:t>,</w:t>
      </w:r>
      <w:r>
        <w:rPr>
          <w:rFonts w:ascii="宋体" w:hAnsi="宋体" w:hint="eastAsia"/>
          <w:kern w:val="0"/>
          <w:szCs w:val="21"/>
        </w:rPr>
        <w:t>严禁</w:t>
      </w:r>
      <w:proofErr w:type="gramStart"/>
      <w:r>
        <w:rPr>
          <w:rFonts w:ascii="宋体" w:hAnsi="宋体" w:hint="eastAsia"/>
          <w:kern w:val="0"/>
          <w:szCs w:val="21"/>
        </w:rPr>
        <w:t>电梯超</w:t>
      </w:r>
      <w:proofErr w:type="gramEnd"/>
      <w:r>
        <w:rPr>
          <w:rFonts w:ascii="宋体" w:hAnsi="宋体" w:hint="eastAsia"/>
          <w:kern w:val="0"/>
          <w:szCs w:val="21"/>
        </w:rPr>
        <w:t>荷载运行</w:t>
      </w:r>
      <w:r>
        <w:rPr>
          <w:rFonts w:ascii="宋体" w:hAnsi="宋体" w:hint="eastAsia"/>
          <w:kern w:val="0"/>
          <w:szCs w:val="21"/>
        </w:rPr>
        <w:t>,</w:t>
      </w:r>
      <w:r>
        <w:rPr>
          <w:rFonts w:ascii="宋体" w:hAnsi="宋体" w:hint="eastAsia"/>
          <w:kern w:val="0"/>
          <w:szCs w:val="21"/>
        </w:rPr>
        <w:t>按规定做好交接班。违反电梯使用规定</w:t>
      </w:r>
      <w:r>
        <w:rPr>
          <w:rFonts w:ascii="宋体" w:hAnsi="宋体" w:hint="eastAsia"/>
          <w:kern w:val="0"/>
          <w:szCs w:val="21"/>
        </w:rPr>
        <w:t>,</w:t>
      </w:r>
      <w:r>
        <w:rPr>
          <w:rFonts w:ascii="宋体" w:hAnsi="宋体" w:hint="eastAsia"/>
          <w:kern w:val="0"/>
          <w:szCs w:val="21"/>
        </w:rPr>
        <w:t>每发现一处不合格处罚</w:t>
      </w:r>
      <w:r>
        <w:rPr>
          <w:rFonts w:ascii="宋体" w:hAnsi="宋体" w:hint="eastAsia"/>
          <w:kern w:val="0"/>
          <w:szCs w:val="21"/>
        </w:rPr>
        <w:t>200</w:t>
      </w:r>
      <w:r>
        <w:rPr>
          <w:rFonts w:ascii="宋体" w:hAnsi="宋体" w:hint="eastAsia"/>
          <w:kern w:val="0"/>
          <w:szCs w:val="21"/>
        </w:rPr>
        <w:t>—</w:t>
      </w:r>
      <w:r>
        <w:rPr>
          <w:rFonts w:ascii="宋体" w:hAnsi="宋体" w:hint="eastAsia"/>
          <w:kern w:val="0"/>
          <w:szCs w:val="21"/>
        </w:rPr>
        <w:t>500</w:t>
      </w:r>
      <w:r>
        <w:rPr>
          <w:rFonts w:ascii="宋体" w:hAnsi="宋体" w:hint="eastAsia"/>
          <w:kern w:val="0"/>
          <w:szCs w:val="21"/>
        </w:rPr>
        <w:t>元。谁损坏谁赔偿。</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(12)</w:t>
      </w:r>
      <w:r>
        <w:rPr>
          <w:rFonts w:ascii="宋体" w:hAnsi="宋体" w:hint="eastAsia"/>
          <w:kern w:val="0"/>
          <w:szCs w:val="21"/>
        </w:rPr>
        <w:t>由于焊接火花、明火、吸烟、电火花等造成施工现</w:t>
      </w:r>
      <w:r>
        <w:rPr>
          <w:rFonts w:ascii="宋体" w:hAnsi="宋体" w:hint="eastAsia"/>
          <w:kern w:val="0"/>
          <w:szCs w:val="21"/>
        </w:rPr>
        <w:t>场失火事件，除追究当事人责任外</w:t>
      </w:r>
      <w:r>
        <w:rPr>
          <w:rFonts w:ascii="宋体" w:hAnsi="宋体" w:hint="eastAsia"/>
          <w:kern w:val="0"/>
          <w:szCs w:val="21"/>
        </w:rPr>
        <w:t>,</w:t>
      </w:r>
      <w:r>
        <w:rPr>
          <w:rFonts w:ascii="宋体" w:hAnsi="宋体" w:hint="eastAsia"/>
          <w:kern w:val="0"/>
          <w:szCs w:val="21"/>
        </w:rPr>
        <w:t>再视情节轻重罚款</w:t>
      </w:r>
      <w:r>
        <w:rPr>
          <w:rFonts w:ascii="宋体" w:hAnsi="宋体" w:hint="eastAsia"/>
          <w:kern w:val="0"/>
          <w:szCs w:val="21"/>
        </w:rPr>
        <w:t>500</w:t>
      </w:r>
      <w:r>
        <w:rPr>
          <w:rFonts w:ascii="宋体" w:hAnsi="宋体" w:hint="eastAsia"/>
          <w:kern w:val="0"/>
          <w:szCs w:val="21"/>
        </w:rPr>
        <w:t>—</w:t>
      </w:r>
      <w:r>
        <w:rPr>
          <w:rFonts w:ascii="宋体" w:hAnsi="宋体" w:hint="eastAsia"/>
          <w:kern w:val="0"/>
          <w:szCs w:val="21"/>
        </w:rPr>
        <w:t>2000</w:t>
      </w:r>
      <w:r>
        <w:rPr>
          <w:rFonts w:ascii="宋体" w:hAnsi="宋体" w:hint="eastAsia"/>
          <w:kern w:val="0"/>
          <w:szCs w:val="21"/>
        </w:rPr>
        <w:t>元，并</w:t>
      </w:r>
      <w:proofErr w:type="gramStart"/>
      <w:r>
        <w:rPr>
          <w:rFonts w:ascii="宋体" w:hAnsi="宋体" w:hint="eastAsia"/>
          <w:kern w:val="0"/>
          <w:szCs w:val="21"/>
        </w:rPr>
        <w:t>按造成</w:t>
      </w:r>
      <w:proofErr w:type="gramEnd"/>
      <w:r>
        <w:rPr>
          <w:rFonts w:ascii="宋体" w:hAnsi="宋体" w:hint="eastAsia"/>
          <w:kern w:val="0"/>
          <w:szCs w:val="21"/>
        </w:rPr>
        <w:t>直接损失进行赔偿。</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(13)</w:t>
      </w:r>
      <w:r>
        <w:rPr>
          <w:rFonts w:ascii="宋体" w:hAnsi="宋体" w:hint="eastAsia"/>
          <w:kern w:val="0"/>
          <w:szCs w:val="21"/>
        </w:rPr>
        <w:t>因违反其它安全规定造成不良后果，由违反单位及责任者承担全部责任。</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由业主、监理在日常工作中进行监督检查，</w:t>
      </w:r>
      <w:r>
        <w:rPr>
          <w:rFonts w:ascii="宋体" w:hAnsi="宋体"/>
          <w:kern w:val="0"/>
          <w:szCs w:val="21"/>
        </w:rPr>
        <w:t>同时业主、</w:t>
      </w:r>
      <w:r>
        <w:rPr>
          <w:rFonts w:ascii="宋体" w:hAnsi="宋体" w:hint="eastAsia"/>
          <w:kern w:val="0"/>
          <w:szCs w:val="21"/>
        </w:rPr>
        <w:t>监理不定期组织施工单位检查，</w:t>
      </w:r>
      <w:r>
        <w:rPr>
          <w:rFonts w:ascii="宋体" w:hAnsi="宋体"/>
          <w:kern w:val="0"/>
          <w:szCs w:val="21"/>
        </w:rPr>
        <w:t>一经发现上述情况由业主、</w:t>
      </w:r>
      <w:r>
        <w:rPr>
          <w:rFonts w:ascii="宋体" w:hAnsi="宋体" w:hint="eastAsia"/>
          <w:kern w:val="0"/>
          <w:szCs w:val="21"/>
        </w:rPr>
        <w:t>监理按规定进行处罚</w:t>
      </w:r>
      <w:r>
        <w:rPr>
          <w:rFonts w:ascii="宋体" w:hAnsi="宋体"/>
          <w:kern w:val="0"/>
          <w:szCs w:val="21"/>
        </w:rPr>
        <w:t>,</w:t>
      </w:r>
      <w:r>
        <w:rPr>
          <w:rFonts w:ascii="宋体" w:hAnsi="宋体"/>
          <w:kern w:val="0"/>
          <w:szCs w:val="21"/>
        </w:rPr>
        <w:t>所有罚款在施工单位履约保证金或工程款中扣除。</w:t>
      </w:r>
      <w:r>
        <w:rPr>
          <w:rFonts w:ascii="宋体" w:hAnsi="宋体"/>
          <w:kern w:val="0"/>
          <w:szCs w:val="21"/>
        </w:rPr>
        <w:t>(</w:t>
      </w:r>
      <w:r>
        <w:rPr>
          <w:rFonts w:ascii="宋体" w:hAnsi="宋体"/>
          <w:kern w:val="0"/>
          <w:szCs w:val="21"/>
        </w:rPr>
        <w:t>本规定自公布之日起执行</w:t>
      </w:r>
      <w:r>
        <w:rPr>
          <w:rFonts w:ascii="宋体" w:hAnsi="宋体"/>
          <w:kern w:val="0"/>
          <w:szCs w:val="21"/>
        </w:rPr>
        <w:t>)</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附件：</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成品地面、门窗成品保护要求：</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要求地面开槽、凿洞须经业主、监理同意方可施工。</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成品地面必须有覆盖物保护措施。</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在成品地面上不允许进行切割、焊接</w:t>
      </w:r>
      <w:r>
        <w:rPr>
          <w:rFonts w:ascii="宋体" w:hAnsi="宋体" w:hint="eastAsia"/>
          <w:kern w:val="0"/>
          <w:szCs w:val="21"/>
        </w:rPr>
        <w:t>、绞丝等施工作业。</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铁梯、脚手架等必须包护脚。</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地面防止被油污浸入污染。</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地面、门窗不准硬物、重物撞击及利物损伤，造成损坏或变形。</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窗框上不允许搁置重物。</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幕墙及窗框防止被污染，必须有保护措施。</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玻璃及易碎品防止损坏。</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防止玻璃被火花烧伤。</w:t>
      </w:r>
    </w:p>
    <w:p w:rsidR="00576F2F" w:rsidRDefault="006B14EE">
      <w:pPr>
        <w:adjustRightInd w:val="0"/>
        <w:snapToGrid w:val="0"/>
        <w:spacing w:line="360" w:lineRule="auto"/>
        <w:ind w:firstLineChars="200" w:firstLine="420"/>
        <w:contextualSpacing/>
        <w:rPr>
          <w:rFonts w:ascii="宋体" w:hAnsi="宋体"/>
          <w:kern w:val="0"/>
          <w:sz w:val="24"/>
        </w:rPr>
      </w:pPr>
      <w:r>
        <w:rPr>
          <w:rFonts w:ascii="宋体" w:hAnsi="宋体" w:hint="eastAsia"/>
          <w:kern w:val="0"/>
          <w:szCs w:val="21"/>
        </w:rPr>
        <w:lastRenderedPageBreak/>
        <w:t>地面、门窗成品保护不到位，执行《施工场地管理规定》</w:t>
      </w:r>
      <w:r>
        <w:rPr>
          <w:rFonts w:ascii="宋体" w:hAnsi="宋体" w:hint="eastAsia"/>
          <w:kern w:val="0"/>
          <w:szCs w:val="21"/>
        </w:rPr>
        <w:t>2</w:t>
      </w: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）条。</w:t>
      </w:r>
    </w:p>
    <w:p w:rsidR="00576F2F" w:rsidRDefault="00576F2F">
      <w:pPr>
        <w:adjustRightInd w:val="0"/>
        <w:snapToGrid w:val="0"/>
        <w:spacing w:line="440" w:lineRule="exact"/>
        <w:contextualSpacing/>
        <w:jc w:val="center"/>
        <w:rPr>
          <w:rFonts w:ascii="仿宋_GB2312" w:eastAsia="仿宋_GB2312" w:hAnsi="仿宋"/>
          <w:b/>
          <w:kern w:val="0"/>
          <w:sz w:val="24"/>
        </w:rPr>
      </w:pPr>
    </w:p>
    <w:p w:rsidR="00576F2F" w:rsidRDefault="006B14EE">
      <w:pPr>
        <w:adjustRightInd w:val="0"/>
        <w:snapToGrid w:val="0"/>
        <w:spacing w:line="440" w:lineRule="exact"/>
        <w:contextualSpacing/>
        <w:outlineLvl w:val="1"/>
        <w:rPr>
          <w:rFonts w:ascii="宋体" w:hAnsi="宋体"/>
          <w:b/>
          <w:kern w:val="0"/>
          <w:sz w:val="28"/>
          <w:szCs w:val="28"/>
        </w:rPr>
      </w:pPr>
      <w:r>
        <w:rPr>
          <w:rFonts w:ascii="仿宋_GB2312" w:eastAsia="仿宋_GB2312" w:hAnsi="仿宋" w:hint="eastAsia"/>
          <w:b/>
          <w:kern w:val="0"/>
          <w:sz w:val="24"/>
        </w:rPr>
        <w:br w:type="page"/>
      </w:r>
      <w:r>
        <w:rPr>
          <w:rFonts w:ascii="宋体" w:hAnsi="宋体" w:hint="eastAsia"/>
          <w:b/>
          <w:kern w:val="0"/>
          <w:sz w:val="28"/>
          <w:szCs w:val="28"/>
        </w:rPr>
        <w:lastRenderedPageBreak/>
        <w:t>附件</w:t>
      </w:r>
      <w:r>
        <w:rPr>
          <w:rFonts w:ascii="宋体" w:hAnsi="宋体" w:hint="eastAsia"/>
          <w:b/>
          <w:kern w:val="0"/>
          <w:sz w:val="28"/>
          <w:szCs w:val="28"/>
        </w:rPr>
        <w:t>2</w:t>
      </w:r>
    </w:p>
    <w:p w:rsidR="00576F2F" w:rsidRDefault="006B14EE">
      <w:pPr>
        <w:adjustRightInd w:val="0"/>
        <w:snapToGrid w:val="0"/>
        <w:spacing w:line="440" w:lineRule="exact"/>
        <w:ind w:firstLineChars="151" w:firstLine="424"/>
        <w:jc w:val="center"/>
        <w:rPr>
          <w:rFonts w:ascii="宋体" w:hAnsi="宋体"/>
          <w:kern w:val="0"/>
          <w:sz w:val="28"/>
          <w:szCs w:val="28"/>
        </w:rPr>
      </w:pPr>
      <w:r>
        <w:rPr>
          <w:rFonts w:ascii="宋体" w:hAnsi="宋体" w:hint="eastAsia"/>
          <w:b/>
          <w:kern w:val="0"/>
          <w:sz w:val="28"/>
          <w:szCs w:val="28"/>
        </w:rPr>
        <w:t>建设工程安全文明施工管理办法</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第一章总则</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第一条为了切实加强医院基本建设安全文明施工管理</w:t>
      </w:r>
      <w:r>
        <w:rPr>
          <w:rFonts w:ascii="宋体" w:hAnsi="宋体" w:hint="eastAsia"/>
          <w:kern w:val="0"/>
          <w:szCs w:val="21"/>
        </w:rPr>
        <w:t>,</w:t>
      </w:r>
      <w:r>
        <w:rPr>
          <w:rFonts w:ascii="宋体" w:hAnsi="宋体" w:hint="eastAsia"/>
          <w:kern w:val="0"/>
          <w:szCs w:val="21"/>
        </w:rPr>
        <w:t>根据建设部有关安全文明施工的规定</w:t>
      </w:r>
      <w:r>
        <w:rPr>
          <w:rFonts w:ascii="宋体" w:hAnsi="宋体" w:hint="eastAsia"/>
          <w:kern w:val="0"/>
          <w:szCs w:val="21"/>
        </w:rPr>
        <w:t>,</w:t>
      </w:r>
      <w:r>
        <w:rPr>
          <w:rFonts w:ascii="宋体" w:hAnsi="宋体" w:hint="eastAsia"/>
          <w:kern w:val="0"/>
          <w:szCs w:val="21"/>
        </w:rPr>
        <w:t>结合我院实际</w:t>
      </w:r>
      <w:r>
        <w:rPr>
          <w:rFonts w:ascii="宋体" w:hAnsi="宋体" w:hint="eastAsia"/>
          <w:kern w:val="0"/>
          <w:szCs w:val="21"/>
        </w:rPr>
        <w:t>,</w:t>
      </w:r>
      <w:r>
        <w:rPr>
          <w:rFonts w:ascii="宋体" w:hAnsi="宋体" w:hint="eastAsia"/>
          <w:kern w:val="0"/>
          <w:szCs w:val="21"/>
        </w:rPr>
        <w:t>制定本管理办法。</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第二条凡在院区范围内从事有基建办负责管理的基本建设、改扩建及维修工程的施工单位</w:t>
      </w:r>
      <w:r>
        <w:rPr>
          <w:rFonts w:ascii="宋体" w:hAnsi="宋体"/>
          <w:kern w:val="0"/>
          <w:szCs w:val="21"/>
        </w:rPr>
        <w:t>,</w:t>
      </w:r>
      <w:r>
        <w:rPr>
          <w:rFonts w:ascii="宋体" w:hAnsi="宋体"/>
          <w:kern w:val="0"/>
          <w:szCs w:val="21"/>
        </w:rPr>
        <w:t>必须遵守本办法。</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第三条施工单位、监理单位是安全文明施工的责任主体</w:t>
      </w:r>
      <w:r>
        <w:rPr>
          <w:rFonts w:ascii="宋体" w:hAnsi="宋体"/>
          <w:kern w:val="0"/>
          <w:szCs w:val="21"/>
        </w:rPr>
        <w:t>,</w:t>
      </w:r>
      <w:r>
        <w:rPr>
          <w:rFonts w:ascii="宋体" w:hAnsi="宋体"/>
          <w:kern w:val="0"/>
          <w:szCs w:val="21"/>
        </w:rPr>
        <w:t>对其施工、</w:t>
      </w:r>
      <w:r>
        <w:rPr>
          <w:rFonts w:ascii="宋体" w:hAnsi="宋体" w:hint="eastAsia"/>
          <w:kern w:val="0"/>
          <w:szCs w:val="21"/>
        </w:rPr>
        <w:t>监理范围内工程的安全文明施工负责。基建办有关管理人员负协助管理责任。</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第四条施工单位、监理单位及基建办指派的现场管理人员要对安全文明施工采取切实可行的措施</w:t>
      </w:r>
      <w:r>
        <w:rPr>
          <w:rFonts w:ascii="宋体" w:hAnsi="宋体"/>
          <w:kern w:val="0"/>
          <w:szCs w:val="21"/>
        </w:rPr>
        <w:t>,</w:t>
      </w:r>
      <w:r>
        <w:rPr>
          <w:rFonts w:ascii="宋体" w:hAnsi="宋体"/>
          <w:kern w:val="0"/>
          <w:szCs w:val="21"/>
        </w:rPr>
        <w:t>严格按照建设部有关安全文明施工的规定组织施工</w:t>
      </w:r>
      <w:r>
        <w:rPr>
          <w:rFonts w:ascii="宋体" w:hAnsi="宋体"/>
          <w:kern w:val="0"/>
          <w:szCs w:val="21"/>
        </w:rPr>
        <w:t>,</w:t>
      </w:r>
      <w:r>
        <w:rPr>
          <w:rFonts w:ascii="宋体" w:hAnsi="宋体"/>
          <w:kern w:val="0"/>
          <w:szCs w:val="21"/>
        </w:rPr>
        <w:t>防止安全事故和不文</w:t>
      </w:r>
      <w:r>
        <w:rPr>
          <w:rFonts w:ascii="宋体" w:hAnsi="宋体" w:hint="eastAsia"/>
          <w:kern w:val="0"/>
          <w:szCs w:val="21"/>
        </w:rPr>
        <w:t>明行为的发生。具体条款参照建设部最新规定相关条款执行。</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第二章施工现场安全文明管理</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第五条施工场地四周围墙设置高度应不低于</w:t>
      </w:r>
      <w:r>
        <w:rPr>
          <w:rFonts w:ascii="宋体" w:hAnsi="宋体" w:hint="eastAsia"/>
          <w:kern w:val="0"/>
          <w:szCs w:val="21"/>
        </w:rPr>
        <w:t>1.8</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在</w:t>
      </w:r>
      <w:r>
        <w:rPr>
          <w:rFonts w:ascii="宋体" w:hAnsi="宋体" w:hint="eastAsia"/>
          <w:kern w:val="0"/>
          <w:szCs w:val="21"/>
        </w:rPr>
        <w:t>主要路段工地施工的围墙设置应不低于</w:t>
      </w:r>
      <w:r>
        <w:rPr>
          <w:rFonts w:ascii="宋体" w:hAnsi="宋体" w:hint="eastAsia"/>
          <w:kern w:val="0"/>
          <w:szCs w:val="21"/>
        </w:rPr>
        <w:t>2.5</w:t>
      </w:r>
      <w:r>
        <w:rPr>
          <w:rFonts w:ascii="宋体" w:hAnsi="宋体" w:hint="eastAsia"/>
          <w:kern w:val="0"/>
          <w:szCs w:val="21"/>
        </w:rPr>
        <w:t>米。</w:t>
      </w:r>
      <w:proofErr w:type="gramStart"/>
      <w:r>
        <w:rPr>
          <w:rFonts w:ascii="宋体" w:hAnsi="宋体" w:hint="eastAsia"/>
          <w:kern w:val="0"/>
          <w:szCs w:val="21"/>
        </w:rPr>
        <w:t>围墙须沿工地</w:t>
      </w:r>
      <w:proofErr w:type="gramEnd"/>
      <w:r>
        <w:rPr>
          <w:rFonts w:ascii="宋体" w:hAnsi="宋体" w:hint="eastAsia"/>
          <w:kern w:val="0"/>
          <w:szCs w:val="21"/>
        </w:rPr>
        <w:t>四周连续设置</w:t>
      </w:r>
      <w:r>
        <w:rPr>
          <w:rFonts w:ascii="宋体" w:hAnsi="宋体" w:hint="eastAsia"/>
          <w:kern w:val="0"/>
          <w:szCs w:val="21"/>
        </w:rPr>
        <w:t>,</w:t>
      </w:r>
      <w:r>
        <w:rPr>
          <w:rFonts w:ascii="宋体" w:hAnsi="宋体" w:hint="eastAsia"/>
          <w:kern w:val="0"/>
          <w:szCs w:val="21"/>
        </w:rPr>
        <w:t>并建有门楼和值班室。围墙及门楼材料要坚固</w:t>
      </w:r>
      <w:r>
        <w:rPr>
          <w:rFonts w:ascii="宋体" w:hAnsi="宋体" w:hint="eastAsia"/>
          <w:kern w:val="0"/>
          <w:szCs w:val="21"/>
        </w:rPr>
        <w:t>,</w:t>
      </w:r>
      <w:r>
        <w:rPr>
          <w:rFonts w:ascii="宋体" w:hAnsi="宋体" w:hint="eastAsia"/>
          <w:kern w:val="0"/>
          <w:szCs w:val="21"/>
        </w:rPr>
        <w:t>做到稳定、整洁、美观。</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第六条施工门楼前必须设置企业标志</w:t>
      </w:r>
      <w:r>
        <w:rPr>
          <w:rFonts w:ascii="宋体" w:hAnsi="宋体" w:hint="eastAsia"/>
          <w:kern w:val="0"/>
          <w:szCs w:val="21"/>
        </w:rPr>
        <w:t>,</w:t>
      </w:r>
      <w:r>
        <w:rPr>
          <w:rFonts w:ascii="宋体" w:hAnsi="宋体" w:hint="eastAsia"/>
          <w:kern w:val="0"/>
          <w:szCs w:val="21"/>
        </w:rPr>
        <w:t>新建或改扩建项目平面布置图、效果图</w:t>
      </w:r>
      <w:r>
        <w:rPr>
          <w:rFonts w:ascii="宋体" w:hAnsi="宋体" w:hint="eastAsia"/>
          <w:kern w:val="0"/>
          <w:szCs w:val="21"/>
        </w:rPr>
        <w:t>,</w:t>
      </w:r>
      <w:r>
        <w:rPr>
          <w:rFonts w:ascii="宋体" w:hAnsi="宋体" w:hint="eastAsia"/>
          <w:kern w:val="0"/>
          <w:szCs w:val="21"/>
        </w:rPr>
        <w:t>以及工程概况、组织管理网络、文明施工管理、安全生产牌。十项安全技术措施，消防须知牌等各种现场管理制度。</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第七条施工现场必须配备责任心强的值班人员</w:t>
      </w:r>
      <w:r>
        <w:rPr>
          <w:rFonts w:ascii="宋体" w:hAnsi="宋体" w:hint="eastAsia"/>
          <w:kern w:val="0"/>
          <w:szCs w:val="21"/>
        </w:rPr>
        <w:t>,</w:t>
      </w:r>
      <w:r>
        <w:rPr>
          <w:rFonts w:ascii="宋体" w:hAnsi="宋体" w:hint="eastAsia"/>
          <w:kern w:val="0"/>
          <w:szCs w:val="21"/>
        </w:rPr>
        <w:t>实行封闭式管理。施工作业人员和工作人员进出施工现场必须佩戴工作卡</w:t>
      </w:r>
      <w:r>
        <w:rPr>
          <w:rFonts w:ascii="宋体" w:hAnsi="宋体" w:hint="eastAsia"/>
          <w:kern w:val="0"/>
          <w:szCs w:val="21"/>
        </w:rPr>
        <w:t>,</w:t>
      </w:r>
      <w:r>
        <w:rPr>
          <w:rFonts w:ascii="宋体" w:hAnsi="宋体" w:hint="eastAsia"/>
          <w:kern w:val="0"/>
          <w:szCs w:val="21"/>
        </w:rPr>
        <w:t>非现场工作人员未经批准不得擅自进入施工现场。</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第八条现场施工人员及其工作人员必须佩戴安全帽。同</w:t>
      </w:r>
      <w:r>
        <w:rPr>
          <w:rFonts w:ascii="宋体" w:hAnsi="宋体" w:hint="eastAsia"/>
          <w:kern w:val="0"/>
          <w:szCs w:val="21"/>
        </w:rPr>
        <w:t>时现场应配备一定数量的安全帽</w:t>
      </w:r>
      <w:r>
        <w:rPr>
          <w:rFonts w:ascii="宋体" w:hAnsi="宋体" w:hint="eastAsia"/>
          <w:kern w:val="0"/>
          <w:szCs w:val="21"/>
        </w:rPr>
        <w:t>,</w:t>
      </w:r>
      <w:r>
        <w:rPr>
          <w:rFonts w:ascii="宋体" w:hAnsi="宋体" w:hint="eastAsia"/>
          <w:kern w:val="0"/>
          <w:szCs w:val="21"/>
        </w:rPr>
        <w:t>以便供外来参观和检查人员使用。</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第九条主要出入口和通道口应设置有顶盖的安全防护</w:t>
      </w:r>
      <w:r>
        <w:rPr>
          <w:rFonts w:ascii="宋体" w:hAnsi="宋体" w:hint="eastAsia"/>
          <w:kern w:val="0"/>
          <w:szCs w:val="21"/>
        </w:rPr>
        <w:t>,</w:t>
      </w:r>
      <w:r>
        <w:rPr>
          <w:rFonts w:ascii="宋体" w:hAnsi="宋体" w:hint="eastAsia"/>
          <w:kern w:val="0"/>
          <w:szCs w:val="21"/>
        </w:rPr>
        <w:t>临近道路和其它建筑物的外墙立面或有其它要求的外墙立面应采取封闭施工。</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第十条现场施工必须严格遵守国家有关安全文明施工的规定和规范要求，严禁违规操作。</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第十一条加强现场成品保护和周边环境保护。施工单位是施工现场成品的安全责任主体</w:t>
      </w:r>
      <w:r>
        <w:rPr>
          <w:rFonts w:ascii="宋体" w:hAnsi="宋体" w:hint="eastAsia"/>
          <w:kern w:val="0"/>
          <w:szCs w:val="21"/>
        </w:rPr>
        <w:t>,</w:t>
      </w:r>
      <w:r>
        <w:rPr>
          <w:rFonts w:ascii="宋体" w:hAnsi="宋体" w:hint="eastAsia"/>
          <w:kern w:val="0"/>
          <w:szCs w:val="21"/>
        </w:rPr>
        <w:t>要派专人看守</w:t>
      </w:r>
      <w:r>
        <w:rPr>
          <w:rFonts w:ascii="宋体" w:hAnsi="宋体" w:hint="eastAsia"/>
          <w:kern w:val="0"/>
          <w:szCs w:val="21"/>
        </w:rPr>
        <w:t>,</w:t>
      </w:r>
      <w:r>
        <w:rPr>
          <w:rFonts w:ascii="宋体" w:hAnsi="宋体" w:hint="eastAsia"/>
          <w:kern w:val="0"/>
          <w:szCs w:val="21"/>
        </w:rPr>
        <w:t>基建办应予以协助。施工单位的施工人员在施工过程中不得破坏和损坏周边环境。包括道路和树木。</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第十二条施工现场道路和材料堆放场地必须硬化</w:t>
      </w:r>
      <w:r>
        <w:rPr>
          <w:rFonts w:ascii="宋体" w:hAnsi="宋体" w:hint="eastAsia"/>
          <w:kern w:val="0"/>
          <w:szCs w:val="21"/>
        </w:rPr>
        <w:t>,</w:t>
      </w:r>
      <w:r>
        <w:rPr>
          <w:rFonts w:ascii="宋体" w:hAnsi="宋体" w:hint="eastAsia"/>
          <w:kern w:val="0"/>
          <w:szCs w:val="21"/>
        </w:rPr>
        <w:t>排水通畅</w:t>
      </w:r>
      <w:r>
        <w:rPr>
          <w:rFonts w:ascii="宋体" w:hAnsi="宋体" w:hint="eastAsia"/>
          <w:kern w:val="0"/>
          <w:szCs w:val="21"/>
        </w:rPr>
        <w:t>,</w:t>
      </w:r>
      <w:r>
        <w:rPr>
          <w:rFonts w:ascii="宋体" w:hAnsi="宋体" w:hint="eastAsia"/>
          <w:kern w:val="0"/>
          <w:szCs w:val="21"/>
        </w:rPr>
        <w:t>保证施工现场无积水。</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第十三条施工材料、机具及设备应按平面布置图合理摆放在施工现场内</w:t>
      </w:r>
      <w:r>
        <w:rPr>
          <w:rFonts w:ascii="宋体" w:hAnsi="宋体" w:hint="eastAsia"/>
          <w:kern w:val="0"/>
          <w:szCs w:val="21"/>
        </w:rPr>
        <w:t>,</w:t>
      </w:r>
      <w:r>
        <w:rPr>
          <w:rFonts w:ascii="宋体" w:hAnsi="宋体" w:hint="eastAsia"/>
          <w:kern w:val="0"/>
          <w:szCs w:val="21"/>
        </w:rPr>
        <w:t>不得混合堆放</w:t>
      </w:r>
      <w:r>
        <w:rPr>
          <w:rFonts w:ascii="宋体" w:hAnsi="宋体" w:hint="eastAsia"/>
          <w:kern w:val="0"/>
          <w:szCs w:val="21"/>
        </w:rPr>
        <w:t>,</w:t>
      </w:r>
      <w:r>
        <w:rPr>
          <w:rFonts w:ascii="宋体" w:hAnsi="宋体" w:hint="eastAsia"/>
          <w:kern w:val="0"/>
          <w:szCs w:val="21"/>
        </w:rPr>
        <w:t>且标识正确、清楚。易燃易爆及危险品要严格按规定分类入库管理。无论是施工材料还是施工用机具与设备</w:t>
      </w:r>
      <w:r>
        <w:rPr>
          <w:rFonts w:ascii="宋体" w:hAnsi="宋体" w:hint="eastAsia"/>
          <w:kern w:val="0"/>
          <w:szCs w:val="21"/>
        </w:rPr>
        <w:t>,</w:t>
      </w:r>
      <w:r>
        <w:rPr>
          <w:rFonts w:ascii="宋体" w:hAnsi="宋体" w:hint="eastAsia"/>
          <w:kern w:val="0"/>
          <w:szCs w:val="21"/>
        </w:rPr>
        <w:t>均不得随意摆放在场外。</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第十四条对于单体建筑工程的施工现场</w:t>
      </w:r>
      <w:r>
        <w:rPr>
          <w:rFonts w:ascii="宋体" w:hAnsi="宋体" w:hint="eastAsia"/>
          <w:kern w:val="0"/>
          <w:szCs w:val="21"/>
        </w:rPr>
        <w:t>,</w:t>
      </w:r>
      <w:r>
        <w:rPr>
          <w:rFonts w:ascii="宋体" w:hAnsi="宋体" w:hint="eastAsia"/>
          <w:kern w:val="0"/>
          <w:szCs w:val="21"/>
        </w:rPr>
        <w:t>其道路必须畅通无阻</w:t>
      </w:r>
      <w:r>
        <w:rPr>
          <w:rFonts w:ascii="宋体" w:hAnsi="宋体" w:hint="eastAsia"/>
          <w:kern w:val="0"/>
          <w:szCs w:val="21"/>
        </w:rPr>
        <w:t>,</w:t>
      </w:r>
      <w:r>
        <w:rPr>
          <w:rFonts w:ascii="宋体" w:hAnsi="宋体" w:hint="eastAsia"/>
          <w:kern w:val="0"/>
          <w:szCs w:val="21"/>
        </w:rPr>
        <w:t>现场出入口</w:t>
      </w:r>
      <w:proofErr w:type="gramStart"/>
      <w:r>
        <w:rPr>
          <w:rFonts w:ascii="宋体" w:hAnsi="宋体" w:hint="eastAsia"/>
          <w:kern w:val="0"/>
          <w:szCs w:val="21"/>
        </w:rPr>
        <w:t>处道路</w:t>
      </w:r>
      <w:proofErr w:type="gramEnd"/>
      <w:r>
        <w:rPr>
          <w:rFonts w:ascii="宋体" w:hAnsi="宋体" w:hint="eastAsia"/>
          <w:kern w:val="0"/>
          <w:szCs w:val="21"/>
        </w:rPr>
        <w:t>必须</w:t>
      </w:r>
      <w:r>
        <w:rPr>
          <w:rFonts w:ascii="宋体" w:hAnsi="宋体" w:hint="eastAsia"/>
          <w:kern w:val="0"/>
          <w:szCs w:val="21"/>
        </w:rPr>
        <w:lastRenderedPageBreak/>
        <w:t>设置车辆冲洗槽、沉淀池</w:t>
      </w:r>
      <w:r>
        <w:rPr>
          <w:rFonts w:ascii="宋体" w:hAnsi="宋体" w:hint="eastAsia"/>
          <w:kern w:val="0"/>
          <w:szCs w:val="21"/>
        </w:rPr>
        <w:t>,</w:t>
      </w:r>
      <w:r>
        <w:rPr>
          <w:rFonts w:ascii="宋体" w:hAnsi="宋体" w:hint="eastAsia"/>
          <w:kern w:val="0"/>
          <w:szCs w:val="21"/>
        </w:rPr>
        <w:t>配备冲洗设备。出入车辆必须冲洗干净</w:t>
      </w:r>
      <w:r>
        <w:rPr>
          <w:rFonts w:ascii="宋体" w:hAnsi="宋体" w:hint="eastAsia"/>
          <w:kern w:val="0"/>
          <w:szCs w:val="21"/>
        </w:rPr>
        <w:t>,</w:t>
      </w:r>
      <w:r>
        <w:rPr>
          <w:rFonts w:ascii="宋体" w:hAnsi="宋体" w:hint="eastAsia"/>
          <w:kern w:val="0"/>
          <w:szCs w:val="21"/>
        </w:rPr>
        <w:t>保证车辆不带泥土上路。对于难以保证车辆不带泥土上路的工程</w:t>
      </w:r>
      <w:r>
        <w:rPr>
          <w:rFonts w:ascii="宋体" w:hAnsi="宋体" w:hint="eastAsia"/>
          <w:kern w:val="0"/>
          <w:szCs w:val="21"/>
        </w:rPr>
        <w:t>,</w:t>
      </w:r>
      <w:r>
        <w:rPr>
          <w:rFonts w:ascii="宋体" w:hAnsi="宋体" w:hint="eastAsia"/>
          <w:kern w:val="0"/>
          <w:szCs w:val="21"/>
        </w:rPr>
        <w:t>施工单位在施工过程中要派专人及时清扫路面</w:t>
      </w:r>
      <w:r>
        <w:rPr>
          <w:rFonts w:ascii="宋体" w:hAnsi="宋体" w:hint="eastAsia"/>
          <w:kern w:val="0"/>
          <w:szCs w:val="21"/>
        </w:rPr>
        <w:t>,</w:t>
      </w:r>
      <w:r>
        <w:rPr>
          <w:rFonts w:ascii="宋体" w:hAnsi="宋体" w:hint="eastAsia"/>
          <w:kern w:val="0"/>
          <w:szCs w:val="21"/>
        </w:rPr>
        <w:t>保</w:t>
      </w:r>
      <w:r>
        <w:rPr>
          <w:rFonts w:ascii="宋体" w:hAnsi="宋体" w:hint="eastAsia"/>
          <w:kern w:val="0"/>
          <w:szCs w:val="21"/>
        </w:rPr>
        <w:t>持路面整洁、干净。</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第十五条施工现场的建筑废料和垃圾要及时清理外运</w:t>
      </w:r>
      <w:r>
        <w:rPr>
          <w:rFonts w:ascii="宋体" w:hAnsi="宋体" w:hint="eastAsia"/>
          <w:kern w:val="0"/>
          <w:szCs w:val="21"/>
        </w:rPr>
        <w:t>,</w:t>
      </w:r>
      <w:r>
        <w:rPr>
          <w:rFonts w:ascii="宋体" w:hAnsi="宋体" w:hint="eastAsia"/>
          <w:kern w:val="0"/>
          <w:szCs w:val="21"/>
        </w:rPr>
        <w:t>做到</w:t>
      </w:r>
      <w:proofErr w:type="gramStart"/>
      <w:r>
        <w:rPr>
          <w:rFonts w:ascii="宋体" w:hAnsi="宋体" w:hint="eastAsia"/>
          <w:kern w:val="0"/>
          <w:szCs w:val="21"/>
        </w:rPr>
        <w:t>工完料尽场清</w:t>
      </w:r>
      <w:proofErr w:type="gramEnd"/>
      <w:r>
        <w:rPr>
          <w:rFonts w:ascii="宋体" w:hAnsi="宋体" w:hint="eastAsia"/>
          <w:kern w:val="0"/>
          <w:szCs w:val="21"/>
        </w:rPr>
        <w:t>。严格按要求运至基建办指定地点。严禁未经批准随处乱倒建筑废料和垃圾。</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第十六条生活区必须与施工作业区分开。正在施工的工程不得用作施工单位职工宿舍、项目部办公室。生活临时用房要按基建办指定地点新建</w:t>
      </w:r>
      <w:r>
        <w:rPr>
          <w:rFonts w:ascii="宋体" w:hAnsi="宋体" w:hint="eastAsia"/>
          <w:kern w:val="0"/>
          <w:szCs w:val="21"/>
        </w:rPr>
        <w:t>,</w:t>
      </w:r>
      <w:r>
        <w:rPr>
          <w:rFonts w:ascii="宋体" w:hAnsi="宋体" w:hint="eastAsia"/>
          <w:kern w:val="0"/>
          <w:szCs w:val="21"/>
        </w:rPr>
        <w:t>工程完工后应将其场地清理干净。</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第十七条施工现场要采取防粉尘、防噪音、防灯光措施</w:t>
      </w:r>
      <w:r>
        <w:rPr>
          <w:rFonts w:ascii="宋体" w:hAnsi="宋体" w:hint="eastAsia"/>
          <w:kern w:val="0"/>
          <w:szCs w:val="21"/>
        </w:rPr>
        <w:t>,</w:t>
      </w:r>
      <w:r>
        <w:rPr>
          <w:rFonts w:ascii="宋体" w:hAnsi="宋体" w:hint="eastAsia"/>
          <w:kern w:val="0"/>
          <w:szCs w:val="21"/>
        </w:rPr>
        <w:t>严禁在施工现场焚烧有毒有害物质</w:t>
      </w:r>
      <w:r>
        <w:rPr>
          <w:rFonts w:ascii="宋体" w:hAnsi="宋体" w:hint="eastAsia"/>
          <w:kern w:val="0"/>
          <w:szCs w:val="21"/>
        </w:rPr>
        <w:t>,</w:t>
      </w:r>
      <w:r>
        <w:rPr>
          <w:rFonts w:ascii="宋体" w:hAnsi="宋体" w:hint="eastAsia"/>
          <w:kern w:val="0"/>
          <w:szCs w:val="21"/>
        </w:rPr>
        <w:t>一般不得在晚上</w:t>
      </w:r>
      <w:r>
        <w:rPr>
          <w:rFonts w:ascii="宋体" w:hAnsi="宋体" w:hint="eastAsia"/>
          <w:kern w:val="0"/>
          <w:szCs w:val="21"/>
        </w:rPr>
        <w:t>6</w:t>
      </w:r>
      <w:r>
        <w:rPr>
          <w:rFonts w:ascii="宋体" w:hAnsi="宋体" w:hint="eastAsia"/>
          <w:kern w:val="0"/>
          <w:szCs w:val="21"/>
        </w:rPr>
        <w:t>点至次日凌晨</w:t>
      </w:r>
      <w:r>
        <w:rPr>
          <w:rFonts w:ascii="宋体" w:hAnsi="宋体" w:hint="eastAsia"/>
          <w:kern w:val="0"/>
          <w:szCs w:val="21"/>
        </w:rPr>
        <w:t>6</w:t>
      </w:r>
      <w:r>
        <w:rPr>
          <w:rFonts w:ascii="宋体" w:hAnsi="宋体" w:hint="eastAsia"/>
          <w:kern w:val="0"/>
          <w:szCs w:val="21"/>
        </w:rPr>
        <w:t>点时段内施工，中午避让病人休息时间。特殊情况须经基建办领导批准后，向环保部门办理夜间施工</w:t>
      </w:r>
      <w:r>
        <w:rPr>
          <w:rFonts w:ascii="宋体" w:hAnsi="宋体" w:hint="eastAsia"/>
          <w:kern w:val="0"/>
          <w:szCs w:val="21"/>
        </w:rPr>
        <w:t>相关手续。</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第十八条施工现场应制定防火制度</w:t>
      </w:r>
      <w:r>
        <w:rPr>
          <w:rFonts w:ascii="宋体" w:hAnsi="宋体" w:hint="eastAsia"/>
          <w:kern w:val="0"/>
          <w:szCs w:val="21"/>
        </w:rPr>
        <w:t>,</w:t>
      </w:r>
      <w:r>
        <w:rPr>
          <w:rFonts w:ascii="宋体" w:hAnsi="宋体" w:hint="eastAsia"/>
          <w:kern w:val="0"/>
          <w:szCs w:val="21"/>
        </w:rPr>
        <w:t>落实防火责任人。施工单位要认真贯彻“以防为主</w:t>
      </w:r>
      <w:r>
        <w:rPr>
          <w:rFonts w:ascii="宋体" w:hAnsi="宋体" w:hint="eastAsia"/>
          <w:kern w:val="0"/>
          <w:szCs w:val="21"/>
        </w:rPr>
        <w:t>,</w:t>
      </w:r>
      <w:r>
        <w:rPr>
          <w:rFonts w:ascii="宋体" w:hAnsi="宋体" w:hint="eastAsia"/>
          <w:kern w:val="0"/>
          <w:szCs w:val="21"/>
        </w:rPr>
        <w:t>防消结合”的方针。现场要配足必备的灭火器材</w:t>
      </w:r>
      <w:r>
        <w:rPr>
          <w:rFonts w:ascii="宋体" w:hAnsi="宋体" w:hint="eastAsia"/>
          <w:kern w:val="0"/>
          <w:szCs w:val="21"/>
        </w:rPr>
        <w:t>,</w:t>
      </w:r>
      <w:r>
        <w:rPr>
          <w:rFonts w:ascii="宋体" w:hAnsi="宋体" w:hint="eastAsia"/>
          <w:kern w:val="0"/>
          <w:szCs w:val="21"/>
        </w:rPr>
        <w:t>提供充足的消防水源</w:t>
      </w:r>
      <w:r>
        <w:rPr>
          <w:rFonts w:ascii="宋体" w:hAnsi="宋体" w:hint="eastAsia"/>
          <w:kern w:val="0"/>
          <w:szCs w:val="21"/>
        </w:rPr>
        <w:t>,</w:t>
      </w:r>
      <w:r>
        <w:rPr>
          <w:rFonts w:ascii="宋体" w:hAnsi="宋体" w:hint="eastAsia"/>
          <w:kern w:val="0"/>
          <w:szCs w:val="21"/>
        </w:rPr>
        <w:t>并建有临时休息室</w:t>
      </w:r>
      <w:r>
        <w:rPr>
          <w:rFonts w:ascii="宋体" w:hAnsi="宋体" w:hint="eastAsia"/>
          <w:kern w:val="0"/>
          <w:szCs w:val="21"/>
        </w:rPr>
        <w:t>,</w:t>
      </w:r>
      <w:r>
        <w:rPr>
          <w:rFonts w:ascii="宋体" w:hAnsi="宋体" w:hint="eastAsia"/>
          <w:kern w:val="0"/>
          <w:szCs w:val="21"/>
        </w:rPr>
        <w:t>严禁作业人员乱扔烟头。</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第十九条施工现场应</w:t>
      </w:r>
      <w:proofErr w:type="gramStart"/>
      <w:r>
        <w:rPr>
          <w:rFonts w:ascii="宋体" w:hAnsi="宋体" w:hint="eastAsia"/>
          <w:kern w:val="0"/>
          <w:szCs w:val="21"/>
        </w:rPr>
        <w:t>设置自冲式</w:t>
      </w:r>
      <w:proofErr w:type="gramEnd"/>
      <w:r>
        <w:rPr>
          <w:rFonts w:ascii="宋体" w:hAnsi="宋体" w:hint="eastAsia"/>
          <w:kern w:val="0"/>
          <w:szCs w:val="21"/>
        </w:rPr>
        <w:t>男、女厕所</w:t>
      </w:r>
      <w:r>
        <w:rPr>
          <w:rFonts w:ascii="宋体" w:hAnsi="宋体" w:hint="eastAsia"/>
          <w:kern w:val="0"/>
          <w:szCs w:val="21"/>
        </w:rPr>
        <w:t>,</w:t>
      </w:r>
      <w:r>
        <w:rPr>
          <w:rFonts w:ascii="宋体" w:hAnsi="宋体" w:hint="eastAsia"/>
          <w:kern w:val="0"/>
          <w:szCs w:val="21"/>
        </w:rPr>
        <w:t>严禁作业人员随地大小便。</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第三章安全文明综合治理</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第二十条施工单位的所有人员必须遵守国家的法律法规。各施工单位应定期对其职工加强安全文明教育和遵纪守法教育。</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第二十一条施工单位应建立安全文明管理制度</w:t>
      </w:r>
      <w:r>
        <w:rPr>
          <w:rFonts w:ascii="宋体" w:hAnsi="宋体" w:hint="eastAsia"/>
          <w:kern w:val="0"/>
          <w:szCs w:val="21"/>
        </w:rPr>
        <w:t>,</w:t>
      </w:r>
      <w:r>
        <w:rPr>
          <w:rFonts w:ascii="宋体" w:hAnsi="宋体" w:hint="eastAsia"/>
          <w:kern w:val="0"/>
          <w:szCs w:val="21"/>
        </w:rPr>
        <w:t>采取切实可行的安全保卫和文明管理措施</w:t>
      </w:r>
      <w:r>
        <w:rPr>
          <w:rFonts w:ascii="宋体" w:hAnsi="宋体" w:hint="eastAsia"/>
          <w:kern w:val="0"/>
          <w:szCs w:val="21"/>
        </w:rPr>
        <w:t>,</w:t>
      </w:r>
      <w:r>
        <w:rPr>
          <w:rFonts w:ascii="宋体" w:hAnsi="宋体" w:hint="eastAsia"/>
          <w:kern w:val="0"/>
          <w:szCs w:val="21"/>
        </w:rPr>
        <w:t>落实责任人</w:t>
      </w:r>
      <w:r>
        <w:rPr>
          <w:rFonts w:ascii="宋体" w:hAnsi="宋体" w:hint="eastAsia"/>
          <w:kern w:val="0"/>
          <w:szCs w:val="21"/>
        </w:rPr>
        <w:t>,</w:t>
      </w:r>
      <w:r>
        <w:rPr>
          <w:rFonts w:ascii="宋体" w:hAnsi="宋体" w:hint="eastAsia"/>
          <w:kern w:val="0"/>
          <w:szCs w:val="21"/>
        </w:rPr>
        <w:t>坚决杜绝不安全和不文明行为的发生</w:t>
      </w:r>
      <w:r>
        <w:rPr>
          <w:rFonts w:ascii="宋体" w:hAnsi="宋体" w:hint="eastAsia"/>
          <w:kern w:val="0"/>
          <w:szCs w:val="21"/>
        </w:rPr>
        <w:t>,</w:t>
      </w:r>
      <w:r>
        <w:rPr>
          <w:rFonts w:ascii="宋体" w:hAnsi="宋体" w:hint="eastAsia"/>
          <w:kern w:val="0"/>
          <w:szCs w:val="21"/>
        </w:rPr>
        <w:t>严禁打架斗殴、赌博、行窃等违法违纪行为。</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第二十二条加强施工人员生活区管理。生活区的食堂、厕所与垃圾箱应保持一定的距离。生活区与现场作业区相邻时</w:t>
      </w:r>
      <w:r>
        <w:rPr>
          <w:rFonts w:ascii="宋体" w:hAnsi="宋体" w:hint="eastAsia"/>
          <w:kern w:val="0"/>
          <w:szCs w:val="21"/>
        </w:rPr>
        <w:t>,</w:t>
      </w:r>
      <w:r>
        <w:rPr>
          <w:rFonts w:ascii="宋体" w:hAnsi="宋体" w:hint="eastAsia"/>
          <w:kern w:val="0"/>
          <w:szCs w:val="21"/>
        </w:rPr>
        <w:t>场内</w:t>
      </w:r>
      <w:proofErr w:type="gramStart"/>
      <w:r>
        <w:rPr>
          <w:rFonts w:ascii="宋体" w:hAnsi="宋体" w:hint="eastAsia"/>
          <w:kern w:val="0"/>
          <w:szCs w:val="21"/>
        </w:rPr>
        <w:t>须设置带</w:t>
      </w:r>
      <w:proofErr w:type="gramEnd"/>
      <w:r>
        <w:rPr>
          <w:rFonts w:ascii="宋体" w:hAnsi="宋体" w:hint="eastAsia"/>
          <w:kern w:val="0"/>
          <w:szCs w:val="21"/>
        </w:rPr>
        <w:t>盖的垃圾桶。生活垃圾与建筑垃圾应分开堆放和处置。</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第二十三条加强施工人员宿舍内用电管理，宿舍内严禁使用大功率电器。</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第二十四条施工单位所有车辆不得在院区内高速行驶和鸣号</w:t>
      </w:r>
      <w:r>
        <w:rPr>
          <w:rFonts w:ascii="宋体" w:hAnsi="宋体" w:hint="eastAsia"/>
          <w:kern w:val="0"/>
          <w:szCs w:val="21"/>
        </w:rPr>
        <w:t>,</w:t>
      </w:r>
      <w:r>
        <w:rPr>
          <w:rFonts w:ascii="宋体" w:hAnsi="宋体" w:hint="eastAsia"/>
          <w:kern w:val="0"/>
          <w:szCs w:val="21"/>
        </w:rPr>
        <w:t>所有建筑材料运输车辆不得在院区路道路上行驶</w:t>
      </w:r>
      <w:r>
        <w:rPr>
          <w:rFonts w:ascii="宋体" w:hAnsi="宋体" w:hint="eastAsia"/>
          <w:kern w:val="0"/>
          <w:szCs w:val="21"/>
        </w:rPr>
        <w:t>,</w:t>
      </w:r>
      <w:r>
        <w:rPr>
          <w:rFonts w:ascii="宋体" w:hAnsi="宋体" w:hint="eastAsia"/>
          <w:kern w:val="0"/>
          <w:szCs w:val="21"/>
        </w:rPr>
        <w:t>因施工需要</w:t>
      </w:r>
      <w:r>
        <w:rPr>
          <w:rFonts w:ascii="宋体" w:hAnsi="宋体" w:hint="eastAsia"/>
          <w:kern w:val="0"/>
          <w:szCs w:val="21"/>
        </w:rPr>
        <w:t>,</w:t>
      </w:r>
      <w:r>
        <w:rPr>
          <w:rFonts w:ascii="宋体" w:hAnsi="宋体" w:hint="eastAsia"/>
          <w:kern w:val="0"/>
          <w:szCs w:val="21"/>
        </w:rPr>
        <w:t>须</w:t>
      </w:r>
      <w:r>
        <w:rPr>
          <w:rFonts w:ascii="宋体" w:hAnsi="宋体" w:hint="eastAsia"/>
          <w:kern w:val="0"/>
          <w:szCs w:val="21"/>
        </w:rPr>
        <w:t>经基建办领导批准。</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第四章处罚措施</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第二十五条监理单位和基建办指派现场的管理人员要加强施工现场安全文明施工的管理和监督</w:t>
      </w:r>
      <w:r>
        <w:rPr>
          <w:rFonts w:ascii="宋体" w:hAnsi="宋体"/>
          <w:kern w:val="0"/>
          <w:szCs w:val="21"/>
        </w:rPr>
        <w:t>,</w:t>
      </w:r>
      <w:r>
        <w:rPr>
          <w:rFonts w:ascii="宋体" w:hAnsi="宋体"/>
          <w:kern w:val="0"/>
          <w:szCs w:val="21"/>
        </w:rPr>
        <w:t>对施工单位违反本办法的规定和不安全、不文明的行为应提出处理处罚建议</w:t>
      </w:r>
      <w:r>
        <w:rPr>
          <w:rFonts w:ascii="宋体" w:hAnsi="宋体"/>
          <w:kern w:val="0"/>
          <w:szCs w:val="21"/>
        </w:rPr>
        <w:t>,</w:t>
      </w:r>
      <w:r>
        <w:rPr>
          <w:rFonts w:ascii="宋体" w:hAnsi="宋体"/>
          <w:kern w:val="0"/>
          <w:szCs w:val="21"/>
        </w:rPr>
        <w:t>经基建办主管领导批准执行。</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第二十六条对于任何处理处罚决定</w:t>
      </w:r>
      <w:r>
        <w:rPr>
          <w:rFonts w:ascii="宋体" w:hAnsi="宋体"/>
          <w:kern w:val="0"/>
          <w:szCs w:val="21"/>
        </w:rPr>
        <w:t>,</w:t>
      </w:r>
      <w:r>
        <w:rPr>
          <w:rFonts w:ascii="宋体" w:hAnsi="宋体"/>
          <w:kern w:val="0"/>
          <w:szCs w:val="21"/>
        </w:rPr>
        <w:t>基建办应出</w:t>
      </w:r>
      <w:proofErr w:type="gramStart"/>
      <w:r>
        <w:rPr>
          <w:rFonts w:ascii="宋体" w:hAnsi="宋体"/>
          <w:kern w:val="0"/>
          <w:szCs w:val="21"/>
        </w:rPr>
        <w:t>据处理</w:t>
      </w:r>
      <w:proofErr w:type="gramEnd"/>
      <w:r>
        <w:rPr>
          <w:rFonts w:ascii="宋体" w:hAnsi="宋体"/>
          <w:kern w:val="0"/>
          <w:szCs w:val="21"/>
        </w:rPr>
        <w:t>处罚通知书。通知书一式五份</w:t>
      </w:r>
      <w:r>
        <w:rPr>
          <w:rFonts w:ascii="宋体" w:hAnsi="宋体"/>
          <w:kern w:val="0"/>
          <w:szCs w:val="21"/>
        </w:rPr>
        <w:t>,</w:t>
      </w:r>
      <w:r>
        <w:rPr>
          <w:rFonts w:ascii="宋体" w:hAnsi="宋体"/>
          <w:kern w:val="0"/>
          <w:szCs w:val="21"/>
        </w:rPr>
        <w:t>施工单位、处办公室、现场管理人员、</w:t>
      </w:r>
      <w:r>
        <w:rPr>
          <w:rFonts w:ascii="宋体" w:hAnsi="宋体" w:hint="eastAsia"/>
          <w:kern w:val="0"/>
          <w:szCs w:val="21"/>
        </w:rPr>
        <w:t>监理公司、基建办主管领导各一份。对于经济处罚决定</w:t>
      </w:r>
      <w:r>
        <w:rPr>
          <w:rFonts w:ascii="宋体" w:hAnsi="宋体"/>
          <w:kern w:val="0"/>
          <w:szCs w:val="21"/>
        </w:rPr>
        <w:t>,</w:t>
      </w:r>
      <w:r>
        <w:rPr>
          <w:rFonts w:ascii="宋体" w:hAnsi="宋体"/>
          <w:kern w:val="0"/>
          <w:szCs w:val="21"/>
        </w:rPr>
        <w:t>其处理处罚通知书应另加一份送校基建财务科</w:t>
      </w:r>
      <w:r>
        <w:rPr>
          <w:rFonts w:ascii="宋体" w:hAnsi="宋体"/>
          <w:kern w:val="0"/>
          <w:szCs w:val="21"/>
        </w:rPr>
        <w:t>,</w:t>
      </w:r>
      <w:r>
        <w:rPr>
          <w:rFonts w:ascii="宋体" w:hAnsi="宋体"/>
          <w:kern w:val="0"/>
          <w:szCs w:val="21"/>
        </w:rPr>
        <w:t>由校基建财务科从被处罚单位工程款项中扣减其处罚款。</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lastRenderedPageBreak/>
        <w:t>第二十七条有下列行为之一者</w:t>
      </w:r>
      <w:r>
        <w:rPr>
          <w:rFonts w:ascii="宋体" w:hAnsi="宋体" w:hint="eastAsia"/>
          <w:kern w:val="0"/>
          <w:szCs w:val="21"/>
        </w:rPr>
        <w:t>,</w:t>
      </w:r>
      <w:r>
        <w:rPr>
          <w:rFonts w:ascii="宋体" w:hAnsi="宋体" w:hint="eastAsia"/>
          <w:kern w:val="0"/>
          <w:szCs w:val="21"/>
        </w:rPr>
        <w:t>应给予告诫整改</w:t>
      </w:r>
      <w:r>
        <w:rPr>
          <w:rFonts w:ascii="宋体" w:hAnsi="宋体" w:hint="eastAsia"/>
          <w:kern w:val="0"/>
          <w:szCs w:val="21"/>
        </w:rPr>
        <w:t>、责令停工整顿、罚款等处理处罚。情节严重者送交司法机关</w:t>
      </w:r>
      <w:r>
        <w:rPr>
          <w:rFonts w:ascii="宋体" w:hAnsi="宋体" w:hint="eastAsia"/>
          <w:kern w:val="0"/>
          <w:szCs w:val="21"/>
        </w:rPr>
        <w:t>,</w:t>
      </w:r>
      <w:r>
        <w:rPr>
          <w:rFonts w:ascii="宋体" w:hAnsi="宋体" w:hint="eastAsia"/>
          <w:kern w:val="0"/>
          <w:szCs w:val="21"/>
        </w:rPr>
        <w:t>追究刑事责任。</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w:t>
      </w:r>
      <w:proofErr w:type="gramStart"/>
      <w:r>
        <w:rPr>
          <w:rFonts w:ascii="宋体" w:hAnsi="宋体" w:hint="eastAsia"/>
          <w:kern w:val="0"/>
          <w:szCs w:val="21"/>
        </w:rPr>
        <w:t>一</w:t>
      </w:r>
      <w:proofErr w:type="gramEnd"/>
      <w:r>
        <w:rPr>
          <w:rFonts w:ascii="宋体" w:hAnsi="宋体" w:hint="eastAsia"/>
          <w:kern w:val="0"/>
          <w:szCs w:val="21"/>
        </w:rPr>
        <w:t>)</w:t>
      </w:r>
      <w:r>
        <w:rPr>
          <w:rFonts w:ascii="宋体" w:hAnsi="宋体" w:hint="eastAsia"/>
          <w:kern w:val="0"/>
          <w:szCs w:val="21"/>
        </w:rPr>
        <w:t>施工现场围墙及安全保护设施不符合本管理办法规定的规范要求</w:t>
      </w:r>
      <w:r>
        <w:rPr>
          <w:rFonts w:ascii="宋体" w:hAnsi="宋体" w:hint="eastAsia"/>
          <w:kern w:val="0"/>
          <w:szCs w:val="21"/>
        </w:rPr>
        <w:t>,</w:t>
      </w:r>
      <w:r>
        <w:rPr>
          <w:rFonts w:ascii="宋体" w:hAnsi="宋体" w:hint="eastAsia"/>
          <w:kern w:val="0"/>
          <w:szCs w:val="21"/>
        </w:rPr>
        <w:t>进行告诫整改或责令停工整顿</w:t>
      </w:r>
      <w:r>
        <w:rPr>
          <w:rFonts w:ascii="宋体" w:hAnsi="宋体" w:hint="eastAsia"/>
          <w:kern w:val="0"/>
          <w:szCs w:val="21"/>
        </w:rPr>
        <w:t>,</w:t>
      </w:r>
      <w:r>
        <w:rPr>
          <w:rFonts w:ascii="宋体" w:hAnsi="宋体" w:hint="eastAsia"/>
          <w:kern w:val="0"/>
          <w:szCs w:val="21"/>
        </w:rPr>
        <w:t>必要时应进行经济处罚。</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w:t>
      </w:r>
      <w:r>
        <w:rPr>
          <w:rFonts w:ascii="宋体" w:hAnsi="宋体" w:hint="eastAsia"/>
          <w:kern w:val="0"/>
          <w:szCs w:val="21"/>
        </w:rPr>
        <w:t>二</w:t>
      </w:r>
      <w:r>
        <w:rPr>
          <w:rFonts w:ascii="宋体" w:hAnsi="宋体" w:hint="eastAsia"/>
          <w:kern w:val="0"/>
          <w:szCs w:val="21"/>
        </w:rPr>
        <w:t>)</w:t>
      </w:r>
      <w:r>
        <w:rPr>
          <w:rFonts w:ascii="宋体" w:hAnsi="宋体" w:hint="eastAsia"/>
          <w:kern w:val="0"/>
          <w:szCs w:val="21"/>
        </w:rPr>
        <w:t>现场施工人员违反施工管理规定和施工操作规范</w:t>
      </w:r>
      <w:r>
        <w:rPr>
          <w:rFonts w:ascii="宋体" w:hAnsi="宋体" w:hint="eastAsia"/>
          <w:kern w:val="0"/>
          <w:szCs w:val="21"/>
        </w:rPr>
        <w:t>,</w:t>
      </w:r>
      <w:r>
        <w:rPr>
          <w:rFonts w:ascii="宋体" w:hAnsi="宋体" w:hint="eastAsia"/>
          <w:kern w:val="0"/>
          <w:szCs w:val="21"/>
        </w:rPr>
        <w:t>在告诫整改不听的情况下</w:t>
      </w:r>
      <w:r>
        <w:rPr>
          <w:rFonts w:ascii="宋体" w:hAnsi="宋体" w:hint="eastAsia"/>
          <w:kern w:val="0"/>
          <w:szCs w:val="21"/>
        </w:rPr>
        <w:t>,</w:t>
      </w:r>
      <w:r>
        <w:rPr>
          <w:rFonts w:ascii="宋体" w:hAnsi="宋体" w:hint="eastAsia"/>
          <w:kern w:val="0"/>
          <w:szCs w:val="21"/>
        </w:rPr>
        <w:t>处以</w:t>
      </w:r>
      <w:r>
        <w:rPr>
          <w:rFonts w:ascii="宋体" w:hAnsi="宋体" w:hint="eastAsia"/>
          <w:kern w:val="0"/>
          <w:szCs w:val="21"/>
        </w:rPr>
        <w:t>100</w:t>
      </w:r>
      <w:r>
        <w:rPr>
          <w:rFonts w:ascii="宋体" w:hAnsi="宋体" w:hint="eastAsia"/>
          <w:kern w:val="0"/>
          <w:szCs w:val="21"/>
        </w:rPr>
        <w:t>—</w:t>
      </w:r>
      <w:r>
        <w:rPr>
          <w:rFonts w:ascii="宋体" w:hAnsi="宋体" w:hint="eastAsia"/>
          <w:kern w:val="0"/>
          <w:szCs w:val="21"/>
        </w:rPr>
        <w:t>500</w:t>
      </w:r>
      <w:r>
        <w:rPr>
          <w:rFonts w:ascii="宋体" w:hAnsi="宋体" w:hint="eastAsia"/>
          <w:kern w:val="0"/>
          <w:szCs w:val="21"/>
        </w:rPr>
        <w:t>元的罚款。</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w:t>
      </w:r>
      <w:r>
        <w:rPr>
          <w:rFonts w:ascii="宋体" w:hAnsi="宋体" w:hint="eastAsia"/>
          <w:kern w:val="0"/>
          <w:szCs w:val="21"/>
        </w:rPr>
        <w:t>三</w:t>
      </w:r>
      <w:r>
        <w:rPr>
          <w:rFonts w:ascii="宋体" w:hAnsi="宋体" w:hint="eastAsia"/>
          <w:kern w:val="0"/>
          <w:szCs w:val="21"/>
        </w:rPr>
        <w:t>)</w:t>
      </w:r>
      <w:r>
        <w:rPr>
          <w:rFonts w:ascii="宋体" w:hAnsi="宋体" w:hint="eastAsia"/>
          <w:kern w:val="0"/>
          <w:szCs w:val="21"/>
        </w:rPr>
        <w:t>施工人员在施工过程中破坏或损坏周边环境、应保护成品</w:t>
      </w:r>
      <w:r>
        <w:rPr>
          <w:rFonts w:ascii="宋体" w:hAnsi="宋体" w:hint="eastAsia"/>
          <w:kern w:val="0"/>
          <w:szCs w:val="21"/>
        </w:rPr>
        <w:t>,</w:t>
      </w:r>
      <w:r>
        <w:rPr>
          <w:rFonts w:ascii="宋体" w:hAnsi="宋体" w:hint="eastAsia"/>
          <w:kern w:val="0"/>
          <w:szCs w:val="21"/>
        </w:rPr>
        <w:t>除赔偿损失外</w:t>
      </w:r>
      <w:r>
        <w:rPr>
          <w:rFonts w:ascii="宋体" w:hAnsi="宋体" w:hint="eastAsia"/>
          <w:kern w:val="0"/>
          <w:szCs w:val="21"/>
        </w:rPr>
        <w:t>,</w:t>
      </w:r>
      <w:r>
        <w:rPr>
          <w:rFonts w:ascii="宋体" w:hAnsi="宋体" w:hint="eastAsia"/>
          <w:kern w:val="0"/>
          <w:szCs w:val="21"/>
        </w:rPr>
        <w:t>处以</w:t>
      </w:r>
      <w:r>
        <w:rPr>
          <w:rFonts w:ascii="宋体" w:hAnsi="宋体" w:hint="eastAsia"/>
          <w:kern w:val="0"/>
          <w:szCs w:val="21"/>
        </w:rPr>
        <w:t>200</w:t>
      </w:r>
      <w:r>
        <w:rPr>
          <w:rFonts w:ascii="宋体" w:hAnsi="宋体" w:hint="eastAsia"/>
          <w:kern w:val="0"/>
          <w:szCs w:val="21"/>
        </w:rPr>
        <w:t>—</w:t>
      </w:r>
      <w:r>
        <w:rPr>
          <w:rFonts w:ascii="宋体" w:hAnsi="宋体" w:hint="eastAsia"/>
          <w:kern w:val="0"/>
          <w:szCs w:val="21"/>
        </w:rPr>
        <w:t>600</w:t>
      </w:r>
      <w:r>
        <w:rPr>
          <w:rFonts w:ascii="宋体" w:hAnsi="宋体" w:hint="eastAsia"/>
          <w:kern w:val="0"/>
          <w:szCs w:val="21"/>
        </w:rPr>
        <w:t>元的罚款。</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w:t>
      </w:r>
      <w:r>
        <w:rPr>
          <w:rFonts w:ascii="宋体" w:hAnsi="宋体" w:hint="eastAsia"/>
          <w:kern w:val="0"/>
          <w:szCs w:val="21"/>
        </w:rPr>
        <w:t>四</w:t>
      </w:r>
      <w:r>
        <w:rPr>
          <w:rFonts w:ascii="宋体" w:hAnsi="宋体" w:hint="eastAsia"/>
          <w:kern w:val="0"/>
          <w:szCs w:val="21"/>
        </w:rPr>
        <w:t>)</w:t>
      </w:r>
      <w:r>
        <w:rPr>
          <w:rFonts w:ascii="宋体" w:hAnsi="宋体" w:hint="eastAsia"/>
          <w:kern w:val="0"/>
          <w:szCs w:val="21"/>
        </w:rPr>
        <w:t>施工车辆未经清洗上路行驶</w:t>
      </w:r>
      <w:r>
        <w:rPr>
          <w:rFonts w:ascii="宋体" w:hAnsi="宋体" w:hint="eastAsia"/>
          <w:kern w:val="0"/>
          <w:szCs w:val="21"/>
        </w:rPr>
        <w:t>,</w:t>
      </w:r>
      <w:r>
        <w:rPr>
          <w:rFonts w:ascii="宋体" w:hAnsi="宋体" w:hint="eastAsia"/>
          <w:kern w:val="0"/>
          <w:szCs w:val="21"/>
        </w:rPr>
        <w:t>污染路面而未及时清扫干净</w:t>
      </w:r>
      <w:r>
        <w:rPr>
          <w:rFonts w:ascii="宋体" w:hAnsi="宋体" w:hint="eastAsia"/>
          <w:kern w:val="0"/>
          <w:szCs w:val="21"/>
        </w:rPr>
        <w:t>,</w:t>
      </w:r>
      <w:r>
        <w:rPr>
          <w:rFonts w:ascii="宋体" w:hAnsi="宋体" w:hint="eastAsia"/>
          <w:kern w:val="0"/>
          <w:szCs w:val="21"/>
        </w:rPr>
        <w:t>除接受城管部门处罚外，来院再处以</w:t>
      </w:r>
      <w:r>
        <w:rPr>
          <w:rFonts w:ascii="宋体" w:hAnsi="宋体" w:hint="eastAsia"/>
          <w:kern w:val="0"/>
          <w:szCs w:val="21"/>
        </w:rPr>
        <w:t>1000</w:t>
      </w:r>
      <w:r>
        <w:rPr>
          <w:rFonts w:ascii="宋体" w:hAnsi="宋体" w:hint="eastAsia"/>
          <w:kern w:val="0"/>
          <w:szCs w:val="21"/>
        </w:rPr>
        <w:t>—</w:t>
      </w:r>
      <w:r>
        <w:rPr>
          <w:rFonts w:ascii="宋体" w:hAnsi="宋体" w:hint="eastAsia"/>
          <w:kern w:val="0"/>
          <w:szCs w:val="21"/>
        </w:rPr>
        <w:t>5000</w:t>
      </w:r>
      <w:r>
        <w:rPr>
          <w:rFonts w:ascii="宋体" w:hAnsi="宋体" w:hint="eastAsia"/>
          <w:kern w:val="0"/>
          <w:szCs w:val="21"/>
        </w:rPr>
        <w:t>元的罚款。</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w:t>
      </w:r>
      <w:r>
        <w:rPr>
          <w:rFonts w:ascii="宋体" w:hAnsi="宋体" w:hint="eastAsia"/>
          <w:kern w:val="0"/>
          <w:szCs w:val="21"/>
        </w:rPr>
        <w:t>五</w:t>
      </w:r>
      <w:r>
        <w:rPr>
          <w:rFonts w:ascii="宋体" w:hAnsi="宋体" w:hint="eastAsia"/>
          <w:kern w:val="0"/>
          <w:szCs w:val="21"/>
        </w:rPr>
        <w:t>)</w:t>
      </w:r>
      <w:r>
        <w:rPr>
          <w:rFonts w:ascii="宋体" w:hAnsi="宋体" w:hint="eastAsia"/>
          <w:kern w:val="0"/>
          <w:szCs w:val="21"/>
        </w:rPr>
        <w:t>施工单位对职工管理不严</w:t>
      </w:r>
      <w:r>
        <w:rPr>
          <w:rFonts w:ascii="宋体" w:hAnsi="宋体" w:hint="eastAsia"/>
          <w:kern w:val="0"/>
          <w:szCs w:val="21"/>
        </w:rPr>
        <w:t>,</w:t>
      </w:r>
      <w:r>
        <w:rPr>
          <w:rFonts w:ascii="宋体" w:hAnsi="宋体" w:hint="eastAsia"/>
          <w:kern w:val="0"/>
          <w:szCs w:val="21"/>
        </w:rPr>
        <w:t>出现打架斗殴、盗窃、赌博等违纪违法行为</w:t>
      </w:r>
      <w:r>
        <w:rPr>
          <w:rFonts w:ascii="宋体" w:hAnsi="宋体" w:hint="eastAsia"/>
          <w:kern w:val="0"/>
          <w:szCs w:val="21"/>
        </w:rPr>
        <w:t>,</w:t>
      </w:r>
      <w:r>
        <w:rPr>
          <w:rFonts w:ascii="宋体" w:hAnsi="宋体" w:hint="eastAsia"/>
          <w:kern w:val="0"/>
          <w:szCs w:val="21"/>
        </w:rPr>
        <w:t>轻则告诫整改和进行经济处罚</w:t>
      </w:r>
      <w:r>
        <w:rPr>
          <w:rFonts w:ascii="宋体" w:hAnsi="宋体" w:hint="eastAsia"/>
          <w:kern w:val="0"/>
          <w:szCs w:val="21"/>
        </w:rPr>
        <w:t>,</w:t>
      </w:r>
      <w:r>
        <w:rPr>
          <w:rFonts w:ascii="宋体" w:hAnsi="宋体" w:hint="eastAsia"/>
          <w:kern w:val="0"/>
          <w:szCs w:val="21"/>
        </w:rPr>
        <w:t>发现一起可处以</w:t>
      </w:r>
      <w:r>
        <w:rPr>
          <w:rFonts w:ascii="宋体" w:hAnsi="宋体" w:hint="eastAsia"/>
          <w:kern w:val="0"/>
          <w:szCs w:val="21"/>
        </w:rPr>
        <w:t>500</w:t>
      </w:r>
      <w:r>
        <w:rPr>
          <w:rFonts w:ascii="宋体" w:hAnsi="宋体" w:hint="eastAsia"/>
          <w:kern w:val="0"/>
          <w:szCs w:val="21"/>
        </w:rPr>
        <w:t>—</w:t>
      </w:r>
      <w:r>
        <w:rPr>
          <w:rFonts w:ascii="宋体" w:hAnsi="宋体" w:hint="eastAsia"/>
          <w:kern w:val="0"/>
          <w:szCs w:val="21"/>
        </w:rPr>
        <w:t>1000</w:t>
      </w:r>
      <w:r>
        <w:rPr>
          <w:rFonts w:ascii="宋体" w:hAnsi="宋体" w:hint="eastAsia"/>
          <w:kern w:val="0"/>
          <w:szCs w:val="21"/>
        </w:rPr>
        <w:t>元的罚款。重则移交司法机关追究刑事责任。</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w:t>
      </w:r>
      <w:r>
        <w:rPr>
          <w:rFonts w:ascii="宋体" w:hAnsi="宋体" w:hint="eastAsia"/>
          <w:kern w:val="0"/>
          <w:szCs w:val="21"/>
        </w:rPr>
        <w:t>六</w:t>
      </w:r>
      <w:r>
        <w:rPr>
          <w:rFonts w:ascii="宋体" w:hAnsi="宋体" w:hint="eastAsia"/>
          <w:kern w:val="0"/>
          <w:szCs w:val="21"/>
        </w:rPr>
        <w:t>)</w:t>
      </w:r>
      <w:r>
        <w:rPr>
          <w:rFonts w:ascii="宋体" w:hAnsi="宋体" w:hint="eastAsia"/>
          <w:kern w:val="0"/>
          <w:szCs w:val="21"/>
        </w:rPr>
        <w:t>未经批准</w:t>
      </w:r>
      <w:r>
        <w:rPr>
          <w:rFonts w:ascii="宋体" w:hAnsi="宋体" w:hint="eastAsia"/>
          <w:kern w:val="0"/>
          <w:szCs w:val="21"/>
        </w:rPr>
        <w:t>,</w:t>
      </w:r>
      <w:r>
        <w:rPr>
          <w:rFonts w:ascii="宋体" w:hAnsi="宋体" w:hint="eastAsia"/>
          <w:kern w:val="0"/>
          <w:szCs w:val="21"/>
        </w:rPr>
        <w:t>其建筑材料运输车辆和施工车辆</w:t>
      </w:r>
      <w:proofErr w:type="gramStart"/>
      <w:r>
        <w:rPr>
          <w:rFonts w:ascii="宋体" w:hAnsi="宋体" w:hint="eastAsia"/>
          <w:kern w:val="0"/>
          <w:szCs w:val="21"/>
        </w:rPr>
        <w:t>擅自进</w:t>
      </w:r>
      <w:proofErr w:type="gramEnd"/>
      <w:r>
        <w:rPr>
          <w:rFonts w:ascii="宋体" w:hAnsi="宋体" w:hint="eastAsia"/>
          <w:kern w:val="0"/>
          <w:szCs w:val="21"/>
        </w:rPr>
        <w:t>入院区道路行驶</w:t>
      </w:r>
      <w:r>
        <w:rPr>
          <w:rFonts w:ascii="宋体" w:hAnsi="宋体" w:hint="eastAsia"/>
          <w:kern w:val="0"/>
          <w:szCs w:val="21"/>
        </w:rPr>
        <w:t>,</w:t>
      </w:r>
      <w:r>
        <w:rPr>
          <w:rFonts w:ascii="宋体" w:hAnsi="宋体" w:hint="eastAsia"/>
          <w:kern w:val="0"/>
          <w:szCs w:val="21"/>
        </w:rPr>
        <w:t>处以</w:t>
      </w:r>
      <w:r>
        <w:rPr>
          <w:rFonts w:ascii="宋体" w:hAnsi="宋体" w:hint="eastAsia"/>
          <w:kern w:val="0"/>
          <w:szCs w:val="21"/>
        </w:rPr>
        <w:t>500</w:t>
      </w:r>
      <w:r>
        <w:rPr>
          <w:rFonts w:ascii="宋体" w:hAnsi="宋体" w:hint="eastAsia"/>
          <w:kern w:val="0"/>
          <w:szCs w:val="21"/>
        </w:rPr>
        <w:t>—</w:t>
      </w:r>
      <w:r>
        <w:rPr>
          <w:rFonts w:ascii="宋体" w:hAnsi="宋体" w:hint="eastAsia"/>
          <w:kern w:val="0"/>
          <w:szCs w:val="21"/>
        </w:rPr>
        <w:t>1000</w:t>
      </w:r>
      <w:r>
        <w:rPr>
          <w:rFonts w:ascii="宋体" w:hAnsi="宋体" w:hint="eastAsia"/>
          <w:kern w:val="0"/>
          <w:szCs w:val="21"/>
        </w:rPr>
        <w:t>元的罚款。</w:t>
      </w:r>
    </w:p>
    <w:p w:rsidR="00576F2F" w:rsidRDefault="006B14EE">
      <w:pPr>
        <w:adjustRightInd w:val="0"/>
        <w:snapToGrid w:val="0"/>
        <w:spacing w:line="360" w:lineRule="auto"/>
        <w:ind w:firstLineChars="200" w:firstLine="420"/>
        <w:contextualSpacing/>
        <w:rPr>
          <w:rFonts w:ascii="宋体" w:hAnsi="宋体"/>
          <w:kern w:val="0"/>
          <w:szCs w:val="21"/>
        </w:rPr>
      </w:pPr>
      <w:r>
        <w:rPr>
          <w:rFonts w:ascii="宋体" w:hAnsi="宋体" w:hint="eastAsia"/>
          <w:kern w:val="0"/>
          <w:szCs w:val="21"/>
        </w:rPr>
        <w:t>(</w:t>
      </w:r>
      <w:r>
        <w:rPr>
          <w:rFonts w:ascii="宋体" w:hAnsi="宋体" w:hint="eastAsia"/>
          <w:kern w:val="0"/>
          <w:szCs w:val="21"/>
        </w:rPr>
        <w:t>七</w:t>
      </w:r>
      <w:r>
        <w:rPr>
          <w:rFonts w:ascii="宋体" w:hAnsi="宋体" w:hint="eastAsia"/>
          <w:kern w:val="0"/>
          <w:szCs w:val="21"/>
        </w:rPr>
        <w:t>)</w:t>
      </w:r>
      <w:r>
        <w:rPr>
          <w:rFonts w:ascii="宋体" w:hAnsi="宋体" w:hint="eastAsia"/>
          <w:kern w:val="0"/>
          <w:szCs w:val="21"/>
        </w:rPr>
        <w:t>违反本办法的其它规定</w:t>
      </w:r>
      <w:r>
        <w:rPr>
          <w:rFonts w:ascii="宋体" w:hAnsi="宋体" w:hint="eastAsia"/>
          <w:kern w:val="0"/>
          <w:szCs w:val="21"/>
        </w:rPr>
        <w:t>,</w:t>
      </w:r>
      <w:r>
        <w:rPr>
          <w:rFonts w:ascii="宋体" w:hAnsi="宋体" w:hint="eastAsia"/>
          <w:kern w:val="0"/>
          <w:szCs w:val="21"/>
        </w:rPr>
        <w:t>经教育不改者</w:t>
      </w:r>
      <w:r>
        <w:rPr>
          <w:rFonts w:ascii="宋体" w:hAnsi="宋体" w:hint="eastAsia"/>
          <w:kern w:val="0"/>
          <w:szCs w:val="21"/>
        </w:rPr>
        <w:t>,</w:t>
      </w:r>
      <w:r>
        <w:rPr>
          <w:rFonts w:ascii="宋体" w:hAnsi="宋体" w:hint="eastAsia"/>
          <w:kern w:val="0"/>
          <w:szCs w:val="21"/>
        </w:rPr>
        <w:t>可处以</w:t>
      </w:r>
      <w:r>
        <w:rPr>
          <w:rFonts w:ascii="宋体" w:hAnsi="宋体" w:hint="eastAsia"/>
          <w:kern w:val="0"/>
          <w:szCs w:val="21"/>
        </w:rPr>
        <w:t>200</w:t>
      </w:r>
      <w:r>
        <w:rPr>
          <w:rFonts w:ascii="宋体" w:hAnsi="宋体" w:hint="eastAsia"/>
          <w:kern w:val="0"/>
          <w:szCs w:val="21"/>
        </w:rPr>
        <w:t>—</w:t>
      </w:r>
      <w:r>
        <w:rPr>
          <w:rFonts w:ascii="宋体" w:hAnsi="宋体" w:hint="eastAsia"/>
          <w:kern w:val="0"/>
          <w:szCs w:val="21"/>
        </w:rPr>
        <w:t>1000</w:t>
      </w:r>
      <w:r>
        <w:rPr>
          <w:rFonts w:ascii="宋体" w:hAnsi="宋体" w:hint="eastAsia"/>
          <w:kern w:val="0"/>
          <w:szCs w:val="21"/>
        </w:rPr>
        <w:t>元的罚款。</w:t>
      </w:r>
    </w:p>
    <w:p w:rsidR="00576F2F" w:rsidRDefault="006B14EE">
      <w:pPr>
        <w:tabs>
          <w:tab w:val="left" w:pos="0"/>
          <w:tab w:val="left" w:pos="993"/>
          <w:tab w:val="left" w:pos="1134"/>
        </w:tabs>
        <w:adjustRightInd w:val="0"/>
        <w:snapToGrid w:val="0"/>
        <w:spacing w:line="360" w:lineRule="auto"/>
        <w:jc w:val="center"/>
        <w:outlineLvl w:val="1"/>
        <w:rPr>
          <w:b/>
          <w:bCs/>
          <w:kern w:val="0"/>
          <w:sz w:val="32"/>
          <w:szCs w:val="32"/>
        </w:rPr>
      </w:pPr>
      <w:r>
        <w:rPr>
          <w:rFonts w:eastAsia="黑体"/>
          <w:b/>
          <w:snapToGrid w:val="0"/>
          <w:kern w:val="0"/>
          <w:sz w:val="32"/>
        </w:rPr>
        <w:br w:type="page"/>
      </w:r>
      <w:r>
        <w:rPr>
          <w:rFonts w:hint="eastAsia"/>
          <w:b/>
          <w:bCs/>
          <w:kern w:val="0"/>
          <w:sz w:val="32"/>
          <w:szCs w:val="32"/>
        </w:rPr>
        <w:lastRenderedPageBreak/>
        <w:t>工程质量保修书</w:t>
      </w:r>
    </w:p>
    <w:p w:rsidR="00576F2F" w:rsidRDefault="006B14EE">
      <w:pPr>
        <w:pStyle w:val="Blockquote"/>
        <w:snapToGrid w:val="0"/>
        <w:spacing w:before="0" w:after="0" w:line="360" w:lineRule="auto"/>
        <w:ind w:left="0" w:right="0" w:firstLineChars="200" w:firstLine="420"/>
        <w:contextualSpacing/>
        <w:rPr>
          <w:rFonts w:ascii="宋体" w:hAnsi="宋体"/>
          <w:b/>
          <w:kern w:val="0"/>
          <w:sz w:val="21"/>
          <w:szCs w:val="21"/>
        </w:rPr>
      </w:pPr>
      <w:r>
        <w:rPr>
          <w:rFonts w:ascii="宋体" w:hAnsi="宋体" w:hint="eastAsia"/>
          <w:kern w:val="0"/>
          <w:sz w:val="21"/>
          <w:szCs w:val="21"/>
        </w:rPr>
        <w:t>发包人</w:t>
      </w:r>
      <w:r>
        <w:rPr>
          <w:rFonts w:ascii="宋体" w:hAnsi="宋体"/>
          <w:kern w:val="0"/>
          <w:sz w:val="21"/>
          <w:szCs w:val="21"/>
        </w:rPr>
        <w:t>：</w:t>
      </w:r>
      <w:r>
        <w:rPr>
          <w:rFonts w:ascii="宋体" w:hAnsi="宋体" w:hint="eastAsia"/>
          <w:b/>
          <w:kern w:val="0"/>
          <w:sz w:val="21"/>
          <w:szCs w:val="21"/>
        </w:rPr>
        <w:t>扬州大学附属医院</w:t>
      </w:r>
    </w:p>
    <w:p w:rsidR="00576F2F" w:rsidRDefault="006B14EE">
      <w:pPr>
        <w:pStyle w:val="Blockquote"/>
        <w:snapToGrid w:val="0"/>
        <w:spacing w:before="0" w:after="0" w:line="360" w:lineRule="auto"/>
        <w:ind w:left="0" w:right="0" w:firstLineChars="200" w:firstLine="420"/>
        <w:contextualSpacing/>
        <w:rPr>
          <w:rFonts w:ascii="宋体" w:hAnsi="宋体"/>
          <w:b/>
          <w:kern w:val="0"/>
          <w:sz w:val="21"/>
          <w:szCs w:val="21"/>
        </w:rPr>
      </w:pPr>
      <w:r>
        <w:rPr>
          <w:rFonts w:ascii="宋体" w:hAnsi="宋体" w:hint="eastAsia"/>
          <w:kern w:val="0"/>
          <w:sz w:val="21"/>
          <w:szCs w:val="21"/>
        </w:rPr>
        <w:t>承包人</w:t>
      </w:r>
      <w:r>
        <w:rPr>
          <w:rFonts w:ascii="宋体" w:hAnsi="宋体"/>
          <w:kern w:val="0"/>
          <w:sz w:val="21"/>
          <w:szCs w:val="21"/>
        </w:rPr>
        <w:t>：</w:t>
      </w:r>
      <w:r>
        <w:rPr>
          <w:rFonts w:ascii="宋体" w:hAnsi="宋体"/>
          <w:b/>
          <w:kern w:val="0"/>
          <w:sz w:val="21"/>
          <w:szCs w:val="21"/>
        </w:rPr>
        <w:t xml:space="preserve"> </w:t>
      </w:r>
    </w:p>
    <w:p w:rsidR="00576F2F" w:rsidRDefault="006B14EE">
      <w:pPr>
        <w:adjustRightInd w:val="0"/>
        <w:snapToGrid w:val="0"/>
        <w:spacing w:line="360" w:lineRule="auto"/>
        <w:ind w:firstLineChars="200" w:firstLine="420"/>
        <w:contextualSpacing/>
        <w:rPr>
          <w:rFonts w:ascii="宋体" w:hAnsi="宋体" w:cs="仿宋"/>
          <w:b/>
          <w:bCs/>
          <w:snapToGrid w:val="0"/>
          <w:kern w:val="0"/>
          <w:szCs w:val="21"/>
        </w:rPr>
      </w:pPr>
      <w:r>
        <w:rPr>
          <w:rFonts w:ascii="宋体" w:hAnsi="宋体" w:cs="宋体" w:hint="eastAsia"/>
          <w:kern w:val="0"/>
          <w:szCs w:val="21"/>
        </w:rPr>
        <w:t>发包人承包人双方</w:t>
      </w:r>
      <w:r>
        <w:rPr>
          <w:rFonts w:ascii="宋体" w:hAnsi="宋体" w:cs="宋体"/>
          <w:kern w:val="0"/>
          <w:szCs w:val="21"/>
        </w:rPr>
        <w:t>根据《中华人民共和国建筑法》、《建设工程质量管理条例》和《房屋建筑工程质量保修办法》，经协商一致，对</w:t>
      </w:r>
      <w:r>
        <w:rPr>
          <w:rFonts w:ascii="宋体" w:hAnsi="宋体" w:hint="eastAsia"/>
          <w:b/>
          <w:bCs/>
          <w:kern w:val="0"/>
          <w:szCs w:val="21"/>
          <w:u w:val="single"/>
        </w:rPr>
        <w:t xml:space="preserve"> </w:t>
      </w:r>
      <w:r>
        <w:rPr>
          <w:rFonts w:ascii="宋体" w:hAnsi="宋体"/>
          <w:b/>
          <w:bCs/>
          <w:kern w:val="0"/>
          <w:szCs w:val="21"/>
          <w:u w:val="single"/>
        </w:rPr>
        <w:t xml:space="preserve">                          </w:t>
      </w:r>
      <w:r>
        <w:rPr>
          <w:rFonts w:ascii="宋体" w:hAnsi="宋体" w:cs="仿宋" w:hint="eastAsia"/>
          <w:bCs/>
          <w:snapToGrid w:val="0"/>
          <w:kern w:val="0"/>
          <w:szCs w:val="21"/>
        </w:rPr>
        <w:t>项目</w:t>
      </w:r>
      <w:r>
        <w:rPr>
          <w:rFonts w:ascii="宋体" w:hAnsi="宋体" w:cs="宋体" w:hint="eastAsia"/>
          <w:kern w:val="0"/>
          <w:szCs w:val="21"/>
        </w:rPr>
        <w:t>签订</w:t>
      </w:r>
      <w:r>
        <w:rPr>
          <w:rFonts w:ascii="宋体" w:hAnsi="宋体" w:cs="宋体"/>
          <w:kern w:val="0"/>
          <w:szCs w:val="21"/>
        </w:rPr>
        <w:t>工程质量保修书。</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一、</w:t>
      </w:r>
      <w:r>
        <w:rPr>
          <w:kern w:val="0"/>
          <w:sz w:val="21"/>
          <w:szCs w:val="21"/>
        </w:rPr>
        <w:t>工程质量保修范围和内容</w:t>
      </w:r>
    </w:p>
    <w:p w:rsidR="00576F2F" w:rsidRDefault="006B14EE">
      <w:pPr>
        <w:pStyle w:val="ab"/>
        <w:adjustRightInd w:val="0"/>
        <w:snapToGrid w:val="0"/>
        <w:spacing w:before="0" w:beforeAutospacing="0" w:after="0" w:afterAutospacing="0" w:line="360" w:lineRule="auto"/>
        <w:ind w:firstLineChars="200" w:firstLine="420"/>
        <w:contextualSpacing/>
        <w:rPr>
          <w:b/>
          <w:kern w:val="0"/>
          <w:sz w:val="21"/>
          <w:szCs w:val="21"/>
          <w:u w:val="single"/>
        </w:rPr>
      </w:pPr>
      <w:r>
        <w:rPr>
          <w:rFonts w:hint="eastAsia"/>
          <w:kern w:val="0"/>
          <w:sz w:val="21"/>
          <w:szCs w:val="21"/>
        </w:rPr>
        <w:t>1</w:t>
      </w:r>
      <w:r>
        <w:rPr>
          <w:rFonts w:hint="eastAsia"/>
          <w:kern w:val="0"/>
          <w:sz w:val="21"/>
          <w:szCs w:val="21"/>
        </w:rPr>
        <w:t>、承包人</w:t>
      </w:r>
      <w:r>
        <w:rPr>
          <w:kern w:val="0"/>
          <w:sz w:val="21"/>
          <w:szCs w:val="21"/>
        </w:rPr>
        <w:t>在质量保修期内，按照有关法律、法规、规章的管理规定和双方约定，承担本工程质量保修责任</w:t>
      </w:r>
      <w:r>
        <w:rPr>
          <w:rFonts w:hint="eastAsia"/>
          <w:kern w:val="0"/>
          <w:sz w:val="21"/>
          <w:szCs w:val="21"/>
        </w:rPr>
        <w:t>。质量保修范围内包括合同约定的全部承包项目。具体质量保修内容双方约定如下：</w:t>
      </w:r>
      <w:r>
        <w:rPr>
          <w:rFonts w:hint="eastAsia"/>
          <w:b/>
          <w:kern w:val="0"/>
          <w:sz w:val="21"/>
          <w:szCs w:val="21"/>
          <w:u w:val="single"/>
        </w:rPr>
        <w:t>凡属承包人加工及施工工艺、施工方法及材料质量等质量问题造成的需返工修补的情况。</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二、</w:t>
      </w:r>
      <w:r>
        <w:rPr>
          <w:kern w:val="0"/>
          <w:sz w:val="21"/>
          <w:szCs w:val="21"/>
        </w:rPr>
        <w:t>质量保修期</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1</w:t>
      </w:r>
      <w:r>
        <w:rPr>
          <w:rFonts w:hint="eastAsia"/>
          <w:kern w:val="0"/>
          <w:sz w:val="21"/>
          <w:szCs w:val="21"/>
        </w:rPr>
        <w:t>、质量保修期从工程实际竣工之日起开始计算。分单项竣工验收的工程，按单项工程分别计算质量保修期。</w:t>
      </w:r>
      <w:r>
        <w:rPr>
          <w:kern w:val="0"/>
          <w:sz w:val="21"/>
          <w:szCs w:val="21"/>
        </w:rPr>
        <w:t>双方根据《建设工程质量管理条例》及有关规定，约定本工程的质量保修期如下：</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本工程质量保修期为</w:t>
      </w:r>
      <w:r>
        <w:rPr>
          <w:rFonts w:hint="eastAsia"/>
          <w:b/>
          <w:kern w:val="0"/>
          <w:sz w:val="21"/>
          <w:szCs w:val="21"/>
          <w:u w:val="single"/>
        </w:rPr>
        <w:t xml:space="preserve"> 2</w:t>
      </w:r>
      <w:r>
        <w:rPr>
          <w:rFonts w:hint="eastAsia"/>
          <w:b/>
          <w:kern w:val="0"/>
          <w:sz w:val="21"/>
          <w:szCs w:val="21"/>
          <w:u w:val="single"/>
        </w:rPr>
        <w:t>年</w:t>
      </w:r>
      <w:r>
        <w:rPr>
          <w:rFonts w:hint="eastAsia"/>
          <w:b/>
          <w:kern w:val="0"/>
          <w:sz w:val="21"/>
          <w:szCs w:val="21"/>
          <w:u w:val="single"/>
        </w:rPr>
        <w:t xml:space="preserve"> </w:t>
      </w:r>
      <w:r>
        <w:rPr>
          <w:rFonts w:hint="eastAsia"/>
          <w:kern w:val="0"/>
          <w:sz w:val="21"/>
          <w:szCs w:val="21"/>
        </w:rPr>
        <w:t>，从工程竣工验收合格之日起，</w:t>
      </w:r>
      <w:r>
        <w:rPr>
          <w:rFonts w:hint="eastAsia"/>
          <w:kern w:val="0"/>
          <w:sz w:val="21"/>
          <w:szCs w:val="21"/>
        </w:rPr>
        <w:t>2</w:t>
      </w:r>
      <w:r>
        <w:rPr>
          <w:rFonts w:hint="eastAsia"/>
          <w:kern w:val="0"/>
          <w:sz w:val="21"/>
          <w:szCs w:val="21"/>
        </w:rPr>
        <w:t>年内因工程质量问题所发生的材料费、保修人工费等均由承包人负责免费维修和更换。</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2</w:t>
      </w:r>
      <w:r>
        <w:rPr>
          <w:rFonts w:hint="eastAsia"/>
          <w:kern w:val="0"/>
          <w:sz w:val="21"/>
          <w:szCs w:val="21"/>
        </w:rPr>
        <w:t>、在承包人对质量保证期内出现的质量问题进行维修时，承包人应相应延长维修或更换部分的质量保证期。</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3</w:t>
      </w:r>
      <w:r>
        <w:rPr>
          <w:rFonts w:hint="eastAsia"/>
          <w:kern w:val="0"/>
          <w:sz w:val="21"/>
          <w:szCs w:val="21"/>
        </w:rPr>
        <w:t>、质量保证期内因发包人原因或自然灾害而造成的损坏，承包人不承担保修责任，但承包人有义务对此进行维修，维修发生</w:t>
      </w:r>
      <w:r>
        <w:rPr>
          <w:rFonts w:hint="eastAsia"/>
          <w:kern w:val="0"/>
          <w:sz w:val="21"/>
          <w:szCs w:val="21"/>
        </w:rPr>
        <w:t>的材料和人工费用由发包人承担。</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三、</w:t>
      </w:r>
      <w:r>
        <w:rPr>
          <w:kern w:val="0"/>
          <w:sz w:val="21"/>
          <w:szCs w:val="21"/>
        </w:rPr>
        <w:t>质量保修责任</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1</w:t>
      </w:r>
      <w:r>
        <w:rPr>
          <w:rFonts w:hint="eastAsia"/>
          <w:kern w:val="0"/>
          <w:sz w:val="21"/>
          <w:szCs w:val="21"/>
        </w:rPr>
        <w:t>、</w:t>
      </w:r>
      <w:r>
        <w:rPr>
          <w:kern w:val="0"/>
          <w:sz w:val="21"/>
          <w:szCs w:val="21"/>
        </w:rPr>
        <w:t>属于保修范围、内容的项目，承包人应当在接到保修通知之曰起</w:t>
      </w:r>
      <w:r>
        <w:rPr>
          <w:kern w:val="0"/>
          <w:sz w:val="21"/>
          <w:szCs w:val="21"/>
        </w:rPr>
        <w:t>7</w:t>
      </w:r>
      <w:r>
        <w:rPr>
          <w:kern w:val="0"/>
          <w:sz w:val="21"/>
          <w:szCs w:val="21"/>
        </w:rPr>
        <w:t>天内派人保修。承包人不在约定期限内派人保修的，发包人可以委托他人修理</w:t>
      </w:r>
      <w:r>
        <w:rPr>
          <w:rFonts w:hint="eastAsia"/>
          <w:kern w:val="0"/>
          <w:sz w:val="21"/>
          <w:szCs w:val="21"/>
        </w:rPr>
        <w:t>，保修费用从质量保修金内扣除。</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2</w:t>
      </w:r>
      <w:r>
        <w:rPr>
          <w:rFonts w:hint="eastAsia"/>
          <w:kern w:val="0"/>
          <w:sz w:val="21"/>
          <w:szCs w:val="21"/>
        </w:rPr>
        <w:t>、</w:t>
      </w:r>
      <w:r>
        <w:rPr>
          <w:kern w:val="0"/>
          <w:sz w:val="21"/>
          <w:szCs w:val="21"/>
        </w:rPr>
        <w:t>发生紧急抢修事故的，承包人在接到事故通知后，应当立即到达事故现场抢修。</w:t>
      </w:r>
      <w:r>
        <w:rPr>
          <w:rFonts w:hint="eastAsia"/>
          <w:kern w:val="0"/>
          <w:sz w:val="21"/>
          <w:szCs w:val="21"/>
        </w:rPr>
        <w:t>非承包人施工质量引起的事故，费用由发包人承担。</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3</w:t>
      </w:r>
      <w:r>
        <w:rPr>
          <w:rFonts w:hint="eastAsia"/>
          <w:kern w:val="0"/>
          <w:sz w:val="21"/>
          <w:szCs w:val="21"/>
        </w:rPr>
        <w:t>、在国家规定的工程合理使用年限内，承包人要确保工程质量。因承包人原因致使工程在合理使用年限内造成人身和财产损害的，承包人应承担损害赔偿责任。</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四、</w:t>
      </w:r>
      <w:r>
        <w:rPr>
          <w:kern w:val="0"/>
          <w:sz w:val="21"/>
          <w:szCs w:val="21"/>
        </w:rPr>
        <w:t>保修费用</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u w:val="single"/>
        </w:rPr>
      </w:pPr>
      <w:r>
        <w:rPr>
          <w:kern w:val="0"/>
          <w:sz w:val="21"/>
          <w:szCs w:val="21"/>
        </w:rPr>
        <w:t>保修费用由造成质量缺</w:t>
      </w:r>
      <w:r>
        <w:rPr>
          <w:kern w:val="0"/>
          <w:sz w:val="21"/>
          <w:szCs w:val="21"/>
        </w:rPr>
        <w:t>陷的责任方承担。</w:t>
      </w:r>
      <w:r>
        <w:rPr>
          <w:rFonts w:hint="eastAsia"/>
          <w:kern w:val="0"/>
          <w:sz w:val="21"/>
          <w:szCs w:val="21"/>
        </w:rPr>
        <w:t>本工程约定的工程质量保修金为施工合同价的</w:t>
      </w:r>
      <w:r>
        <w:rPr>
          <w:rFonts w:hint="eastAsia"/>
          <w:kern w:val="0"/>
          <w:sz w:val="21"/>
          <w:szCs w:val="21"/>
        </w:rPr>
        <w:t>5%</w:t>
      </w:r>
      <w:r>
        <w:rPr>
          <w:rFonts w:hint="eastAsia"/>
          <w:kern w:val="0"/>
          <w:sz w:val="21"/>
          <w:szCs w:val="21"/>
        </w:rPr>
        <w:t>。本工程双方约定的工程质量保修金的金额为人民币（大写）：</w:t>
      </w:r>
      <w:r>
        <w:rPr>
          <w:rFonts w:hint="eastAsia"/>
          <w:kern w:val="0"/>
          <w:sz w:val="21"/>
          <w:szCs w:val="21"/>
          <w:u w:val="single"/>
        </w:rPr>
        <w:t xml:space="preserve"> </w:t>
      </w:r>
      <w:r>
        <w:rPr>
          <w:kern w:val="0"/>
          <w:sz w:val="21"/>
          <w:szCs w:val="21"/>
          <w:u w:val="single"/>
        </w:rPr>
        <w:t xml:space="preserve">    </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五、质量保修金的退还</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lastRenderedPageBreak/>
        <w:t>发包人在质量保修期满后</w:t>
      </w:r>
      <w:r>
        <w:rPr>
          <w:rFonts w:hint="eastAsia"/>
          <w:kern w:val="0"/>
          <w:sz w:val="21"/>
          <w:szCs w:val="21"/>
        </w:rPr>
        <w:t>21</w:t>
      </w:r>
      <w:r>
        <w:rPr>
          <w:rFonts w:hint="eastAsia"/>
          <w:kern w:val="0"/>
          <w:sz w:val="21"/>
          <w:szCs w:val="21"/>
        </w:rPr>
        <w:t>天内，将剩余保修金（不计利息）返还承包人。</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rFonts w:hint="eastAsia"/>
          <w:kern w:val="0"/>
          <w:sz w:val="21"/>
          <w:szCs w:val="21"/>
        </w:rPr>
        <w:t>六、</w:t>
      </w:r>
      <w:r>
        <w:rPr>
          <w:kern w:val="0"/>
          <w:sz w:val="21"/>
          <w:szCs w:val="21"/>
        </w:rPr>
        <w:t>其他</w:t>
      </w:r>
    </w:p>
    <w:p w:rsidR="00576F2F" w:rsidRDefault="006B14EE">
      <w:pPr>
        <w:pStyle w:val="ab"/>
        <w:adjustRightInd w:val="0"/>
        <w:snapToGrid w:val="0"/>
        <w:spacing w:before="0" w:beforeAutospacing="0" w:after="0" w:afterAutospacing="0" w:line="360" w:lineRule="auto"/>
        <w:ind w:firstLineChars="200" w:firstLine="420"/>
        <w:contextualSpacing/>
        <w:rPr>
          <w:rFonts w:eastAsia="宋体"/>
          <w:b/>
          <w:kern w:val="0"/>
          <w:sz w:val="21"/>
          <w:szCs w:val="21"/>
        </w:rPr>
      </w:pPr>
      <w:r>
        <w:rPr>
          <w:kern w:val="0"/>
          <w:sz w:val="21"/>
          <w:szCs w:val="21"/>
        </w:rPr>
        <w:t>双方约定的其他工程质量保修事项：</w:t>
      </w:r>
      <w:r>
        <w:rPr>
          <w:rFonts w:hint="eastAsia"/>
          <w:b/>
          <w:kern w:val="0"/>
          <w:sz w:val="21"/>
          <w:szCs w:val="21"/>
          <w:u w:val="single"/>
        </w:rPr>
        <w:t xml:space="preserve">       /       </w:t>
      </w:r>
      <w:r>
        <w:rPr>
          <w:b/>
          <w:kern w:val="0"/>
          <w:sz w:val="21"/>
          <w:szCs w:val="21"/>
        </w:rPr>
        <w:t>。</w:t>
      </w:r>
    </w:p>
    <w:p w:rsidR="00576F2F" w:rsidRDefault="006B14EE">
      <w:pPr>
        <w:pStyle w:val="ab"/>
        <w:adjustRightInd w:val="0"/>
        <w:snapToGrid w:val="0"/>
        <w:spacing w:before="0" w:beforeAutospacing="0" w:after="0" w:afterAutospacing="0" w:line="360" w:lineRule="auto"/>
        <w:ind w:firstLineChars="200" w:firstLine="420"/>
        <w:contextualSpacing/>
        <w:rPr>
          <w:kern w:val="0"/>
          <w:sz w:val="21"/>
          <w:szCs w:val="21"/>
        </w:rPr>
      </w:pPr>
      <w:r>
        <w:rPr>
          <w:kern w:val="0"/>
          <w:sz w:val="21"/>
          <w:szCs w:val="21"/>
        </w:rPr>
        <w:t>本工程</w:t>
      </w:r>
      <w:r>
        <w:rPr>
          <w:rFonts w:hint="eastAsia"/>
          <w:kern w:val="0"/>
          <w:sz w:val="21"/>
          <w:szCs w:val="21"/>
        </w:rPr>
        <w:t>质量</w:t>
      </w:r>
      <w:r>
        <w:rPr>
          <w:kern w:val="0"/>
          <w:sz w:val="21"/>
          <w:szCs w:val="21"/>
        </w:rPr>
        <w:t>保修书，由施工合同发包人、承包人双方在竣工验收</w:t>
      </w:r>
      <w:proofErr w:type="gramStart"/>
      <w:r>
        <w:rPr>
          <w:kern w:val="0"/>
          <w:sz w:val="21"/>
          <w:szCs w:val="21"/>
        </w:rPr>
        <w:t>前共同</w:t>
      </w:r>
      <w:proofErr w:type="gramEnd"/>
      <w:r>
        <w:rPr>
          <w:kern w:val="0"/>
          <w:sz w:val="21"/>
          <w:szCs w:val="21"/>
        </w:rPr>
        <w:t>签署，作为施工合同附件其有效期限至保修期满。</w:t>
      </w:r>
    </w:p>
    <w:p w:rsidR="00576F2F" w:rsidRDefault="00576F2F">
      <w:pPr>
        <w:pStyle w:val="ab"/>
        <w:adjustRightInd w:val="0"/>
        <w:snapToGrid w:val="0"/>
        <w:spacing w:before="0" w:beforeAutospacing="0" w:after="0" w:afterAutospacing="0" w:line="360" w:lineRule="auto"/>
        <w:ind w:firstLineChars="200" w:firstLine="420"/>
        <w:contextualSpacing/>
        <w:rPr>
          <w:kern w:val="0"/>
          <w:sz w:val="21"/>
          <w:szCs w:val="21"/>
        </w:rPr>
      </w:pPr>
    </w:p>
    <w:p w:rsidR="00576F2F" w:rsidRDefault="006B14EE">
      <w:pPr>
        <w:pStyle w:val="Blockquote"/>
        <w:snapToGrid w:val="0"/>
        <w:spacing w:before="0" w:after="0" w:line="360" w:lineRule="auto"/>
        <w:ind w:left="0" w:right="0" w:firstLineChars="200" w:firstLine="420"/>
        <w:contextualSpacing/>
        <w:rPr>
          <w:rFonts w:ascii="宋体" w:hAnsi="宋体"/>
          <w:b/>
          <w:kern w:val="0"/>
          <w:sz w:val="21"/>
          <w:szCs w:val="21"/>
        </w:rPr>
      </w:pPr>
      <w:r>
        <w:rPr>
          <w:rFonts w:ascii="宋体" w:hAnsi="宋体" w:cs="宋体" w:hint="eastAsia"/>
          <w:kern w:val="0"/>
          <w:sz w:val="21"/>
          <w:szCs w:val="21"/>
        </w:rPr>
        <w:t>发包人：（盖章）</w:t>
      </w:r>
      <w:r>
        <w:rPr>
          <w:rFonts w:ascii="宋体" w:hAnsi="宋体" w:cs="宋体" w:hint="eastAsia"/>
          <w:b/>
          <w:kern w:val="0"/>
          <w:sz w:val="21"/>
          <w:szCs w:val="21"/>
        </w:rPr>
        <w:t>扬州大学附属医院</w:t>
      </w:r>
      <w:r>
        <w:rPr>
          <w:rFonts w:ascii="宋体" w:hAnsi="宋体" w:cs="宋体" w:hint="eastAsia"/>
          <w:b/>
          <w:kern w:val="0"/>
          <w:sz w:val="21"/>
          <w:szCs w:val="21"/>
        </w:rPr>
        <w:t xml:space="preserve">        </w:t>
      </w:r>
      <w:r>
        <w:rPr>
          <w:rFonts w:ascii="宋体" w:hAnsi="宋体" w:cs="宋体" w:hint="eastAsia"/>
          <w:kern w:val="0"/>
          <w:sz w:val="21"/>
          <w:szCs w:val="21"/>
        </w:rPr>
        <w:t>承包人：（盖章）</w:t>
      </w:r>
    </w:p>
    <w:p w:rsidR="00576F2F" w:rsidRDefault="006B14EE">
      <w:pPr>
        <w:adjustRightInd w:val="0"/>
        <w:snapToGrid w:val="0"/>
        <w:spacing w:line="360" w:lineRule="auto"/>
        <w:ind w:firstLineChars="200" w:firstLine="420"/>
        <w:contextualSpacing/>
        <w:rPr>
          <w:rFonts w:ascii="宋体" w:hAnsi="宋体" w:cs="宋体"/>
          <w:bCs/>
          <w:kern w:val="0"/>
          <w:szCs w:val="21"/>
        </w:rPr>
      </w:pPr>
      <w:r>
        <w:rPr>
          <w:rFonts w:ascii="宋体" w:hAnsi="宋体" w:cs="宋体" w:hint="eastAsia"/>
          <w:kern w:val="0"/>
          <w:szCs w:val="21"/>
        </w:rPr>
        <w:t>法定代表人：</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法定代表人：</w:t>
      </w:r>
    </w:p>
    <w:p w:rsidR="00576F2F" w:rsidRDefault="006B14EE">
      <w:pPr>
        <w:adjustRightInd w:val="0"/>
        <w:snapToGrid w:val="0"/>
        <w:spacing w:line="360" w:lineRule="auto"/>
        <w:ind w:firstLineChars="200" w:firstLine="420"/>
        <w:contextualSpacing/>
        <w:rPr>
          <w:rFonts w:ascii="宋体" w:hAnsi="宋体" w:cs="宋体"/>
          <w:bCs/>
          <w:kern w:val="0"/>
          <w:szCs w:val="21"/>
        </w:rPr>
      </w:pPr>
      <w:r>
        <w:rPr>
          <w:rFonts w:ascii="宋体" w:hAnsi="宋体" w:cs="宋体" w:hint="eastAsia"/>
          <w:kern w:val="0"/>
          <w:szCs w:val="21"/>
        </w:rPr>
        <w:t>（或授权签约人）：</w:t>
      </w:r>
      <w:r>
        <w:rPr>
          <w:rFonts w:ascii="宋体" w:hAnsi="宋体" w:cs="宋体" w:hint="eastAsia"/>
          <w:kern w:val="0"/>
          <w:szCs w:val="21"/>
        </w:rPr>
        <w:t xml:space="preserve">                      </w:t>
      </w:r>
      <w:r>
        <w:rPr>
          <w:rFonts w:ascii="宋体" w:hAnsi="宋体" w:cs="宋体" w:hint="eastAsia"/>
          <w:kern w:val="0"/>
          <w:szCs w:val="21"/>
        </w:rPr>
        <w:t>（或授权签约人）：</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经办人：</w:t>
      </w:r>
      <w:r>
        <w:rPr>
          <w:rFonts w:ascii="宋体" w:hAnsi="宋体" w:cs="宋体" w:hint="eastAsia"/>
          <w:kern w:val="0"/>
          <w:szCs w:val="21"/>
        </w:rPr>
        <w:t xml:space="preserve">                                 </w:t>
      </w:r>
      <w:r>
        <w:rPr>
          <w:rFonts w:ascii="宋体" w:hAnsi="宋体" w:cs="宋体" w:hint="eastAsia"/>
          <w:kern w:val="0"/>
          <w:szCs w:val="21"/>
        </w:rPr>
        <w:t>经办人：</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日期</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rsidR="00576F2F" w:rsidRDefault="00576F2F">
      <w:pPr>
        <w:adjustRightInd w:val="0"/>
        <w:snapToGrid w:val="0"/>
        <w:spacing w:line="360" w:lineRule="auto"/>
        <w:ind w:firstLineChars="200" w:firstLine="420"/>
        <w:contextualSpacing/>
        <w:rPr>
          <w:kern w:val="0"/>
          <w:szCs w:val="21"/>
        </w:rPr>
      </w:pPr>
    </w:p>
    <w:p w:rsidR="00576F2F" w:rsidRDefault="006B14EE">
      <w:pPr>
        <w:adjustRightInd w:val="0"/>
        <w:snapToGrid w:val="0"/>
        <w:jc w:val="center"/>
        <w:rPr>
          <w:rFonts w:ascii="宋体" w:hAnsi="宋体"/>
          <w:b/>
          <w:bCs/>
          <w:kern w:val="0"/>
          <w:sz w:val="36"/>
          <w:szCs w:val="36"/>
        </w:rPr>
      </w:pPr>
      <w:r>
        <w:rPr>
          <w:rFonts w:ascii="宋体" w:hAnsi="宋体"/>
          <w:b/>
          <w:bCs/>
          <w:kern w:val="0"/>
          <w:szCs w:val="21"/>
        </w:rPr>
        <w:br w:type="page"/>
      </w:r>
      <w:r>
        <w:rPr>
          <w:rFonts w:ascii="宋体" w:hAnsi="宋体"/>
          <w:b/>
          <w:bCs/>
          <w:kern w:val="0"/>
          <w:sz w:val="36"/>
          <w:szCs w:val="36"/>
        </w:rPr>
        <w:lastRenderedPageBreak/>
        <w:t>廉政</w:t>
      </w:r>
      <w:r>
        <w:rPr>
          <w:rFonts w:ascii="宋体" w:hAnsi="宋体" w:hint="eastAsia"/>
          <w:b/>
          <w:bCs/>
          <w:kern w:val="0"/>
          <w:sz w:val="36"/>
          <w:szCs w:val="36"/>
        </w:rPr>
        <w:t>协议书</w:t>
      </w:r>
    </w:p>
    <w:p w:rsidR="00576F2F" w:rsidRDefault="006B14EE">
      <w:pPr>
        <w:adjustRightInd w:val="0"/>
        <w:snapToGrid w:val="0"/>
        <w:spacing w:line="360" w:lineRule="auto"/>
        <w:ind w:firstLineChars="200" w:firstLine="420"/>
        <w:rPr>
          <w:rFonts w:ascii="宋体" w:cs="宋体"/>
          <w:b/>
          <w:kern w:val="0"/>
          <w:szCs w:val="21"/>
        </w:rPr>
      </w:pPr>
      <w:r>
        <w:rPr>
          <w:rFonts w:ascii="宋体" w:hAnsi="宋体" w:cs="宋体" w:hint="eastAsia"/>
          <w:kern w:val="0"/>
          <w:szCs w:val="21"/>
        </w:rPr>
        <w:t>发包人名称</w:t>
      </w:r>
      <w:r>
        <w:rPr>
          <w:rFonts w:ascii="宋体" w:hAnsi="宋体" w:cs="宋体" w:hint="eastAsia"/>
          <w:kern w:val="0"/>
          <w:szCs w:val="21"/>
        </w:rPr>
        <w:t>：</w:t>
      </w:r>
      <w:r>
        <w:rPr>
          <w:rFonts w:ascii="宋体" w:hAnsi="宋体" w:cs="宋体" w:hint="eastAsia"/>
          <w:b/>
          <w:kern w:val="0"/>
          <w:szCs w:val="21"/>
        </w:rPr>
        <w:t>扬州大学附属医院</w:t>
      </w:r>
    </w:p>
    <w:p w:rsidR="00576F2F" w:rsidRDefault="006B14EE">
      <w:pPr>
        <w:adjustRightInd w:val="0"/>
        <w:snapToGrid w:val="0"/>
        <w:spacing w:line="360" w:lineRule="auto"/>
        <w:ind w:firstLineChars="200" w:firstLine="420"/>
        <w:contextualSpacing/>
        <w:rPr>
          <w:rFonts w:ascii="宋体" w:hAnsi="宋体"/>
          <w:b/>
          <w:kern w:val="0"/>
          <w:szCs w:val="21"/>
        </w:rPr>
      </w:pPr>
      <w:r>
        <w:rPr>
          <w:rFonts w:ascii="宋体" w:hAnsi="宋体" w:cs="宋体" w:hint="eastAsia"/>
          <w:kern w:val="0"/>
          <w:szCs w:val="21"/>
        </w:rPr>
        <w:t>承包人名称</w:t>
      </w:r>
      <w:r>
        <w:rPr>
          <w:rFonts w:ascii="宋体" w:hAnsi="宋体" w:cs="宋体" w:hint="eastAsia"/>
          <w:kern w:val="0"/>
          <w:szCs w:val="21"/>
        </w:rPr>
        <w:t>：</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在发包人承包人双方订立、履行合同过程中，为保持廉洁自律的工作作风，防止各种不正当行为的发生，发包人承包人双方订立协议如下：</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一、发包人承包人双方应当自觉遵守国家、地方法律法规以及本协议的约定，在合同的订立、履行过程中廉洁自律。</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二、发包人工作人员严禁进行商业目的的统方，不得以任何形式向承包人索要和收受个人回扣等好处费。</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三、发包人工作人员应当保持与承包人的正常业务交往，不得接受承包人的礼金、有价证券和贵重物品，不得在承包人报销任何应由其个人承担的费用。</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四、发包人工作人员不得参加可能对公正开展业务有影响的宴请和娱乐活动。如发包人工作人员确因实际情况须参加宴请、进行娱乐活动的，须事先报上一级批准。</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五、发包人工作人员不得要求或者接</w:t>
      </w:r>
      <w:r>
        <w:rPr>
          <w:rFonts w:ascii="宋体" w:hAnsi="宋体" w:cs="宋体" w:hint="eastAsia"/>
          <w:kern w:val="0"/>
          <w:szCs w:val="21"/>
        </w:rPr>
        <w:t>受承包人为其住房装修、婚丧嫁娶、家属和子女的工作安排以及出国等提供方便。</w:t>
      </w:r>
    </w:p>
    <w:p w:rsidR="00576F2F" w:rsidRDefault="006B14EE">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六、承包人不得接受发包人工作人员介绍的家属或者亲友从事与合同相关的业务。</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八、承包人如发现发包人工作人员有违反上述协议者，应向发包人举报（发包人举报接待部门：纪</w:t>
      </w:r>
      <w:r>
        <w:rPr>
          <w:rFonts w:ascii="宋体" w:hAnsi="宋体" w:cs="宋体" w:hint="eastAsia"/>
          <w:kern w:val="0"/>
          <w:szCs w:val="21"/>
        </w:rPr>
        <w:t>检监察室；举报电话：</w:t>
      </w:r>
      <w:r>
        <w:rPr>
          <w:rFonts w:ascii="宋体" w:hAnsi="宋体" w:cs="宋体" w:hint="eastAsia"/>
          <w:kern w:val="0"/>
          <w:szCs w:val="21"/>
        </w:rPr>
        <w:t>82981199</w:t>
      </w:r>
      <w:r>
        <w:rPr>
          <w:rFonts w:ascii="宋体" w:hAnsi="宋体" w:cs="宋体" w:hint="eastAsia"/>
          <w:kern w:val="0"/>
          <w:szCs w:val="21"/>
        </w:rPr>
        <w:t>转监察室）。发包人不得找任何借口对承包人进行报复。发包人对举报属实和严格遵守廉洁协议的承包人，在同等条件下优先考虑与承包人继续合作。</w:t>
      </w:r>
    </w:p>
    <w:p w:rsidR="00576F2F" w:rsidRDefault="006B14E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九、发包人发现承包人有违反本协议或者采用不正当的手段行贿发包人工作人员等不正当竞争行为的，发包人有权解除合同。</w:t>
      </w:r>
    </w:p>
    <w:p w:rsidR="00576F2F" w:rsidRDefault="006B14EE">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十、本廉洁协议作为合同的附件，与合同具有同等法律效力。经协议双方签署后立即生效。</w:t>
      </w:r>
    </w:p>
    <w:p w:rsidR="00576F2F" w:rsidRDefault="006B14EE">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十一、本协议一式</w:t>
      </w:r>
      <w:r>
        <w:rPr>
          <w:rFonts w:ascii="宋体" w:hAnsi="宋体" w:cs="宋体" w:hint="eastAsia"/>
          <w:b/>
          <w:bCs/>
          <w:kern w:val="0"/>
          <w:szCs w:val="21"/>
          <w:u w:val="single"/>
        </w:rPr>
        <w:t>伍</w:t>
      </w:r>
      <w:r>
        <w:rPr>
          <w:rFonts w:ascii="宋体" w:hAnsi="宋体" w:cs="宋体" w:hint="eastAsia"/>
          <w:kern w:val="0"/>
          <w:szCs w:val="21"/>
        </w:rPr>
        <w:t>份，发包人方执</w:t>
      </w:r>
      <w:r>
        <w:rPr>
          <w:rFonts w:ascii="宋体" w:hAnsi="宋体" w:cs="宋体" w:hint="eastAsia"/>
          <w:b/>
          <w:bCs/>
          <w:kern w:val="0"/>
          <w:szCs w:val="21"/>
          <w:u w:val="single"/>
        </w:rPr>
        <w:t>叁</w:t>
      </w:r>
      <w:r>
        <w:rPr>
          <w:rFonts w:ascii="宋体" w:hAnsi="宋体" w:cs="宋体" w:hint="eastAsia"/>
          <w:kern w:val="0"/>
          <w:szCs w:val="21"/>
        </w:rPr>
        <w:t>份，承包人方执</w:t>
      </w:r>
      <w:r>
        <w:rPr>
          <w:rFonts w:ascii="宋体" w:hAnsi="宋体" w:cs="宋体" w:hint="eastAsia"/>
          <w:b/>
          <w:bCs/>
          <w:kern w:val="0"/>
          <w:szCs w:val="21"/>
          <w:u w:val="single"/>
        </w:rPr>
        <w:t>贰</w:t>
      </w:r>
      <w:r>
        <w:rPr>
          <w:rFonts w:ascii="宋体" w:hAnsi="宋体" w:cs="宋体" w:hint="eastAsia"/>
          <w:kern w:val="0"/>
          <w:szCs w:val="21"/>
        </w:rPr>
        <w:t>份，其中发包人纪检监察部门执壹份，并从签订之日起生效。</w:t>
      </w:r>
    </w:p>
    <w:p w:rsidR="00576F2F" w:rsidRDefault="00576F2F">
      <w:pPr>
        <w:pStyle w:val="Blockquote"/>
        <w:snapToGrid w:val="0"/>
        <w:spacing w:before="0" w:after="0" w:line="360" w:lineRule="auto"/>
        <w:ind w:left="0" w:right="0" w:firstLineChars="200" w:firstLine="420"/>
        <w:contextualSpacing/>
        <w:rPr>
          <w:rFonts w:ascii="宋体" w:hAnsi="宋体" w:cs="宋体"/>
          <w:kern w:val="0"/>
          <w:sz w:val="21"/>
          <w:szCs w:val="21"/>
        </w:rPr>
      </w:pPr>
    </w:p>
    <w:p w:rsidR="00576F2F" w:rsidRDefault="006B14EE">
      <w:pPr>
        <w:pStyle w:val="Blockquote"/>
        <w:snapToGrid w:val="0"/>
        <w:spacing w:before="0" w:after="0" w:line="360" w:lineRule="auto"/>
        <w:ind w:left="0" w:right="0" w:firstLineChars="200" w:firstLine="420"/>
        <w:contextualSpacing/>
        <w:rPr>
          <w:rFonts w:ascii="宋体" w:hAnsi="宋体"/>
          <w:b/>
          <w:kern w:val="0"/>
          <w:sz w:val="21"/>
          <w:szCs w:val="21"/>
        </w:rPr>
      </w:pPr>
      <w:r>
        <w:rPr>
          <w:rFonts w:ascii="宋体" w:hAnsi="宋体" w:cs="宋体" w:hint="eastAsia"/>
          <w:kern w:val="0"/>
          <w:sz w:val="21"/>
          <w:szCs w:val="21"/>
        </w:rPr>
        <w:t>发包人：（盖章）</w:t>
      </w:r>
      <w:r>
        <w:rPr>
          <w:rFonts w:ascii="宋体" w:hAnsi="宋体" w:cs="宋体" w:hint="eastAsia"/>
          <w:b/>
          <w:kern w:val="0"/>
          <w:sz w:val="21"/>
          <w:szCs w:val="21"/>
        </w:rPr>
        <w:t>扬州大学附属医院</w:t>
      </w:r>
      <w:r>
        <w:rPr>
          <w:rFonts w:ascii="宋体" w:hAnsi="宋体" w:cs="宋体" w:hint="eastAsia"/>
          <w:b/>
          <w:kern w:val="0"/>
          <w:sz w:val="21"/>
          <w:szCs w:val="21"/>
        </w:rPr>
        <w:t xml:space="preserve">    </w:t>
      </w:r>
      <w:r>
        <w:rPr>
          <w:rFonts w:ascii="宋体" w:hAnsi="宋体" w:cs="宋体" w:hint="eastAsia"/>
          <w:b/>
          <w:kern w:val="0"/>
          <w:sz w:val="21"/>
          <w:szCs w:val="21"/>
        </w:rPr>
        <w:t xml:space="preserve">    </w:t>
      </w:r>
      <w:r>
        <w:rPr>
          <w:rFonts w:ascii="宋体" w:hAnsi="宋体" w:cs="宋体" w:hint="eastAsia"/>
          <w:kern w:val="0"/>
          <w:sz w:val="21"/>
          <w:szCs w:val="21"/>
        </w:rPr>
        <w:t>承包人：（盖章）</w:t>
      </w:r>
    </w:p>
    <w:p w:rsidR="00576F2F" w:rsidRDefault="006B14EE">
      <w:pPr>
        <w:adjustRightInd w:val="0"/>
        <w:snapToGrid w:val="0"/>
        <w:spacing w:line="360" w:lineRule="auto"/>
        <w:ind w:firstLineChars="200" w:firstLine="420"/>
        <w:contextualSpacing/>
        <w:rPr>
          <w:rFonts w:ascii="宋体" w:hAnsi="宋体" w:cs="宋体"/>
          <w:bCs/>
          <w:kern w:val="0"/>
          <w:szCs w:val="21"/>
        </w:rPr>
      </w:pPr>
      <w:r>
        <w:rPr>
          <w:rFonts w:ascii="宋体" w:hAnsi="宋体" w:cs="宋体" w:hint="eastAsia"/>
          <w:kern w:val="0"/>
          <w:szCs w:val="21"/>
        </w:rPr>
        <w:t>法定代表人：</w:t>
      </w:r>
      <w:r>
        <w:rPr>
          <w:rFonts w:ascii="宋体" w:hAnsi="宋体" w:cs="宋体" w:hint="eastAsia"/>
          <w:kern w:val="0"/>
          <w:szCs w:val="21"/>
        </w:rPr>
        <w:t xml:space="preserve">                            </w:t>
      </w:r>
      <w:r>
        <w:rPr>
          <w:rFonts w:ascii="宋体" w:hAnsi="宋体" w:cs="宋体" w:hint="eastAsia"/>
          <w:kern w:val="0"/>
          <w:szCs w:val="21"/>
        </w:rPr>
        <w:t>法定代表人：</w:t>
      </w:r>
    </w:p>
    <w:p w:rsidR="00576F2F" w:rsidRDefault="006B14EE">
      <w:pPr>
        <w:adjustRightInd w:val="0"/>
        <w:snapToGrid w:val="0"/>
        <w:spacing w:line="360" w:lineRule="auto"/>
        <w:ind w:firstLineChars="200" w:firstLine="420"/>
        <w:contextualSpacing/>
        <w:rPr>
          <w:rFonts w:ascii="宋体" w:hAnsi="宋体" w:cs="宋体"/>
          <w:bCs/>
          <w:kern w:val="0"/>
          <w:szCs w:val="21"/>
        </w:rPr>
      </w:pPr>
      <w:r>
        <w:rPr>
          <w:rFonts w:ascii="宋体" w:hAnsi="宋体" w:cs="宋体" w:hint="eastAsia"/>
          <w:kern w:val="0"/>
          <w:szCs w:val="21"/>
        </w:rPr>
        <w:t>（或授权签约人）：</w:t>
      </w:r>
      <w:r>
        <w:rPr>
          <w:rFonts w:ascii="宋体" w:hAnsi="宋体" w:cs="宋体" w:hint="eastAsia"/>
          <w:kern w:val="0"/>
          <w:szCs w:val="21"/>
        </w:rPr>
        <w:t xml:space="preserve">                      </w:t>
      </w:r>
      <w:r>
        <w:rPr>
          <w:rFonts w:ascii="宋体" w:hAnsi="宋体" w:cs="宋体" w:hint="eastAsia"/>
          <w:kern w:val="0"/>
          <w:szCs w:val="21"/>
        </w:rPr>
        <w:t>（或授权签约人）：</w:t>
      </w:r>
    </w:p>
    <w:p w:rsidR="00576F2F" w:rsidRDefault="006B14EE">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lastRenderedPageBreak/>
        <w:t>经办人：</w:t>
      </w:r>
      <w:r>
        <w:rPr>
          <w:rFonts w:ascii="宋体" w:hAnsi="宋体" w:cs="宋体" w:hint="eastAsia"/>
          <w:kern w:val="0"/>
          <w:szCs w:val="21"/>
        </w:rPr>
        <w:t xml:space="preserve">                                 </w:t>
      </w:r>
      <w:r>
        <w:rPr>
          <w:rFonts w:ascii="宋体" w:hAnsi="宋体" w:cs="宋体" w:hint="eastAsia"/>
          <w:kern w:val="0"/>
          <w:szCs w:val="21"/>
        </w:rPr>
        <w:t>经办人：</w:t>
      </w:r>
    </w:p>
    <w:p w:rsidR="00576F2F" w:rsidRDefault="006B14EE">
      <w:pPr>
        <w:adjustRightInd w:val="0"/>
        <w:snapToGrid w:val="0"/>
        <w:spacing w:line="360" w:lineRule="auto"/>
        <w:ind w:firstLineChars="200" w:firstLine="420"/>
        <w:contextualSpacing/>
        <w:rPr>
          <w:rFonts w:hAnsi="宋体" w:cs="宋体"/>
          <w:b/>
          <w:snapToGrid w:val="0"/>
          <w:kern w:val="0"/>
          <w:sz w:val="36"/>
          <w:szCs w:val="36"/>
        </w:rPr>
      </w:pPr>
      <w:r>
        <w:rPr>
          <w:rFonts w:ascii="宋体" w:hAnsi="宋体" w:cs="宋体" w:hint="eastAsia"/>
          <w:kern w:val="0"/>
          <w:szCs w:val="21"/>
        </w:rPr>
        <w:t>日期</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rsidR="00576F2F" w:rsidRDefault="006B14EE">
      <w:pPr>
        <w:rPr>
          <w:rFonts w:hAnsi="宋体" w:cs="宋体"/>
          <w:b/>
          <w:snapToGrid w:val="0"/>
          <w:kern w:val="0"/>
          <w:sz w:val="36"/>
          <w:szCs w:val="36"/>
          <w:highlight w:val="yellow"/>
        </w:rPr>
      </w:pPr>
      <w:r>
        <w:rPr>
          <w:rFonts w:hAnsi="宋体" w:cs="宋体" w:hint="eastAsia"/>
          <w:b/>
          <w:snapToGrid w:val="0"/>
          <w:kern w:val="0"/>
          <w:sz w:val="36"/>
          <w:szCs w:val="36"/>
          <w:highlight w:val="yellow"/>
        </w:rPr>
        <w:br w:type="page"/>
      </w:r>
    </w:p>
    <w:p w:rsidR="00576F2F" w:rsidRDefault="006B14EE">
      <w:pPr>
        <w:pStyle w:val="a6"/>
        <w:adjustRightInd w:val="0"/>
        <w:snapToGrid w:val="0"/>
        <w:spacing w:line="360" w:lineRule="auto"/>
        <w:ind w:firstLine="0"/>
        <w:contextualSpacing/>
        <w:jc w:val="center"/>
        <w:outlineLvl w:val="0"/>
        <w:rPr>
          <w:rFonts w:hAnsi="宋体" w:cs="宋体"/>
          <w:b/>
          <w:snapToGrid w:val="0"/>
          <w:kern w:val="0"/>
          <w:sz w:val="36"/>
          <w:szCs w:val="36"/>
        </w:rPr>
      </w:pPr>
      <w:r>
        <w:rPr>
          <w:rFonts w:hAnsi="宋体" w:cs="宋体" w:hint="eastAsia"/>
          <w:b/>
          <w:snapToGrid w:val="0"/>
          <w:kern w:val="0"/>
          <w:sz w:val="36"/>
          <w:szCs w:val="36"/>
        </w:rPr>
        <w:lastRenderedPageBreak/>
        <w:t>第三章</w:t>
      </w:r>
      <w:r>
        <w:rPr>
          <w:rFonts w:hAnsi="宋体" w:cs="宋体" w:hint="eastAsia"/>
          <w:b/>
          <w:snapToGrid w:val="0"/>
          <w:kern w:val="0"/>
          <w:sz w:val="36"/>
          <w:szCs w:val="36"/>
        </w:rPr>
        <w:t xml:space="preserve"> </w:t>
      </w:r>
      <w:r>
        <w:rPr>
          <w:rFonts w:hAnsi="宋体" w:cs="宋体" w:hint="eastAsia"/>
          <w:b/>
          <w:snapToGrid w:val="0"/>
          <w:kern w:val="0"/>
          <w:sz w:val="36"/>
          <w:szCs w:val="36"/>
        </w:rPr>
        <w:t>项目需求</w:t>
      </w:r>
    </w:p>
    <w:p w:rsidR="00576F2F" w:rsidRDefault="00576F2F">
      <w:pPr>
        <w:adjustRightInd w:val="0"/>
        <w:snapToGrid w:val="0"/>
        <w:rPr>
          <w:b/>
          <w:bCs/>
          <w:kern w:val="0"/>
        </w:rPr>
      </w:pPr>
    </w:p>
    <w:p w:rsidR="00576F2F" w:rsidRDefault="006B14EE">
      <w:pPr>
        <w:adjustRightInd w:val="0"/>
        <w:snapToGrid w:val="0"/>
        <w:spacing w:line="360" w:lineRule="auto"/>
        <w:ind w:firstLineChars="200" w:firstLine="422"/>
        <w:rPr>
          <w:rFonts w:ascii="宋体" w:eastAsia="宋体" w:hAnsi="宋体" w:cs="宋体"/>
          <w:b/>
          <w:bCs/>
          <w:kern w:val="0"/>
          <w:szCs w:val="21"/>
        </w:rPr>
      </w:pPr>
      <w:r>
        <w:rPr>
          <w:rFonts w:ascii="宋体" w:eastAsia="宋体" w:hAnsi="宋体" w:cs="宋体" w:hint="eastAsia"/>
          <w:b/>
          <w:bCs/>
          <w:kern w:val="0"/>
          <w:szCs w:val="21"/>
        </w:rPr>
        <w:t>一、工程概况：</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、项目名称：</w:t>
      </w:r>
      <w:r>
        <w:rPr>
          <w:rFonts w:ascii="宋体" w:eastAsia="宋体" w:hAnsi="宋体" w:cs="宋体" w:hint="eastAsia"/>
          <w:kern w:val="0"/>
          <w:szCs w:val="21"/>
        </w:rPr>
        <w:t>扬州大学附属医院西区口腔科种植牙手术室改造工程</w:t>
      </w:r>
      <w:r>
        <w:rPr>
          <w:rFonts w:ascii="宋体" w:eastAsia="宋体" w:hAnsi="宋体" w:cs="宋体" w:hint="eastAsia"/>
          <w:kern w:val="0"/>
          <w:szCs w:val="21"/>
        </w:rPr>
        <w:t>。</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、建设规模：本项目建设地点位于邗江中路</w:t>
      </w:r>
      <w:r>
        <w:rPr>
          <w:rFonts w:ascii="宋体" w:eastAsia="宋体" w:hAnsi="宋体" w:cs="宋体" w:hint="eastAsia"/>
          <w:kern w:val="0"/>
          <w:szCs w:val="21"/>
        </w:rPr>
        <w:t xml:space="preserve"> 368 </w:t>
      </w:r>
      <w:proofErr w:type="gramStart"/>
      <w:r>
        <w:rPr>
          <w:rFonts w:ascii="宋体" w:eastAsia="宋体" w:hAnsi="宋体" w:cs="宋体" w:hint="eastAsia"/>
          <w:kern w:val="0"/>
          <w:szCs w:val="21"/>
        </w:rPr>
        <w:t>号扬大</w:t>
      </w:r>
      <w:proofErr w:type="gramEnd"/>
      <w:r>
        <w:rPr>
          <w:rFonts w:ascii="宋体" w:eastAsia="宋体" w:hAnsi="宋体" w:cs="宋体" w:hint="eastAsia"/>
          <w:kern w:val="0"/>
          <w:szCs w:val="21"/>
        </w:rPr>
        <w:t>附院西区医院，本项目建设内容主要有室内地面、墙体、天棚改造等工作内容。</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、最高限价：</w:t>
      </w:r>
      <w:r>
        <w:rPr>
          <w:rFonts w:ascii="宋体" w:hAnsi="宋体" w:cs="宋体" w:hint="eastAsia"/>
          <w:snapToGrid w:val="0"/>
          <w:kern w:val="0"/>
          <w:szCs w:val="21"/>
        </w:rPr>
        <w:t>197717.99</w:t>
      </w:r>
      <w:r>
        <w:rPr>
          <w:rFonts w:ascii="宋体" w:hAnsi="宋体" w:cs="宋体" w:hint="eastAsia"/>
          <w:snapToGrid w:val="0"/>
          <w:kern w:val="0"/>
          <w:szCs w:val="21"/>
        </w:rPr>
        <w:t>元</w:t>
      </w:r>
      <w:r>
        <w:rPr>
          <w:rFonts w:ascii="宋体" w:eastAsia="宋体" w:hAnsi="宋体" w:cs="宋体" w:hint="eastAsia"/>
          <w:kern w:val="0"/>
          <w:szCs w:val="21"/>
        </w:rPr>
        <w:t>，</w:t>
      </w:r>
      <w:r>
        <w:rPr>
          <w:rFonts w:ascii="宋体" w:hAnsi="宋体" w:cs="宋体" w:hint="eastAsia"/>
          <w:snapToGrid w:val="0"/>
          <w:kern w:val="0"/>
          <w:szCs w:val="21"/>
        </w:rPr>
        <w:t>（含暂列金额：</w:t>
      </w:r>
      <w:r>
        <w:rPr>
          <w:rFonts w:ascii="宋体" w:hAnsi="宋体" w:cs="宋体" w:hint="eastAsia"/>
          <w:snapToGrid w:val="0"/>
          <w:kern w:val="0"/>
          <w:szCs w:val="21"/>
        </w:rPr>
        <w:t>15390.92</w:t>
      </w:r>
      <w:r>
        <w:rPr>
          <w:rFonts w:ascii="宋体" w:hAnsi="宋体" w:cs="宋体" w:hint="eastAsia"/>
          <w:snapToGrid w:val="0"/>
          <w:kern w:val="0"/>
          <w:szCs w:val="21"/>
        </w:rPr>
        <w:t>元），</w:t>
      </w:r>
      <w:r>
        <w:rPr>
          <w:rFonts w:ascii="宋体" w:eastAsia="宋体" w:hAnsi="宋体" w:cs="宋体" w:hint="eastAsia"/>
          <w:kern w:val="0"/>
          <w:szCs w:val="21"/>
        </w:rPr>
        <w:t>暂列金额及暂估价为不可竞争费用，报价超过最高限价的为无效报价，按照无效响应处理</w:t>
      </w:r>
      <w:r>
        <w:rPr>
          <w:rFonts w:ascii="宋体" w:eastAsia="宋体" w:hAnsi="宋体" w:cs="宋体" w:hint="eastAsia"/>
          <w:kern w:val="0"/>
          <w:szCs w:val="21"/>
        </w:rPr>
        <w:t>。</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、付款方式：中标价即为合同价。进场施工一周后</w:t>
      </w:r>
      <w:proofErr w:type="gramStart"/>
      <w:r>
        <w:rPr>
          <w:rFonts w:ascii="宋体" w:eastAsia="宋体" w:hAnsi="宋体" w:cs="宋体" w:hint="eastAsia"/>
          <w:kern w:val="0"/>
          <w:szCs w:val="21"/>
        </w:rPr>
        <w:t>付合同</w:t>
      </w:r>
      <w:proofErr w:type="gramEnd"/>
      <w:r>
        <w:rPr>
          <w:rFonts w:ascii="宋体" w:eastAsia="宋体" w:hAnsi="宋体" w:cs="宋体" w:hint="eastAsia"/>
          <w:kern w:val="0"/>
          <w:szCs w:val="21"/>
        </w:rPr>
        <w:t>价（扣除暂列金额）</w:t>
      </w:r>
      <w:r>
        <w:rPr>
          <w:rFonts w:ascii="宋体" w:eastAsia="宋体" w:hAnsi="宋体" w:cs="宋体" w:hint="eastAsia"/>
          <w:kern w:val="0"/>
          <w:szCs w:val="21"/>
        </w:rPr>
        <w:t>10%</w:t>
      </w:r>
      <w:r>
        <w:rPr>
          <w:rFonts w:ascii="宋体" w:eastAsia="宋体" w:hAnsi="宋体" w:cs="宋体" w:hint="eastAsia"/>
          <w:kern w:val="0"/>
          <w:szCs w:val="21"/>
        </w:rPr>
        <w:t>，工程</w:t>
      </w:r>
      <w:proofErr w:type="gramStart"/>
      <w:r>
        <w:rPr>
          <w:rFonts w:ascii="宋体" w:eastAsia="宋体" w:hAnsi="宋体" w:cs="宋体" w:hint="eastAsia"/>
          <w:kern w:val="0"/>
          <w:szCs w:val="21"/>
        </w:rPr>
        <w:t>量施工过半付合同</w:t>
      </w:r>
      <w:proofErr w:type="gramEnd"/>
      <w:r>
        <w:rPr>
          <w:rFonts w:ascii="宋体" w:eastAsia="宋体" w:hAnsi="宋体" w:cs="宋体" w:hint="eastAsia"/>
          <w:kern w:val="0"/>
          <w:szCs w:val="21"/>
        </w:rPr>
        <w:t>价（扣除暂列金额）</w:t>
      </w:r>
      <w:r>
        <w:rPr>
          <w:rFonts w:ascii="宋体" w:eastAsia="宋体" w:hAnsi="宋体" w:cs="宋体" w:hint="eastAsia"/>
          <w:kern w:val="0"/>
          <w:szCs w:val="21"/>
        </w:rPr>
        <w:t>30%</w:t>
      </w:r>
      <w:r>
        <w:rPr>
          <w:rFonts w:ascii="宋体" w:eastAsia="宋体" w:hAnsi="宋体" w:cs="宋体" w:hint="eastAsia"/>
          <w:kern w:val="0"/>
          <w:szCs w:val="21"/>
        </w:rPr>
        <w:t>，工程量全部结束付至合同价（扣除暂列金额）的</w:t>
      </w:r>
      <w:r>
        <w:rPr>
          <w:rFonts w:ascii="宋体" w:eastAsia="宋体" w:hAnsi="宋体" w:cs="宋体" w:hint="eastAsia"/>
          <w:kern w:val="0"/>
          <w:szCs w:val="21"/>
        </w:rPr>
        <w:t>60%</w:t>
      </w:r>
      <w:r>
        <w:rPr>
          <w:rFonts w:ascii="宋体" w:eastAsia="宋体" w:hAnsi="宋体" w:cs="宋体" w:hint="eastAsia"/>
          <w:kern w:val="0"/>
          <w:szCs w:val="21"/>
        </w:rPr>
        <w:t>，工程竣工验收合格付至合同价（扣除暂列金额）</w:t>
      </w:r>
      <w:r>
        <w:rPr>
          <w:rFonts w:ascii="宋体" w:eastAsia="宋体" w:hAnsi="宋体" w:cs="宋体" w:hint="eastAsia"/>
          <w:kern w:val="0"/>
          <w:szCs w:val="21"/>
        </w:rPr>
        <w:t>70</w:t>
      </w:r>
      <w:r>
        <w:rPr>
          <w:rFonts w:ascii="宋体" w:eastAsia="宋体" w:hAnsi="宋体" w:cs="宋体" w:hint="eastAsia"/>
          <w:kern w:val="0"/>
          <w:szCs w:val="21"/>
        </w:rPr>
        <w:t>％，工程决</w:t>
      </w:r>
      <w:r>
        <w:rPr>
          <w:rFonts w:ascii="宋体" w:eastAsia="宋体" w:hAnsi="宋体" w:cs="宋体" w:hint="eastAsia"/>
          <w:kern w:val="0"/>
          <w:szCs w:val="21"/>
        </w:rPr>
        <w:t>算经审计后付至审计价的</w:t>
      </w:r>
      <w:r>
        <w:rPr>
          <w:rFonts w:ascii="宋体" w:eastAsia="宋体" w:hAnsi="宋体" w:cs="宋体" w:hint="eastAsia"/>
          <w:kern w:val="0"/>
          <w:szCs w:val="21"/>
        </w:rPr>
        <w:t>97</w:t>
      </w:r>
      <w:r>
        <w:rPr>
          <w:rFonts w:ascii="宋体" w:eastAsia="宋体" w:hAnsi="宋体" w:cs="宋体" w:hint="eastAsia"/>
          <w:kern w:val="0"/>
          <w:szCs w:val="21"/>
        </w:rPr>
        <w:t>％，余款审计价的</w:t>
      </w:r>
      <w:r>
        <w:rPr>
          <w:rFonts w:ascii="宋体" w:eastAsia="宋体" w:hAnsi="宋体" w:cs="宋体" w:hint="eastAsia"/>
          <w:kern w:val="0"/>
          <w:szCs w:val="21"/>
        </w:rPr>
        <w:t>3%</w:t>
      </w:r>
      <w:r>
        <w:rPr>
          <w:rFonts w:ascii="宋体" w:eastAsia="宋体" w:hAnsi="宋体" w:cs="宋体" w:hint="eastAsia"/>
          <w:kern w:val="0"/>
          <w:szCs w:val="21"/>
        </w:rPr>
        <w:t>作为</w:t>
      </w:r>
      <w:proofErr w:type="gramStart"/>
      <w:r>
        <w:rPr>
          <w:rFonts w:ascii="宋体" w:eastAsia="宋体" w:hAnsi="宋体" w:cs="宋体" w:hint="eastAsia"/>
          <w:kern w:val="0"/>
          <w:szCs w:val="21"/>
        </w:rPr>
        <w:t>质量保证金待保修</w:t>
      </w:r>
      <w:proofErr w:type="gramEnd"/>
      <w:r>
        <w:rPr>
          <w:rFonts w:ascii="宋体" w:eastAsia="宋体" w:hAnsi="宋体" w:cs="宋体" w:hint="eastAsia"/>
          <w:kern w:val="0"/>
          <w:szCs w:val="21"/>
        </w:rPr>
        <w:t>期满后且无违约行为扣除</w:t>
      </w:r>
      <w:proofErr w:type="gramStart"/>
      <w:r>
        <w:rPr>
          <w:rFonts w:ascii="宋体" w:eastAsia="宋体" w:hAnsi="宋体" w:cs="宋体" w:hint="eastAsia"/>
          <w:kern w:val="0"/>
          <w:szCs w:val="21"/>
        </w:rPr>
        <w:t>维修金</w:t>
      </w:r>
      <w:proofErr w:type="gramEnd"/>
      <w:r>
        <w:rPr>
          <w:rFonts w:ascii="宋体" w:eastAsia="宋体" w:hAnsi="宋体" w:cs="宋体" w:hint="eastAsia"/>
          <w:kern w:val="0"/>
          <w:szCs w:val="21"/>
        </w:rPr>
        <w:t>后返还（以上均不计息）。（施工过程中严格控制变更，</w:t>
      </w:r>
      <w:proofErr w:type="gramStart"/>
      <w:r>
        <w:rPr>
          <w:rFonts w:ascii="宋体" w:eastAsia="宋体" w:hAnsi="宋体" w:cs="宋体" w:hint="eastAsia"/>
          <w:kern w:val="0"/>
          <w:szCs w:val="21"/>
        </w:rPr>
        <w:t>最终工程</w:t>
      </w:r>
      <w:proofErr w:type="gramEnd"/>
      <w:r>
        <w:rPr>
          <w:rFonts w:ascii="宋体" w:eastAsia="宋体" w:hAnsi="宋体" w:cs="宋体" w:hint="eastAsia"/>
          <w:kern w:val="0"/>
          <w:szCs w:val="21"/>
        </w:rPr>
        <w:t>结算价不得超出合同价的</w:t>
      </w:r>
      <w:r>
        <w:rPr>
          <w:rFonts w:ascii="宋体" w:eastAsia="宋体" w:hAnsi="宋体" w:cs="宋体" w:hint="eastAsia"/>
          <w:kern w:val="0"/>
          <w:szCs w:val="21"/>
        </w:rPr>
        <w:t>10%</w:t>
      </w:r>
      <w:r>
        <w:rPr>
          <w:rFonts w:ascii="宋体" w:eastAsia="宋体" w:hAnsi="宋体" w:cs="宋体" w:hint="eastAsia"/>
          <w:kern w:val="0"/>
          <w:szCs w:val="21"/>
        </w:rPr>
        <w:t>，超出部分由施工单位自行承担）</w:t>
      </w:r>
      <w:r>
        <w:rPr>
          <w:rFonts w:ascii="宋体" w:eastAsia="宋体" w:hAnsi="宋体" w:cs="宋体" w:hint="eastAsia"/>
          <w:kern w:val="0"/>
          <w:szCs w:val="21"/>
        </w:rPr>
        <w:t>。</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、计划工期：</w:t>
      </w:r>
      <w:r>
        <w:rPr>
          <w:rFonts w:ascii="宋体" w:eastAsia="宋体" w:hAnsi="宋体" w:cs="宋体" w:hint="eastAsia"/>
          <w:kern w:val="0"/>
          <w:szCs w:val="21"/>
        </w:rPr>
        <w:t>6</w:t>
      </w:r>
      <w:r>
        <w:rPr>
          <w:rFonts w:ascii="宋体" w:eastAsia="宋体" w:hAnsi="宋体" w:cs="宋体" w:hint="eastAsia"/>
          <w:kern w:val="0"/>
          <w:szCs w:val="21"/>
        </w:rPr>
        <w:t>0</w:t>
      </w:r>
      <w:r>
        <w:rPr>
          <w:rFonts w:ascii="宋体" w:eastAsia="宋体" w:hAnsi="宋体" w:cs="宋体" w:hint="eastAsia"/>
          <w:kern w:val="0"/>
          <w:szCs w:val="21"/>
        </w:rPr>
        <w:t>日历天。</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、现场及交通运输情况：各投标人自行踏勘现场了解本工程周边环境及交通情况。</w:t>
      </w:r>
    </w:p>
    <w:p w:rsidR="00576F2F" w:rsidRDefault="006B14EE">
      <w:pPr>
        <w:adjustRightInd w:val="0"/>
        <w:snapToGrid w:val="0"/>
        <w:spacing w:line="360" w:lineRule="auto"/>
        <w:ind w:firstLineChars="200" w:firstLine="422"/>
        <w:rPr>
          <w:rFonts w:ascii="宋体" w:eastAsia="宋体" w:hAnsi="宋体" w:cs="宋体"/>
          <w:kern w:val="0"/>
          <w:szCs w:val="21"/>
        </w:rPr>
      </w:pPr>
      <w:r>
        <w:rPr>
          <w:rFonts w:ascii="宋体" w:eastAsia="宋体" w:hAnsi="宋体" w:cs="宋体" w:hint="eastAsia"/>
          <w:b/>
          <w:bCs/>
          <w:kern w:val="0"/>
          <w:szCs w:val="21"/>
        </w:rPr>
        <w:t>二、招标范围：</w:t>
      </w:r>
      <w:r>
        <w:rPr>
          <w:rFonts w:ascii="宋体" w:eastAsia="宋体" w:hAnsi="宋体" w:cs="宋体" w:hint="eastAsia"/>
          <w:kern w:val="0"/>
          <w:szCs w:val="21"/>
        </w:rPr>
        <w:t>工程量清单及图纸包含的全部建设内容。</w:t>
      </w:r>
    </w:p>
    <w:p w:rsidR="00576F2F" w:rsidRDefault="006B14EE">
      <w:pPr>
        <w:adjustRightInd w:val="0"/>
        <w:snapToGrid w:val="0"/>
        <w:spacing w:line="360" w:lineRule="auto"/>
        <w:ind w:firstLineChars="200" w:firstLine="422"/>
        <w:rPr>
          <w:rFonts w:ascii="宋体" w:eastAsia="宋体" w:hAnsi="宋体" w:cs="宋体"/>
          <w:b/>
          <w:bCs/>
          <w:kern w:val="0"/>
          <w:szCs w:val="21"/>
        </w:rPr>
      </w:pPr>
      <w:r>
        <w:rPr>
          <w:rFonts w:ascii="宋体" w:eastAsia="宋体" w:hAnsi="宋体" w:cs="宋体" w:hint="eastAsia"/>
          <w:b/>
          <w:bCs/>
          <w:kern w:val="0"/>
          <w:szCs w:val="21"/>
        </w:rPr>
        <w:t>三、工程量清单编制依据：</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、委托方提供的本项目图纸；</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、《建设工程工程量清单计价规范》（</w:t>
      </w:r>
      <w:r>
        <w:rPr>
          <w:rFonts w:ascii="宋体" w:eastAsia="宋体" w:hAnsi="宋体" w:cs="宋体" w:hint="eastAsia"/>
          <w:kern w:val="0"/>
          <w:szCs w:val="21"/>
        </w:rPr>
        <w:t>GB50500</w:t>
      </w:r>
      <w:r>
        <w:rPr>
          <w:rFonts w:ascii="宋体" w:eastAsia="宋体" w:hAnsi="宋体" w:cs="宋体" w:hint="eastAsia"/>
          <w:kern w:val="0"/>
          <w:szCs w:val="21"/>
        </w:rPr>
        <w:t>—</w:t>
      </w:r>
      <w:r>
        <w:rPr>
          <w:rFonts w:ascii="宋体" w:eastAsia="宋体" w:hAnsi="宋体" w:cs="宋体" w:hint="eastAsia"/>
          <w:kern w:val="0"/>
          <w:szCs w:val="21"/>
        </w:rPr>
        <w:t>2013</w:t>
      </w:r>
      <w:r>
        <w:rPr>
          <w:rFonts w:ascii="宋体" w:eastAsia="宋体" w:hAnsi="宋体" w:cs="宋体" w:hint="eastAsia"/>
          <w:kern w:val="0"/>
          <w:szCs w:val="21"/>
        </w:rPr>
        <w:t>）及相关工程量计算规范；</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、《江苏省建设工程费用定额》（</w:t>
      </w:r>
      <w:r>
        <w:rPr>
          <w:rFonts w:ascii="宋体" w:eastAsia="宋体" w:hAnsi="宋体" w:cs="宋体" w:hint="eastAsia"/>
          <w:kern w:val="0"/>
          <w:szCs w:val="21"/>
        </w:rPr>
        <w:t>2014</w:t>
      </w:r>
      <w:r>
        <w:rPr>
          <w:rFonts w:ascii="宋体" w:eastAsia="宋体" w:hAnsi="宋体" w:cs="宋体" w:hint="eastAsia"/>
          <w:kern w:val="0"/>
          <w:szCs w:val="21"/>
        </w:rPr>
        <w:t>）及营改增后调整内容；</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、《江苏省建筑与装饰工程计价定额》（</w:t>
      </w:r>
      <w:r>
        <w:rPr>
          <w:rFonts w:ascii="宋体" w:eastAsia="宋体" w:hAnsi="宋体" w:cs="宋体" w:hint="eastAsia"/>
          <w:kern w:val="0"/>
          <w:szCs w:val="21"/>
        </w:rPr>
        <w:t>2014</w:t>
      </w:r>
      <w:r>
        <w:rPr>
          <w:rFonts w:ascii="宋体" w:eastAsia="宋体" w:hAnsi="宋体" w:cs="宋体" w:hint="eastAsia"/>
          <w:kern w:val="0"/>
          <w:szCs w:val="21"/>
        </w:rPr>
        <w:t>）；</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《江苏省安装工程计价定额》（</w:t>
      </w:r>
      <w:r>
        <w:rPr>
          <w:rFonts w:ascii="宋体" w:eastAsia="宋体" w:hAnsi="宋体" w:cs="宋体" w:hint="eastAsia"/>
          <w:kern w:val="0"/>
          <w:szCs w:val="21"/>
        </w:rPr>
        <w:t>2014</w:t>
      </w:r>
      <w:r>
        <w:rPr>
          <w:rFonts w:ascii="宋体" w:eastAsia="宋体" w:hAnsi="宋体" w:cs="宋体" w:hint="eastAsia"/>
          <w:kern w:val="0"/>
          <w:szCs w:val="21"/>
        </w:rPr>
        <w:t>）；</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《江苏修缮定额（土建）》（</w:t>
      </w:r>
      <w:r>
        <w:rPr>
          <w:rFonts w:ascii="宋体" w:eastAsia="宋体" w:hAnsi="宋体" w:cs="宋体" w:hint="eastAsia"/>
          <w:kern w:val="0"/>
          <w:szCs w:val="21"/>
        </w:rPr>
        <w:t>2009</w:t>
      </w:r>
      <w:r>
        <w:rPr>
          <w:rFonts w:ascii="宋体" w:eastAsia="宋体" w:hAnsi="宋体" w:cs="宋体" w:hint="eastAsia"/>
          <w:kern w:val="0"/>
          <w:szCs w:val="21"/>
        </w:rPr>
        <w:t>）；</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、《省住房城乡建设厅关于建筑业实施营改增后江苏省建设工程计价依据调整的通知》（</w:t>
      </w:r>
      <w:proofErr w:type="gramStart"/>
      <w:r>
        <w:rPr>
          <w:rFonts w:ascii="宋体" w:eastAsia="宋体" w:hAnsi="宋体" w:cs="宋体" w:hint="eastAsia"/>
          <w:kern w:val="0"/>
          <w:szCs w:val="21"/>
        </w:rPr>
        <w:t>苏建价【</w:t>
      </w:r>
      <w:r>
        <w:rPr>
          <w:rFonts w:ascii="宋体" w:eastAsia="宋体" w:hAnsi="宋体" w:cs="宋体" w:hint="eastAsia"/>
          <w:kern w:val="0"/>
          <w:szCs w:val="21"/>
        </w:rPr>
        <w:t>2016</w:t>
      </w:r>
      <w:r>
        <w:rPr>
          <w:rFonts w:ascii="宋体" w:eastAsia="宋体" w:hAnsi="宋体" w:cs="宋体" w:hint="eastAsia"/>
          <w:kern w:val="0"/>
          <w:szCs w:val="21"/>
        </w:rPr>
        <w:t>】</w:t>
      </w:r>
      <w:proofErr w:type="gramEnd"/>
      <w:r>
        <w:rPr>
          <w:rFonts w:ascii="宋体" w:eastAsia="宋体" w:hAnsi="宋体" w:cs="宋体" w:hint="eastAsia"/>
          <w:kern w:val="0"/>
          <w:szCs w:val="21"/>
        </w:rPr>
        <w:t>154</w:t>
      </w:r>
      <w:r>
        <w:rPr>
          <w:rFonts w:ascii="宋体" w:eastAsia="宋体" w:hAnsi="宋体" w:cs="宋体" w:hint="eastAsia"/>
          <w:kern w:val="0"/>
          <w:szCs w:val="21"/>
        </w:rPr>
        <w:t>号）及其附件（一般计税方法计价</w:t>
      </w:r>
      <w:r>
        <w:rPr>
          <w:rFonts w:ascii="宋体" w:eastAsia="宋体" w:hAnsi="宋体" w:cs="宋体" w:hint="eastAsia"/>
          <w:kern w:val="0"/>
          <w:szCs w:val="21"/>
        </w:rPr>
        <w:t>)</w:t>
      </w:r>
      <w:r>
        <w:rPr>
          <w:rFonts w:ascii="宋体" w:eastAsia="宋体" w:hAnsi="宋体" w:cs="宋体" w:hint="eastAsia"/>
          <w:kern w:val="0"/>
          <w:szCs w:val="21"/>
        </w:rPr>
        <w:t>；</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、《省住房城乡建设厅关于建筑业增值税计价政策调整的通知》（苏建函价（</w:t>
      </w:r>
      <w:r>
        <w:rPr>
          <w:rFonts w:ascii="宋体" w:eastAsia="宋体" w:hAnsi="宋体" w:cs="宋体" w:hint="eastAsia"/>
          <w:kern w:val="0"/>
          <w:szCs w:val="21"/>
        </w:rPr>
        <w:t>2019</w:t>
      </w:r>
      <w:r>
        <w:rPr>
          <w:rFonts w:ascii="宋体" w:eastAsia="宋体" w:hAnsi="宋体" w:cs="宋体" w:hint="eastAsia"/>
          <w:kern w:val="0"/>
          <w:szCs w:val="21"/>
        </w:rPr>
        <w:t>）</w:t>
      </w:r>
      <w:r>
        <w:rPr>
          <w:rFonts w:ascii="宋体" w:eastAsia="宋体" w:hAnsi="宋体" w:cs="宋体" w:hint="eastAsia"/>
          <w:kern w:val="0"/>
          <w:szCs w:val="21"/>
        </w:rPr>
        <w:t>178</w:t>
      </w:r>
      <w:r>
        <w:rPr>
          <w:rFonts w:ascii="宋体" w:eastAsia="宋体" w:hAnsi="宋体" w:cs="宋体" w:hint="eastAsia"/>
          <w:kern w:val="0"/>
          <w:szCs w:val="21"/>
        </w:rPr>
        <w:t>号文）；</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、江苏省、扬州市现行的计价文件及补充计价规定；</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、与本工程项目相关的标准、规范及技术资料；</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、施工现场情况、工程特点及常规施工方案；</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、其他与计价相关的资料。</w:t>
      </w:r>
    </w:p>
    <w:p w:rsidR="00576F2F" w:rsidRDefault="006B14EE">
      <w:pPr>
        <w:adjustRightInd w:val="0"/>
        <w:snapToGrid w:val="0"/>
        <w:spacing w:line="360" w:lineRule="auto"/>
        <w:ind w:firstLineChars="200" w:firstLine="422"/>
        <w:rPr>
          <w:rFonts w:ascii="宋体" w:eastAsia="宋体" w:hAnsi="宋体" w:cs="宋体"/>
          <w:b/>
          <w:bCs/>
          <w:kern w:val="0"/>
          <w:szCs w:val="21"/>
        </w:rPr>
      </w:pPr>
      <w:r>
        <w:rPr>
          <w:rFonts w:ascii="宋体" w:eastAsia="宋体" w:hAnsi="宋体" w:cs="宋体" w:hint="eastAsia"/>
          <w:b/>
          <w:bCs/>
          <w:kern w:val="0"/>
          <w:szCs w:val="21"/>
        </w:rPr>
        <w:t>四、编制说明：</w:t>
      </w:r>
      <w:r>
        <w:rPr>
          <w:rFonts w:ascii="宋体" w:eastAsia="宋体" w:hAnsi="宋体" w:cs="宋体" w:hint="eastAsia"/>
          <w:b/>
          <w:bCs/>
          <w:kern w:val="0"/>
          <w:szCs w:val="21"/>
        </w:rPr>
        <w:t xml:space="preserve"> </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1</w:t>
      </w:r>
      <w:r>
        <w:rPr>
          <w:rFonts w:ascii="宋体" w:eastAsia="宋体" w:hAnsi="宋体" w:cs="宋体"/>
          <w:kern w:val="0"/>
          <w:szCs w:val="21"/>
        </w:rPr>
        <w:t>、工程质量、材料、施工等的特殊要求详见施工规范及本工程量清单；</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lastRenderedPageBreak/>
        <w:t>2</w:t>
      </w:r>
      <w:r>
        <w:rPr>
          <w:rFonts w:ascii="宋体" w:eastAsia="宋体" w:hAnsi="宋体" w:cs="宋体"/>
          <w:kern w:val="0"/>
          <w:szCs w:val="21"/>
        </w:rPr>
        <w:t>、本工程按工程量清单项目特征描述做法计入，实际施工过程中如有变更，按招标文件相关内容执行；</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3</w:t>
      </w:r>
      <w:r>
        <w:rPr>
          <w:rFonts w:ascii="宋体" w:eastAsia="宋体" w:hAnsi="宋体" w:cs="宋体"/>
          <w:kern w:val="0"/>
          <w:szCs w:val="21"/>
        </w:rPr>
        <w:t>、现场安全文明施工措施费（基本费、增加费）费率为暂定，结算时以有关部门核定的结果为准；</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4</w:t>
      </w:r>
      <w:r>
        <w:rPr>
          <w:rFonts w:ascii="宋体" w:eastAsia="宋体" w:hAnsi="宋体" w:cs="宋体"/>
          <w:kern w:val="0"/>
          <w:szCs w:val="21"/>
        </w:rPr>
        <w:t>、按委托人要求，本工程暂列金额按分部分项工程的</w:t>
      </w:r>
      <w:r>
        <w:rPr>
          <w:rFonts w:ascii="宋体" w:eastAsia="宋体" w:hAnsi="宋体" w:cs="宋体"/>
          <w:kern w:val="0"/>
          <w:szCs w:val="21"/>
        </w:rPr>
        <w:t>10%</w:t>
      </w:r>
      <w:r>
        <w:rPr>
          <w:rFonts w:ascii="宋体" w:eastAsia="宋体" w:hAnsi="宋体" w:cs="宋体"/>
          <w:kern w:val="0"/>
          <w:szCs w:val="21"/>
        </w:rPr>
        <w:t>考虑。</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5</w:t>
      </w:r>
      <w:r>
        <w:rPr>
          <w:rFonts w:ascii="宋体" w:eastAsia="宋体" w:hAnsi="宋体" w:cs="宋体"/>
          <w:kern w:val="0"/>
          <w:szCs w:val="21"/>
        </w:rPr>
        <w:t>、经与委托人沟通：高级诊室和诊室的水磨石地面不进行拆除；定制免漆板柜按双面考虑；双层双面石膏板改为双层单面石膏板；钢质门的价格按</w:t>
      </w:r>
      <w:r>
        <w:rPr>
          <w:rFonts w:ascii="宋体" w:eastAsia="宋体" w:hAnsi="宋体" w:cs="宋体"/>
          <w:kern w:val="0"/>
          <w:szCs w:val="21"/>
        </w:rPr>
        <w:t>1000</w:t>
      </w:r>
      <w:r>
        <w:rPr>
          <w:rFonts w:ascii="宋体" w:eastAsia="宋体" w:hAnsi="宋体" w:cs="宋体"/>
          <w:kern w:val="0"/>
          <w:szCs w:val="21"/>
        </w:rPr>
        <w:t>元</w:t>
      </w:r>
      <w:r>
        <w:rPr>
          <w:rFonts w:ascii="宋体" w:eastAsia="宋体" w:hAnsi="宋体" w:cs="宋体"/>
          <w:kern w:val="0"/>
          <w:szCs w:val="21"/>
        </w:rPr>
        <w:t>/</w:t>
      </w:r>
      <w:r>
        <w:rPr>
          <w:rFonts w:ascii="宋体" w:eastAsia="宋体" w:hAnsi="宋体" w:cs="宋体" w:hint="eastAsia"/>
          <w:kern w:val="0"/>
          <w:szCs w:val="21"/>
        </w:rPr>
        <w:t>m</w:t>
      </w:r>
      <w:r>
        <w:rPr>
          <w:rFonts w:ascii="宋体" w:eastAsia="宋体" w:hAnsi="宋体" w:cs="宋体" w:hint="eastAsia"/>
          <w:kern w:val="0"/>
          <w:szCs w:val="21"/>
        </w:rPr>
        <w:t>²</w:t>
      </w:r>
      <w:r>
        <w:rPr>
          <w:rFonts w:ascii="宋体" w:eastAsia="宋体" w:hAnsi="宋体" w:cs="宋体"/>
          <w:kern w:val="0"/>
          <w:szCs w:val="21"/>
        </w:rPr>
        <w:t>考虑。</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6</w:t>
      </w:r>
      <w:r>
        <w:rPr>
          <w:rFonts w:ascii="宋体" w:eastAsia="宋体" w:hAnsi="宋体" w:cs="宋体"/>
          <w:kern w:val="0"/>
          <w:szCs w:val="21"/>
        </w:rPr>
        <w:t>、其他不详处，详见清单特征描述，实际发生不一致，按实际发生结算。</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7</w:t>
      </w:r>
      <w:r>
        <w:rPr>
          <w:rFonts w:ascii="宋体" w:eastAsia="宋体" w:hAnsi="宋体" w:cs="宋体"/>
          <w:kern w:val="0"/>
          <w:szCs w:val="21"/>
        </w:rPr>
        <w:t>、本工程仅对工程量清单以内的项目进行计价，实际施工过程中如出现工程量清单范围以外的项目，工程量以现场签证资料为准，结算价格按招标文件要求执行；</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8</w:t>
      </w:r>
      <w:r>
        <w:rPr>
          <w:rFonts w:ascii="宋体" w:eastAsia="宋体" w:hAnsi="宋体" w:cs="宋体"/>
          <w:kern w:val="0"/>
          <w:szCs w:val="21"/>
        </w:rPr>
        <w:t>、特别提示：措施项目清单报价投标人应根据现场踏勘情况、工程项目特性、施工组织设计方案增加相应措施项目费用；各投标人根据现场踏勘等因素及企业自身</w:t>
      </w:r>
      <w:r>
        <w:rPr>
          <w:rFonts w:ascii="宋体" w:eastAsia="宋体" w:hAnsi="宋体" w:cs="宋体"/>
          <w:kern w:val="0"/>
          <w:szCs w:val="21"/>
        </w:rPr>
        <w:t>实际条件具体报价，竣工结算时如无招标文件中相关明示结算条款时均不作任何调整。</w:t>
      </w:r>
    </w:p>
    <w:p w:rsidR="00576F2F" w:rsidRDefault="006B14EE">
      <w:pPr>
        <w:pStyle w:val="10"/>
        <w:adjustRightInd w:val="0"/>
        <w:snapToGrid w:val="0"/>
        <w:ind w:firstLineChars="200" w:firstLine="422"/>
        <w:rPr>
          <w:rFonts w:ascii="宋体" w:hAnsi="宋体" w:cs="宋体"/>
          <w:b/>
          <w:bCs/>
          <w:sz w:val="21"/>
          <w:szCs w:val="21"/>
        </w:rPr>
      </w:pPr>
      <w:r>
        <w:rPr>
          <w:rFonts w:ascii="宋体" w:hAnsi="宋体" w:cs="宋体" w:hint="eastAsia"/>
          <w:b/>
          <w:bCs/>
          <w:sz w:val="21"/>
          <w:szCs w:val="21"/>
        </w:rPr>
        <w:t>五、</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所有家具均为工厂化生产的整体定制家具，不得采用散件供货现场安装。</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2.</w:t>
      </w:r>
      <w:r>
        <w:rPr>
          <w:rFonts w:ascii="宋体" w:eastAsia="宋体" w:hAnsi="宋体" w:cs="宋体"/>
          <w:kern w:val="0"/>
          <w:szCs w:val="21"/>
        </w:rPr>
        <w:t>家具材料、</w:t>
      </w:r>
      <w:proofErr w:type="gramStart"/>
      <w:r>
        <w:rPr>
          <w:rFonts w:ascii="宋体" w:eastAsia="宋体" w:hAnsi="宋体" w:cs="宋体"/>
          <w:kern w:val="0"/>
          <w:szCs w:val="21"/>
        </w:rPr>
        <w:t>五金件须符合</w:t>
      </w:r>
      <w:proofErr w:type="gramEnd"/>
      <w:r>
        <w:rPr>
          <w:rFonts w:ascii="宋体" w:eastAsia="宋体" w:hAnsi="宋体" w:cs="宋体"/>
          <w:kern w:val="0"/>
          <w:szCs w:val="21"/>
        </w:rPr>
        <w:t>相关规范标准。</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3.</w:t>
      </w:r>
      <w:r>
        <w:rPr>
          <w:rFonts w:ascii="宋体" w:eastAsia="宋体" w:hAnsi="宋体" w:cs="宋体"/>
          <w:kern w:val="0"/>
          <w:szCs w:val="21"/>
        </w:rPr>
        <w:t>桌面台面为亚克力人造石台面，材料厚度</w:t>
      </w:r>
      <w:r>
        <w:rPr>
          <w:rFonts w:ascii="宋体" w:eastAsia="宋体" w:hAnsi="宋体" w:cs="宋体"/>
          <w:kern w:val="0"/>
          <w:szCs w:val="21"/>
        </w:rPr>
        <w:t>≥1.2CM ,</w:t>
      </w:r>
      <w:r>
        <w:rPr>
          <w:rFonts w:ascii="宋体" w:eastAsia="宋体" w:hAnsi="宋体" w:cs="宋体"/>
          <w:kern w:val="0"/>
          <w:szCs w:val="21"/>
        </w:rPr>
        <w:t>品牌为宝丽雅、戈兰迪、杜邦品牌。</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4.</w:t>
      </w:r>
      <w:r>
        <w:rPr>
          <w:rFonts w:ascii="宋体" w:eastAsia="宋体" w:hAnsi="宋体" w:cs="宋体"/>
          <w:kern w:val="0"/>
          <w:szCs w:val="21"/>
        </w:rPr>
        <w:t>板材采用</w:t>
      </w:r>
      <w:r>
        <w:rPr>
          <w:rFonts w:ascii="宋体" w:eastAsia="宋体" w:hAnsi="宋体" w:cs="宋体"/>
          <w:kern w:val="0"/>
          <w:szCs w:val="21"/>
        </w:rPr>
        <w:t>E0</w:t>
      </w:r>
      <w:r>
        <w:rPr>
          <w:rFonts w:ascii="宋体" w:eastAsia="宋体" w:hAnsi="宋体" w:cs="宋体"/>
          <w:kern w:val="0"/>
          <w:szCs w:val="21"/>
        </w:rPr>
        <w:t>级实木多层面免漆板，板材厚度不小于</w:t>
      </w:r>
      <w:r>
        <w:rPr>
          <w:rFonts w:ascii="宋体" w:eastAsia="宋体" w:hAnsi="宋体" w:cs="宋体"/>
          <w:kern w:val="0"/>
          <w:szCs w:val="21"/>
        </w:rPr>
        <w:t>18mm</w:t>
      </w:r>
      <w:r>
        <w:rPr>
          <w:rFonts w:ascii="宋体" w:eastAsia="宋体" w:hAnsi="宋体" w:cs="宋体"/>
          <w:kern w:val="0"/>
          <w:szCs w:val="21"/>
        </w:rPr>
        <w:t>，所有板材经防潮、防虫、防腐处理，抗弯力强，不易变形，甲醛释放量</w:t>
      </w:r>
      <w:r>
        <w:rPr>
          <w:rFonts w:ascii="宋体" w:eastAsia="宋体" w:hAnsi="宋体" w:cs="宋体"/>
          <w:kern w:val="0"/>
          <w:szCs w:val="21"/>
        </w:rPr>
        <w:t>≤0.07mg/m³</w:t>
      </w:r>
      <w:r>
        <w:rPr>
          <w:rFonts w:ascii="宋体" w:eastAsia="宋体" w:hAnsi="宋体" w:cs="宋体"/>
          <w:kern w:val="0"/>
          <w:szCs w:val="21"/>
        </w:rPr>
        <w:t>。所有柜门板采用</w:t>
      </w:r>
      <w:r>
        <w:rPr>
          <w:rFonts w:ascii="宋体" w:eastAsia="宋体" w:hAnsi="宋体" w:cs="宋体"/>
          <w:kern w:val="0"/>
          <w:szCs w:val="21"/>
        </w:rPr>
        <w:t>45°</w:t>
      </w:r>
      <w:r>
        <w:rPr>
          <w:rFonts w:ascii="宋体" w:eastAsia="宋体" w:hAnsi="宋体" w:cs="宋体"/>
          <w:kern w:val="0"/>
          <w:szCs w:val="21"/>
        </w:rPr>
        <w:t>斜边拉手。品牌为兔宝宝、莫干山、千年舟。</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5.</w:t>
      </w:r>
      <w:r>
        <w:rPr>
          <w:rFonts w:ascii="宋体" w:eastAsia="宋体" w:hAnsi="宋体" w:cs="宋体"/>
          <w:kern w:val="0"/>
          <w:szCs w:val="21"/>
        </w:rPr>
        <w:t>连接件五金采用优</w:t>
      </w:r>
      <w:r>
        <w:rPr>
          <w:rFonts w:ascii="宋体" w:eastAsia="宋体" w:hAnsi="宋体" w:cs="宋体"/>
          <w:kern w:val="0"/>
          <w:szCs w:val="21"/>
        </w:rPr>
        <w:t>质三合一扣件，柜门门板开关自如，关闭时无响声。</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kern w:val="0"/>
          <w:szCs w:val="21"/>
        </w:rPr>
        <w:t>6.</w:t>
      </w:r>
      <w:r>
        <w:rPr>
          <w:rFonts w:ascii="宋体" w:eastAsia="宋体" w:hAnsi="宋体" w:cs="宋体"/>
          <w:kern w:val="0"/>
          <w:szCs w:val="21"/>
        </w:rPr>
        <w:t>家具需提供材料小样并经建设单位确认后方可施工。</w:t>
      </w:r>
    </w:p>
    <w:p w:rsidR="00576F2F" w:rsidRDefault="006B14EE">
      <w:pPr>
        <w:pStyle w:val="10"/>
        <w:adjustRightInd w:val="0"/>
        <w:snapToGrid w:val="0"/>
        <w:ind w:firstLineChars="200" w:firstLine="422"/>
        <w:rPr>
          <w:rFonts w:ascii="宋体" w:hAnsi="宋体" w:cs="宋体"/>
          <w:b/>
          <w:bCs/>
          <w:sz w:val="21"/>
          <w:szCs w:val="21"/>
        </w:rPr>
      </w:pPr>
      <w:r>
        <w:rPr>
          <w:rFonts w:ascii="宋体" w:hAnsi="宋体" w:cs="宋体" w:hint="eastAsia"/>
          <w:b/>
          <w:bCs/>
          <w:sz w:val="21"/>
          <w:szCs w:val="21"/>
        </w:rPr>
        <w:t>六</w:t>
      </w:r>
      <w:r>
        <w:rPr>
          <w:rFonts w:ascii="宋体" w:hAnsi="宋体" w:cs="宋体" w:hint="eastAsia"/>
          <w:b/>
          <w:bCs/>
          <w:sz w:val="21"/>
          <w:szCs w:val="21"/>
        </w:rPr>
        <w:t>、品牌要求</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施工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rsidR="00576F2F" w:rsidRDefault="006B14EE">
      <w:pPr>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所有产品均应符合国家标准与环保要求，并提供相关资料。</w:t>
      </w:r>
    </w:p>
    <w:p w:rsidR="00576F2F" w:rsidRDefault="006B14EE">
      <w:pPr>
        <w:adjustRightInd w:val="0"/>
        <w:snapToGrid w:val="0"/>
        <w:spacing w:line="360" w:lineRule="auto"/>
        <w:ind w:firstLineChars="200" w:firstLine="420"/>
        <w:rPr>
          <w:rFonts w:ascii="仿宋_GB2312" w:eastAsia="仿宋_GB2312"/>
          <w:kern w:val="0"/>
          <w:szCs w:val="21"/>
        </w:rPr>
      </w:pPr>
      <w:r>
        <w:rPr>
          <w:rFonts w:ascii="宋体" w:eastAsia="宋体" w:hAnsi="宋体" w:cs="宋体" w:hint="eastAsia"/>
          <w:kern w:val="0"/>
          <w:szCs w:val="21"/>
        </w:rPr>
        <w:t>3.</w:t>
      </w:r>
      <w:r>
        <w:rPr>
          <w:rFonts w:ascii="宋体" w:eastAsia="宋体" w:hAnsi="宋体" w:cs="宋体" w:hint="eastAsia"/>
          <w:kern w:val="0"/>
          <w:szCs w:val="21"/>
        </w:rPr>
        <w:t>品牌按下表：</w:t>
      </w: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937"/>
        <w:gridCol w:w="2523"/>
        <w:gridCol w:w="2390"/>
      </w:tblGrid>
      <w:tr w:rsidR="00576F2F">
        <w:trPr>
          <w:trHeight w:val="44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彩虹粗仿宋" w:hAnsi="彩虹粗仿宋"/>
                <w:b/>
                <w:sz w:val="32"/>
                <w:szCs w:val="32"/>
              </w:rPr>
            </w:pPr>
            <w:r>
              <w:rPr>
                <w:rFonts w:ascii="彩虹粗仿宋" w:hAnsi="彩虹粗仿宋" w:hint="eastAsia"/>
                <w:b/>
                <w:sz w:val="32"/>
                <w:szCs w:val="32"/>
              </w:rPr>
              <w:t>安装主要材料品牌要求一览表</w:t>
            </w:r>
          </w:p>
        </w:tc>
      </w:tr>
      <w:tr w:rsidR="00576F2F">
        <w:trPr>
          <w:trHeight w:val="446"/>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彩虹粗仿宋" w:hAnsi="彩虹粗仿宋"/>
                <w:b/>
                <w:sz w:val="24"/>
              </w:rPr>
            </w:pPr>
            <w:r>
              <w:rPr>
                <w:rFonts w:ascii="彩虹粗仿宋" w:hAnsi="彩虹粗仿宋" w:hint="eastAsia"/>
                <w:b/>
                <w:sz w:val="24"/>
              </w:rPr>
              <w:t>序号</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彩虹粗仿宋" w:hAnsi="彩虹粗仿宋"/>
                <w:b/>
                <w:sz w:val="24"/>
              </w:rPr>
            </w:pPr>
            <w:r>
              <w:rPr>
                <w:rFonts w:ascii="彩虹粗仿宋" w:hAnsi="彩虹粗仿宋" w:hint="eastAsia"/>
                <w:b/>
                <w:sz w:val="24"/>
              </w:rPr>
              <w:t>主要材料名称</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彩虹粗仿宋" w:hAnsi="彩虹粗仿宋"/>
                <w:b/>
                <w:sz w:val="24"/>
              </w:rPr>
            </w:pPr>
            <w:r>
              <w:rPr>
                <w:rFonts w:ascii="彩虹粗仿宋" w:hAnsi="彩虹粗仿宋" w:hint="eastAsia"/>
                <w:b/>
                <w:sz w:val="24"/>
              </w:rPr>
              <w:t>品牌</w:t>
            </w:r>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彩虹粗仿宋" w:hAnsi="彩虹粗仿宋"/>
                <w:b/>
                <w:sz w:val="24"/>
              </w:rPr>
            </w:pPr>
            <w:r>
              <w:rPr>
                <w:rFonts w:ascii="彩虹粗仿宋" w:hAnsi="彩虹粗仿宋" w:hint="eastAsia"/>
                <w:b/>
                <w:sz w:val="24"/>
              </w:rPr>
              <w:t>备注</w:t>
            </w:r>
          </w:p>
        </w:tc>
      </w:tr>
      <w:tr w:rsidR="00576F2F">
        <w:trPr>
          <w:trHeight w:val="265"/>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1</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线盒</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公元、鸿雁、松下</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00" w:lineRule="exact"/>
              <w:jc w:val="center"/>
              <w:rPr>
                <w:rFonts w:ascii="宋体" w:hAnsi="宋体"/>
                <w:sz w:val="24"/>
              </w:rPr>
            </w:pPr>
          </w:p>
        </w:tc>
      </w:tr>
      <w:tr w:rsidR="00576F2F">
        <w:trPr>
          <w:trHeight w:val="265"/>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2</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感应开关</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西门子、松本、松下</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00" w:lineRule="exact"/>
              <w:jc w:val="center"/>
              <w:rPr>
                <w:rFonts w:ascii="宋体" w:hAnsi="宋体"/>
                <w:sz w:val="24"/>
              </w:rPr>
            </w:pPr>
          </w:p>
        </w:tc>
      </w:tr>
      <w:tr w:rsidR="00576F2F">
        <w:trPr>
          <w:trHeight w:val="223"/>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sz w:val="24"/>
              </w:rPr>
              <w:t>3</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灯具</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雷士、松下、飞利浦</w:t>
            </w:r>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rPr>
                <w:rFonts w:ascii="宋体" w:eastAsia="宋体" w:hAnsi="宋体"/>
                <w:sz w:val="24"/>
              </w:rPr>
            </w:pPr>
            <w:r>
              <w:rPr>
                <w:rFonts w:ascii="宋体" w:eastAsia="宋体" w:hAnsi="宋体"/>
                <w:sz w:val="24"/>
              </w:rPr>
              <w:t>显色指数（</w:t>
            </w:r>
            <w:r>
              <w:rPr>
                <w:rFonts w:ascii="宋体" w:eastAsia="宋体" w:hAnsi="宋体"/>
                <w:sz w:val="24"/>
              </w:rPr>
              <w:t>CRI</w:t>
            </w:r>
            <w:r>
              <w:rPr>
                <w:rFonts w:ascii="宋体" w:eastAsia="宋体" w:hAnsi="宋体"/>
                <w:sz w:val="24"/>
              </w:rPr>
              <w:t>）</w:t>
            </w:r>
            <w:r>
              <w:rPr>
                <w:rFonts w:ascii="宋体" w:eastAsia="宋体" w:hAnsi="宋体"/>
                <w:sz w:val="24"/>
              </w:rPr>
              <w:t>≧90</w:t>
            </w:r>
          </w:p>
        </w:tc>
      </w:tr>
      <w:tr w:rsidR="00576F2F">
        <w:trPr>
          <w:trHeight w:val="282"/>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sz w:val="24"/>
              </w:rPr>
              <w:lastRenderedPageBreak/>
              <w:t>4</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电</w:t>
            </w:r>
            <w:r>
              <w:rPr>
                <w:rFonts w:ascii="宋体" w:hAnsi="宋体" w:hint="eastAsia"/>
                <w:sz w:val="24"/>
              </w:rPr>
              <w:t>线</w:t>
            </w:r>
            <w:r>
              <w:rPr>
                <w:rFonts w:ascii="宋体" w:hAnsi="宋体" w:hint="eastAsia"/>
                <w:sz w:val="24"/>
              </w:rPr>
              <w:t>、</w:t>
            </w:r>
            <w:r>
              <w:rPr>
                <w:rFonts w:ascii="宋体" w:hAnsi="宋体" w:hint="eastAsia"/>
                <w:sz w:val="24"/>
              </w:rPr>
              <w:t>电</w:t>
            </w:r>
            <w:r>
              <w:rPr>
                <w:rFonts w:ascii="宋体" w:hAnsi="宋体" w:hint="eastAsia"/>
                <w:sz w:val="24"/>
              </w:rPr>
              <w:t>缆</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00" w:lineRule="exact"/>
              <w:jc w:val="center"/>
              <w:rPr>
                <w:rFonts w:ascii="宋体" w:hAnsi="宋体"/>
                <w:sz w:val="24"/>
              </w:rPr>
            </w:pPr>
            <w:r>
              <w:rPr>
                <w:rFonts w:ascii="宋体" w:hAnsi="宋体" w:hint="eastAsia"/>
                <w:sz w:val="24"/>
              </w:rPr>
              <w:t>江扬、新远程、宝胜</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00" w:lineRule="exact"/>
              <w:jc w:val="center"/>
              <w:rPr>
                <w:rFonts w:ascii="宋体" w:hAnsi="宋体"/>
                <w:sz w:val="24"/>
              </w:rPr>
            </w:pPr>
          </w:p>
        </w:tc>
      </w:tr>
      <w:tr w:rsidR="00576F2F">
        <w:trPr>
          <w:trHeight w:val="513"/>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spacing w:line="360" w:lineRule="auto"/>
              <w:jc w:val="center"/>
              <w:rPr>
                <w:rFonts w:ascii="宋体" w:hAnsi="宋体"/>
                <w:sz w:val="24"/>
              </w:rPr>
            </w:pPr>
            <w:r>
              <w:rPr>
                <w:rFonts w:ascii="宋体" w:hAnsi="宋体"/>
                <w:sz w:val="24"/>
              </w:rPr>
              <w:t>5</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开关、插座</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松本</w:t>
            </w:r>
            <w:r>
              <w:rPr>
                <w:rFonts w:ascii="宋体" w:hAnsi="宋体" w:hint="eastAsia"/>
                <w:sz w:val="24"/>
              </w:rPr>
              <w:t>B6</w:t>
            </w:r>
            <w:r>
              <w:rPr>
                <w:rFonts w:ascii="宋体" w:hAnsi="宋体" w:hint="eastAsia"/>
                <w:sz w:val="24"/>
              </w:rPr>
              <w:t>系列、</w:t>
            </w:r>
            <w:proofErr w:type="gramStart"/>
            <w:r>
              <w:rPr>
                <w:rFonts w:ascii="宋体" w:hAnsi="宋体" w:hint="eastAsia"/>
                <w:sz w:val="24"/>
              </w:rPr>
              <w:t>松下佳典系列</w:t>
            </w:r>
            <w:proofErr w:type="gramEnd"/>
            <w:r>
              <w:rPr>
                <w:rFonts w:ascii="宋体" w:hAnsi="宋体" w:hint="eastAsia"/>
                <w:sz w:val="24"/>
              </w:rPr>
              <w:t>、鸿雁</w:t>
            </w:r>
            <w:r>
              <w:rPr>
                <w:rFonts w:ascii="宋体" w:hAnsi="宋体" w:hint="eastAsia"/>
                <w:sz w:val="24"/>
              </w:rPr>
              <w:t>X</w:t>
            </w:r>
            <w:r>
              <w:rPr>
                <w:rFonts w:ascii="宋体" w:hAnsi="宋体"/>
                <w:sz w:val="24"/>
              </w:rPr>
              <w:t>3</w:t>
            </w:r>
            <w:r>
              <w:rPr>
                <w:rFonts w:ascii="宋体" w:hAnsi="宋体" w:hint="eastAsia"/>
                <w:sz w:val="24"/>
              </w:rPr>
              <w:t>系列</w:t>
            </w:r>
          </w:p>
        </w:tc>
        <w:tc>
          <w:tcPr>
            <w:tcW w:w="1268" w:type="pct"/>
            <w:tcBorders>
              <w:top w:val="single" w:sz="4" w:space="0" w:color="auto"/>
              <w:left w:val="nil"/>
              <w:bottom w:val="single" w:sz="4" w:space="0" w:color="auto"/>
              <w:right w:val="single" w:sz="4" w:space="0" w:color="auto"/>
            </w:tcBorders>
            <w:vAlign w:val="center"/>
          </w:tcPr>
          <w:p w:rsidR="00576F2F" w:rsidRDefault="00576F2F">
            <w:pPr>
              <w:spacing w:line="360" w:lineRule="auto"/>
              <w:jc w:val="center"/>
              <w:rPr>
                <w:rFonts w:ascii="宋体" w:hAnsi="宋体"/>
                <w:sz w:val="24"/>
              </w:rPr>
            </w:pPr>
          </w:p>
        </w:tc>
      </w:tr>
      <w:tr w:rsidR="00576F2F">
        <w:trPr>
          <w:trHeight w:val="9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sz w:val="24"/>
              </w:rPr>
              <w:t>6</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给、排水管</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中财、公元、日丰</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14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7</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橡塑保温棉</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赢胜、福乐斯、华美</w:t>
            </w:r>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B1</w:t>
            </w:r>
            <w:r>
              <w:rPr>
                <w:rFonts w:ascii="宋体" w:hAnsi="宋体" w:hint="eastAsia"/>
                <w:sz w:val="24"/>
              </w:rPr>
              <w:t>级</w:t>
            </w:r>
          </w:p>
        </w:tc>
      </w:tr>
      <w:tr w:rsidR="00576F2F">
        <w:trPr>
          <w:trHeight w:val="349"/>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8</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配电箱</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西门子、施耐德、帝</w:t>
            </w:r>
            <w:proofErr w:type="gramStart"/>
            <w:r>
              <w:rPr>
                <w:rFonts w:ascii="宋体" w:hAnsi="宋体" w:hint="eastAsia"/>
                <w:sz w:val="24"/>
              </w:rPr>
              <w:t>一</w:t>
            </w:r>
            <w:proofErr w:type="gramEnd"/>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349"/>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9</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断路器、接触器、隔离开关</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西门子、</w:t>
            </w:r>
            <w:r>
              <w:rPr>
                <w:rFonts w:ascii="宋体" w:hAnsi="宋体" w:hint="eastAsia"/>
                <w:sz w:val="24"/>
              </w:rPr>
              <w:t>ABB</w:t>
            </w:r>
            <w:r>
              <w:rPr>
                <w:rFonts w:ascii="宋体" w:hAnsi="宋体" w:hint="eastAsia"/>
                <w:sz w:val="24"/>
              </w:rPr>
              <w:t>、施耐德</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24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sz w:val="24"/>
              </w:rPr>
              <w:t>10</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喷淋头</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金盾、南消、</w:t>
            </w:r>
            <w:proofErr w:type="gramStart"/>
            <w:r>
              <w:rPr>
                <w:rFonts w:ascii="宋体" w:hAnsi="宋体" w:hint="eastAsia"/>
                <w:sz w:val="24"/>
              </w:rPr>
              <w:t>川消</w:t>
            </w:r>
            <w:proofErr w:type="gramEnd"/>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24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11</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cs="宋体" w:hint="eastAsia"/>
                <w:sz w:val="24"/>
              </w:rPr>
              <w:t>马桶、蹲坑、小便斗、面盆、龙头、淋浴器</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cs="宋体" w:hint="eastAsia"/>
                <w:sz w:val="24"/>
              </w:rPr>
              <w:t>箭牌、</w:t>
            </w:r>
            <w:r>
              <w:rPr>
                <w:rFonts w:ascii="宋体" w:hAnsi="宋体" w:cs="宋体" w:hint="eastAsia"/>
                <w:sz w:val="24"/>
              </w:rPr>
              <w:t>TOTO</w:t>
            </w:r>
            <w:r>
              <w:rPr>
                <w:rFonts w:ascii="宋体" w:hAnsi="宋体" w:cs="宋体" w:hint="eastAsia"/>
                <w:sz w:val="24"/>
              </w:rPr>
              <w:t>、科勒</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24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sz w:val="24"/>
              </w:rPr>
              <w:t>12</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cs="宋体" w:hint="eastAsia"/>
                <w:sz w:val="24"/>
              </w:rPr>
              <w:t>不锈钢地漏</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cs="宋体" w:hint="eastAsia"/>
                <w:sz w:val="24"/>
              </w:rPr>
              <w:t>箭牌、潜水艇、</w:t>
            </w:r>
            <w:r>
              <w:rPr>
                <w:rFonts w:ascii="宋体" w:hAnsi="宋体" w:cs="宋体" w:hint="eastAsia"/>
                <w:sz w:val="24"/>
              </w:rPr>
              <w:t>TOTO</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24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sz w:val="24"/>
              </w:rPr>
              <w:t>13</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沟槽配件</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迈克、金枪鱼、管威</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28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sz w:val="24"/>
              </w:rPr>
              <w:t>14</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湿式报警阀</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上海金盾、南消、冠龙</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392"/>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w:t>
            </w:r>
            <w:r>
              <w:rPr>
                <w:rFonts w:ascii="宋体" w:hAnsi="宋体"/>
                <w:sz w:val="24"/>
              </w:rPr>
              <w:t>5</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火灾报警设备</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上海能美、库柏、西门子</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409"/>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w:t>
            </w:r>
            <w:r>
              <w:rPr>
                <w:rFonts w:ascii="宋体" w:hAnsi="宋体"/>
                <w:sz w:val="24"/>
              </w:rPr>
              <w:t>6</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上下水金属软管</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箭牌、埃美柯、</w:t>
            </w:r>
            <w:proofErr w:type="gramStart"/>
            <w:r>
              <w:rPr>
                <w:rFonts w:ascii="宋体" w:hAnsi="宋体" w:hint="eastAsia"/>
                <w:sz w:val="24"/>
              </w:rPr>
              <w:t>外岗</w:t>
            </w:r>
            <w:proofErr w:type="gramEnd"/>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sz w:val="24"/>
              </w:rPr>
              <w:t>不锈钢</w:t>
            </w:r>
          </w:p>
        </w:tc>
      </w:tr>
      <w:tr w:rsidR="00576F2F">
        <w:trPr>
          <w:trHeight w:val="263"/>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1</w:t>
            </w:r>
            <w:r>
              <w:rPr>
                <w:rFonts w:ascii="宋体" w:hAnsi="宋体" w:hint="eastAsia"/>
                <w:sz w:val="24"/>
              </w:rPr>
              <w:t>7</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镀锌钢管及配件</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正大、国强、天虹</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29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eastAsia="宋体" w:hAnsi="宋体"/>
                <w:sz w:val="24"/>
              </w:rPr>
            </w:pPr>
            <w:r>
              <w:rPr>
                <w:rFonts w:ascii="宋体" w:hAnsi="宋体" w:hint="eastAsia"/>
                <w:sz w:val="24"/>
              </w:rPr>
              <w:t>1</w:t>
            </w:r>
            <w:r>
              <w:rPr>
                <w:rFonts w:ascii="宋体" w:hAnsi="宋体" w:hint="eastAsia"/>
                <w:sz w:val="24"/>
              </w:rPr>
              <w:t>8</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w:t>
            </w:r>
            <w:r>
              <w:rPr>
                <w:rFonts w:ascii="宋体" w:hAnsi="宋体" w:hint="eastAsia"/>
                <w:sz w:val="24"/>
              </w:rPr>
              <w:t>DN50</w:t>
            </w:r>
            <w:r>
              <w:rPr>
                <w:rFonts w:ascii="宋体" w:hAnsi="宋体" w:hint="eastAsia"/>
                <w:sz w:val="24"/>
              </w:rPr>
              <w:t>阀门</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埃美柯、杰克龙、上海冠龙</w:t>
            </w:r>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铜阀芯</w:t>
            </w:r>
          </w:p>
        </w:tc>
      </w:tr>
      <w:tr w:rsidR="00576F2F">
        <w:trPr>
          <w:trHeight w:val="464"/>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spacing w:line="360" w:lineRule="auto"/>
              <w:jc w:val="center"/>
              <w:rPr>
                <w:rFonts w:ascii="宋体" w:eastAsia="宋体" w:hAnsi="宋体"/>
                <w:sz w:val="24"/>
              </w:rPr>
            </w:pPr>
            <w:r>
              <w:rPr>
                <w:rFonts w:ascii="宋体" w:hAnsi="宋体" w:hint="eastAsia"/>
                <w:sz w:val="24"/>
              </w:rPr>
              <w:t>19</w:t>
            </w:r>
          </w:p>
        </w:tc>
        <w:tc>
          <w:tcPr>
            <w:tcW w:w="1561"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&gt;DN50</w:t>
            </w:r>
            <w:r>
              <w:rPr>
                <w:rFonts w:ascii="宋体" w:hAnsi="宋体" w:hint="eastAsia"/>
                <w:sz w:val="24"/>
              </w:rPr>
              <w:t>阀门</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上海冠龙、富特、北泽</w:t>
            </w:r>
            <w:r>
              <w:rPr>
                <w:rFonts w:ascii="宋体" w:hAnsi="宋体" w:hint="eastAsia"/>
                <w:color w:val="000000"/>
                <w:sz w:val="24"/>
              </w:rPr>
              <w:t>（注：弹性底座）</w:t>
            </w:r>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铜阀芯</w:t>
            </w:r>
          </w:p>
        </w:tc>
      </w:tr>
      <w:tr w:rsidR="00576F2F">
        <w:trPr>
          <w:trHeight w:val="70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spacing w:line="360" w:lineRule="auto"/>
              <w:jc w:val="center"/>
              <w:rPr>
                <w:rFonts w:ascii="宋体" w:eastAsia="宋体" w:hAnsi="宋体"/>
                <w:sz w:val="24"/>
              </w:rPr>
            </w:pPr>
            <w:r>
              <w:rPr>
                <w:rFonts w:ascii="宋体" w:hAnsi="宋体" w:hint="eastAsia"/>
                <w:sz w:val="24"/>
              </w:rPr>
              <w:t>2</w:t>
            </w:r>
            <w:r>
              <w:rPr>
                <w:rFonts w:ascii="宋体" w:hAnsi="宋体" w:hint="eastAsia"/>
                <w:sz w:val="24"/>
              </w:rPr>
              <w:t>0</w:t>
            </w:r>
          </w:p>
        </w:tc>
        <w:tc>
          <w:tcPr>
            <w:tcW w:w="1561"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双头应急灯</w:t>
            </w:r>
            <w:r>
              <w:rPr>
                <w:rFonts w:ascii="宋体" w:hAnsi="宋体" w:hint="eastAsia"/>
                <w:sz w:val="24"/>
              </w:rPr>
              <w:t xml:space="preserve"> </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三雄极光</w:t>
            </w:r>
            <w:r>
              <w:rPr>
                <w:rFonts w:ascii="宋体" w:hAnsi="宋体" w:hint="eastAsia"/>
                <w:sz w:val="24"/>
              </w:rPr>
              <w:t>ZF-ZFZD-E2W-202</w:t>
            </w:r>
            <w:r>
              <w:rPr>
                <w:rFonts w:ascii="宋体" w:hAnsi="宋体" w:hint="eastAsia"/>
                <w:sz w:val="24"/>
              </w:rPr>
              <w:t>、振辉</w:t>
            </w:r>
            <w:r>
              <w:rPr>
                <w:rFonts w:ascii="宋体" w:hAnsi="宋体" w:hint="eastAsia"/>
                <w:sz w:val="24"/>
              </w:rPr>
              <w:t>ZF-ZFZD-E2W-203</w:t>
            </w:r>
            <w:r>
              <w:rPr>
                <w:rFonts w:ascii="宋体" w:hAnsi="宋体" w:hint="eastAsia"/>
                <w:sz w:val="24"/>
              </w:rPr>
              <w:t>、劳士</w:t>
            </w:r>
            <w:r>
              <w:rPr>
                <w:rFonts w:ascii="宋体" w:hAnsi="宋体" w:hint="eastAsia"/>
                <w:sz w:val="24"/>
              </w:rPr>
              <w:t>N-ZFZD-E5W1389</w:t>
            </w:r>
          </w:p>
        </w:tc>
        <w:tc>
          <w:tcPr>
            <w:tcW w:w="1268" w:type="pct"/>
            <w:tcBorders>
              <w:top w:val="single" w:sz="4" w:space="0" w:color="auto"/>
              <w:left w:val="nil"/>
              <w:bottom w:val="single" w:sz="4" w:space="0" w:color="auto"/>
              <w:right w:val="single" w:sz="4" w:space="0" w:color="auto"/>
            </w:tcBorders>
            <w:vAlign w:val="center"/>
          </w:tcPr>
          <w:p w:rsidR="00576F2F" w:rsidRDefault="00576F2F">
            <w:pPr>
              <w:spacing w:line="360" w:lineRule="auto"/>
              <w:jc w:val="center"/>
              <w:rPr>
                <w:rFonts w:ascii="宋体" w:hAnsi="宋体"/>
                <w:sz w:val="24"/>
              </w:rPr>
            </w:pPr>
          </w:p>
        </w:tc>
      </w:tr>
      <w:tr w:rsidR="00576F2F">
        <w:trPr>
          <w:trHeight w:val="48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spacing w:line="360" w:lineRule="auto"/>
              <w:jc w:val="center"/>
              <w:rPr>
                <w:rFonts w:ascii="宋体" w:eastAsia="宋体" w:hAnsi="宋体"/>
                <w:sz w:val="24"/>
              </w:rPr>
            </w:pPr>
            <w:r>
              <w:rPr>
                <w:rFonts w:ascii="宋体" w:hAnsi="宋体"/>
                <w:sz w:val="24"/>
              </w:rPr>
              <w:t>2</w:t>
            </w:r>
            <w:r>
              <w:rPr>
                <w:rFonts w:ascii="宋体" w:hAnsi="宋体" w:hint="eastAsia"/>
                <w:sz w:val="24"/>
              </w:rPr>
              <w:t>1</w:t>
            </w:r>
          </w:p>
        </w:tc>
        <w:tc>
          <w:tcPr>
            <w:tcW w:w="1561"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304</w:t>
            </w:r>
            <w:r>
              <w:rPr>
                <w:rFonts w:ascii="宋体" w:hAnsi="宋体" w:hint="eastAsia"/>
                <w:sz w:val="24"/>
              </w:rPr>
              <w:t>不锈钢面安全出口指示灯、疏散指示灯</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三雄极光、振辉、劳士</w:t>
            </w:r>
          </w:p>
        </w:tc>
        <w:tc>
          <w:tcPr>
            <w:tcW w:w="1268"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463"/>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sz w:val="24"/>
              </w:rPr>
              <w:t>2</w:t>
            </w:r>
            <w:r>
              <w:rPr>
                <w:rFonts w:ascii="宋体" w:hAnsi="宋体" w:hint="eastAsia"/>
                <w:sz w:val="24"/>
              </w:rPr>
              <w:t>2</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可视对讲设施</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海康、大华、立林</w:t>
            </w:r>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与原系统兼容调试到位</w:t>
            </w:r>
          </w:p>
        </w:tc>
      </w:tr>
      <w:tr w:rsidR="00576F2F">
        <w:trPr>
          <w:trHeight w:val="519"/>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sz w:val="24"/>
              </w:rPr>
              <w:t>2</w:t>
            </w:r>
            <w:r>
              <w:rPr>
                <w:rFonts w:ascii="宋体" w:hAnsi="宋体" w:hint="eastAsia"/>
                <w:sz w:val="24"/>
              </w:rPr>
              <w:t>3</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门禁设施</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捷顺、大华、海康</w:t>
            </w:r>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与原系统兼容调试到位</w:t>
            </w:r>
          </w:p>
        </w:tc>
      </w:tr>
      <w:tr w:rsidR="00576F2F">
        <w:trPr>
          <w:trHeight w:val="519"/>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sz w:val="24"/>
              </w:rPr>
              <w:t>2</w:t>
            </w:r>
            <w:r>
              <w:rPr>
                <w:rFonts w:ascii="宋体" w:hAnsi="宋体" w:hint="eastAsia"/>
                <w:sz w:val="24"/>
              </w:rPr>
              <w:t>4</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摄像头</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大华、海康、</w:t>
            </w:r>
            <w:proofErr w:type="gramStart"/>
            <w:r>
              <w:rPr>
                <w:rFonts w:ascii="宋体" w:hAnsi="宋体" w:hint="eastAsia"/>
                <w:sz w:val="24"/>
              </w:rPr>
              <w:t>宇视</w:t>
            </w:r>
            <w:proofErr w:type="gramEnd"/>
          </w:p>
        </w:tc>
        <w:tc>
          <w:tcPr>
            <w:tcW w:w="1268"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与原系统兼容调试到位</w:t>
            </w:r>
          </w:p>
        </w:tc>
      </w:tr>
      <w:tr w:rsidR="00576F2F">
        <w:trPr>
          <w:trHeight w:val="49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snapToGrid w:val="0"/>
              <w:spacing w:line="440" w:lineRule="exact"/>
              <w:jc w:val="center"/>
              <w:rPr>
                <w:rFonts w:ascii="宋体" w:eastAsia="宋体" w:hAnsi="宋体"/>
                <w:sz w:val="24"/>
              </w:rPr>
            </w:pPr>
            <w:r>
              <w:rPr>
                <w:rFonts w:ascii="宋体" w:hAnsi="宋体"/>
                <w:sz w:val="24"/>
              </w:rPr>
              <w:t>2</w:t>
            </w:r>
            <w:r>
              <w:rPr>
                <w:rFonts w:ascii="宋体" w:hAnsi="宋体" w:hint="eastAsia"/>
                <w:sz w:val="24"/>
              </w:rPr>
              <w:t>5</w:t>
            </w:r>
          </w:p>
        </w:tc>
        <w:tc>
          <w:tcPr>
            <w:tcW w:w="1561" w:type="pct"/>
            <w:tcBorders>
              <w:top w:val="single" w:sz="4" w:space="0" w:color="auto"/>
              <w:left w:val="nil"/>
              <w:bottom w:val="single" w:sz="4" w:space="0" w:color="auto"/>
              <w:right w:val="single" w:sz="4" w:space="0" w:color="auto"/>
            </w:tcBorders>
            <w:vAlign w:val="center"/>
          </w:tcPr>
          <w:p w:rsidR="00576F2F" w:rsidRDefault="006B14EE">
            <w:pPr>
              <w:snapToGrid w:val="0"/>
              <w:spacing w:line="440" w:lineRule="exact"/>
              <w:jc w:val="center"/>
              <w:rPr>
                <w:rFonts w:ascii="宋体" w:hAnsi="宋体"/>
                <w:sz w:val="24"/>
              </w:rPr>
            </w:pPr>
            <w:r>
              <w:rPr>
                <w:rFonts w:ascii="宋体" w:hAnsi="宋体" w:hint="eastAsia"/>
                <w:sz w:val="24"/>
              </w:rPr>
              <w:t>交换机</w:t>
            </w:r>
          </w:p>
        </w:tc>
        <w:tc>
          <w:tcPr>
            <w:tcW w:w="1341" w:type="pct"/>
            <w:tcBorders>
              <w:top w:val="single" w:sz="4" w:space="0" w:color="auto"/>
              <w:left w:val="nil"/>
              <w:bottom w:val="single" w:sz="4" w:space="0" w:color="auto"/>
              <w:right w:val="single" w:sz="4" w:space="0" w:color="auto"/>
            </w:tcBorders>
            <w:vAlign w:val="center"/>
          </w:tcPr>
          <w:p w:rsidR="00576F2F" w:rsidRDefault="006B14EE">
            <w:pPr>
              <w:snapToGrid w:val="0"/>
              <w:spacing w:line="440" w:lineRule="exact"/>
              <w:jc w:val="center"/>
              <w:rPr>
                <w:rFonts w:ascii="宋体" w:hAnsi="宋体"/>
                <w:sz w:val="24"/>
              </w:rPr>
            </w:pPr>
            <w:r>
              <w:rPr>
                <w:rFonts w:ascii="宋体" w:hAnsi="宋体" w:hint="eastAsia"/>
                <w:sz w:val="24"/>
              </w:rPr>
              <w:t>华为、华三、锐捷</w:t>
            </w:r>
          </w:p>
        </w:tc>
        <w:tc>
          <w:tcPr>
            <w:tcW w:w="1268"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rPr>
            </w:pPr>
            <w:r>
              <w:rPr>
                <w:rFonts w:ascii="宋体" w:hAnsi="宋体" w:hint="eastAsia"/>
                <w:sz w:val="24"/>
              </w:rPr>
              <w:t>与原系统兼容调试到位</w:t>
            </w:r>
          </w:p>
        </w:tc>
      </w:tr>
      <w:tr w:rsidR="00576F2F">
        <w:trPr>
          <w:trHeight w:val="519"/>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sz w:val="24"/>
              </w:rPr>
              <w:lastRenderedPageBreak/>
              <w:t>2</w:t>
            </w:r>
            <w:r>
              <w:rPr>
                <w:rFonts w:ascii="宋体" w:hAnsi="宋体" w:hint="eastAsia"/>
                <w:sz w:val="24"/>
              </w:rPr>
              <w:t>6</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模块</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华为、华三、锐捷</w:t>
            </w:r>
          </w:p>
        </w:tc>
        <w:tc>
          <w:tcPr>
            <w:tcW w:w="1268"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rPr>
            </w:pPr>
            <w:r>
              <w:rPr>
                <w:rFonts w:ascii="宋体" w:hAnsi="宋体" w:hint="eastAsia"/>
                <w:sz w:val="24"/>
              </w:rPr>
              <w:t>与原系统兼容调试到位</w:t>
            </w:r>
          </w:p>
        </w:tc>
      </w:tr>
      <w:tr w:rsidR="00576F2F">
        <w:trPr>
          <w:trHeight w:val="38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2</w:t>
            </w:r>
            <w:r>
              <w:rPr>
                <w:rFonts w:ascii="宋体" w:hAnsi="宋体" w:hint="eastAsia"/>
                <w:sz w:val="24"/>
              </w:rPr>
              <w:t>7</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风机盘管</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维克、天加、麦克维尔</w:t>
            </w:r>
          </w:p>
        </w:tc>
        <w:tc>
          <w:tcPr>
            <w:tcW w:w="1268"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自带提升泵，自配液晶控制面板</w:t>
            </w:r>
          </w:p>
        </w:tc>
      </w:tr>
      <w:tr w:rsidR="00576F2F">
        <w:trPr>
          <w:trHeight w:val="38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sz w:val="24"/>
              </w:rPr>
              <w:t>2</w:t>
            </w:r>
            <w:r>
              <w:rPr>
                <w:rFonts w:ascii="宋体" w:hAnsi="宋体" w:hint="eastAsia"/>
                <w:sz w:val="24"/>
              </w:rPr>
              <w:t>8</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空调</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大金、三菱机电、</w:t>
            </w:r>
            <w:r>
              <w:rPr>
                <w:rFonts w:ascii="宋体" w:hAnsi="宋体" w:hint="eastAsia"/>
                <w:sz w:val="24"/>
              </w:rPr>
              <w:t>格力</w:t>
            </w:r>
          </w:p>
        </w:tc>
        <w:tc>
          <w:tcPr>
            <w:tcW w:w="1268"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r>
      <w:tr w:rsidR="00576F2F">
        <w:trPr>
          <w:trHeight w:val="247"/>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29</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排气扇</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松下、三菱、台达</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445"/>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0</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新风机</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特灵、开利、麦克维尔</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34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1</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排风机</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亿利达、格林翰克、双城</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34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2</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消火栓箱（箱门为钢质门）及配套</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国泰、展拓、</w:t>
            </w:r>
            <w:proofErr w:type="gramStart"/>
            <w:r>
              <w:rPr>
                <w:rFonts w:ascii="宋体" w:hAnsi="宋体" w:hint="eastAsia"/>
                <w:sz w:val="24"/>
              </w:rPr>
              <w:t>雨神铜阀芯</w:t>
            </w:r>
            <w:proofErr w:type="gramEnd"/>
            <w:r>
              <w:rPr>
                <w:rFonts w:ascii="宋体" w:hAnsi="宋体" w:hint="eastAsia"/>
                <w:sz w:val="24"/>
              </w:rPr>
              <w:t>、铜杆、铜阀座</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34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3</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空调电动阀</w:t>
            </w:r>
            <w:r>
              <w:rPr>
                <w:rFonts w:ascii="宋体" w:hAnsi="宋体" w:hint="eastAsia"/>
                <w:sz w:val="24"/>
              </w:rPr>
              <w:t>/</w:t>
            </w:r>
            <w:r>
              <w:rPr>
                <w:rFonts w:ascii="宋体" w:hAnsi="宋体" w:hint="eastAsia"/>
                <w:sz w:val="24"/>
              </w:rPr>
              <w:t>液晶控制面板</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西门子、霍尼韦尔、阿自</w:t>
            </w:r>
            <w:proofErr w:type="gramStart"/>
            <w:r>
              <w:rPr>
                <w:rFonts w:ascii="宋体" w:hAnsi="宋体" w:hint="eastAsia"/>
                <w:sz w:val="24"/>
              </w:rPr>
              <w:t>倍</w:t>
            </w:r>
            <w:proofErr w:type="gramEnd"/>
            <w:r>
              <w:rPr>
                <w:rFonts w:ascii="宋体" w:hAnsi="宋体" w:hint="eastAsia"/>
                <w:sz w:val="24"/>
              </w:rPr>
              <w:t>尔</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34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4</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空调</w:t>
            </w:r>
            <w:proofErr w:type="gramStart"/>
            <w:r>
              <w:rPr>
                <w:rFonts w:ascii="宋体" w:hAnsi="宋体" w:hint="eastAsia"/>
                <w:sz w:val="24"/>
              </w:rPr>
              <w:t>金属软接</w:t>
            </w:r>
            <w:proofErr w:type="gramEnd"/>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埃美柯、上海</w:t>
            </w:r>
            <w:proofErr w:type="gramStart"/>
            <w:r>
              <w:rPr>
                <w:rFonts w:ascii="宋体" w:hAnsi="宋体" w:hint="eastAsia"/>
                <w:sz w:val="24"/>
              </w:rPr>
              <w:t>淞</w:t>
            </w:r>
            <w:proofErr w:type="gramEnd"/>
            <w:r>
              <w:rPr>
                <w:rFonts w:ascii="宋体" w:hAnsi="宋体" w:hint="eastAsia"/>
                <w:sz w:val="24"/>
              </w:rPr>
              <w:t>江、九峰</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34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5</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网线</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b/>
                <w:bCs/>
                <w:sz w:val="24"/>
              </w:rPr>
            </w:pPr>
            <w:r>
              <w:rPr>
                <w:rFonts w:ascii="宋体" w:hAnsi="宋体" w:hint="eastAsia"/>
                <w:sz w:val="24"/>
              </w:rPr>
              <w:t>帝一、安普、天诚</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34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6</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proofErr w:type="gramStart"/>
            <w:r>
              <w:rPr>
                <w:rFonts w:ascii="宋体" w:hAnsi="宋体" w:hint="eastAsia"/>
                <w:sz w:val="24"/>
              </w:rPr>
              <w:t>直膨式新</w:t>
            </w:r>
            <w:proofErr w:type="gramEnd"/>
            <w:r>
              <w:rPr>
                <w:rFonts w:ascii="宋体" w:hAnsi="宋体" w:hint="eastAsia"/>
                <w:sz w:val="24"/>
              </w:rPr>
              <w:t>风机</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天加、雅士、麦克维尔</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445"/>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7</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消防报警设备</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海湾，西门子，能美</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r w:rsidR="00576F2F">
        <w:trPr>
          <w:trHeight w:val="340"/>
          <w:jc w:val="center"/>
        </w:trPr>
        <w:tc>
          <w:tcPr>
            <w:tcW w:w="828"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eastAsia="宋体" w:hAnsi="宋体"/>
                <w:sz w:val="24"/>
              </w:rPr>
            </w:pPr>
            <w:r>
              <w:rPr>
                <w:rFonts w:ascii="宋体" w:hAnsi="宋体" w:hint="eastAsia"/>
                <w:sz w:val="24"/>
              </w:rPr>
              <w:t>3</w:t>
            </w:r>
            <w:r>
              <w:rPr>
                <w:rFonts w:ascii="宋体" w:hAnsi="宋体" w:hint="eastAsia"/>
                <w:sz w:val="24"/>
              </w:rPr>
              <w:t>8</w:t>
            </w:r>
          </w:p>
        </w:tc>
        <w:tc>
          <w:tcPr>
            <w:tcW w:w="156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超细干粉灭火设备</w:t>
            </w:r>
          </w:p>
        </w:tc>
        <w:tc>
          <w:tcPr>
            <w:tcW w:w="1341"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海湾、海捷、布朗</w:t>
            </w:r>
          </w:p>
        </w:tc>
        <w:tc>
          <w:tcPr>
            <w:tcW w:w="1268" w:type="pct"/>
            <w:tcBorders>
              <w:top w:val="single" w:sz="4" w:space="0" w:color="auto"/>
              <w:left w:val="nil"/>
              <w:bottom w:val="single" w:sz="4" w:space="0" w:color="auto"/>
              <w:right w:val="single" w:sz="4" w:space="0" w:color="auto"/>
            </w:tcBorders>
            <w:vAlign w:val="center"/>
          </w:tcPr>
          <w:p w:rsidR="00576F2F" w:rsidRDefault="00576F2F">
            <w:pPr>
              <w:rPr>
                <w:rFonts w:ascii="宋体" w:hAnsi="宋体"/>
                <w:sz w:val="24"/>
              </w:rPr>
            </w:pPr>
          </w:p>
        </w:tc>
      </w:tr>
    </w:tbl>
    <w:p w:rsidR="00576F2F" w:rsidRDefault="00576F2F">
      <w:pPr>
        <w:widowControl/>
        <w:spacing w:line="460" w:lineRule="exact"/>
        <w:jc w:val="left"/>
        <w:rPr>
          <w:rFonts w:ascii="仿宋_GB2312" w:eastAsia="仿宋_GB2312"/>
          <w:sz w:val="30"/>
          <w:szCs w:val="30"/>
        </w:rPr>
      </w:pPr>
    </w:p>
    <w:tbl>
      <w:tblPr>
        <w:tblW w:w="5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835"/>
        <w:gridCol w:w="2561"/>
        <w:gridCol w:w="984"/>
        <w:gridCol w:w="1452"/>
      </w:tblGrid>
      <w:tr w:rsidR="00576F2F">
        <w:trPr>
          <w:trHeight w:val="51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b/>
                <w:sz w:val="32"/>
                <w:szCs w:val="32"/>
              </w:rPr>
            </w:pPr>
            <w:r>
              <w:rPr>
                <w:rFonts w:ascii="彩虹粗仿宋" w:hAnsi="彩虹粗仿宋" w:hint="eastAsia"/>
                <w:b/>
                <w:sz w:val="32"/>
                <w:szCs w:val="32"/>
              </w:rPr>
              <w:t>装饰主要材料品牌要求一览表</w:t>
            </w:r>
          </w:p>
        </w:tc>
      </w:tr>
      <w:tr w:rsidR="00576F2F">
        <w:trPr>
          <w:trHeight w:val="51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b/>
                <w:sz w:val="24"/>
              </w:rPr>
            </w:pPr>
            <w:r>
              <w:rPr>
                <w:rFonts w:ascii="宋体" w:hAnsi="宋体" w:hint="eastAsia"/>
                <w:b/>
                <w:sz w:val="24"/>
              </w:rPr>
              <w:t>序号</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b/>
                <w:sz w:val="24"/>
              </w:rPr>
            </w:pPr>
            <w:r>
              <w:rPr>
                <w:rFonts w:ascii="宋体" w:hAnsi="宋体" w:hint="eastAsia"/>
                <w:b/>
                <w:sz w:val="24"/>
              </w:rPr>
              <w:t>主要材料名称</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b/>
                <w:sz w:val="24"/>
              </w:rPr>
            </w:pPr>
            <w:r>
              <w:rPr>
                <w:rFonts w:ascii="宋体" w:hAnsi="宋体" w:hint="eastAsia"/>
                <w:b/>
                <w:sz w:val="24"/>
              </w:rPr>
              <w:t>品牌</w:t>
            </w:r>
          </w:p>
        </w:tc>
        <w:tc>
          <w:tcPr>
            <w:tcW w:w="526"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b/>
                <w:sz w:val="24"/>
              </w:rPr>
            </w:pPr>
            <w:r>
              <w:rPr>
                <w:rFonts w:ascii="宋体" w:hAnsi="宋体" w:hint="eastAsia"/>
                <w:b/>
                <w:sz w:val="24"/>
              </w:rPr>
              <w:t>规格型号</w:t>
            </w:r>
          </w:p>
        </w:tc>
        <w:tc>
          <w:tcPr>
            <w:tcW w:w="774"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b/>
                <w:sz w:val="24"/>
              </w:rPr>
            </w:pPr>
            <w:r>
              <w:rPr>
                <w:rFonts w:ascii="宋体" w:hAnsi="宋体" w:hint="eastAsia"/>
                <w:b/>
                <w:sz w:val="24"/>
              </w:rPr>
              <w:t>备注</w:t>
            </w:r>
          </w:p>
        </w:tc>
      </w:tr>
      <w:tr w:rsidR="00576F2F">
        <w:trPr>
          <w:trHeight w:val="844"/>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1</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内墙乳胶漆</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SKK(</w:t>
            </w:r>
            <w:r>
              <w:rPr>
                <w:rFonts w:ascii="宋体" w:hAnsi="宋体" w:hint="eastAsia"/>
                <w:sz w:val="24"/>
              </w:rPr>
              <w:t>白帆系列</w:t>
            </w:r>
            <w:r>
              <w:rPr>
                <w:rFonts w:ascii="宋体" w:hAnsi="宋体" w:hint="eastAsia"/>
                <w:sz w:val="24"/>
              </w:rPr>
              <w:t>)</w:t>
            </w:r>
            <w:r>
              <w:rPr>
                <w:rFonts w:ascii="宋体" w:hAnsi="宋体" w:hint="eastAsia"/>
                <w:sz w:val="24"/>
              </w:rPr>
              <w:t>、立</w:t>
            </w:r>
            <w:proofErr w:type="gramStart"/>
            <w:r>
              <w:rPr>
                <w:rFonts w:ascii="宋体" w:hAnsi="宋体" w:hint="eastAsia"/>
                <w:sz w:val="24"/>
              </w:rPr>
              <w:t>邦</w:t>
            </w:r>
            <w:proofErr w:type="gramEnd"/>
            <w:r>
              <w:rPr>
                <w:rFonts w:ascii="宋体" w:hAnsi="宋体" w:hint="eastAsia"/>
                <w:sz w:val="24"/>
              </w:rPr>
              <w:t>(</w:t>
            </w:r>
            <w:proofErr w:type="gramStart"/>
            <w:r>
              <w:rPr>
                <w:rFonts w:ascii="宋体" w:hAnsi="宋体" w:hint="eastAsia"/>
                <w:sz w:val="24"/>
              </w:rPr>
              <w:t>净味</w:t>
            </w:r>
            <w:proofErr w:type="gramEnd"/>
            <w:r>
              <w:rPr>
                <w:rFonts w:ascii="宋体" w:hAnsi="宋体" w:hint="eastAsia"/>
                <w:sz w:val="24"/>
              </w:rPr>
              <w:t>120)</w:t>
            </w:r>
            <w:r>
              <w:rPr>
                <w:rFonts w:ascii="宋体" w:hAnsi="宋体" w:hint="eastAsia"/>
                <w:sz w:val="24"/>
              </w:rPr>
              <w:t>、佐敦</w:t>
            </w:r>
            <w:r>
              <w:rPr>
                <w:rFonts w:ascii="宋体" w:hAnsi="宋体" w:hint="eastAsia"/>
                <w:sz w:val="24"/>
              </w:rPr>
              <w:t>(</w:t>
            </w:r>
            <w:r>
              <w:rPr>
                <w:rFonts w:ascii="宋体" w:hAnsi="宋体" w:hint="eastAsia"/>
                <w:sz w:val="24"/>
              </w:rPr>
              <w:t>金佰士</w:t>
            </w:r>
            <w:r>
              <w:rPr>
                <w:rFonts w:ascii="宋体" w:hAnsi="宋体" w:hint="eastAsia"/>
                <w:sz w:val="24"/>
              </w:rPr>
              <w:t>)</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32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符合室内环保要求</w:t>
            </w:r>
          </w:p>
        </w:tc>
      </w:tr>
      <w:tr w:rsidR="00576F2F">
        <w:trPr>
          <w:trHeight w:val="844"/>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2</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外墙乳胶漆</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立</w:t>
            </w:r>
            <w:proofErr w:type="gramStart"/>
            <w:r>
              <w:rPr>
                <w:rFonts w:ascii="宋体" w:hAnsi="宋体" w:hint="eastAsia"/>
                <w:sz w:val="24"/>
              </w:rPr>
              <w:t>邦</w:t>
            </w:r>
            <w:proofErr w:type="gramEnd"/>
            <w:r>
              <w:rPr>
                <w:rFonts w:ascii="宋体" w:hAnsi="宋体" w:hint="eastAsia"/>
                <w:sz w:val="24"/>
              </w:rPr>
              <w:t>、佐敦、</w:t>
            </w:r>
            <w:r>
              <w:rPr>
                <w:rFonts w:ascii="宋体" w:hAnsi="宋体" w:hint="eastAsia"/>
                <w:sz w:val="24"/>
              </w:rPr>
              <w:t>SKK</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32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320" w:lineRule="exact"/>
              <w:jc w:val="center"/>
              <w:rPr>
                <w:rFonts w:ascii="宋体" w:hAnsi="宋体"/>
                <w:sz w:val="24"/>
              </w:rPr>
            </w:pPr>
          </w:p>
        </w:tc>
      </w:tr>
      <w:tr w:rsidR="00576F2F">
        <w:trPr>
          <w:trHeight w:val="844"/>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hint="eastAsia"/>
                <w:sz w:val="24"/>
              </w:rPr>
              <w:t>3</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cs="宋体" w:hint="eastAsia"/>
                <w:sz w:val="24"/>
              </w:rPr>
              <w:t>墙地面砖</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jc w:val="center"/>
              <w:rPr>
                <w:rFonts w:ascii="宋体" w:hAnsi="宋体"/>
                <w:sz w:val="24"/>
              </w:rPr>
            </w:pPr>
            <w:r>
              <w:rPr>
                <w:rFonts w:ascii="宋体" w:hAnsi="宋体" w:cs="宋体" w:hint="eastAsia"/>
                <w:sz w:val="24"/>
              </w:rPr>
              <w:t>箭牌、格莱斯、神韵</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32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320" w:lineRule="exact"/>
              <w:jc w:val="center"/>
              <w:rPr>
                <w:rFonts w:ascii="宋体" w:hAnsi="宋体"/>
                <w:sz w:val="24"/>
              </w:rPr>
            </w:pPr>
          </w:p>
        </w:tc>
      </w:tr>
      <w:tr w:rsidR="00576F2F">
        <w:trPr>
          <w:trHeight w:val="43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4</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墙地砖粘结剂</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汉高、陶熙、德高</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481"/>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5</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天花铝板</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proofErr w:type="gramStart"/>
            <w:r>
              <w:rPr>
                <w:rFonts w:ascii="宋体" w:hAnsi="宋体" w:hint="eastAsia"/>
                <w:sz w:val="24"/>
              </w:rPr>
              <w:t>浦飞尔、雍</w:t>
            </w:r>
            <w:proofErr w:type="gramEnd"/>
            <w:r>
              <w:rPr>
                <w:rFonts w:ascii="宋体" w:hAnsi="宋体" w:hint="eastAsia"/>
                <w:sz w:val="24"/>
              </w:rPr>
              <w:t>科、史泰博</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481"/>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lastRenderedPageBreak/>
              <w:t>6</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硅酸钙板天花</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台荣、汉德邦、拉法基</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481"/>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7</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pacing w:line="320" w:lineRule="exact"/>
              <w:contextualSpacing/>
              <w:jc w:val="center"/>
              <w:rPr>
                <w:rFonts w:ascii="宋体" w:hAnsi="宋体" w:cs="宋体"/>
                <w:sz w:val="24"/>
              </w:rPr>
            </w:pPr>
            <w:r>
              <w:rPr>
                <w:rFonts w:ascii="宋体" w:hAnsi="宋体" w:cs="宋体" w:hint="eastAsia"/>
                <w:sz w:val="24"/>
              </w:rPr>
              <w:t>抗</w:t>
            </w:r>
            <w:proofErr w:type="gramStart"/>
            <w:r>
              <w:rPr>
                <w:rFonts w:ascii="宋体" w:hAnsi="宋体" w:cs="宋体" w:hint="eastAsia"/>
                <w:sz w:val="24"/>
              </w:rPr>
              <w:t>倍</w:t>
            </w:r>
            <w:proofErr w:type="gramEnd"/>
            <w:r>
              <w:rPr>
                <w:rFonts w:ascii="宋体" w:hAnsi="宋体" w:cs="宋体" w:hint="eastAsia"/>
                <w:sz w:val="24"/>
              </w:rPr>
              <w:t>特板</w:t>
            </w:r>
          </w:p>
          <w:p w:rsidR="00576F2F" w:rsidRDefault="006B14EE">
            <w:pPr>
              <w:adjustRightInd w:val="0"/>
              <w:snapToGrid w:val="0"/>
              <w:spacing w:line="440" w:lineRule="exact"/>
              <w:jc w:val="center"/>
              <w:rPr>
                <w:rFonts w:ascii="宋体" w:hAnsi="宋体"/>
                <w:sz w:val="24"/>
              </w:rPr>
            </w:pPr>
            <w:r>
              <w:rPr>
                <w:rFonts w:ascii="宋体" w:hAnsi="宋体" w:cs="宋体" w:hint="eastAsia"/>
                <w:sz w:val="24"/>
              </w:rPr>
              <w:t>卫生间隔断</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cs="宋体" w:hint="eastAsia"/>
                <w:sz w:val="24"/>
              </w:rPr>
              <w:t>富美家、威盛亚、普丽</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132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spacing w:line="360" w:lineRule="auto"/>
              <w:jc w:val="center"/>
              <w:rPr>
                <w:rFonts w:ascii="宋体" w:hAnsi="宋体"/>
                <w:sz w:val="24"/>
              </w:rPr>
            </w:pPr>
            <w:r>
              <w:rPr>
                <w:rFonts w:ascii="宋体" w:hAnsi="宋体" w:hint="eastAsia"/>
                <w:sz w:val="24"/>
              </w:rPr>
              <w:t>8</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成品钢制门、</w:t>
            </w:r>
          </w:p>
          <w:p w:rsidR="00576F2F" w:rsidRDefault="006B14EE">
            <w:pPr>
              <w:jc w:val="center"/>
              <w:rPr>
                <w:rFonts w:ascii="宋体" w:hAnsi="宋体"/>
                <w:sz w:val="24"/>
              </w:rPr>
            </w:pPr>
            <w:r>
              <w:rPr>
                <w:rFonts w:ascii="宋体" w:hAnsi="宋体" w:hint="eastAsia"/>
                <w:sz w:val="24"/>
              </w:rPr>
              <w:t>防火门、</w:t>
            </w:r>
          </w:p>
          <w:p w:rsidR="00576F2F" w:rsidRDefault="006B14EE">
            <w:pPr>
              <w:jc w:val="center"/>
              <w:rPr>
                <w:rFonts w:ascii="宋体" w:hAnsi="宋体"/>
                <w:sz w:val="24"/>
              </w:rPr>
            </w:pPr>
            <w:r>
              <w:rPr>
                <w:rFonts w:ascii="宋体" w:hAnsi="宋体" w:hint="eastAsia"/>
                <w:sz w:val="24"/>
              </w:rPr>
              <w:t>成品钢制隔断、</w:t>
            </w:r>
          </w:p>
          <w:p w:rsidR="00576F2F" w:rsidRDefault="006B14EE">
            <w:pPr>
              <w:jc w:val="center"/>
              <w:rPr>
                <w:rFonts w:ascii="宋体" w:hAnsi="宋体"/>
                <w:sz w:val="24"/>
              </w:rPr>
            </w:pPr>
            <w:r>
              <w:rPr>
                <w:rFonts w:ascii="宋体" w:hAnsi="宋体" w:hint="eastAsia"/>
                <w:sz w:val="24"/>
              </w:rPr>
              <w:t>成品钢制玻璃隔断</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霍曼、诺沃芬、</w:t>
            </w:r>
            <w:proofErr w:type="gramStart"/>
            <w:r>
              <w:rPr>
                <w:rFonts w:ascii="宋体" w:hAnsi="宋体" w:hint="eastAsia"/>
                <w:sz w:val="24"/>
              </w:rPr>
              <w:t>格满林</w:t>
            </w:r>
            <w:proofErr w:type="gramEnd"/>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6B14EE">
            <w:pPr>
              <w:spacing w:line="271" w:lineRule="auto"/>
              <w:rPr>
                <w:rFonts w:ascii="宋体" w:hAnsi="宋体"/>
                <w:sz w:val="24"/>
              </w:rPr>
            </w:pPr>
            <w:r>
              <w:rPr>
                <w:rFonts w:ascii="宋体" w:hAnsi="宋体" w:hint="eastAsia"/>
                <w:sz w:val="24"/>
              </w:rPr>
              <w:t>钢制门、锁具为不锈钢、含闭门器、门吸等五金</w:t>
            </w:r>
          </w:p>
        </w:tc>
      </w:tr>
      <w:tr w:rsidR="00576F2F">
        <w:trPr>
          <w:trHeight w:val="998"/>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spacing w:line="360" w:lineRule="auto"/>
              <w:jc w:val="center"/>
              <w:rPr>
                <w:rFonts w:ascii="宋体" w:hAnsi="宋体"/>
                <w:sz w:val="24"/>
              </w:rPr>
            </w:pPr>
            <w:r>
              <w:rPr>
                <w:rFonts w:ascii="宋体" w:hAnsi="宋体" w:hint="eastAsia"/>
                <w:sz w:val="24"/>
              </w:rPr>
              <w:t>9</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锁具</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英国</w:t>
            </w:r>
            <w:r>
              <w:rPr>
                <w:rFonts w:ascii="宋体" w:hAnsi="宋体" w:hint="eastAsia"/>
                <w:sz w:val="24"/>
              </w:rPr>
              <w:t>ROCK</w:t>
            </w:r>
            <w:r>
              <w:rPr>
                <w:rFonts w:ascii="宋体" w:hAnsi="宋体" w:hint="eastAsia"/>
                <w:sz w:val="24"/>
              </w:rPr>
              <w:t>、德国</w:t>
            </w:r>
            <w:r>
              <w:rPr>
                <w:rFonts w:ascii="宋体" w:hAnsi="宋体" w:hint="eastAsia"/>
                <w:sz w:val="24"/>
              </w:rPr>
              <w:t>DORMA</w:t>
            </w:r>
            <w:r>
              <w:rPr>
                <w:rFonts w:ascii="宋体" w:hAnsi="宋体" w:hint="eastAsia"/>
                <w:sz w:val="24"/>
              </w:rPr>
              <w:t>、德国</w:t>
            </w:r>
            <w:r>
              <w:rPr>
                <w:rFonts w:ascii="宋体" w:hAnsi="宋体" w:hint="eastAsia"/>
                <w:sz w:val="24"/>
              </w:rPr>
              <w:t>ECO</w:t>
            </w:r>
            <w:r>
              <w:rPr>
                <w:rFonts w:ascii="宋体" w:hAnsi="宋体" w:hint="eastAsia"/>
                <w:sz w:val="24"/>
              </w:rPr>
              <w:t>、美和</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spacing w:line="271" w:lineRule="auto"/>
              <w:rPr>
                <w:rFonts w:ascii="宋体" w:hAnsi="宋体"/>
                <w:sz w:val="24"/>
              </w:rPr>
            </w:pPr>
          </w:p>
        </w:tc>
      </w:tr>
      <w:tr w:rsidR="00576F2F">
        <w:trPr>
          <w:trHeight w:val="90"/>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10</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水泥</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绿扬牌、海螺、施桥</w:t>
            </w:r>
          </w:p>
        </w:tc>
        <w:tc>
          <w:tcPr>
            <w:tcW w:w="526"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425</w:t>
            </w: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391"/>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11</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结构胶、密封胶</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汉高、陶熙、德高</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561"/>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12</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石膏板及轻钢龙骨</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proofErr w:type="gramStart"/>
            <w:r>
              <w:rPr>
                <w:rFonts w:ascii="宋体" w:hAnsi="宋体" w:hint="eastAsia"/>
                <w:sz w:val="24"/>
              </w:rPr>
              <w:t>优时吉</w:t>
            </w:r>
            <w:proofErr w:type="gramEnd"/>
            <w:r>
              <w:rPr>
                <w:rFonts w:ascii="宋体" w:hAnsi="宋体" w:hint="eastAsia"/>
                <w:sz w:val="24"/>
              </w:rPr>
              <w:t>博罗、可耐福、龙牌</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600"/>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13</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防水涂料</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东方雨虹、德高、立</w:t>
            </w:r>
            <w:proofErr w:type="gramStart"/>
            <w:r>
              <w:rPr>
                <w:rFonts w:ascii="宋体" w:hAnsi="宋体" w:hint="eastAsia"/>
                <w:sz w:val="24"/>
              </w:rPr>
              <w:t>邦</w:t>
            </w:r>
            <w:proofErr w:type="gramEnd"/>
          </w:p>
        </w:tc>
        <w:tc>
          <w:tcPr>
            <w:tcW w:w="526"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柔韧型</w:t>
            </w:r>
          </w:p>
        </w:tc>
        <w:tc>
          <w:tcPr>
            <w:tcW w:w="774"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320" w:lineRule="exact"/>
              <w:rPr>
                <w:rFonts w:ascii="宋体" w:hAnsi="宋体"/>
                <w:sz w:val="24"/>
              </w:rPr>
            </w:pPr>
            <w:r>
              <w:rPr>
                <w:rFonts w:ascii="宋体" w:hAnsi="宋体" w:hint="eastAsia"/>
                <w:sz w:val="24"/>
              </w:rPr>
              <w:t>彩色柔韧型防水涂料</w:t>
            </w:r>
          </w:p>
        </w:tc>
      </w:tr>
      <w:tr w:rsidR="00576F2F">
        <w:trPr>
          <w:trHeight w:val="373"/>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14</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不锈钢</w:t>
            </w:r>
          </w:p>
        </w:tc>
        <w:tc>
          <w:tcPr>
            <w:tcW w:w="1369"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材质</w:t>
            </w:r>
            <w:r>
              <w:rPr>
                <w:rFonts w:ascii="宋体" w:hAnsi="宋体" w:hint="eastAsia"/>
                <w:sz w:val="24"/>
              </w:rPr>
              <w:t>304</w:t>
            </w:r>
          </w:p>
        </w:tc>
      </w:tr>
      <w:tr w:rsidR="00576F2F">
        <w:trPr>
          <w:trHeight w:val="566"/>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15</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界面剂</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德高、立</w:t>
            </w:r>
            <w:proofErr w:type="gramStart"/>
            <w:r>
              <w:rPr>
                <w:rFonts w:ascii="宋体" w:hAnsi="宋体" w:hint="eastAsia"/>
                <w:sz w:val="24"/>
              </w:rPr>
              <w:t>邦</w:t>
            </w:r>
            <w:proofErr w:type="gramEnd"/>
            <w:r>
              <w:rPr>
                <w:rFonts w:ascii="宋体" w:hAnsi="宋体" w:hint="eastAsia"/>
                <w:sz w:val="24"/>
              </w:rPr>
              <w:t>、汉高</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554"/>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16</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外墙铝板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proofErr w:type="gramStart"/>
            <w:r>
              <w:rPr>
                <w:rFonts w:ascii="宋体" w:hAnsi="宋体" w:hint="eastAsia"/>
                <w:sz w:val="24"/>
              </w:rPr>
              <w:t>普飞尔</w:t>
            </w:r>
            <w:proofErr w:type="gramEnd"/>
            <w:r>
              <w:rPr>
                <w:rFonts w:ascii="宋体" w:hAnsi="宋体" w:hint="eastAsia"/>
                <w:sz w:val="24"/>
              </w:rPr>
              <w:t>、美太、史泰博</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三遍阿克苏氟碳喷涂</w:t>
            </w:r>
          </w:p>
        </w:tc>
      </w:tr>
      <w:tr w:rsidR="00576F2F">
        <w:trPr>
          <w:trHeight w:val="524"/>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17</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铝合金门窗型材</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凤铝、栋梁、龙鼎</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368"/>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18</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铝合金门窗五金件</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proofErr w:type="gramStart"/>
            <w:r>
              <w:rPr>
                <w:rFonts w:ascii="宋体" w:hAnsi="宋体" w:hint="eastAsia"/>
                <w:sz w:val="24"/>
              </w:rPr>
              <w:t>坚</w:t>
            </w:r>
            <w:proofErr w:type="gramEnd"/>
            <w:r>
              <w:rPr>
                <w:rFonts w:ascii="宋体" w:hAnsi="宋体" w:hint="eastAsia"/>
                <w:sz w:val="24"/>
              </w:rPr>
              <w:t>朗、杨氏立兴、</w:t>
            </w:r>
            <w:r>
              <w:rPr>
                <w:rFonts w:ascii="宋体" w:hAnsi="宋体" w:hint="eastAsia"/>
                <w:sz w:val="24"/>
              </w:rPr>
              <w:t>GMT</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368"/>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19</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玻璃</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南玻、耀皮、肖子旭</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313"/>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20</w:t>
            </w:r>
          </w:p>
        </w:tc>
        <w:tc>
          <w:tcPr>
            <w:tcW w:w="1515"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钢材</w:t>
            </w:r>
          </w:p>
        </w:tc>
        <w:tc>
          <w:tcPr>
            <w:tcW w:w="1369" w:type="pct"/>
            <w:tcBorders>
              <w:top w:val="single" w:sz="4" w:space="0" w:color="auto"/>
              <w:left w:val="nil"/>
              <w:bottom w:val="single" w:sz="4" w:space="0" w:color="auto"/>
              <w:right w:val="single" w:sz="4" w:space="0" w:color="auto"/>
            </w:tcBorders>
            <w:vAlign w:val="center"/>
          </w:tcPr>
          <w:p w:rsidR="00576F2F" w:rsidRDefault="006B14EE">
            <w:pPr>
              <w:adjustRightInd w:val="0"/>
              <w:snapToGrid w:val="0"/>
              <w:spacing w:line="440" w:lineRule="exact"/>
              <w:jc w:val="center"/>
              <w:rPr>
                <w:rFonts w:ascii="宋体" w:hAnsi="宋体"/>
                <w:sz w:val="24"/>
              </w:rPr>
            </w:pPr>
            <w:r>
              <w:rPr>
                <w:rFonts w:ascii="宋体" w:hAnsi="宋体" w:hint="eastAsia"/>
                <w:sz w:val="24"/>
              </w:rPr>
              <w:t>永钢、马钢、沙钢</w:t>
            </w:r>
          </w:p>
        </w:tc>
        <w:tc>
          <w:tcPr>
            <w:tcW w:w="526"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adjustRightInd w:val="0"/>
              <w:snapToGrid w:val="0"/>
              <w:spacing w:line="440" w:lineRule="exact"/>
              <w:jc w:val="center"/>
              <w:rPr>
                <w:rFonts w:ascii="宋体" w:hAnsi="宋体"/>
                <w:sz w:val="24"/>
              </w:rPr>
            </w:pPr>
          </w:p>
        </w:tc>
      </w:tr>
      <w:tr w:rsidR="00576F2F">
        <w:trPr>
          <w:trHeight w:val="696"/>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21</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屋面防水卷材、非固化防水</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雨虹、汉高、德高</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r>
      <w:tr w:rsidR="00576F2F">
        <w:trPr>
          <w:trHeight w:val="434"/>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22</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防火板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富美家、威盛亚、</w:t>
            </w:r>
            <w:proofErr w:type="gramStart"/>
            <w:r>
              <w:rPr>
                <w:rFonts w:ascii="宋体" w:hAnsi="宋体" w:hint="eastAsia"/>
                <w:sz w:val="24"/>
              </w:rPr>
              <w:t>永威</w:t>
            </w:r>
            <w:proofErr w:type="gramEnd"/>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r>
      <w:tr w:rsidR="00576F2F">
        <w:trPr>
          <w:trHeight w:val="434"/>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23</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proofErr w:type="gramStart"/>
            <w:r>
              <w:rPr>
                <w:rFonts w:ascii="宋体" w:hAnsi="宋体" w:hint="eastAsia"/>
                <w:sz w:val="24"/>
              </w:rPr>
              <w:t>塑</w:t>
            </w:r>
            <w:proofErr w:type="gramEnd"/>
            <w:r>
              <w:rPr>
                <w:rFonts w:ascii="宋体" w:hAnsi="宋体" w:hint="eastAsia"/>
                <w:sz w:val="24"/>
              </w:rPr>
              <w:t>铝板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kern w:val="0"/>
                <w:sz w:val="24"/>
              </w:rPr>
              <w:t>海达、上海吉祥、雅丽泰</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24</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墙面成品装饰板和护墙板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帝龙、威盛亚、富美家</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25</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三聚氰胺板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江苏汇丰、大亚、福人</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lastRenderedPageBreak/>
              <w:t>26</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PVC</w:t>
            </w:r>
            <w:r>
              <w:rPr>
                <w:rFonts w:ascii="宋体" w:hAnsi="宋体" w:hint="eastAsia"/>
                <w:sz w:val="24"/>
              </w:rPr>
              <w:t>地板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TarKett</w:t>
            </w:r>
            <w:r>
              <w:rPr>
                <w:rFonts w:ascii="宋体" w:hAnsi="宋体" w:hint="eastAsia"/>
                <w:sz w:val="24"/>
              </w:rPr>
              <w:t>（</w:t>
            </w:r>
            <w:r>
              <w:rPr>
                <w:rFonts w:ascii="宋体" w:hAnsi="宋体" w:hint="eastAsia"/>
                <w:sz w:val="24"/>
              </w:rPr>
              <w:t>PP</w:t>
            </w:r>
            <w:r>
              <w:rPr>
                <w:rFonts w:ascii="宋体" w:hAnsi="宋体" w:hint="eastAsia"/>
                <w:sz w:val="24"/>
              </w:rPr>
              <w:t>系列）、诺拉（</w:t>
            </w:r>
            <w:r>
              <w:rPr>
                <w:rFonts w:ascii="宋体" w:hAnsi="宋体" w:hint="eastAsia"/>
                <w:sz w:val="24"/>
              </w:rPr>
              <w:t>ECO</w:t>
            </w:r>
            <w:r>
              <w:rPr>
                <w:rFonts w:ascii="宋体" w:hAnsi="宋体" w:hint="eastAsia"/>
                <w:sz w:val="24"/>
              </w:rPr>
              <w:t>系列）、玛丽（新雅彩系列）</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2mm</w:t>
            </w:r>
            <w:r>
              <w:rPr>
                <w:rFonts w:ascii="宋体" w:hAnsi="宋体" w:hint="eastAsia"/>
                <w:sz w:val="24"/>
              </w:rPr>
              <w:t>同质透心，具有防腐蚀，耐化学物质特性</w:t>
            </w:r>
          </w:p>
          <w:p w:rsidR="00576F2F" w:rsidRDefault="006B14EE">
            <w:pPr>
              <w:jc w:val="center"/>
              <w:rPr>
                <w:rFonts w:ascii="宋体" w:eastAsia="宋体" w:hAnsi="宋体"/>
                <w:sz w:val="24"/>
              </w:rPr>
            </w:pPr>
            <w:r>
              <w:rPr>
                <w:rFonts w:ascii="宋体" w:hAnsi="宋体" w:hint="eastAsia"/>
                <w:sz w:val="24"/>
              </w:rPr>
              <w:t>生产厂家：得嘉亚太（上海）管理有限公司</w:t>
            </w: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27</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阻燃木工板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莫干山、兔宝宝、快乐</w:t>
            </w:r>
          </w:p>
        </w:tc>
        <w:tc>
          <w:tcPr>
            <w:tcW w:w="526"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E</w:t>
            </w:r>
            <w:r>
              <w:rPr>
                <w:rFonts w:ascii="宋体" w:hAnsi="宋体"/>
                <w:sz w:val="24"/>
              </w:rPr>
              <w:t>0</w:t>
            </w:r>
            <w:r>
              <w:rPr>
                <w:rFonts w:ascii="宋体" w:hAnsi="宋体" w:hint="eastAsia"/>
                <w:sz w:val="24"/>
              </w:rPr>
              <w:t>级</w:t>
            </w:r>
          </w:p>
          <w:p w:rsidR="00576F2F" w:rsidRDefault="006B14EE">
            <w:pPr>
              <w:jc w:val="center"/>
              <w:rPr>
                <w:rFonts w:ascii="宋体" w:hAnsi="宋体"/>
                <w:sz w:val="24"/>
              </w:rPr>
            </w:pPr>
            <w:r>
              <w:rPr>
                <w:rFonts w:ascii="宋体" w:hAnsi="宋体" w:hint="eastAsia"/>
                <w:sz w:val="24"/>
              </w:rPr>
              <w:t>B</w:t>
            </w:r>
            <w:r>
              <w:rPr>
                <w:rFonts w:ascii="宋体" w:hAnsi="宋体"/>
                <w:sz w:val="24"/>
              </w:rPr>
              <w:t>1</w:t>
            </w:r>
            <w:r>
              <w:rPr>
                <w:rFonts w:ascii="宋体" w:hAnsi="宋体" w:hint="eastAsia"/>
                <w:sz w:val="24"/>
              </w:rPr>
              <w:t>级</w:t>
            </w:r>
          </w:p>
          <w:p w:rsidR="00576F2F" w:rsidRDefault="006B14EE">
            <w:pPr>
              <w:jc w:val="center"/>
              <w:rPr>
                <w:rFonts w:ascii="宋体" w:hAnsi="宋体"/>
                <w:sz w:val="24"/>
              </w:rPr>
            </w:pPr>
            <w:r>
              <w:rPr>
                <w:rFonts w:ascii="宋体" w:hAnsi="宋体" w:hint="eastAsia"/>
                <w:sz w:val="24"/>
              </w:rPr>
              <w:t>须有</w:t>
            </w:r>
            <w:r>
              <w:rPr>
                <w:rFonts w:ascii="宋体" w:hAnsi="宋体" w:hint="eastAsia"/>
                <w:sz w:val="24"/>
              </w:rPr>
              <w:t>AAA</w:t>
            </w:r>
            <w:r>
              <w:rPr>
                <w:rFonts w:ascii="宋体" w:hAnsi="宋体" w:hint="eastAsia"/>
                <w:sz w:val="24"/>
              </w:rPr>
              <w:t>标志</w:t>
            </w:r>
          </w:p>
        </w:tc>
        <w:tc>
          <w:tcPr>
            <w:tcW w:w="774" w:type="pct"/>
            <w:tcBorders>
              <w:top w:val="single" w:sz="4" w:space="0" w:color="auto"/>
              <w:left w:val="nil"/>
              <w:bottom w:val="single" w:sz="4" w:space="0" w:color="auto"/>
              <w:right w:val="single" w:sz="4" w:space="0" w:color="auto"/>
            </w:tcBorders>
          </w:tcPr>
          <w:p w:rsidR="00576F2F" w:rsidRDefault="006B14EE">
            <w:pPr>
              <w:spacing w:line="273" w:lineRule="auto"/>
              <w:jc w:val="center"/>
              <w:rPr>
                <w:rFonts w:ascii="宋体" w:hAnsi="宋体"/>
                <w:sz w:val="24"/>
              </w:rPr>
            </w:pPr>
            <w:r>
              <w:rPr>
                <w:rFonts w:ascii="宋体" w:hAnsi="宋体" w:hint="eastAsia"/>
                <w:sz w:val="24"/>
              </w:rPr>
              <w:t>杉木芯或柳安芯</w:t>
            </w:r>
          </w:p>
          <w:p w:rsidR="00576F2F" w:rsidRDefault="006B14EE">
            <w:pPr>
              <w:jc w:val="center"/>
              <w:rPr>
                <w:rFonts w:ascii="宋体" w:hAnsi="宋体"/>
                <w:sz w:val="24"/>
              </w:rPr>
            </w:pPr>
            <w:r>
              <w:rPr>
                <w:rFonts w:ascii="宋体" w:hAnsi="宋体" w:hint="eastAsia"/>
                <w:sz w:val="24"/>
              </w:rPr>
              <w:t>板材打电脑编码</w:t>
            </w: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28</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钢筋</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沙钢，马钢，宝钢</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29</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proofErr w:type="gramStart"/>
            <w:r>
              <w:rPr>
                <w:rFonts w:ascii="宋体" w:hAnsi="宋体" w:hint="eastAsia"/>
                <w:sz w:val="24"/>
              </w:rPr>
              <w:t>植筋胶</w:t>
            </w:r>
            <w:proofErr w:type="gramEnd"/>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喜利得、东丽、</w:t>
            </w:r>
            <w:proofErr w:type="gramStart"/>
            <w:r>
              <w:rPr>
                <w:rFonts w:ascii="宋体" w:hAnsi="宋体" w:hint="eastAsia"/>
                <w:sz w:val="24"/>
              </w:rPr>
              <w:t>慧鱼</w:t>
            </w:r>
            <w:proofErr w:type="gramEnd"/>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30</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碳纤维布、碳纤维布胶粘剂</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巴斯夫、东丽、东邦</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31</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成品钢板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霍曼、诺沃芬、</w:t>
            </w:r>
            <w:proofErr w:type="gramStart"/>
            <w:r>
              <w:rPr>
                <w:rFonts w:ascii="宋体" w:hAnsi="宋体" w:hint="eastAsia"/>
                <w:sz w:val="24"/>
              </w:rPr>
              <w:t>格满林</w:t>
            </w:r>
            <w:proofErr w:type="gramEnd"/>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32</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proofErr w:type="gramStart"/>
            <w:r>
              <w:rPr>
                <w:rFonts w:ascii="宋体" w:hAnsi="宋体" w:hint="eastAsia"/>
                <w:sz w:val="24"/>
              </w:rPr>
              <w:t>地簧门</w:t>
            </w:r>
            <w:proofErr w:type="gramEnd"/>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GMT</w:t>
            </w:r>
            <w:r>
              <w:rPr>
                <w:rFonts w:ascii="宋体" w:hAnsi="宋体" w:hint="eastAsia"/>
                <w:sz w:val="24"/>
              </w:rPr>
              <w:t>、多玛、史丹利</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33</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闭门器</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盖泽、多玛、</w:t>
            </w:r>
            <w:r>
              <w:rPr>
                <w:rFonts w:ascii="宋体" w:hAnsi="宋体" w:hint="eastAsia"/>
                <w:sz w:val="24"/>
              </w:rPr>
              <w:t>GMT</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34</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断桥铝合金窗户</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凤铝、福腾、栋梁</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35</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铝合金门窗五金件</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proofErr w:type="gramStart"/>
            <w:r>
              <w:rPr>
                <w:rFonts w:ascii="宋体" w:hAnsi="宋体" w:hint="eastAsia"/>
                <w:sz w:val="24"/>
              </w:rPr>
              <w:t>坚</w:t>
            </w:r>
            <w:proofErr w:type="gramEnd"/>
            <w:r>
              <w:rPr>
                <w:rFonts w:ascii="宋体" w:hAnsi="宋体" w:hint="eastAsia"/>
                <w:sz w:val="24"/>
              </w:rPr>
              <w:t>朗、杨氏立兴、</w:t>
            </w:r>
            <w:r>
              <w:rPr>
                <w:rFonts w:ascii="宋体" w:hAnsi="宋体" w:hint="eastAsia"/>
                <w:sz w:val="24"/>
              </w:rPr>
              <w:t>GMT</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36</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复合地板</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圣</w:t>
            </w:r>
            <w:proofErr w:type="gramStart"/>
            <w:r>
              <w:rPr>
                <w:rFonts w:ascii="宋体" w:hAnsi="宋体" w:hint="eastAsia"/>
                <w:sz w:val="24"/>
              </w:rPr>
              <w:t>象</w:t>
            </w:r>
            <w:proofErr w:type="gramEnd"/>
            <w:r>
              <w:rPr>
                <w:rFonts w:ascii="宋体" w:hAnsi="宋体" w:hint="eastAsia"/>
                <w:sz w:val="24"/>
              </w:rPr>
              <w:t>、德尔、安心</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r w:rsidR="00576F2F">
        <w:trPr>
          <w:trHeight w:val="707"/>
          <w:jc w:val="center"/>
        </w:trPr>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3</w:t>
            </w:r>
            <w:r>
              <w:rPr>
                <w:rFonts w:ascii="宋体" w:hAnsi="宋体"/>
                <w:sz w:val="24"/>
              </w:rPr>
              <w:t>7</w:t>
            </w:r>
          </w:p>
        </w:tc>
        <w:tc>
          <w:tcPr>
            <w:tcW w:w="1515"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proofErr w:type="gramStart"/>
            <w:r>
              <w:rPr>
                <w:rFonts w:ascii="宋体" w:hAnsi="宋体" w:hint="eastAsia"/>
                <w:sz w:val="24"/>
              </w:rPr>
              <w:t>玻</w:t>
            </w:r>
            <w:proofErr w:type="gramEnd"/>
            <w:r>
              <w:rPr>
                <w:rFonts w:ascii="宋体" w:hAnsi="宋体" w:hint="eastAsia"/>
                <w:sz w:val="24"/>
              </w:rPr>
              <w:t>化砖</w:t>
            </w:r>
          </w:p>
        </w:tc>
        <w:tc>
          <w:tcPr>
            <w:tcW w:w="1369" w:type="pct"/>
            <w:tcBorders>
              <w:top w:val="single" w:sz="4" w:space="0" w:color="auto"/>
              <w:left w:val="nil"/>
              <w:bottom w:val="single" w:sz="4" w:space="0" w:color="auto"/>
              <w:right w:val="single" w:sz="4" w:space="0" w:color="auto"/>
            </w:tcBorders>
            <w:vAlign w:val="center"/>
          </w:tcPr>
          <w:p w:rsidR="00576F2F" w:rsidRDefault="006B14EE">
            <w:pPr>
              <w:jc w:val="center"/>
              <w:rPr>
                <w:rFonts w:ascii="宋体" w:hAnsi="宋体"/>
                <w:sz w:val="24"/>
              </w:rPr>
            </w:pPr>
            <w:r>
              <w:rPr>
                <w:rFonts w:ascii="宋体" w:hAnsi="宋体" w:hint="eastAsia"/>
                <w:sz w:val="24"/>
              </w:rPr>
              <w:t>萨米特、萨米特、欧登</w:t>
            </w:r>
          </w:p>
        </w:tc>
        <w:tc>
          <w:tcPr>
            <w:tcW w:w="526" w:type="pct"/>
            <w:tcBorders>
              <w:top w:val="single" w:sz="4" w:space="0" w:color="auto"/>
              <w:left w:val="nil"/>
              <w:bottom w:val="single" w:sz="4" w:space="0" w:color="auto"/>
              <w:right w:val="single" w:sz="4" w:space="0" w:color="auto"/>
            </w:tcBorders>
            <w:vAlign w:val="center"/>
          </w:tcPr>
          <w:p w:rsidR="00576F2F" w:rsidRDefault="00576F2F">
            <w:pPr>
              <w:jc w:val="center"/>
              <w:rPr>
                <w:rFonts w:ascii="宋体" w:hAnsi="宋体"/>
                <w:sz w:val="24"/>
              </w:rPr>
            </w:pPr>
          </w:p>
        </w:tc>
        <w:tc>
          <w:tcPr>
            <w:tcW w:w="774" w:type="pct"/>
            <w:tcBorders>
              <w:top w:val="single" w:sz="4" w:space="0" w:color="auto"/>
              <w:left w:val="nil"/>
              <w:bottom w:val="single" w:sz="4" w:space="0" w:color="auto"/>
              <w:right w:val="single" w:sz="4" w:space="0" w:color="auto"/>
            </w:tcBorders>
          </w:tcPr>
          <w:p w:rsidR="00576F2F" w:rsidRDefault="00576F2F">
            <w:pPr>
              <w:spacing w:line="273" w:lineRule="auto"/>
              <w:jc w:val="center"/>
              <w:rPr>
                <w:rFonts w:ascii="宋体" w:hAnsi="宋体"/>
                <w:sz w:val="24"/>
              </w:rPr>
            </w:pPr>
          </w:p>
        </w:tc>
      </w:tr>
    </w:tbl>
    <w:p w:rsidR="00576F2F" w:rsidRDefault="00576F2F">
      <w:pPr>
        <w:pStyle w:val="2"/>
        <w:adjustRightInd w:val="0"/>
        <w:snapToGrid w:val="0"/>
        <w:rPr>
          <w:rFonts w:ascii="仿宋_GB2312" w:eastAsia="仿宋_GB2312"/>
          <w:kern w:val="0"/>
          <w:sz w:val="21"/>
          <w:szCs w:val="21"/>
        </w:rPr>
      </w:pPr>
    </w:p>
    <w:bookmarkEnd w:id="4"/>
    <w:p w:rsidR="00576F2F" w:rsidRDefault="006B14EE">
      <w:pPr>
        <w:pStyle w:val="a6"/>
        <w:adjustRightInd w:val="0"/>
        <w:snapToGrid w:val="0"/>
        <w:spacing w:line="360" w:lineRule="auto"/>
        <w:ind w:firstLine="0"/>
        <w:contextualSpacing/>
        <w:jc w:val="center"/>
        <w:rPr>
          <w:rFonts w:hAnsi="宋体" w:cs="宋体"/>
          <w:b/>
          <w:snapToGrid w:val="0"/>
          <w:kern w:val="0"/>
          <w:sz w:val="36"/>
          <w:szCs w:val="36"/>
        </w:rPr>
      </w:pPr>
      <w:r>
        <w:rPr>
          <w:rFonts w:hAnsi="宋体" w:cs="宋体" w:hint="eastAsia"/>
          <w:b/>
          <w:snapToGrid w:val="0"/>
          <w:kern w:val="0"/>
          <w:sz w:val="36"/>
          <w:szCs w:val="36"/>
        </w:rPr>
        <w:br w:type="page"/>
      </w:r>
    </w:p>
    <w:p w:rsidR="00576F2F" w:rsidRDefault="006B14EE">
      <w:pPr>
        <w:tabs>
          <w:tab w:val="left" w:pos="0"/>
          <w:tab w:val="left" w:pos="993"/>
          <w:tab w:val="left" w:pos="1134"/>
          <w:tab w:val="left" w:pos="2340"/>
        </w:tabs>
        <w:adjustRightInd w:val="0"/>
        <w:snapToGrid w:val="0"/>
        <w:spacing w:line="360" w:lineRule="auto"/>
        <w:jc w:val="center"/>
        <w:outlineLvl w:val="0"/>
        <w:rPr>
          <w:rFonts w:ascii="宋体" w:hAnsi="宋体" w:cs="宋体"/>
          <w:b/>
          <w:snapToGrid w:val="0"/>
          <w:kern w:val="0"/>
          <w:sz w:val="36"/>
          <w:szCs w:val="36"/>
        </w:rPr>
      </w:pPr>
      <w:r>
        <w:rPr>
          <w:rFonts w:ascii="宋体" w:hAnsi="宋体" w:cs="宋体" w:hint="eastAsia"/>
          <w:b/>
          <w:snapToGrid w:val="0"/>
          <w:kern w:val="0"/>
          <w:sz w:val="36"/>
          <w:szCs w:val="36"/>
        </w:rPr>
        <w:lastRenderedPageBreak/>
        <w:t>第四章</w:t>
      </w:r>
      <w:r>
        <w:rPr>
          <w:rFonts w:ascii="宋体" w:hAnsi="宋体" w:cs="宋体" w:hint="eastAsia"/>
          <w:b/>
          <w:snapToGrid w:val="0"/>
          <w:kern w:val="0"/>
          <w:sz w:val="36"/>
          <w:szCs w:val="36"/>
        </w:rPr>
        <w:t xml:space="preserve">  </w:t>
      </w:r>
      <w:r>
        <w:rPr>
          <w:rFonts w:ascii="宋体" w:hAnsi="宋体" w:cs="宋体" w:hint="eastAsia"/>
          <w:b/>
          <w:snapToGrid w:val="0"/>
          <w:kern w:val="0"/>
          <w:sz w:val="36"/>
          <w:szCs w:val="36"/>
        </w:rPr>
        <w:t>工程量清单及招标控制价（另附）</w:t>
      </w:r>
    </w:p>
    <w:p w:rsidR="00576F2F" w:rsidRDefault="00576F2F">
      <w:pPr>
        <w:tabs>
          <w:tab w:val="left" w:pos="0"/>
          <w:tab w:val="left" w:pos="993"/>
          <w:tab w:val="left" w:pos="1134"/>
          <w:tab w:val="left" w:pos="2340"/>
        </w:tabs>
        <w:adjustRightInd w:val="0"/>
        <w:snapToGrid w:val="0"/>
        <w:spacing w:line="360" w:lineRule="auto"/>
        <w:jc w:val="center"/>
        <w:rPr>
          <w:rFonts w:ascii="宋体" w:hAnsi="宋体" w:cs="宋体"/>
          <w:b/>
          <w:snapToGrid w:val="0"/>
          <w:kern w:val="0"/>
          <w:sz w:val="36"/>
          <w:szCs w:val="36"/>
        </w:rPr>
      </w:pPr>
    </w:p>
    <w:p w:rsidR="00576F2F" w:rsidRDefault="006B14EE">
      <w:pPr>
        <w:tabs>
          <w:tab w:val="left" w:pos="0"/>
          <w:tab w:val="left" w:pos="993"/>
          <w:tab w:val="left" w:pos="1134"/>
          <w:tab w:val="left" w:pos="2340"/>
        </w:tabs>
        <w:adjustRightInd w:val="0"/>
        <w:snapToGrid w:val="0"/>
        <w:spacing w:line="360" w:lineRule="auto"/>
        <w:jc w:val="center"/>
        <w:outlineLvl w:val="0"/>
        <w:rPr>
          <w:rFonts w:ascii="宋体" w:hAnsi="宋体" w:cs="宋体"/>
          <w:b/>
          <w:snapToGrid w:val="0"/>
          <w:kern w:val="0"/>
          <w:sz w:val="36"/>
          <w:szCs w:val="36"/>
        </w:rPr>
      </w:pPr>
      <w:r>
        <w:rPr>
          <w:rFonts w:ascii="宋体" w:hAnsi="宋体" w:cs="宋体" w:hint="eastAsia"/>
          <w:b/>
          <w:snapToGrid w:val="0"/>
          <w:kern w:val="0"/>
          <w:sz w:val="36"/>
          <w:szCs w:val="36"/>
        </w:rPr>
        <w:t>第五章</w:t>
      </w:r>
      <w:r>
        <w:rPr>
          <w:rFonts w:ascii="宋体" w:hAnsi="宋体" w:cs="宋体" w:hint="eastAsia"/>
          <w:b/>
          <w:snapToGrid w:val="0"/>
          <w:kern w:val="0"/>
          <w:sz w:val="36"/>
          <w:szCs w:val="36"/>
        </w:rPr>
        <w:t xml:space="preserve">  </w:t>
      </w:r>
      <w:r>
        <w:rPr>
          <w:rFonts w:ascii="宋体" w:hAnsi="宋体" w:cs="宋体" w:hint="eastAsia"/>
          <w:b/>
          <w:snapToGrid w:val="0"/>
          <w:kern w:val="0"/>
          <w:sz w:val="36"/>
          <w:szCs w:val="36"/>
        </w:rPr>
        <w:t>图纸及附件资料（另附）</w:t>
      </w:r>
    </w:p>
    <w:p w:rsidR="00576F2F" w:rsidRDefault="00576F2F">
      <w:pPr>
        <w:adjustRightInd w:val="0"/>
        <w:snapToGrid w:val="0"/>
        <w:spacing w:line="360" w:lineRule="auto"/>
        <w:jc w:val="center"/>
        <w:rPr>
          <w:rFonts w:ascii="宋体" w:hAnsi="宋体" w:cs="宋体"/>
          <w:kern w:val="0"/>
          <w:sz w:val="28"/>
        </w:rPr>
      </w:pPr>
    </w:p>
    <w:p w:rsidR="00576F2F" w:rsidRDefault="006B14EE">
      <w:pPr>
        <w:adjustRightInd w:val="0"/>
        <w:snapToGrid w:val="0"/>
        <w:spacing w:line="360" w:lineRule="auto"/>
        <w:jc w:val="center"/>
        <w:rPr>
          <w:rFonts w:ascii="宋体" w:hAnsi="宋体" w:cs="宋体"/>
          <w:b/>
          <w:snapToGrid w:val="0"/>
          <w:kern w:val="0"/>
          <w:sz w:val="36"/>
          <w:szCs w:val="36"/>
        </w:rPr>
      </w:pPr>
      <w:r>
        <w:rPr>
          <w:rFonts w:ascii="宋体" w:hAnsi="宋体" w:cs="宋体" w:hint="eastAsia"/>
          <w:b/>
          <w:snapToGrid w:val="0"/>
          <w:kern w:val="0"/>
          <w:sz w:val="36"/>
          <w:szCs w:val="36"/>
        </w:rPr>
        <w:br w:type="page"/>
      </w:r>
    </w:p>
    <w:p w:rsidR="00576F2F" w:rsidRDefault="00576F2F">
      <w:pPr>
        <w:adjustRightInd w:val="0"/>
        <w:snapToGrid w:val="0"/>
        <w:spacing w:line="360" w:lineRule="auto"/>
        <w:jc w:val="center"/>
        <w:rPr>
          <w:rFonts w:ascii="宋体" w:hAnsi="宋体" w:cs="宋体"/>
          <w:b/>
          <w:snapToGrid w:val="0"/>
          <w:kern w:val="0"/>
          <w:sz w:val="36"/>
          <w:szCs w:val="36"/>
        </w:rPr>
      </w:pPr>
    </w:p>
    <w:p w:rsidR="00576F2F" w:rsidRDefault="006B14EE">
      <w:pPr>
        <w:adjustRightInd w:val="0"/>
        <w:snapToGrid w:val="0"/>
        <w:spacing w:line="360" w:lineRule="auto"/>
        <w:jc w:val="center"/>
        <w:rPr>
          <w:rFonts w:ascii="宋体" w:hAnsi="宋体" w:cs="宋体"/>
          <w:kern w:val="0"/>
          <w:sz w:val="28"/>
        </w:rPr>
      </w:pPr>
      <w:r>
        <w:rPr>
          <w:rFonts w:ascii="宋体" w:hAnsi="宋体" w:cs="宋体" w:hint="eastAsia"/>
          <w:b/>
          <w:snapToGrid w:val="0"/>
          <w:kern w:val="0"/>
          <w:sz w:val="36"/>
          <w:szCs w:val="36"/>
        </w:rPr>
        <w:t>第六章</w:t>
      </w:r>
      <w:r>
        <w:rPr>
          <w:rFonts w:ascii="宋体" w:hAnsi="宋体" w:cs="宋体" w:hint="eastAsia"/>
          <w:b/>
          <w:snapToGrid w:val="0"/>
          <w:kern w:val="0"/>
          <w:sz w:val="36"/>
          <w:szCs w:val="36"/>
        </w:rPr>
        <w:t xml:space="preserve">  </w:t>
      </w:r>
      <w:r>
        <w:rPr>
          <w:rFonts w:ascii="宋体" w:hAnsi="宋体" w:cs="宋体" w:hint="eastAsia"/>
          <w:b/>
          <w:snapToGrid w:val="0"/>
          <w:kern w:val="0"/>
          <w:sz w:val="36"/>
          <w:szCs w:val="36"/>
        </w:rPr>
        <w:t>投标文件</w:t>
      </w:r>
      <w:r>
        <w:rPr>
          <w:rFonts w:ascii="宋体" w:hAnsi="宋体" w:cs="宋体" w:hint="eastAsia"/>
          <w:b/>
          <w:snapToGrid w:val="0"/>
          <w:kern w:val="0"/>
          <w:sz w:val="36"/>
          <w:szCs w:val="36"/>
        </w:rPr>
        <w:t>(</w:t>
      </w:r>
      <w:r>
        <w:rPr>
          <w:rFonts w:ascii="宋体" w:hAnsi="宋体" w:cs="宋体" w:hint="eastAsia"/>
          <w:b/>
          <w:snapToGrid w:val="0"/>
          <w:kern w:val="0"/>
          <w:sz w:val="36"/>
          <w:szCs w:val="36"/>
        </w:rPr>
        <w:t>格式</w:t>
      </w:r>
      <w:r>
        <w:rPr>
          <w:rFonts w:ascii="宋体" w:hAnsi="宋体" w:cs="宋体" w:hint="eastAsia"/>
          <w:b/>
          <w:snapToGrid w:val="0"/>
          <w:kern w:val="0"/>
          <w:sz w:val="36"/>
          <w:szCs w:val="36"/>
        </w:rPr>
        <w:t>)</w:t>
      </w:r>
    </w:p>
    <w:p w:rsidR="00576F2F" w:rsidRDefault="006B14EE">
      <w:pPr>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rPr>
        <w:t>（封面）</w:t>
      </w:r>
    </w:p>
    <w:p w:rsidR="00576F2F" w:rsidRDefault="00576F2F">
      <w:pPr>
        <w:tabs>
          <w:tab w:val="left" w:pos="0"/>
          <w:tab w:val="left" w:pos="993"/>
          <w:tab w:val="left" w:pos="1134"/>
        </w:tabs>
        <w:adjustRightInd w:val="0"/>
        <w:snapToGrid w:val="0"/>
        <w:spacing w:line="360" w:lineRule="auto"/>
        <w:jc w:val="center"/>
        <w:rPr>
          <w:rFonts w:ascii="宋体" w:hAnsi="宋体" w:cs="宋体"/>
          <w:b/>
          <w:snapToGrid w:val="0"/>
          <w:kern w:val="0"/>
          <w:sz w:val="32"/>
        </w:rPr>
      </w:pPr>
    </w:p>
    <w:p w:rsidR="00576F2F" w:rsidRDefault="00576F2F">
      <w:pPr>
        <w:adjustRightInd w:val="0"/>
        <w:snapToGrid w:val="0"/>
        <w:spacing w:line="360" w:lineRule="auto"/>
        <w:jc w:val="center"/>
        <w:rPr>
          <w:rFonts w:ascii="宋体" w:hAnsi="宋体" w:cs="宋体"/>
          <w:b/>
          <w:kern w:val="0"/>
          <w:sz w:val="36"/>
          <w:szCs w:val="36"/>
          <w:u w:val="single"/>
        </w:rPr>
      </w:pPr>
    </w:p>
    <w:p w:rsidR="00576F2F" w:rsidRDefault="006B14EE">
      <w:pPr>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u w:val="single"/>
        </w:rPr>
        <w:t xml:space="preserve">                    </w:t>
      </w:r>
      <w:r>
        <w:rPr>
          <w:rFonts w:ascii="宋体" w:hAnsi="宋体" w:cs="宋体" w:hint="eastAsia"/>
          <w:b/>
          <w:kern w:val="0"/>
          <w:sz w:val="36"/>
          <w:szCs w:val="36"/>
        </w:rPr>
        <w:t>（工程名称）</w:t>
      </w:r>
    </w:p>
    <w:p w:rsidR="00576F2F" w:rsidRDefault="00576F2F">
      <w:pPr>
        <w:adjustRightInd w:val="0"/>
        <w:snapToGrid w:val="0"/>
        <w:spacing w:line="360" w:lineRule="auto"/>
        <w:jc w:val="center"/>
        <w:rPr>
          <w:rFonts w:ascii="宋体" w:hAnsi="宋体" w:cs="宋体"/>
          <w:kern w:val="0"/>
        </w:rPr>
      </w:pPr>
    </w:p>
    <w:p w:rsidR="00576F2F" w:rsidRDefault="006B14EE">
      <w:pPr>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rPr>
        <w:t>资</w:t>
      </w:r>
      <w:r>
        <w:rPr>
          <w:rFonts w:ascii="宋体" w:hAnsi="宋体" w:cs="宋体" w:hint="eastAsia"/>
          <w:b/>
          <w:kern w:val="0"/>
          <w:sz w:val="36"/>
          <w:szCs w:val="36"/>
        </w:rPr>
        <w:t xml:space="preserve">  </w:t>
      </w:r>
      <w:r>
        <w:rPr>
          <w:rFonts w:ascii="宋体" w:hAnsi="宋体" w:cs="宋体" w:hint="eastAsia"/>
          <w:b/>
          <w:kern w:val="0"/>
          <w:sz w:val="36"/>
          <w:szCs w:val="36"/>
        </w:rPr>
        <w:t>格</w:t>
      </w:r>
      <w:r>
        <w:rPr>
          <w:rFonts w:ascii="宋体" w:hAnsi="宋体" w:cs="宋体" w:hint="eastAsia"/>
          <w:b/>
          <w:kern w:val="0"/>
          <w:sz w:val="36"/>
          <w:szCs w:val="36"/>
        </w:rPr>
        <w:t xml:space="preserve">  </w:t>
      </w:r>
      <w:r>
        <w:rPr>
          <w:rFonts w:ascii="宋体" w:hAnsi="宋体" w:cs="宋体" w:hint="eastAsia"/>
          <w:b/>
          <w:kern w:val="0"/>
          <w:sz w:val="36"/>
          <w:szCs w:val="36"/>
        </w:rPr>
        <w:t>审</w:t>
      </w:r>
      <w:r>
        <w:rPr>
          <w:rFonts w:ascii="宋体" w:hAnsi="宋体" w:cs="宋体" w:hint="eastAsia"/>
          <w:b/>
          <w:kern w:val="0"/>
          <w:sz w:val="36"/>
          <w:szCs w:val="36"/>
        </w:rPr>
        <w:t xml:space="preserve">  </w:t>
      </w:r>
      <w:r>
        <w:rPr>
          <w:rFonts w:ascii="宋体" w:hAnsi="宋体" w:cs="宋体" w:hint="eastAsia"/>
          <w:b/>
          <w:kern w:val="0"/>
          <w:sz w:val="36"/>
          <w:szCs w:val="36"/>
        </w:rPr>
        <w:t>查</w:t>
      </w:r>
      <w:r>
        <w:rPr>
          <w:rFonts w:ascii="宋体" w:hAnsi="宋体" w:cs="宋体" w:hint="eastAsia"/>
          <w:b/>
          <w:kern w:val="0"/>
          <w:sz w:val="36"/>
          <w:szCs w:val="36"/>
        </w:rPr>
        <w:t xml:space="preserve">  </w:t>
      </w:r>
      <w:r>
        <w:rPr>
          <w:rFonts w:ascii="宋体" w:hAnsi="宋体" w:cs="宋体" w:hint="eastAsia"/>
          <w:b/>
          <w:kern w:val="0"/>
          <w:sz w:val="36"/>
          <w:szCs w:val="36"/>
        </w:rPr>
        <w:t>文</w:t>
      </w:r>
      <w:r>
        <w:rPr>
          <w:rFonts w:ascii="宋体" w:hAnsi="宋体" w:cs="宋体" w:hint="eastAsia"/>
          <w:b/>
          <w:kern w:val="0"/>
          <w:sz w:val="36"/>
          <w:szCs w:val="36"/>
        </w:rPr>
        <w:t xml:space="preserve">  </w:t>
      </w:r>
      <w:r>
        <w:rPr>
          <w:rFonts w:ascii="宋体" w:hAnsi="宋体" w:cs="宋体" w:hint="eastAsia"/>
          <w:b/>
          <w:kern w:val="0"/>
          <w:sz w:val="36"/>
          <w:szCs w:val="36"/>
        </w:rPr>
        <w:t>件</w:t>
      </w:r>
    </w:p>
    <w:p w:rsidR="00576F2F" w:rsidRDefault="00576F2F">
      <w:pPr>
        <w:adjustRightInd w:val="0"/>
        <w:snapToGrid w:val="0"/>
        <w:spacing w:line="360" w:lineRule="auto"/>
        <w:jc w:val="center"/>
        <w:rPr>
          <w:rFonts w:ascii="宋体" w:hAnsi="宋体" w:cs="宋体"/>
          <w:kern w:val="0"/>
          <w:sz w:val="30"/>
          <w:szCs w:val="30"/>
        </w:rPr>
      </w:pP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6B14EE" w:rsidP="0077393D">
      <w:pPr>
        <w:adjustRightInd w:val="0"/>
        <w:snapToGrid w:val="0"/>
        <w:spacing w:line="360" w:lineRule="auto"/>
        <w:ind w:firstLineChars="139" w:firstLine="417"/>
        <w:rPr>
          <w:rFonts w:ascii="宋体" w:hAnsi="宋体" w:cs="宋体"/>
          <w:kern w:val="0"/>
          <w:sz w:val="28"/>
        </w:rPr>
      </w:pPr>
      <w:r>
        <w:rPr>
          <w:rFonts w:ascii="宋体" w:hAnsi="宋体" w:cs="宋体" w:hint="eastAsia"/>
          <w:kern w:val="0"/>
          <w:sz w:val="30"/>
        </w:rPr>
        <w:t>招标人</w:t>
      </w:r>
      <w:r>
        <w:rPr>
          <w:rFonts w:ascii="宋体" w:hAnsi="宋体" w:cs="宋体" w:hint="eastAsia"/>
          <w:kern w:val="0"/>
          <w:sz w:val="28"/>
        </w:rPr>
        <w:t>：</w:t>
      </w:r>
      <w:r>
        <w:rPr>
          <w:rFonts w:ascii="宋体" w:hAnsi="宋体" w:cs="宋体" w:hint="eastAsia"/>
          <w:kern w:val="0"/>
          <w:sz w:val="28"/>
          <w:u w:val="single"/>
        </w:rPr>
        <w:t xml:space="preserve">    </w:t>
      </w:r>
      <w:r>
        <w:rPr>
          <w:rFonts w:ascii="宋体" w:hAnsi="宋体" w:cs="宋体" w:hint="eastAsia"/>
          <w:kern w:val="0"/>
          <w:sz w:val="30"/>
          <w:u w:val="single"/>
        </w:rPr>
        <w:t>写明招标单位名称</w:t>
      </w:r>
      <w:r>
        <w:rPr>
          <w:rFonts w:ascii="宋体" w:hAnsi="宋体" w:cs="宋体" w:hint="eastAsia"/>
          <w:kern w:val="0"/>
          <w:sz w:val="30"/>
          <w:u w:val="single"/>
        </w:rPr>
        <w:t xml:space="preserve">        </w:t>
      </w:r>
      <w:r>
        <w:rPr>
          <w:rFonts w:ascii="宋体" w:hAnsi="宋体" w:cs="宋体" w:hint="eastAsia"/>
          <w:kern w:val="0"/>
          <w:sz w:val="30"/>
        </w:rPr>
        <w:t xml:space="preserve"> </w:t>
      </w:r>
      <w:r>
        <w:rPr>
          <w:rFonts w:ascii="宋体" w:hAnsi="宋体" w:cs="宋体" w:hint="eastAsia"/>
          <w:kern w:val="0"/>
          <w:sz w:val="28"/>
        </w:rPr>
        <w:t xml:space="preserve">    </w:t>
      </w:r>
    </w:p>
    <w:p w:rsidR="00576F2F" w:rsidRDefault="006B14EE" w:rsidP="0077393D">
      <w:pPr>
        <w:adjustRightInd w:val="0"/>
        <w:snapToGrid w:val="0"/>
        <w:spacing w:line="360" w:lineRule="auto"/>
        <w:ind w:firstLineChars="139" w:firstLine="417"/>
        <w:rPr>
          <w:rFonts w:ascii="宋体" w:hAnsi="宋体" w:cs="宋体"/>
          <w:kern w:val="0"/>
          <w:sz w:val="30"/>
          <w:u w:val="single"/>
        </w:rPr>
      </w:pPr>
      <w:r>
        <w:rPr>
          <w:rFonts w:ascii="宋体" w:hAnsi="宋体" w:cs="宋体" w:hint="eastAsia"/>
          <w:kern w:val="0"/>
          <w:sz w:val="30"/>
        </w:rPr>
        <w:t>投标申请人：</w:t>
      </w:r>
      <w:r>
        <w:rPr>
          <w:rFonts w:ascii="宋体" w:hAnsi="宋体" w:cs="宋体" w:hint="eastAsia"/>
          <w:kern w:val="0"/>
          <w:sz w:val="30"/>
          <w:u w:val="single"/>
        </w:rPr>
        <w:t>写明投标单位名称并</w:t>
      </w:r>
      <w:r>
        <w:rPr>
          <w:rFonts w:ascii="宋体" w:hAnsi="宋体" w:cs="宋体" w:hint="eastAsia"/>
          <w:b/>
          <w:kern w:val="0"/>
          <w:sz w:val="30"/>
          <w:u w:val="single"/>
        </w:rPr>
        <w:t>加盖单位公章</w:t>
      </w:r>
    </w:p>
    <w:p w:rsidR="00576F2F" w:rsidRDefault="006B14EE" w:rsidP="0077393D">
      <w:pPr>
        <w:tabs>
          <w:tab w:val="left" w:pos="480"/>
        </w:tabs>
        <w:adjustRightInd w:val="0"/>
        <w:snapToGrid w:val="0"/>
        <w:spacing w:line="360" w:lineRule="auto"/>
        <w:ind w:firstLineChars="139" w:firstLine="417"/>
        <w:rPr>
          <w:rFonts w:ascii="宋体" w:hAnsi="宋体" w:cs="宋体"/>
          <w:kern w:val="0"/>
          <w:sz w:val="30"/>
          <w:u w:val="single"/>
        </w:rPr>
      </w:pPr>
      <w:r>
        <w:rPr>
          <w:rFonts w:ascii="宋体" w:hAnsi="宋体" w:cs="宋体" w:hint="eastAsia"/>
          <w:kern w:val="0"/>
          <w:sz w:val="30"/>
        </w:rPr>
        <w:t>法定代表人或其委托代理人</w:t>
      </w:r>
      <w:r>
        <w:rPr>
          <w:rFonts w:ascii="宋体" w:hAnsi="宋体" w:cs="宋体" w:hint="eastAsia"/>
          <w:b/>
          <w:kern w:val="0"/>
          <w:sz w:val="30"/>
        </w:rPr>
        <w:t>：</w:t>
      </w:r>
      <w:r>
        <w:rPr>
          <w:rFonts w:ascii="宋体" w:hAnsi="宋体" w:cs="宋体" w:hint="eastAsia"/>
          <w:kern w:val="0"/>
          <w:sz w:val="30"/>
          <w:u w:val="single"/>
        </w:rPr>
        <w:t xml:space="preserve">   </w:t>
      </w:r>
      <w:r>
        <w:rPr>
          <w:rFonts w:ascii="宋体" w:hAnsi="宋体" w:cs="宋体" w:hint="eastAsia"/>
          <w:kern w:val="0"/>
          <w:sz w:val="30"/>
          <w:u w:val="single"/>
        </w:rPr>
        <w:t>（签字或盖章）</w:t>
      </w:r>
    </w:p>
    <w:p w:rsidR="00576F2F" w:rsidRDefault="006B14EE" w:rsidP="0077393D">
      <w:pPr>
        <w:tabs>
          <w:tab w:val="left" w:pos="480"/>
        </w:tabs>
        <w:adjustRightInd w:val="0"/>
        <w:snapToGrid w:val="0"/>
        <w:spacing w:line="360" w:lineRule="auto"/>
        <w:ind w:firstLineChars="139" w:firstLine="417"/>
        <w:rPr>
          <w:rFonts w:ascii="宋体" w:hAnsi="宋体" w:cs="宋体"/>
          <w:kern w:val="0"/>
          <w:sz w:val="30"/>
        </w:rPr>
      </w:pPr>
      <w:r>
        <w:rPr>
          <w:rFonts w:ascii="宋体" w:hAnsi="宋体" w:cs="宋体" w:hint="eastAsia"/>
          <w:kern w:val="0"/>
          <w:sz w:val="30"/>
        </w:rPr>
        <w:t>地</w:t>
      </w:r>
      <w:r>
        <w:rPr>
          <w:rFonts w:ascii="宋体" w:hAnsi="宋体" w:cs="宋体" w:hint="eastAsia"/>
          <w:kern w:val="0"/>
          <w:sz w:val="30"/>
        </w:rPr>
        <w:t xml:space="preserve">     </w:t>
      </w:r>
      <w:r>
        <w:rPr>
          <w:rFonts w:ascii="宋体" w:hAnsi="宋体" w:cs="宋体" w:hint="eastAsia"/>
          <w:kern w:val="0"/>
          <w:sz w:val="30"/>
        </w:rPr>
        <w:t>址：</w:t>
      </w:r>
    </w:p>
    <w:p w:rsidR="00576F2F" w:rsidRDefault="006B14EE" w:rsidP="0077393D">
      <w:pPr>
        <w:tabs>
          <w:tab w:val="left" w:pos="480"/>
        </w:tabs>
        <w:adjustRightInd w:val="0"/>
        <w:snapToGrid w:val="0"/>
        <w:spacing w:line="360" w:lineRule="auto"/>
        <w:ind w:firstLineChars="139" w:firstLine="417"/>
        <w:rPr>
          <w:rFonts w:ascii="宋体" w:hAnsi="宋体" w:cs="宋体"/>
          <w:kern w:val="0"/>
          <w:sz w:val="28"/>
          <w:szCs w:val="28"/>
        </w:rPr>
      </w:pPr>
      <w:r>
        <w:rPr>
          <w:rFonts w:ascii="宋体" w:hAnsi="宋体" w:cs="宋体" w:hint="eastAsia"/>
          <w:kern w:val="0"/>
          <w:sz w:val="30"/>
        </w:rPr>
        <w:t>日</w:t>
      </w:r>
      <w:r>
        <w:rPr>
          <w:rFonts w:ascii="宋体" w:hAnsi="宋体" w:cs="宋体" w:hint="eastAsia"/>
          <w:kern w:val="0"/>
          <w:sz w:val="30"/>
        </w:rPr>
        <w:t xml:space="preserve">     </w:t>
      </w:r>
      <w:r>
        <w:rPr>
          <w:rFonts w:ascii="宋体" w:hAnsi="宋体" w:cs="宋体" w:hint="eastAsia"/>
          <w:kern w:val="0"/>
          <w:sz w:val="30"/>
        </w:rPr>
        <w:t>期：</w:t>
      </w:r>
      <w:r>
        <w:rPr>
          <w:rFonts w:ascii="宋体" w:hAnsi="宋体" w:cs="宋体" w:hint="eastAsia"/>
          <w:kern w:val="0"/>
          <w:sz w:val="30"/>
          <w:u w:val="single"/>
        </w:rPr>
        <w:t xml:space="preserve">        </w:t>
      </w:r>
      <w:r>
        <w:rPr>
          <w:rFonts w:ascii="宋体" w:hAnsi="宋体" w:cs="宋体" w:hint="eastAsia"/>
          <w:kern w:val="0"/>
          <w:sz w:val="30"/>
          <w:u w:val="single"/>
        </w:rPr>
        <w:t>年</w:t>
      </w:r>
      <w:r>
        <w:rPr>
          <w:rFonts w:ascii="宋体" w:hAnsi="宋体" w:cs="宋体" w:hint="eastAsia"/>
          <w:kern w:val="0"/>
          <w:sz w:val="30"/>
          <w:u w:val="single"/>
        </w:rPr>
        <w:t xml:space="preserve">      </w:t>
      </w:r>
      <w:r>
        <w:rPr>
          <w:rFonts w:ascii="宋体" w:hAnsi="宋体" w:cs="宋体" w:hint="eastAsia"/>
          <w:kern w:val="0"/>
          <w:sz w:val="30"/>
          <w:u w:val="single"/>
        </w:rPr>
        <w:t>月</w:t>
      </w:r>
      <w:r>
        <w:rPr>
          <w:rFonts w:ascii="宋体" w:hAnsi="宋体" w:cs="宋体" w:hint="eastAsia"/>
          <w:kern w:val="0"/>
          <w:sz w:val="30"/>
          <w:u w:val="single"/>
        </w:rPr>
        <w:t xml:space="preserve">        </w:t>
      </w:r>
      <w:r>
        <w:rPr>
          <w:rFonts w:ascii="宋体" w:hAnsi="宋体" w:cs="宋体" w:hint="eastAsia"/>
          <w:kern w:val="0"/>
          <w:sz w:val="30"/>
          <w:u w:val="single"/>
        </w:rPr>
        <w:t>日</w:t>
      </w:r>
    </w:p>
    <w:p w:rsidR="00576F2F" w:rsidRDefault="00576F2F">
      <w:pPr>
        <w:adjustRightInd w:val="0"/>
        <w:snapToGrid w:val="0"/>
        <w:spacing w:line="360" w:lineRule="auto"/>
        <w:jc w:val="center"/>
        <w:rPr>
          <w:rFonts w:ascii="宋体" w:hAnsi="宋体" w:cs="宋体"/>
          <w:kern w:val="0"/>
          <w:sz w:val="28"/>
          <w:szCs w:val="28"/>
        </w:rPr>
      </w:pPr>
    </w:p>
    <w:p w:rsidR="00576F2F" w:rsidRDefault="00576F2F">
      <w:pPr>
        <w:adjustRightInd w:val="0"/>
        <w:snapToGrid w:val="0"/>
        <w:spacing w:line="360" w:lineRule="auto"/>
        <w:jc w:val="center"/>
        <w:rPr>
          <w:rFonts w:ascii="宋体" w:hAnsi="宋体" w:cs="宋体"/>
          <w:kern w:val="0"/>
          <w:sz w:val="28"/>
          <w:szCs w:val="28"/>
        </w:rPr>
      </w:pPr>
    </w:p>
    <w:p w:rsidR="00576F2F" w:rsidRDefault="00576F2F">
      <w:pPr>
        <w:adjustRightInd w:val="0"/>
        <w:snapToGrid w:val="0"/>
        <w:spacing w:line="360" w:lineRule="auto"/>
        <w:rPr>
          <w:rFonts w:ascii="宋体" w:hAnsi="宋体" w:cs="宋体"/>
          <w:snapToGrid w:val="0"/>
          <w:kern w:val="0"/>
          <w:sz w:val="24"/>
        </w:rPr>
      </w:pPr>
    </w:p>
    <w:p w:rsidR="00576F2F" w:rsidRDefault="006B14EE">
      <w:pPr>
        <w:adjustRightInd w:val="0"/>
        <w:snapToGrid w:val="0"/>
        <w:spacing w:line="360" w:lineRule="auto"/>
        <w:jc w:val="center"/>
        <w:rPr>
          <w:rFonts w:ascii="宋体" w:hAnsi="宋体" w:cs="宋体"/>
          <w:kern w:val="0"/>
          <w:sz w:val="32"/>
          <w:szCs w:val="32"/>
        </w:rPr>
      </w:pPr>
      <w:r>
        <w:rPr>
          <w:rFonts w:ascii="宋体" w:hAnsi="宋体" w:cs="宋体" w:hint="eastAsia"/>
          <w:snapToGrid w:val="0"/>
          <w:kern w:val="0"/>
          <w:sz w:val="32"/>
          <w:szCs w:val="32"/>
        </w:rPr>
        <w:br w:type="page"/>
      </w:r>
      <w:r>
        <w:rPr>
          <w:rFonts w:ascii="宋体" w:hAnsi="宋体" w:cs="宋体" w:hint="eastAsia"/>
          <w:snapToGrid w:val="0"/>
          <w:kern w:val="0"/>
          <w:sz w:val="32"/>
          <w:szCs w:val="32"/>
        </w:rPr>
        <w:lastRenderedPageBreak/>
        <w:t>（注：资格审查申请书目录格式）</w:t>
      </w:r>
    </w:p>
    <w:p w:rsidR="00576F2F" w:rsidRDefault="006B14EE">
      <w:pPr>
        <w:adjustRightInd w:val="0"/>
        <w:snapToGrid w:val="0"/>
        <w:spacing w:line="360" w:lineRule="auto"/>
        <w:jc w:val="center"/>
        <w:rPr>
          <w:rFonts w:ascii="宋体" w:hAnsi="宋体" w:cs="宋体"/>
          <w:b/>
          <w:kern w:val="0"/>
          <w:sz w:val="30"/>
          <w:u w:val="single"/>
        </w:rPr>
      </w:pPr>
      <w:r>
        <w:rPr>
          <w:rFonts w:ascii="宋体" w:hAnsi="宋体" w:cs="宋体" w:hint="eastAsia"/>
          <w:b/>
          <w:kern w:val="0"/>
          <w:sz w:val="36"/>
          <w:szCs w:val="32"/>
        </w:rPr>
        <w:t>目</w:t>
      </w:r>
      <w:r>
        <w:rPr>
          <w:rFonts w:ascii="宋体" w:hAnsi="宋体" w:cs="宋体" w:hint="eastAsia"/>
          <w:b/>
          <w:kern w:val="0"/>
          <w:sz w:val="36"/>
          <w:szCs w:val="32"/>
        </w:rPr>
        <w:t xml:space="preserve">     </w:t>
      </w:r>
      <w:r>
        <w:rPr>
          <w:rFonts w:ascii="宋体" w:hAnsi="宋体" w:cs="宋体" w:hint="eastAsia"/>
          <w:b/>
          <w:kern w:val="0"/>
          <w:sz w:val="36"/>
          <w:szCs w:val="32"/>
        </w:rPr>
        <w:t>录</w:t>
      </w:r>
    </w:p>
    <w:p w:rsidR="00576F2F" w:rsidRDefault="00576F2F">
      <w:pPr>
        <w:pStyle w:val="a4"/>
        <w:adjustRightInd w:val="0"/>
        <w:snapToGrid w:val="0"/>
        <w:spacing w:line="360" w:lineRule="auto"/>
        <w:ind w:firstLine="0"/>
        <w:jc w:val="center"/>
        <w:rPr>
          <w:rFonts w:ascii="宋体" w:hAnsi="宋体" w:cs="宋体"/>
          <w:kern w:val="0"/>
        </w:rPr>
      </w:pPr>
    </w:p>
    <w:p w:rsidR="00576F2F" w:rsidRDefault="006B14EE">
      <w:pPr>
        <w:adjustRightInd w:val="0"/>
        <w:snapToGrid w:val="0"/>
        <w:spacing w:line="440" w:lineRule="exact"/>
        <w:contextualSpacing/>
        <w:rPr>
          <w:rFonts w:ascii="宋体" w:hAnsi="宋体" w:cs="宋体"/>
          <w:snapToGrid w:val="0"/>
          <w:kern w:val="0"/>
          <w:sz w:val="24"/>
        </w:rPr>
      </w:pPr>
      <w:r>
        <w:rPr>
          <w:rFonts w:ascii="宋体" w:hAnsi="宋体" w:cs="宋体" w:hint="eastAsia"/>
          <w:snapToGrid w:val="0"/>
          <w:kern w:val="0"/>
          <w:sz w:val="24"/>
        </w:rPr>
        <w:t>一、资格审查申请书</w:t>
      </w:r>
    </w:p>
    <w:p w:rsidR="00576F2F" w:rsidRDefault="006B14EE">
      <w:pPr>
        <w:adjustRightInd w:val="0"/>
        <w:snapToGrid w:val="0"/>
        <w:spacing w:line="440" w:lineRule="exact"/>
        <w:contextualSpacing/>
        <w:rPr>
          <w:rFonts w:ascii="宋体" w:hAnsi="宋体" w:cs="宋体"/>
          <w:snapToGrid w:val="0"/>
          <w:kern w:val="0"/>
          <w:sz w:val="24"/>
        </w:rPr>
      </w:pPr>
      <w:r>
        <w:rPr>
          <w:rFonts w:ascii="宋体" w:hAnsi="宋体" w:cs="宋体" w:hint="eastAsia"/>
          <w:snapToGrid w:val="0"/>
          <w:kern w:val="0"/>
          <w:sz w:val="24"/>
        </w:rPr>
        <w:t>二、资格审查申请书附表</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、法定代表人身份证明或附有法定代表人身份证明的授权委托书</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、申请资格审查人简介</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、报名建造师近两年</w:t>
      </w:r>
      <w:proofErr w:type="gramStart"/>
      <w:r>
        <w:rPr>
          <w:rFonts w:ascii="宋体" w:hAnsi="宋体" w:cs="宋体" w:hint="eastAsia"/>
          <w:snapToGrid w:val="0"/>
          <w:kern w:val="0"/>
          <w:sz w:val="24"/>
        </w:rPr>
        <w:t>己完成</w:t>
      </w:r>
      <w:proofErr w:type="gramEnd"/>
      <w:r>
        <w:rPr>
          <w:rFonts w:ascii="宋体" w:hAnsi="宋体" w:cs="宋体" w:hint="eastAsia"/>
          <w:snapToGrid w:val="0"/>
          <w:kern w:val="0"/>
          <w:sz w:val="24"/>
        </w:rPr>
        <w:t>工程、在建工程情况</w:t>
      </w:r>
      <w:r>
        <w:rPr>
          <w:rFonts w:ascii="宋体" w:hAnsi="宋体" w:cs="宋体" w:hint="eastAsia"/>
          <w:b/>
          <w:bCs/>
          <w:snapToGrid w:val="0"/>
          <w:kern w:val="0"/>
          <w:sz w:val="24"/>
        </w:rPr>
        <w:t>（格式自拟）</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、承诺书（无在建工程、渣土外运、材料真实性、施工单位投标安全承诺书）</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、企业法人营业执照</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6</w:t>
      </w:r>
      <w:r>
        <w:rPr>
          <w:rFonts w:ascii="宋体" w:hAnsi="宋体" w:cs="宋体" w:hint="eastAsia"/>
          <w:snapToGrid w:val="0"/>
          <w:kern w:val="0"/>
          <w:sz w:val="24"/>
        </w:rPr>
        <w:t>、企业资质证书及安全生产许可证</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7</w:t>
      </w:r>
      <w:r>
        <w:rPr>
          <w:rFonts w:ascii="宋体" w:hAnsi="宋体" w:cs="宋体" w:hint="eastAsia"/>
          <w:snapToGrid w:val="0"/>
          <w:kern w:val="0"/>
          <w:sz w:val="24"/>
        </w:rPr>
        <w:t>、注册建造师资质证书及安全生产考核合格证</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8</w:t>
      </w:r>
      <w:r>
        <w:rPr>
          <w:rFonts w:ascii="宋体" w:hAnsi="宋体" w:cs="宋体" w:hint="eastAsia"/>
          <w:snapToGrid w:val="0"/>
          <w:kern w:val="0"/>
          <w:sz w:val="24"/>
        </w:rPr>
        <w:t>、企业信用管理手册或企业资格、资质核验书</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9</w:t>
      </w:r>
      <w:r>
        <w:rPr>
          <w:rFonts w:ascii="宋体" w:hAnsi="宋体" w:cs="宋体" w:hint="eastAsia"/>
          <w:snapToGrid w:val="0"/>
          <w:kern w:val="0"/>
          <w:sz w:val="24"/>
        </w:rPr>
        <w:t>、企业安全生产许可证</w:t>
      </w:r>
    </w:p>
    <w:p w:rsidR="00576F2F" w:rsidRDefault="006B14EE">
      <w:pPr>
        <w:adjustRightInd w:val="0"/>
        <w:snapToGrid w:val="0"/>
        <w:spacing w:line="360" w:lineRule="auto"/>
        <w:contextualSpacing/>
        <w:rPr>
          <w:rFonts w:ascii="宋体" w:hAnsi="宋体" w:cs="宋体"/>
          <w:snapToGrid w:val="0"/>
          <w:kern w:val="0"/>
          <w:sz w:val="24"/>
        </w:rPr>
      </w:pPr>
      <w:r>
        <w:rPr>
          <w:rFonts w:ascii="宋体" w:hAnsi="宋体" w:cs="宋体" w:hint="eastAsia"/>
          <w:snapToGrid w:val="0"/>
          <w:kern w:val="0"/>
          <w:sz w:val="24"/>
        </w:rPr>
        <w:t>10</w:t>
      </w:r>
      <w:r>
        <w:rPr>
          <w:rFonts w:ascii="宋体" w:hAnsi="宋体" w:cs="宋体" w:hint="eastAsia"/>
          <w:snapToGrid w:val="0"/>
          <w:kern w:val="0"/>
          <w:sz w:val="24"/>
        </w:rPr>
        <w:t>、由社保部门出具的投标人为授权委托人及投标报名项目经理缴纳的</w:t>
      </w:r>
      <w:r>
        <w:rPr>
          <w:rFonts w:ascii="宋体" w:hAnsi="宋体" w:cs="宋体" w:hint="eastAsia"/>
          <w:snapToGrid w:val="0"/>
          <w:kern w:val="0"/>
          <w:sz w:val="24"/>
        </w:rPr>
        <w:t>2024</w:t>
      </w:r>
      <w:r>
        <w:rPr>
          <w:rFonts w:ascii="宋体" w:hAnsi="宋体" w:cs="宋体" w:hint="eastAsia"/>
          <w:snapToGrid w:val="0"/>
          <w:kern w:val="0"/>
          <w:sz w:val="24"/>
        </w:rPr>
        <w:t>年</w:t>
      </w:r>
      <w:r>
        <w:rPr>
          <w:rFonts w:ascii="宋体" w:hAnsi="宋体" w:cs="宋体" w:hint="eastAsia"/>
          <w:snapToGrid w:val="0"/>
          <w:kern w:val="0"/>
          <w:sz w:val="24"/>
        </w:rPr>
        <w:t>7</w:t>
      </w:r>
      <w:r>
        <w:rPr>
          <w:rFonts w:ascii="宋体" w:hAnsi="宋体" w:cs="宋体" w:hint="eastAsia"/>
          <w:snapToGrid w:val="0"/>
          <w:kern w:val="0"/>
          <w:sz w:val="24"/>
        </w:rPr>
        <w:t>月至</w:t>
      </w:r>
      <w:r>
        <w:rPr>
          <w:rFonts w:ascii="宋体" w:hAnsi="宋体" w:cs="宋体" w:hint="eastAsia"/>
          <w:snapToGrid w:val="0"/>
          <w:kern w:val="0"/>
          <w:sz w:val="24"/>
        </w:rPr>
        <w:t>2024</w:t>
      </w:r>
      <w:r>
        <w:rPr>
          <w:rFonts w:ascii="宋体" w:hAnsi="宋体" w:cs="宋体" w:hint="eastAsia"/>
          <w:snapToGrid w:val="0"/>
          <w:kern w:val="0"/>
          <w:sz w:val="24"/>
        </w:rPr>
        <w:t>年</w:t>
      </w:r>
      <w:r>
        <w:rPr>
          <w:rFonts w:ascii="宋体" w:hAnsi="宋体" w:cs="宋体" w:hint="eastAsia"/>
          <w:snapToGrid w:val="0"/>
          <w:kern w:val="0"/>
          <w:sz w:val="24"/>
        </w:rPr>
        <w:t>9</w:t>
      </w:r>
      <w:r>
        <w:rPr>
          <w:rFonts w:ascii="宋体" w:hAnsi="宋体" w:cs="宋体" w:hint="eastAsia"/>
          <w:snapToGrid w:val="0"/>
          <w:kern w:val="0"/>
          <w:sz w:val="24"/>
        </w:rPr>
        <w:t>月</w:t>
      </w:r>
      <w:r>
        <w:rPr>
          <w:rFonts w:ascii="宋体" w:hAnsi="宋体" w:cs="宋体" w:hint="eastAsia"/>
          <w:snapToGrid w:val="0"/>
          <w:kern w:val="0"/>
          <w:sz w:val="24"/>
        </w:rPr>
        <w:t>其中任意一个月的养老保险费用的证明材料（截止日前成立不足</w:t>
      </w:r>
      <w:r>
        <w:rPr>
          <w:rFonts w:ascii="宋体" w:hAnsi="宋体" w:cs="宋体" w:hint="eastAsia"/>
          <w:snapToGrid w:val="0"/>
          <w:kern w:val="0"/>
          <w:sz w:val="24"/>
        </w:rPr>
        <w:t>3</w:t>
      </w:r>
      <w:r>
        <w:rPr>
          <w:rFonts w:ascii="宋体" w:hAnsi="宋体" w:cs="宋体" w:hint="eastAsia"/>
          <w:snapToGrid w:val="0"/>
          <w:kern w:val="0"/>
          <w:sz w:val="24"/>
        </w:rPr>
        <w:t>个月的新办企业只需提供缴纳名册（名册中包含授权委托人、拟派项目经理）；新成立企业距投标截止</w:t>
      </w:r>
      <w:proofErr w:type="gramStart"/>
      <w:r>
        <w:rPr>
          <w:rFonts w:ascii="宋体" w:hAnsi="宋体" w:cs="宋体" w:hint="eastAsia"/>
          <w:snapToGrid w:val="0"/>
          <w:kern w:val="0"/>
          <w:sz w:val="24"/>
        </w:rPr>
        <w:t>日不足</w:t>
      </w:r>
      <w:proofErr w:type="gramEnd"/>
      <w:r>
        <w:rPr>
          <w:rFonts w:ascii="宋体" w:hAnsi="宋体" w:cs="宋体" w:hint="eastAsia"/>
          <w:snapToGrid w:val="0"/>
          <w:kern w:val="0"/>
          <w:sz w:val="24"/>
        </w:rPr>
        <w:t>30</w:t>
      </w:r>
      <w:r>
        <w:rPr>
          <w:rFonts w:ascii="宋体" w:hAnsi="宋体" w:cs="宋体" w:hint="eastAsia"/>
          <w:snapToGrid w:val="0"/>
          <w:kern w:val="0"/>
          <w:sz w:val="24"/>
        </w:rPr>
        <w:t>日的，可不提供证明材料（以新办企业营业执照发放日期为准））</w:t>
      </w:r>
    </w:p>
    <w:p w:rsidR="00576F2F" w:rsidRDefault="006B14EE">
      <w:pPr>
        <w:adjustRightInd w:val="0"/>
        <w:snapToGrid w:val="0"/>
        <w:rPr>
          <w:rFonts w:ascii="宋体" w:hAnsi="宋体" w:cs="宋体"/>
          <w:kern w:val="0"/>
        </w:rPr>
      </w:pPr>
      <w:r>
        <w:rPr>
          <w:rFonts w:ascii="宋体" w:hAnsi="宋体" w:cs="宋体"/>
          <w:kern w:val="0"/>
        </w:rPr>
        <w:br w:type="page"/>
      </w:r>
    </w:p>
    <w:p w:rsidR="00576F2F" w:rsidRDefault="00576F2F">
      <w:pPr>
        <w:adjustRightInd w:val="0"/>
        <w:snapToGrid w:val="0"/>
        <w:spacing w:line="360" w:lineRule="auto"/>
        <w:rPr>
          <w:rFonts w:ascii="宋体" w:hAnsi="宋体" w:cs="宋体"/>
          <w:snapToGrid w:val="0"/>
          <w:kern w:val="0"/>
          <w:sz w:val="32"/>
          <w:szCs w:val="32"/>
        </w:rPr>
      </w:pPr>
    </w:p>
    <w:p w:rsidR="00576F2F" w:rsidRDefault="006B14EE">
      <w:pPr>
        <w:adjustRightInd w:val="0"/>
        <w:snapToGrid w:val="0"/>
        <w:spacing w:line="360" w:lineRule="auto"/>
        <w:jc w:val="center"/>
        <w:rPr>
          <w:rFonts w:ascii="宋体" w:hAnsi="宋体" w:cs="宋体"/>
          <w:b/>
          <w:kern w:val="0"/>
          <w:sz w:val="24"/>
        </w:rPr>
      </w:pPr>
      <w:r>
        <w:rPr>
          <w:rFonts w:ascii="宋体" w:hAnsi="宋体" w:cs="宋体" w:hint="eastAsia"/>
          <w:b/>
          <w:kern w:val="0"/>
          <w:sz w:val="24"/>
        </w:rPr>
        <w:t>资格审查申请书</w:t>
      </w:r>
    </w:p>
    <w:p w:rsidR="00576F2F" w:rsidRDefault="00576F2F">
      <w:pPr>
        <w:adjustRightInd w:val="0"/>
        <w:snapToGrid w:val="0"/>
        <w:spacing w:line="360" w:lineRule="auto"/>
        <w:jc w:val="center"/>
        <w:rPr>
          <w:rFonts w:ascii="宋体" w:hAnsi="宋体" w:cs="宋体"/>
          <w:b/>
          <w:kern w:val="0"/>
          <w:sz w:val="24"/>
        </w:rPr>
      </w:pP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、本申请充分理解下列情况：</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1.1</w:t>
      </w:r>
      <w:r>
        <w:rPr>
          <w:rFonts w:ascii="宋体" w:hAnsi="宋体" w:cs="宋体" w:hint="eastAsia"/>
          <w:kern w:val="0"/>
          <w:sz w:val="24"/>
        </w:rPr>
        <w:t>、资格审查合格的投标人才有资格进入开标程序</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1.2</w:t>
      </w:r>
      <w:r>
        <w:rPr>
          <w:rFonts w:ascii="宋体" w:hAnsi="宋体" w:cs="宋体" w:hint="eastAsia"/>
          <w:kern w:val="0"/>
          <w:sz w:val="24"/>
        </w:rPr>
        <w:t>、你方保留更改本招标项目的规模和金额的权利。前述情况发生时，投标仅面向资格审查合格且能满足变更要求的投标申请人。</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、我们确认如果我方中标，则我方的投标文件和与之相应的合同将得到签署，从而我受到法律约束；</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、下述签字人在此声明，在本申请书所提交的声明和资料在各方面都是完整、真实和准确的。</w:t>
      </w:r>
    </w:p>
    <w:p w:rsidR="00576F2F" w:rsidRDefault="00576F2F">
      <w:pPr>
        <w:adjustRightInd w:val="0"/>
        <w:snapToGrid w:val="0"/>
        <w:spacing w:line="360" w:lineRule="auto"/>
        <w:jc w:val="center"/>
        <w:rPr>
          <w:rFonts w:ascii="宋体" w:hAnsi="宋体" w:cs="宋体"/>
          <w:b/>
          <w:kern w:val="0"/>
          <w:sz w:val="24"/>
        </w:rPr>
      </w:pPr>
    </w:p>
    <w:p w:rsidR="00576F2F" w:rsidRDefault="006B14EE">
      <w:pPr>
        <w:pStyle w:val="a7"/>
        <w:adjustRightInd w:val="0"/>
        <w:snapToGrid w:val="0"/>
        <w:spacing w:line="800" w:lineRule="exact"/>
        <w:contextualSpacing/>
        <w:jc w:val="left"/>
        <w:rPr>
          <w:rFonts w:hAnsi="宋体" w:cs="宋体"/>
          <w:kern w:val="0"/>
          <w:sz w:val="24"/>
          <w:szCs w:val="24"/>
        </w:rPr>
      </w:pPr>
      <w:r>
        <w:rPr>
          <w:rFonts w:hAnsi="宋体" w:cs="宋体" w:hint="eastAsia"/>
          <w:kern w:val="0"/>
          <w:sz w:val="24"/>
          <w:szCs w:val="24"/>
        </w:rPr>
        <w:t>投标人：</w:t>
      </w:r>
      <w:r>
        <w:rPr>
          <w:rFonts w:hAnsi="宋体" w:cs="宋体" w:hint="eastAsia"/>
          <w:kern w:val="0"/>
          <w:sz w:val="24"/>
          <w:szCs w:val="24"/>
        </w:rPr>
        <w:t>(</w:t>
      </w:r>
      <w:r>
        <w:rPr>
          <w:rFonts w:hAnsi="宋体" w:cs="宋体" w:hint="eastAsia"/>
          <w:kern w:val="0"/>
          <w:sz w:val="24"/>
          <w:szCs w:val="24"/>
        </w:rPr>
        <w:t>盖章</w:t>
      </w:r>
      <w:r>
        <w:rPr>
          <w:rFonts w:hAnsi="宋体" w:cs="宋体" w:hint="eastAsia"/>
          <w:kern w:val="0"/>
          <w:sz w:val="24"/>
          <w:szCs w:val="24"/>
        </w:rPr>
        <w:t>)</w:t>
      </w:r>
    </w:p>
    <w:p w:rsidR="00576F2F" w:rsidRDefault="006B14EE">
      <w:pPr>
        <w:pStyle w:val="a7"/>
        <w:adjustRightInd w:val="0"/>
        <w:snapToGrid w:val="0"/>
        <w:spacing w:line="800" w:lineRule="exact"/>
        <w:contextualSpacing/>
        <w:jc w:val="left"/>
        <w:rPr>
          <w:rFonts w:hAnsi="宋体" w:cs="宋体"/>
          <w:kern w:val="0"/>
          <w:sz w:val="24"/>
          <w:szCs w:val="24"/>
        </w:rPr>
      </w:pPr>
      <w:r>
        <w:rPr>
          <w:rFonts w:hAnsi="宋体" w:cs="宋体" w:hint="eastAsia"/>
          <w:kern w:val="0"/>
          <w:sz w:val="24"/>
          <w:szCs w:val="24"/>
        </w:rPr>
        <w:t>法定代表人：</w:t>
      </w:r>
      <w:r>
        <w:rPr>
          <w:rFonts w:hAnsi="宋体" w:cs="宋体" w:hint="eastAsia"/>
          <w:kern w:val="0"/>
          <w:sz w:val="24"/>
          <w:szCs w:val="24"/>
        </w:rPr>
        <w:t>(</w:t>
      </w:r>
      <w:r>
        <w:rPr>
          <w:rFonts w:hAnsi="宋体" w:cs="宋体" w:hint="eastAsia"/>
          <w:kern w:val="0"/>
          <w:sz w:val="24"/>
          <w:szCs w:val="24"/>
        </w:rPr>
        <w:t>签字</w:t>
      </w:r>
      <w:r>
        <w:rPr>
          <w:rFonts w:hAnsi="宋体" w:cs="宋体" w:hint="eastAsia"/>
          <w:kern w:val="0"/>
          <w:sz w:val="24"/>
          <w:szCs w:val="24"/>
        </w:rPr>
        <w:t>)</w:t>
      </w:r>
    </w:p>
    <w:p w:rsidR="00576F2F" w:rsidRDefault="006B14EE">
      <w:pPr>
        <w:pStyle w:val="a7"/>
        <w:adjustRightInd w:val="0"/>
        <w:snapToGrid w:val="0"/>
        <w:spacing w:line="800" w:lineRule="exact"/>
        <w:contextualSpacing/>
        <w:jc w:val="left"/>
        <w:rPr>
          <w:rFonts w:hAnsi="宋体" w:cs="宋体"/>
          <w:kern w:val="0"/>
          <w:sz w:val="24"/>
          <w:szCs w:val="24"/>
        </w:rPr>
      </w:pPr>
      <w:r>
        <w:rPr>
          <w:rFonts w:hAnsi="宋体" w:cs="宋体" w:hint="eastAsia"/>
          <w:kern w:val="0"/>
          <w:sz w:val="24"/>
          <w:szCs w:val="24"/>
        </w:rPr>
        <w:t>日期：</w:t>
      </w:r>
      <w:r>
        <w:rPr>
          <w:rFonts w:hAnsi="宋体" w:cs="宋体" w:hint="eastAsia"/>
          <w:kern w:val="0"/>
          <w:sz w:val="24"/>
          <w:szCs w:val="24"/>
        </w:rPr>
        <w:t xml:space="preserve">        </w:t>
      </w:r>
      <w:r>
        <w:rPr>
          <w:rFonts w:hAnsi="宋体" w:cs="宋体" w:hint="eastAsia"/>
          <w:kern w:val="0"/>
          <w:sz w:val="24"/>
          <w:szCs w:val="24"/>
        </w:rPr>
        <w:t>年</w:t>
      </w:r>
      <w:r>
        <w:rPr>
          <w:rFonts w:hAnsi="宋体" w:cs="宋体" w:hint="eastAsia"/>
          <w:kern w:val="0"/>
          <w:sz w:val="24"/>
          <w:szCs w:val="24"/>
        </w:rPr>
        <w:t xml:space="preserve">       </w:t>
      </w:r>
      <w:r>
        <w:rPr>
          <w:rFonts w:hAnsi="宋体" w:cs="宋体" w:hint="eastAsia"/>
          <w:kern w:val="0"/>
          <w:sz w:val="24"/>
          <w:szCs w:val="24"/>
        </w:rPr>
        <w:t>月</w:t>
      </w:r>
      <w:r>
        <w:rPr>
          <w:rFonts w:hAnsi="宋体" w:cs="宋体" w:hint="eastAsia"/>
          <w:kern w:val="0"/>
          <w:sz w:val="24"/>
          <w:szCs w:val="24"/>
        </w:rPr>
        <w:t xml:space="preserve">      </w:t>
      </w:r>
      <w:r>
        <w:rPr>
          <w:rFonts w:hAnsi="宋体" w:cs="宋体" w:hint="eastAsia"/>
          <w:kern w:val="0"/>
          <w:sz w:val="24"/>
          <w:szCs w:val="24"/>
        </w:rPr>
        <w:t>日</w:t>
      </w:r>
    </w:p>
    <w:p w:rsidR="00576F2F" w:rsidRDefault="006B14EE">
      <w:pPr>
        <w:adjustRightInd w:val="0"/>
        <w:snapToGrid w:val="0"/>
        <w:rPr>
          <w:rFonts w:hAnsi="宋体" w:cs="宋体"/>
          <w:kern w:val="0"/>
          <w:sz w:val="24"/>
        </w:rPr>
      </w:pPr>
      <w:r>
        <w:rPr>
          <w:rFonts w:hAnsi="宋体" w:cs="宋体"/>
          <w:kern w:val="0"/>
          <w:sz w:val="24"/>
        </w:rPr>
        <w:br w:type="page"/>
      </w:r>
    </w:p>
    <w:p w:rsidR="00576F2F" w:rsidRDefault="00576F2F">
      <w:pPr>
        <w:pStyle w:val="a7"/>
        <w:adjustRightInd w:val="0"/>
        <w:snapToGrid w:val="0"/>
        <w:spacing w:line="360" w:lineRule="auto"/>
        <w:jc w:val="center"/>
        <w:rPr>
          <w:rFonts w:hAnsi="宋体" w:cs="宋体"/>
          <w:kern w:val="0"/>
          <w:sz w:val="24"/>
          <w:szCs w:val="24"/>
        </w:rPr>
      </w:pPr>
    </w:p>
    <w:p w:rsidR="00576F2F" w:rsidRDefault="006B14EE">
      <w:pPr>
        <w:adjustRightInd w:val="0"/>
        <w:snapToGrid w:val="0"/>
        <w:jc w:val="center"/>
        <w:rPr>
          <w:b/>
          <w:bCs/>
          <w:kern w:val="0"/>
          <w:sz w:val="28"/>
          <w:szCs w:val="28"/>
        </w:rPr>
      </w:pPr>
      <w:r>
        <w:rPr>
          <w:rFonts w:hint="eastAsia"/>
          <w:b/>
          <w:bCs/>
          <w:kern w:val="0"/>
          <w:sz w:val="28"/>
          <w:szCs w:val="28"/>
        </w:rPr>
        <w:t>法定代表人身份证明</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投</w:t>
      </w:r>
      <w:r>
        <w:rPr>
          <w:rFonts w:ascii="宋体" w:hAnsi="宋体" w:cs="宋体" w:hint="eastAsia"/>
          <w:kern w:val="0"/>
          <w:sz w:val="24"/>
        </w:rPr>
        <w:t xml:space="preserve"> </w:t>
      </w:r>
      <w:r>
        <w:rPr>
          <w:rFonts w:ascii="宋体" w:hAnsi="宋体" w:cs="宋体" w:hint="eastAsia"/>
          <w:kern w:val="0"/>
          <w:sz w:val="24"/>
        </w:rPr>
        <w:t>标</w:t>
      </w:r>
      <w:r>
        <w:rPr>
          <w:rFonts w:ascii="宋体" w:hAnsi="宋体" w:cs="宋体" w:hint="eastAsia"/>
          <w:kern w:val="0"/>
          <w:sz w:val="24"/>
        </w:rPr>
        <w:t xml:space="preserve"> </w:t>
      </w:r>
      <w:r>
        <w:rPr>
          <w:rFonts w:ascii="宋体" w:hAnsi="宋体" w:cs="宋体" w:hint="eastAsia"/>
          <w:kern w:val="0"/>
          <w:sz w:val="24"/>
        </w:rPr>
        <w:t>人：</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单位性质：</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成立时间：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经营期限：</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姓</w:t>
      </w:r>
      <w:r>
        <w:rPr>
          <w:rFonts w:ascii="宋体" w:hAnsi="宋体" w:cs="宋体" w:hint="eastAsia"/>
          <w:kern w:val="0"/>
          <w:sz w:val="24"/>
        </w:rPr>
        <w:t xml:space="preserve">    </w:t>
      </w:r>
      <w:r>
        <w:rPr>
          <w:rFonts w:ascii="宋体" w:hAnsi="宋体" w:cs="宋体" w:hint="eastAsia"/>
          <w:kern w:val="0"/>
          <w:sz w:val="24"/>
        </w:rPr>
        <w:t>名：</w:t>
      </w:r>
      <w:r>
        <w:rPr>
          <w:rFonts w:ascii="宋体" w:hAnsi="宋体" w:cs="宋体" w:hint="eastAsia"/>
          <w:kern w:val="0"/>
          <w:sz w:val="24"/>
          <w:u w:val="single"/>
        </w:rPr>
        <w:t xml:space="preserve">        </w:t>
      </w:r>
      <w:r>
        <w:rPr>
          <w:rFonts w:ascii="宋体" w:hAnsi="宋体" w:cs="宋体" w:hint="eastAsia"/>
          <w:kern w:val="0"/>
          <w:sz w:val="24"/>
        </w:rPr>
        <w:t>性</w:t>
      </w:r>
      <w:r>
        <w:rPr>
          <w:rFonts w:ascii="宋体" w:hAnsi="宋体" w:cs="宋体" w:hint="eastAsia"/>
          <w:kern w:val="0"/>
          <w:sz w:val="24"/>
        </w:rPr>
        <w:t xml:space="preserve">     </w:t>
      </w:r>
      <w:r>
        <w:rPr>
          <w:rFonts w:ascii="宋体" w:hAnsi="宋体" w:cs="宋体" w:hint="eastAsia"/>
          <w:kern w:val="0"/>
          <w:sz w:val="24"/>
        </w:rPr>
        <w:t>别：</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龄：</w:t>
      </w:r>
      <w:r>
        <w:rPr>
          <w:rFonts w:ascii="宋体" w:hAnsi="宋体" w:cs="宋体" w:hint="eastAsia"/>
          <w:kern w:val="0"/>
          <w:sz w:val="24"/>
          <w:u w:val="single"/>
        </w:rPr>
        <w:t xml:space="preserve">        </w:t>
      </w:r>
      <w:r>
        <w:rPr>
          <w:rFonts w:ascii="宋体" w:hAnsi="宋体" w:cs="宋体" w:hint="eastAsia"/>
          <w:kern w:val="0"/>
          <w:sz w:val="24"/>
        </w:rPr>
        <w:t>职</w:t>
      </w:r>
      <w:r>
        <w:rPr>
          <w:rFonts w:ascii="宋体" w:hAnsi="宋体" w:cs="宋体" w:hint="eastAsia"/>
          <w:kern w:val="0"/>
          <w:sz w:val="24"/>
        </w:rPr>
        <w:t xml:space="preserve">     </w:t>
      </w:r>
      <w:proofErr w:type="gramStart"/>
      <w:r>
        <w:rPr>
          <w:rFonts w:ascii="宋体" w:hAnsi="宋体" w:cs="宋体" w:hint="eastAsia"/>
          <w:kern w:val="0"/>
          <w:sz w:val="24"/>
        </w:rPr>
        <w:t>务</w:t>
      </w:r>
      <w:proofErr w:type="gramEnd"/>
      <w:r>
        <w:rPr>
          <w:rFonts w:ascii="宋体" w:hAnsi="宋体" w:cs="宋体" w:hint="eastAsia"/>
          <w:kern w:val="0"/>
          <w:sz w:val="24"/>
        </w:rPr>
        <w:t>：</w:t>
      </w:r>
    </w:p>
    <w:p w:rsidR="00576F2F" w:rsidRDefault="006B14EE">
      <w:pPr>
        <w:adjustRightInd w:val="0"/>
        <w:snapToGrid w:val="0"/>
        <w:spacing w:line="440" w:lineRule="exact"/>
        <w:contextualSpacing/>
        <w:rPr>
          <w:rFonts w:ascii="宋体" w:hAnsi="宋体" w:cs="宋体"/>
          <w:kern w:val="0"/>
          <w:sz w:val="24"/>
        </w:rPr>
      </w:pPr>
      <w:r>
        <w:rPr>
          <w:rFonts w:ascii="宋体" w:hAnsi="宋体" w:cs="宋体" w:hint="eastAsia"/>
          <w:kern w:val="0"/>
          <w:sz w:val="24"/>
        </w:rPr>
        <w:t>系</w:t>
      </w:r>
      <w:r>
        <w:rPr>
          <w:rFonts w:ascii="宋体" w:hAnsi="宋体" w:cs="宋体" w:hint="eastAsia"/>
          <w:kern w:val="0"/>
          <w:sz w:val="24"/>
          <w:u w:val="single"/>
        </w:rPr>
        <w:t xml:space="preserve">                                    </w:t>
      </w:r>
      <w:r>
        <w:rPr>
          <w:rFonts w:ascii="宋体" w:hAnsi="宋体" w:cs="宋体" w:hint="eastAsia"/>
          <w:kern w:val="0"/>
          <w:sz w:val="24"/>
        </w:rPr>
        <w:t>（投标人名称）的法定代表人。</w:t>
      </w: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特此证明。</w:t>
      </w:r>
    </w:p>
    <w:p w:rsidR="00576F2F" w:rsidRDefault="006B14EE">
      <w:pPr>
        <w:adjustRightInd w:val="0"/>
        <w:snapToGrid w:val="0"/>
        <w:spacing w:line="360" w:lineRule="auto"/>
        <w:rPr>
          <w:rFonts w:ascii="宋体" w:hAnsi="宋体" w:cs="宋体"/>
          <w:kern w:val="0"/>
          <w:sz w:val="24"/>
        </w:rPr>
      </w:pPr>
      <w:r>
        <w:rPr>
          <w:rFonts w:ascii="宋体" w:hAnsi="宋体" w:cs="宋体" w:hint="eastAsia"/>
          <w:kern w:val="0"/>
          <w:sz w:val="24"/>
        </w:rPr>
        <w:t>身份证复印件：</w:t>
      </w:r>
    </w:p>
    <w:p w:rsidR="00576F2F" w:rsidRDefault="00576F2F">
      <w:pPr>
        <w:wordWrap w:val="0"/>
        <w:adjustRightInd w:val="0"/>
        <w:snapToGrid w:val="0"/>
        <w:spacing w:line="600" w:lineRule="exact"/>
        <w:ind w:firstLineChars="2300" w:firstLine="5520"/>
        <w:contextualSpacing/>
        <w:rPr>
          <w:rFonts w:ascii="宋体" w:hAnsi="宋体" w:cs="宋体"/>
          <w:kern w:val="0"/>
          <w:sz w:val="24"/>
        </w:rPr>
      </w:pPr>
    </w:p>
    <w:p w:rsidR="00576F2F" w:rsidRDefault="006B14EE">
      <w:pPr>
        <w:wordWrap w:val="0"/>
        <w:adjustRightInd w:val="0"/>
        <w:snapToGrid w:val="0"/>
        <w:spacing w:line="600" w:lineRule="exact"/>
        <w:contextualSpacing/>
        <w:rPr>
          <w:rFonts w:ascii="宋体" w:hAnsi="宋体" w:cs="宋体"/>
          <w:kern w:val="0"/>
          <w:sz w:val="24"/>
        </w:rPr>
      </w:pPr>
      <w:r>
        <w:rPr>
          <w:rFonts w:ascii="宋体" w:hAnsi="宋体" w:cs="宋体" w:hint="eastAsia"/>
          <w:kern w:val="0"/>
          <w:sz w:val="24"/>
        </w:rPr>
        <w:t>投标人：</w:t>
      </w:r>
      <w:r>
        <w:rPr>
          <w:rFonts w:ascii="宋体" w:hAnsi="宋体" w:cs="宋体"/>
          <w:kern w:val="0"/>
          <w:sz w:val="24"/>
          <w:u w:val="single"/>
        </w:rPr>
        <w:t xml:space="preserve">            </w:t>
      </w:r>
      <w:r>
        <w:rPr>
          <w:rFonts w:ascii="宋体" w:hAnsi="宋体" w:cs="宋体" w:hint="eastAsia"/>
          <w:kern w:val="0"/>
          <w:sz w:val="24"/>
        </w:rPr>
        <w:t>（盖单位章）</w:t>
      </w:r>
    </w:p>
    <w:p w:rsidR="00576F2F" w:rsidRDefault="006B14EE">
      <w:pPr>
        <w:wordWrap w:val="0"/>
        <w:adjustRightInd w:val="0"/>
        <w:snapToGrid w:val="0"/>
        <w:spacing w:line="600" w:lineRule="exact"/>
        <w:contextualSpacing/>
        <w:rPr>
          <w:rFonts w:ascii="宋体" w:hAnsi="宋体"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576F2F" w:rsidRDefault="00576F2F">
      <w:pPr>
        <w:adjustRightInd w:val="0"/>
        <w:snapToGrid w:val="0"/>
        <w:spacing w:line="360" w:lineRule="auto"/>
        <w:jc w:val="center"/>
        <w:rPr>
          <w:rFonts w:ascii="宋体" w:hAnsi="宋体" w:cs="宋体"/>
          <w:kern w:val="0"/>
          <w:szCs w:val="21"/>
        </w:rPr>
      </w:pPr>
    </w:p>
    <w:p w:rsidR="00576F2F" w:rsidRDefault="00576F2F">
      <w:pPr>
        <w:adjustRightInd w:val="0"/>
        <w:snapToGrid w:val="0"/>
        <w:rPr>
          <w:kern w:val="0"/>
        </w:rPr>
      </w:pPr>
      <w:bookmarkStart w:id="5" w:name="_Toc256000082"/>
    </w:p>
    <w:p w:rsidR="00576F2F" w:rsidRDefault="006B14EE">
      <w:pPr>
        <w:adjustRightInd w:val="0"/>
        <w:snapToGrid w:val="0"/>
        <w:jc w:val="center"/>
        <w:rPr>
          <w:b/>
          <w:bCs/>
          <w:kern w:val="0"/>
          <w:sz w:val="32"/>
          <w:szCs w:val="32"/>
        </w:rPr>
      </w:pPr>
      <w:r>
        <w:rPr>
          <w:kern w:val="0"/>
          <w:sz w:val="36"/>
          <w:szCs w:val="36"/>
        </w:rPr>
        <w:br w:type="page"/>
      </w:r>
      <w:r>
        <w:rPr>
          <w:rFonts w:hint="eastAsia"/>
          <w:b/>
          <w:bCs/>
          <w:kern w:val="0"/>
          <w:sz w:val="32"/>
          <w:szCs w:val="32"/>
        </w:rPr>
        <w:lastRenderedPageBreak/>
        <w:t>授</w:t>
      </w:r>
      <w:r>
        <w:rPr>
          <w:rFonts w:hint="eastAsia"/>
          <w:b/>
          <w:bCs/>
          <w:kern w:val="0"/>
          <w:sz w:val="32"/>
          <w:szCs w:val="32"/>
        </w:rPr>
        <w:t xml:space="preserve"> </w:t>
      </w:r>
      <w:r>
        <w:rPr>
          <w:rFonts w:hint="eastAsia"/>
          <w:b/>
          <w:bCs/>
          <w:kern w:val="0"/>
          <w:sz w:val="32"/>
          <w:szCs w:val="32"/>
        </w:rPr>
        <w:t>权</w:t>
      </w:r>
      <w:r>
        <w:rPr>
          <w:rFonts w:hint="eastAsia"/>
          <w:b/>
          <w:bCs/>
          <w:kern w:val="0"/>
          <w:sz w:val="32"/>
          <w:szCs w:val="32"/>
        </w:rPr>
        <w:t xml:space="preserve"> </w:t>
      </w:r>
      <w:r>
        <w:rPr>
          <w:rFonts w:hint="eastAsia"/>
          <w:b/>
          <w:bCs/>
          <w:kern w:val="0"/>
          <w:sz w:val="32"/>
          <w:szCs w:val="32"/>
        </w:rPr>
        <w:t>委</w:t>
      </w:r>
      <w:r>
        <w:rPr>
          <w:rFonts w:hint="eastAsia"/>
          <w:b/>
          <w:bCs/>
          <w:kern w:val="0"/>
          <w:sz w:val="32"/>
          <w:szCs w:val="32"/>
        </w:rPr>
        <w:t xml:space="preserve"> </w:t>
      </w:r>
      <w:r>
        <w:rPr>
          <w:rFonts w:hint="eastAsia"/>
          <w:b/>
          <w:bCs/>
          <w:kern w:val="0"/>
          <w:sz w:val="32"/>
          <w:szCs w:val="32"/>
        </w:rPr>
        <w:t>托</w:t>
      </w:r>
      <w:r>
        <w:rPr>
          <w:rFonts w:hint="eastAsia"/>
          <w:b/>
          <w:bCs/>
          <w:kern w:val="0"/>
          <w:sz w:val="32"/>
          <w:szCs w:val="32"/>
        </w:rPr>
        <w:t xml:space="preserve"> </w:t>
      </w:r>
      <w:r>
        <w:rPr>
          <w:rFonts w:hint="eastAsia"/>
          <w:b/>
          <w:bCs/>
          <w:kern w:val="0"/>
          <w:sz w:val="32"/>
          <w:szCs w:val="32"/>
        </w:rPr>
        <w:t>书</w:t>
      </w:r>
      <w:bookmarkEnd w:id="5"/>
    </w:p>
    <w:p w:rsidR="00576F2F" w:rsidRDefault="00576F2F">
      <w:pPr>
        <w:adjustRightInd w:val="0"/>
        <w:snapToGrid w:val="0"/>
        <w:spacing w:line="360" w:lineRule="auto"/>
        <w:jc w:val="center"/>
        <w:rPr>
          <w:rFonts w:ascii="宋体" w:hAnsi="宋体" w:cs="宋体"/>
          <w:kern w:val="0"/>
          <w:szCs w:val="21"/>
        </w:rPr>
      </w:pPr>
    </w:p>
    <w:p w:rsidR="00576F2F" w:rsidRDefault="006B14EE" w:rsidP="0077393D">
      <w:pPr>
        <w:topLinePunct/>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本人</w:t>
      </w:r>
      <w:r>
        <w:rPr>
          <w:rFonts w:ascii="宋体" w:hAnsi="宋体" w:cs="宋体" w:hint="eastAsia"/>
          <w:kern w:val="0"/>
          <w:sz w:val="24"/>
          <w:u w:val="single"/>
        </w:rPr>
        <w:t xml:space="preserve">          </w:t>
      </w:r>
      <w:r>
        <w:rPr>
          <w:rFonts w:ascii="宋体" w:hAnsi="宋体" w:cs="宋体" w:hint="eastAsia"/>
          <w:kern w:val="0"/>
          <w:sz w:val="24"/>
        </w:rPr>
        <w:t>（姓名）系</w:t>
      </w:r>
      <w:r>
        <w:rPr>
          <w:rFonts w:ascii="宋体" w:hAnsi="宋体" w:cs="宋体" w:hint="eastAsia"/>
          <w:kern w:val="0"/>
          <w:sz w:val="24"/>
          <w:u w:val="single"/>
        </w:rPr>
        <w:t xml:space="preserve">           </w:t>
      </w:r>
      <w:r>
        <w:rPr>
          <w:rFonts w:ascii="宋体" w:hAnsi="宋体" w:cs="宋体" w:hint="eastAsia"/>
          <w:kern w:val="0"/>
          <w:sz w:val="24"/>
        </w:rPr>
        <w:t>（投标人名称）的法定代表人，现委托</w:t>
      </w:r>
      <w:r>
        <w:rPr>
          <w:rFonts w:ascii="宋体" w:hAnsi="宋体" w:cs="宋体" w:hint="eastAsia"/>
          <w:kern w:val="0"/>
          <w:sz w:val="24"/>
          <w:u w:val="single"/>
        </w:rPr>
        <w:t xml:space="preserve">          </w:t>
      </w:r>
      <w:r>
        <w:rPr>
          <w:rFonts w:ascii="宋体" w:hAnsi="宋体" w:cs="宋体" w:hint="eastAsia"/>
          <w:kern w:val="0"/>
          <w:sz w:val="24"/>
        </w:rPr>
        <w:t>（姓名）为我方代理人。代理人根据授权，以我方名义签署、澄清、说明、补正、递交、撤回、修改</w:t>
      </w:r>
      <w:r>
        <w:rPr>
          <w:rFonts w:ascii="宋体" w:hAnsi="宋体" w:cs="宋体" w:hint="eastAsia"/>
          <w:kern w:val="0"/>
          <w:sz w:val="24"/>
          <w:u w:val="single"/>
        </w:rPr>
        <w:t xml:space="preserve">           </w:t>
      </w:r>
      <w:r>
        <w:rPr>
          <w:rFonts w:ascii="宋体" w:hAnsi="宋体" w:cs="宋体" w:hint="eastAsia"/>
          <w:kern w:val="0"/>
          <w:sz w:val="24"/>
        </w:rPr>
        <w:t>（项目名称）</w:t>
      </w:r>
      <w:r>
        <w:rPr>
          <w:rFonts w:ascii="宋体" w:hAnsi="宋体" w:cs="宋体" w:hint="eastAsia"/>
          <w:kern w:val="0"/>
          <w:sz w:val="24"/>
          <w:u w:val="single"/>
        </w:rPr>
        <w:t xml:space="preserve">           </w:t>
      </w:r>
      <w:r>
        <w:rPr>
          <w:rFonts w:ascii="宋体" w:hAnsi="宋体" w:cs="宋体" w:hint="eastAsia"/>
          <w:kern w:val="0"/>
          <w:sz w:val="24"/>
        </w:rPr>
        <w:t>标段施工投标文件、签订合同和处理有关事宜，其法律后果由我方承担。</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委托期限：</w:t>
      </w:r>
      <w:r>
        <w:rPr>
          <w:rFonts w:ascii="宋体" w:hAnsi="宋体" w:cs="宋体" w:hint="eastAsia"/>
          <w:kern w:val="0"/>
          <w:sz w:val="24"/>
          <w:u w:val="single"/>
        </w:rPr>
        <w:t xml:space="preserve">             </w:t>
      </w:r>
      <w:r>
        <w:rPr>
          <w:rFonts w:ascii="宋体" w:hAnsi="宋体" w:cs="宋体" w:hint="eastAsia"/>
          <w:kern w:val="0"/>
          <w:sz w:val="24"/>
        </w:rPr>
        <w:t>。</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代理人无转委托权。</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附：法定代表人身份证明和身份证复印件</w:t>
      </w:r>
    </w:p>
    <w:p w:rsidR="00576F2F" w:rsidRDefault="00576F2F">
      <w:pPr>
        <w:adjustRightInd w:val="0"/>
        <w:snapToGrid w:val="0"/>
        <w:spacing w:line="360" w:lineRule="auto"/>
        <w:jc w:val="center"/>
        <w:rPr>
          <w:rFonts w:ascii="宋体" w:hAnsi="宋体" w:cs="宋体"/>
          <w:kern w:val="0"/>
          <w:sz w:val="24"/>
        </w:rPr>
      </w:pPr>
    </w:p>
    <w:p w:rsidR="00576F2F" w:rsidRDefault="00576F2F">
      <w:pPr>
        <w:adjustRightInd w:val="0"/>
        <w:snapToGrid w:val="0"/>
        <w:spacing w:line="360" w:lineRule="auto"/>
        <w:jc w:val="center"/>
        <w:rPr>
          <w:rFonts w:ascii="宋体" w:hAnsi="宋体" w:cs="宋体"/>
          <w:kern w:val="0"/>
          <w:sz w:val="24"/>
        </w:rPr>
      </w:pP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投</w:t>
      </w:r>
      <w:r>
        <w:rPr>
          <w:rFonts w:ascii="宋体" w:hAnsi="宋体" w:cs="宋体" w:hint="eastAsia"/>
          <w:kern w:val="0"/>
          <w:sz w:val="24"/>
        </w:rPr>
        <w:t xml:space="preserve">  </w:t>
      </w:r>
      <w:r>
        <w:rPr>
          <w:rFonts w:ascii="宋体" w:hAnsi="宋体" w:cs="宋体" w:hint="eastAsia"/>
          <w:kern w:val="0"/>
          <w:sz w:val="24"/>
        </w:rPr>
        <w:t>标</w:t>
      </w:r>
      <w:r>
        <w:rPr>
          <w:rFonts w:ascii="宋体" w:hAnsi="宋体" w:cs="宋体" w:hint="eastAsia"/>
          <w:kern w:val="0"/>
          <w:sz w:val="24"/>
        </w:rPr>
        <w:t xml:space="preserve">  </w:t>
      </w:r>
      <w:r>
        <w:rPr>
          <w:rFonts w:ascii="宋体" w:hAnsi="宋体" w:cs="宋体" w:hint="eastAsia"/>
          <w:kern w:val="0"/>
          <w:sz w:val="24"/>
        </w:rPr>
        <w:t>人：</w:t>
      </w:r>
      <w:r>
        <w:rPr>
          <w:rFonts w:ascii="宋体" w:hAnsi="宋体" w:cs="宋体" w:hint="eastAsia"/>
          <w:kern w:val="0"/>
          <w:sz w:val="24"/>
          <w:u w:val="single"/>
        </w:rPr>
        <w:t xml:space="preserve">        </w:t>
      </w:r>
      <w:r>
        <w:rPr>
          <w:rFonts w:ascii="宋体" w:hAnsi="宋体" w:cs="宋体" w:hint="eastAsia"/>
          <w:kern w:val="0"/>
          <w:sz w:val="24"/>
          <w:u w:val="single"/>
        </w:rPr>
        <w:t>（盖单位章）</w:t>
      </w: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法定代表人：</w:t>
      </w:r>
      <w:r>
        <w:rPr>
          <w:rFonts w:ascii="宋体" w:hAnsi="宋体" w:cs="宋体" w:hint="eastAsia"/>
          <w:kern w:val="0"/>
          <w:sz w:val="24"/>
          <w:u w:val="single"/>
        </w:rPr>
        <w:t xml:space="preserve">                </w:t>
      </w:r>
      <w:r>
        <w:rPr>
          <w:rFonts w:ascii="宋体" w:hAnsi="宋体" w:cs="宋体" w:hint="eastAsia"/>
          <w:kern w:val="0"/>
          <w:sz w:val="24"/>
        </w:rPr>
        <w:t>（</w:t>
      </w:r>
      <w:r>
        <w:rPr>
          <w:rFonts w:hAnsi="宋体" w:cs="宋体" w:hint="eastAsia"/>
          <w:kern w:val="0"/>
          <w:sz w:val="24"/>
        </w:rPr>
        <w:t>签字</w:t>
      </w:r>
      <w:r>
        <w:rPr>
          <w:rFonts w:ascii="宋体" w:hAnsi="宋体" w:cs="宋体" w:hint="eastAsia"/>
          <w:kern w:val="0"/>
          <w:sz w:val="24"/>
        </w:rPr>
        <w:t>）</w:t>
      </w: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身份证号码：</w:t>
      </w: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委托代理人：</w:t>
      </w:r>
      <w:r>
        <w:rPr>
          <w:rFonts w:ascii="宋体" w:hAnsi="宋体" w:cs="宋体" w:hint="eastAsia"/>
          <w:kern w:val="0"/>
          <w:sz w:val="24"/>
          <w:u w:val="single"/>
        </w:rPr>
        <w:t xml:space="preserve">                </w:t>
      </w:r>
      <w:r>
        <w:rPr>
          <w:rFonts w:ascii="宋体" w:hAnsi="宋体" w:cs="宋体" w:hint="eastAsia"/>
          <w:kern w:val="0"/>
          <w:sz w:val="24"/>
        </w:rPr>
        <w:t>（</w:t>
      </w:r>
      <w:r>
        <w:rPr>
          <w:rFonts w:hAnsi="宋体" w:cs="宋体" w:hint="eastAsia"/>
          <w:kern w:val="0"/>
          <w:sz w:val="24"/>
        </w:rPr>
        <w:t>签字</w:t>
      </w:r>
      <w:r>
        <w:rPr>
          <w:rFonts w:ascii="宋体" w:hAnsi="宋体" w:cs="宋体" w:hint="eastAsia"/>
          <w:kern w:val="0"/>
          <w:sz w:val="24"/>
        </w:rPr>
        <w:t>）</w:t>
      </w: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身份证号码：</w:t>
      </w:r>
    </w:p>
    <w:p w:rsidR="00576F2F" w:rsidRDefault="00576F2F">
      <w:pPr>
        <w:pStyle w:val="a0"/>
      </w:pPr>
    </w:p>
    <w:p w:rsidR="00576F2F" w:rsidRDefault="006B14EE">
      <w:pPr>
        <w:adjustRightInd w:val="0"/>
        <w:snapToGrid w:val="0"/>
        <w:spacing w:line="360" w:lineRule="auto"/>
        <w:rPr>
          <w:rFonts w:ascii="宋体" w:hAnsi="宋体" w:cs="宋体"/>
          <w:kern w:val="0"/>
          <w:sz w:val="24"/>
        </w:rPr>
      </w:pP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576F2F" w:rsidRDefault="006B14EE">
      <w:pPr>
        <w:pStyle w:val="a7"/>
        <w:adjustRightInd w:val="0"/>
        <w:snapToGrid w:val="0"/>
        <w:spacing w:line="360" w:lineRule="auto"/>
        <w:jc w:val="center"/>
        <w:rPr>
          <w:rFonts w:hAnsi="宋体" w:cs="宋体"/>
          <w:kern w:val="0"/>
        </w:rPr>
      </w:pPr>
      <w:r>
        <w:rPr>
          <w:rFonts w:hAnsi="宋体" w:cs="宋体" w:hint="eastAsia"/>
          <w:kern w:val="0"/>
        </w:rPr>
        <w:br w:type="page"/>
      </w:r>
    </w:p>
    <w:p w:rsidR="00576F2F" w:rsidRDefault="006B14EE">
      <w:pPr>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申请资格审查人简介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313"/>
        <w:gridCol w:w="2410"/>
        <w:gridCol w:w="1701"/>
        <w:gridCol w:w="2700"/>
      </w:tblGrid>
      <w:tr w:rsidR="00576F2F">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单位名称</w:t>
            </w:r>
          </w:p>
        </w:tc>
        <w:tc>
          <w:tcPr>
            <w:tcW w:w="241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p>
        </w:tc>
        <w:tc>
          <w:tcPr>
            <w:tcW w:w="270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r>
      <w:tr w:rsidR="00576F2F">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资质等级</w:t>
            </w:r>
          </w:p>
        </w:tc>
        <w:tc>
          <w:tcPr>
            <w:tcW w:w="241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单</w:t>
            </w:r>
            <w:r>
              <w:rPr>
                <w:rFonts w:ascii="宋体" w:hAnsi="宋体" w:cs="宋体" w:hint="eastAsia"/>
                <w:kern w:val="0"/>
                <w:sz w:val="24"/>
              </w:rPr>
              <w:t xml:space="preserve"> </w:t>
            </w:r>
            <w:r>
              <w:rPr>
                <w:rFonts w:ascii="宋体" w:hAnsi="宋体" w:cs="宋体" w:hint="eastAsia"/>
                <w:kern w:val="0"/>
                <w:sz w:val="24"/>
              </w:rPr>
              <w:t>位</w:t>
            </w:r>
            <w:r>
              <w:rPr>
                <w:rFonts w:ascii="宋体" w:hAnsi="宋体" w:cs="宋体" w:hint="eastAsia"/>
                <w:kern w:val="0"/>
                <w:sz w:val="24"/>
              </w:rPr>
              <w:t xml:space="preserve"> </w:t>
            </w:r>
            <w:r>
              <w:rPr>
                <w:rFonts w:ascii="宋体" w:hAnsi="宋体" w:cs="宋体" w:hint="eastAsia"/>
                <w:kern w:val="0"/>
                <w:sz w:val="24"/>
              </w:rPr>
              <w:t>性</w:t>
            </w:r>
            <w:r>
              <w:rPr>
                <w:rFonts w:ascii="宋体" w:hAnsi="宋体" w:cs="宋体" w:hint="eastAsia"/>
                <w:kern w:val="0"/>
                <w:sz w:val="24"/>
              </w:rPr>
              <w:t xml:space="preserve"> </w:t>
            </w:r>
            <w:r>
              <w:rPr>
                <w:rFonts w:ascii="宋体" w:hAnsi="宋体" w:cs="宋体" w:hint="eastAsia"/>
                <w:kern w:val="0"/>
                <w:sz w:val="24"/>
              </w:rPr>
              <w:t>质</w:t>
            </w:r>
          </w:p>
        </w:tc>
        <w:tc>
          <w:tcPr>
            <w:tcW w:w="270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r>
      <w:tr w:rsidR="00576F2F">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法定代表人</w:t>
            </w:r>
          </w:p>
        </w:tc>
        <w:tc>
          <w:tcPr>
            <w:tcW w:w="241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联</w:t>
            </w:r>
            <w:r>
              <w:rPr>
                <w:rFonts w:ascii="宋体" w:hAnsi="宋体" w:cs="宋体" w:hint="eastAsia"/>
                <w:kern w:val="0"/>
                <w:sz w:val="24"/>
              </w:rPr>
              <w:t xml:space="preserve"> </w:t>
            </w:r>
            <w:r>
              <w:rPr>
                <w:rFonts w:ascii="宋体" w:hAnsi="宋体" w:cs="宋体" w:hint="eastAsia"/>
                <w:kern w:val="0"/>
                <w:sz w:val="24"/>
              </w:rPr>
              <w:t>系</w:t>
            </w:r>
            <w:r>
              <w:rPr>
                <w:rFonts w:ascii="宋体" w:hAnsi="宋体" w:cs="宋体" w:hint="eastAsia"/>
                <w:kern w:val="0"/>
                <w:sz w:val="24"/>
              </w:rPr>
              <w:t xml:space="preserve"> </w:t>
            </w:r>
            <w:r>
              <w:rPr>
                <w:rFonts w:ascii="宋体" w:hAnsi="宋体" w:cs="宋体" w:hint="eastAsia"/>
                <w:kern w:val="0"/>
                <w:sz w:val="24"/>
              </w:rPr>
              <w:t>人</w:t>
            </w:r>
          </w:p>
        </w:tc>
        <w:tc>
          <w:tcPr>
            <w:tcW w:w="270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r>
      <w:tr w:rsidR="00576F2F">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注册建造师</w:t>
            </w:r>
          </w:p>
        </w:tc>
        <w:tc>
          <w:tcPr>
            <w:tcW w:w="241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等</w:t>
            </w:r>
            <w:r>
              <w:rPr>
                <w:rFonts w:ascii="宋体" w:hAnsi="宋体" w:cs="宋体" w:hint="eastAsia"/>
                <w:kern w:val="0"/>
                <w:sz w:val="24"/>
              </w:rPr>
              <w:t xml:space="preserve">    </w:t>
            </w:r>
            <w:r>
              <w:rPr>
                <w:rFonts w:ascii="宋体" w:hAnsi="宋体" w:cs="宋体" w:hint="eastAsia"/>
                <w:kern w:val="0"/>
                <w:sz w:val="24"/>
              </w:rPr>
              <w:t>级</w:t>
            </w:r>
          </w:p>
        </w:tc>
        <w:tc>
          <w:tcPr>
            <w:tcW w:w="270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r>
      <w:tr w:rsidR="00576F2F">
        <w:trPr>
          <w:cantSplit/>
          <w:trHeight w:val="685"/>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320" w:lineRule="exact"/>
              <w:contextualSpacing/>
              <w:jc w:val="center"/>
              <w:rPr>
                <w:rFonts w:ascii="宋体" w:hAnsi="宋体" w:cs="宋体"/>
                <w:kern w:val="0"/>
                <w:sz w:val="24"/>
              </w:rPr>
            </w:pPr>
            <w:r>
              <w:rPr>
                <w:rFonts w:ascii="宋体" w:hAnsi="宋体" w:cs="宋体" w:hint="eastAsia"/>
                <w:kern w:val="0"/>
                <w:sz w:val="24"/>
              </w:rPr>
              <w:t>拟投入的施工队伍</w:t>
            </w:r>
          </w:p>
        </w:tc>
        <w:tc>
          <w:tcPr>
            <w:tcW w:w="241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spacing w:line="440" w:lineRule="exact"/>
              <w:contextualSpacing/>
              <w:jc w:val="center"/>
              <w:rPr>
                <w:rFonts w:ascii="宋体" w:hAnsi="宋体" w:cs="宋体"/>
                <w:kern w:val="0"/>
                <w:sz w:val="24"/>
              </w:rPr>
            </w:pPr>
            <w:r>
              <w:rPr>
                <w:rFonts w:ascii="宋体" w:hAnsi="宋体" w:cs="宋体" w:hint="eastAsia"/>
                <w:kern w:val="0"/>
                <w:sz w:val="24"/>
              </w:rPr>
              <w:t>联</w:t>
            </w:r>
            <w:r>
              <w:rPr>
                <w:rFonts w:ascii="宋体" w:hAnsi="宋体" w:cs="宋体" w:hint="eastAsia"/>
                <w:kern w:val="0"/>
                <w:sz w:val="24"/>
              </w:rPr>
              <w:t xml:space="preserve"> </w:t>
            </w:r>
            <w:r>
              <w:rPr>
                <w:rFonts w:ascii="宋体" w:hAnsi="宋体" w:cs="宋体" w:hint="eastAsia"/>
                <w:kern w:val="0"/>
                <w:sz w:val="24"/>
              </w:rPr>
              <w:t>系</w:t>
            </w:r>
            <w:r>
              <w:rPr>
                <w:rFonts w:ascii="宋体" w:hAnsi="宋体" w:cs="宋体" w:hint="eastAsia"/>
                <w:kern w:val="0"/>
                <w:sz w:val="24"/>
              </w:rPr>
              <w:t xml:space="preserve"> </w:t>
            </w: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p>
        </w:tc>
        <w:tc>
          <w:tcPr>
            <w:tcW w:w="2700" w:type="dxa"/>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spacing w:line="440" w:lineRule="exact"/>
              <w:contextualSpacing/>
              <w:jc w:val="center"/>
              <w:rPr>
                <w:rFonts w:ascii="宋体" w:hAnsi="宋体" w:cs="宋体"/>
                <w:kern w:val="0"/>
                <w:sz w:val="24"/>
              </w:rPr>
            </w:pPr>
          </w:p>
        </w:tc>
      </w:tr>
      <w:tr w:rsidR="00576F2F">
        <w:trPr>
          <w:cantSplit/>
          <w:trHeight w:val="8223"/>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申</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请</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资</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格</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审</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查</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人</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组</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织</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机</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构</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和</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企</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业</w:t>
            </w:r>
          </w:p>
          <w:p w:rsidR="00576F2F" w:rsidRDefault="006B14EE">
            <w:pPr>
              <w:autoSpaceDE w:val="0"/>
              <w:autoSpaceDN w:val="0"/>
              <w:adjustRightInd w:val="0"/>
              <w:snapToGrid w:val="0"/>
              <w:jc w:val="center"/>
              <w:rPr>
                <w:rFonts w:ascii="宋体" w:hAnsi="宋体" w:cs="宋体"/>
                <w:kern w:val="0"/>
                <w:sz w:val="24"/>
              </w:rPr>
            </w:pPr>
            <w:r>
              <w:rPr>
                <w:rFonts w:ascii="宋体" w:hAnsi="宋体" w:cs="宋体" w:hint="eastAsia"/>
                <w:kern w:val="0"/>
                <w:sz w:val="24"/>
              </w:rPr>
              <w:t>概</w:t>
            </w:r>
          </w:p>
          <w:p w:rsidR="00576F2F" w:rsidRDefault="006B14EE">
            <w:pPr>
              <w:autoSpaceDE w:val="0"/>
              <w:autoSpaceDN w:val="0"/>
              <w:adjustRightInd w:val="0"/>
              <w:snapToGrid w:val="0"/>
              <w:jc w:val="center"/>
              <w:rPr>
                <w:rFonts w:ascii="宋体" w:hAnsi="宋体" w:cs="宋体"/>
                <w:kern w:val="0"/>
                <w:sz w:val="28"/>
                <w:szCs w:val="28"/>
              </w:rPr>
            </w:pPr>
            <w:proofErr w:type="gramStart"/>
            <w:r>
              <w:rPr>
                <w:rFonts w:ascii="宋体" w:hAnsi="宋体" w:cs="宋体" w:hint="eastAsia"/>
                <w:kern w:val="0"/>
                <w:sz w:val="24"/>
              </w:rPr>
              <w:t>况</w:t>
            </w:r>
            <w:proofErr w:type="gramEnd"/>
          </w:p>
        </w:tc>
        <w:tc>
          <w:tcPr>
            <w:tcW w:w="8124" w:type="dxa"/>
            <w:gridSpan w:val="4"/>
            <w:tcBorders>
              <w:top w:val="single" w:sz="4" w:space="0" w:color="000000"/>
              <w:left w:val="single" w:sz="4" w:space="0" w:color="000000"/>
              <w:bottom w:val="single" w:sz="4" w:space="0" w:color="000000"/>
              <w:right w:val="single" w:sz="4" w:space="0" w:color="000000"/>
            </w:tcBorders>
            <w:vAlign w:val="center"/>
          </w:tcPr>
          <w:p w:rsidR="00576F2F" w:rsidRDefault="00576F2F">
            <w:pPr>
              <w:autoSpaceDE w:val="0"/>
              <w:autoSpaceDN w:val="0"/>
              <w:adjustRightInd w:val="0"/>
              <w:snapToGrid w:val="0"/>
              <w:rPr>
                <w:rFonts w:ascii="宋体" w:hAnsi="宋体" w:cs="宋体"/>
                <w:kern w:val="0"/>
                <w:sz w:val="28"/>
                <w:szCs w:val="28"/>
              </w:rPr>
            </w:pPr>
          </w:p>
          <w:p w:rsidR="00576F2F" w:rsidRDefault="00576F2F">
            <w:pPr>
              <w:autoSpaceDE w:val="0"/>
              <w:autoSpaceDN w:val="0"/>
              <w:adjustRightInd w:val="0"/>
              <w:snapToGrid w:val="0"/>
              <w:rPr>
                <w:rFonts w:ascii="宋体" w:hAnsi="宋体" w:cs="宋体"/>
                <w:kern w:val="0"/>
                <w:sz w:val="28"/>
                <w:szCs w:val="28"/>
              </w:rPr>
            </w:pPr>
          </w:p>
          <w:p w:rsidR="00576F2F" w:rsidRDefault="00576F2F">
            <w:pPr>
              <w:autoSpaceDE w:val="0"/>
              <w:autoSpaceDN w:val="0"/>
              <w:adjustRightInd w:val="0"/>
              <w:snapToGrid w:val="0"/>
              <w:rPr>
                <w:rFonts w:ascii="宋体" w:hAnsi="宋体" w:cs="宋体"/>
                <w:kern w:val="0"/>
                <w:sz w:val="28"/>
                <w:szCs w:val="28"/>
              </w:rPr>
            </w:pPr>
          </w:p>
          <w:p w:rsidR="00576F2F" w:rsidRDefault="00576F2F">
            <w:pPr>
              <w:autoSpaceDE w:val="0"/>
              <w:autoSpaceDN w:val="0"/>
              <w:adjustRightInd w:val="0"/>
              <w:snapToGrid w:val="0"/>
              <w:rPr>
                <w:rFonts w:ascii="宋体" w:hAnsi="宋体" w:cs="宋体"/>
                <w:kern w:val="0"/>
                <w:sz w:val="28"/>
                <w:szCs w:val="28"/>
              </w:rPr>
            </w:pPr>
          </w:p>
          <w:p w:rsidR="00576F2F" w:rsidRDefault="00576F2F">
            <w:pPr>
              <w:autoSpaceDE w:val="0"/>
              <w:autoSpaceDN w:val="0"/>
              <w:adjustRightInd w:val="0"/>
              <w:snapToGrid w:val="0"/>
              <w:rPr>
                <w:rFonts w:ascii="宋体" w:hAnsi="宋体" w:cs="宋体"/>
                <w:kern w:val="0"/>
                <w:sz w:val="28"/>
                <w:szCs w:val="28"/>
              </w:rPr>
            </w:pPr>
          </w:p>
          <w:p w:rsidR="00576F2F" w:rsidRDefault="00576F2F">
            <w:pPr>
              <w:autoSpaceDE w:val="0"/>
              <w:autoSpaceDN w:val="0"/>
              <w:adjustRightInd w:val="0"/>
              <w:snapToGrid w:val="0"/>
              <w:rPr>
                <w:rFonts w:ascii="宋体" w:hAnsi="宋体" w:cs="宋体"/>
                <w:kern w:val="0"/>
                <w:sz w:val="28"/>
                <w:szCs w:val="28"/>
              </w:rPr>
            </w:pPr>
          </w:p>
          <w:p w:rsidR="00576F2F" w:rsidRDefault="00576F2F">
            <w:pPr>
              <w:autoSpaceDE w:val="0"/>
              <w:autoSpaceDN w:val="0"/>
              <w:adjustRightInd w:val="0"/>
              <w:snapToGrid w:val="0"/>
              <w:rPr>
                <w:rFonts w:ascii="宋体" w:hAnsi="宋体" w:cs="宋体"/>
                <w:kern w:val="0"/>
                <w:sz w:val="28"/>
                <w:szCs w:val="28"/>
              </w:rPr>
            </w:pPr>
          </w:p>
        </w:tc>
      </w:tr>
    </w:tbl>
    <w:p w:rsidR="00576F2F" w:rsidRDefault="006B14EE">
      <w:pPr>
        <w:adjustRightInd w:val="0"/>
        <w:snapToGrid w:val="0"/>
        <w:rPr>
          <w:rFonts w:ascii="宋体" w:hAnsi="宋体" w:cs="宋体"/>
          <w:kern w:val="0"/>
        </w:rPr>
      </w:pPr>
      <w:r>
        <w:rPr>
          <w:rFonts w:ascii="宋体" w:hAnsi="宋体" w:cs="宋体"/>
          <w:kern w:val="0"/>
        </w:rPr>
        <w:br w:type="page"/>
      </w:r>
    </w:p>
    <w:p w:rsidR="00576F2F" w:rsidRDefault="00576F2F">
      <w:pPr>
        <w:pStyle w:val="a0"/>
        <w:adjustRightInd w:val="0"/>
        <w:snapToGrid w:val="0"/>
        <w:rPr>
          <w:kern w:val="0"/>
        </w:rPr>
      </w:pPr>
    </w:p>
    <w:p w:rsidR="00576F2F" w:rsidRDefault="006B14EE">
      <w:pPr>
        <w:pStyle w:val="a8"/>
        <w:widowControl/>
        <w:adjustRightInd w:val="0"/>
        <w:snapToGrid w:val="0"/>
        <w:spacing w:line="360" w:lineRule="auto"/>
        <w:jc w:val="center"/>
        <w:rPr>
          <w:rFonts w:ascii="宋体" w:eastAsia="宋体" w:hAnsi="宋体" w:cs="宋体"/>
          <w:b/>
          <w:kern w:val="0"/>
          <w:sz w:val="36"/>
        </w:rPr>
      </w:pPr>
      <w:r>
        <w:rPr>
          <w:rFonts w:ascii="宋体" w:eastAsia="宋体" w:hAnsi="宋体" w:cs="宋体" w:hint="eastAsia"/>
          <w:b/>
          <w:kern w:val="0"/>
          <w:sz w:val="36"/>
        </w:rPr>
        <w:t xml:space="preserve"> </w:t>
      </w:r>
      <w:r>
        <w:rPr>
          <w:rFonts w:ascii="宋体" w:eastAsia="宋体" w:hAnsi="宋体" w:cs="宋体" w:hint="eastAsia"/>
          <w:b/>
          <w:kern w:val="0"/>
          <w:sz w:val="36"/>
        </w:rPr>
        <w:t>项目经理无在建工程承诺书</w:t>
      </w:r>
    </w:p>
    <w:p w:rsidR="00576F2F" w:rsidRDefault="00576F2F">
      <w:pPr>
        <w:pStyle w:val="a8"/>
        <w:widowControl/>
        <w:adjustRightInd w:val="0"/>
        <w:snapToGrid w:val="0"/>
        <w:spacing w:line="360" w:lineRule="auto"/>
        <w:jc w:val="center"/>
        <w:rPr>
          <w:rFonts w:ascii="宋体" w:eastAsia="宋体" w:hAnsi="宋体" w:cs="宋体"/>
          <w:b/>
          <w:kern w:val="0"/>
          <w:sz w:val="36"/>
          <w:szCs w:val="32"/>
        </w:rPr>
      </w:pPr>
    </w:p>
    <w:p w:rsidR="00576F2F" w:rsidRDefault="00576F2F">
      <w:pPr>
        <w:adjustRightInd w:val="0"/>
        <w:snapToGrid w:val="0"/>
        <w:spacing w:line="360" w:lineRule="auto"/>
        <w:jc w:val="center"/>
        <w:rPr>
          <w:rFonts w:ascii="宋体" w:hAnsi="宋体" w:cs="宋体"/>
          <w:kern w:val="0"/>
          <w:sz w:val="28"/>
          <w:szCs w:val="28"/>
        </w:rPr>
      </w:pPr>
    </w:p>
    <w:p w:rsidR="00576F2F" w:rsidRDefault="006B14EE">
      <w:pPr>
        <w:adjustRightInd w:val="0"/>
        <w:snapToGrid w:val="0"/>
        <w:spacing w:line="360" w:lineRule="auto"/>
        <w:ind w:firstLine="1"/>
        <w:rPr>
          <w:rFonts w:ascii="宋体" w:hAnsi="宋体" w:cs="宋体"/>
          <w:kern w:val="0"/>
          <w:sz w:val="24"/>
        </w:rPr>
      </w:pPr>
      <w:r>
        <w:rPr>
          <w:rFonts w:ascii="宋体" w:hAnsi="宋体" w:cs="宋体" w:hint="eastAsia"/>
          <w:kern w:val="0"/>
          <w:sz w:val="24"/>
        </w:rPr>
        <w:t>致：</w:t>
      </w:r>
      <w:r>
        <w:rPr>
          <w:rFonts w:ascii="宋体" w:hAnsi="宋体" w:cs="宋体" w:hint="eastAsia"/>
          <w:kern w:val="0"/>
          <w:sz w:val="24"/>
          <w:u w:val="single"/>
        </w:rPr>
        <w:t xml:space="preserve">                            </w:t>
      </w:r>
      <w:r>
        <w:rPr>
          <w:rFonts w:ascii="宋体" w:hAnsi="宋体" w:cs="宋体" w:hint="eastAsia"/>
          <w:kern w:val="0"/>
          <w:sz w:val="24"/>
        </w:rPr>
        <w:t>（招标人名称）</w:t>
      </w:r>
    </w:p>
    <w:p w:rsidR="00576F2F" w:rsidRDefault="006B14EE" w:rsidP="0077393D">
      <w:pPr>
        <w:adjustRightInd w:val="0"/>
        <w:snapToGrid w:val="0"/>
        <w:spacing w:line="360" w:lineRule="auto"/>
        <w:ind w:firstLineChars="177" w:firstLine="425"/>
        <w:rPr>
          <w:rFonts w:ascii="宋体" w:hAnsi="宋体" w:cs="宋体"/>
          <w:kern w:val="0"/>
          <w:sz w:val="24"/>
        </w:rPr>
      </w:pPr>
      <w:r>
        <w:rPr>
          <w:rFonts w:ascii="宋体" w:hAnsi="宋体" w:cs="宋体" w:hint="eastAsia"/>
          <w:kern w:val="0"/>
          <w:sz w:val="24"/>
        </w:rPr>
        <w:t>我公司自愿参加贵单位（公司）</w:t>
      </w:r>
      <w:r>
        <w:rPr>
          <w:rFonts w:ascii="宋体" w:hAnsi="宋体" w:cs="宋体" w:hint="eastAsia"/>
          <w:kern w:val="0"/>
          <w:sz w:val="24"/>
          <w:u w:val="single"/>
        </w:rPr>
        <w:t xml:space="preserve">             </w:t>
      </w:r>
      <w:r>
        <w:rPr>
          <w:rFonts w:ascii="宋体" w:hAnsi="宋体" w:cs="宋体" w:hint="eastAsia"/>
          <w:kern w:val="0"/>
          <w:sz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拟任项目经理</w:t>
      </w:r>
      <w:r>
        <w:rPr>
          <w:rFonts w:ascii="宋体" w:hAnsi="宋体" w:cs="宋体" w:hint="eastAsia"/>
          <w:kern w:val="0"/>
          <w:sz w:val="24"/>
          <w:u w:val="single"/>
        </w:rPr>
        <w:t xml:space="preserve">       </w:t>
      </w:r>
      <w:r>
        <w:rPr>
          <w:rFonts w:ascii="宋体" w:hAnsi="宋体" w:cs="宋体" w:hint="eastAsia"/>
          <w:kern w:val="0"/>
          <w:sz w:val="24"/>
        </w:rPr>
        <w:t>无任何在建工程项目。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单</w:t>
      </w:r>
      <w:r>
        <w:rPr>
          <w:rFonts w:ascii="宋体" w:hAnsi="宋体" w:cs="宋体" w:hint="eastAsia"/>
          <w:kern w:val="0"/>
          <w:sz w:val="24"/>
        </w:rPr>
        <w:t xml:space="preserve">  </w:t>
      </w:r>
      <w:r>
        <w:rPr>
          <w:rFonts w:ascii="宋体" w:hAnsi="宋体" w:cs="宋体" w:hint="eastAsia"/>
          <w:kern w:val="0"/>
          <w:sz w:val="24"/>
        </w:rPr>
        <w:t>位：（公章）</w:t>
      </w: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法定代表人</w:t>
      </w:r>
      <w:r>
        <w:rPr>
          <w:rFonts w:ascii="宋体" w:hAnsi="宋体" w:cs="宋体" w:hint="eastAsia"/>
          <w:kern w:val="0"/>
          <w:sz w:val="24"/>
        </w:rPr>
        <w:t>签字：</w:t>
      </w:r>
    </w:p>
    <w:p w:rsidR="00576F2F" w:rsidRDefault="006B14EE">
      <w:pPr>
        <w:adjustRightInd w:val="0"/>
        <w:snapToGrid w:val="0"/>
        <w:spacing w:line="700" w:lineRule="exact"/>
        <w:contextualSpacing/>
        <w:rPr>
          <w:rFonts w:ascii="宋体" w:hAnsi="宋体" w:cs="宋体"/>
          <w:kern w:val="0"/>
          <w:sz w:val="24"/>
        </w:rPr>
      </w:pPr>
      <w:r>
        <w:rPr>
          <w:rFonts w:ascii="宋体" w:hAnsi="宋体" w:cs="宋体" w:hint="eastAsia"/>
          <w:kern w:val="0"/>
          <w:sz w:val="24"/>
        </w:rPr>
        <w:t>项目经理签字：</w:t>
      </w:r>
    </w:p>
    <w:p w:rsidR="00576F2F" w:rsidRDefault="006B14EE">
      <w:pPr>
        <w:adjustRightInd w:val="0"/>
        <w:snapToGrid w:val="0"/>
        <w:spacing w:line="700" w:lineRule="exact"/>
        <w:contextualSpacing/>
        <w:jc w:val="left"/>
        <w:rPr>
          <w:rFonts w:ascii="宋体" w:hAnsi="宋体" w:cs="宋体"/>
          <w:kern w:val="0"/>
          <w:sz w:val="28"/>
          <w:szCs w:val="28"/>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76F2F" w:rsidRDefault="00576F2F">
      <w:pPr>
        <w:adjustRightInd w:val="0"/>
        <w:snapToGrid w:val="0"/>
        <w:spacing w:line="360" w:lineRule="auto"/>
        <w:jc w:val="center"/>
        <w:rPr>
          <w:rFonts w:ascii="宋体" w:hAnsi="宋体" w:cs="宋体"/>
          <w:kern w:val="0"/>
          <w:szCs w:val="28"/>
        </w:rPr>
      </w:pPr>
    </w:p>
    <w:p w:rsidR="00576F2F" w:rsidRDefault="00576F2F">
      <w:pPr>
        <w:adjustRightInd w:val="0"/>
        <w:snapToGrid w:val="0"/>
        <w:spacing w:line="360" w:lineRule="auto"/>
        <w:jc w:val="center"/>
        <w:rPr>
          <w:rFonts w:ascii="宋体" w:hAnsi="宋体" w:cs="宋体"/>
          <w:kern w:val="0"/>
          <w:szCs w:val="28"/>
        </w:rPr>
      </w:pPr>
    </w:p>
    <w:p w:rsidR="00576F2F" w:rsidRDefault="006B14EE">
      <w:pPr>
        <w:adjustRightInd w:val="0"/>
        <w:snapToGrid w:val="0"/>
        <w:rPr>
          <w:rFonts w:ascii="宋体" w:hAnsi="宋体" w:cs="宋体"/>
          <w:kern w:val="0"/>
          <w:szCs w:val="28"/>
        </w:rPr>
      </w:pPr>
      <w:r>
        <w:rPr>
          <w:rFonts w:ascii="宋体" w:hAnsi="宋体" w:cs="宋体"/>
          <w:kern w:val="0"/>
          <w:szCs w:val="28"/>
        </w:rPr>
        <w:br w:type="page"/>
      </w:r>
    </w:p>
    <w:p w:rsidR="00576F2F" w:rsidRDefault="00576F2F">
      <w:pPr>
        <w:pStyle w:val="a0"/>
        <w:adjustRightInd w:val="0"/>
        <w:snapToGrid w:val="0"/>
        <w:rPr>
          <w:kern w:val="0"/>
        </w:rPr>
      </w:pPr>
    </w:p>
    <w:p w:rsidR="00576F2F" w:rsidRDefault="006B14EE">
      <w:pPr>
        <w:pStyle w:val="a8"/>
        <w:widowControl/>
        <w:adjustRightInd w:val="0"/>
        <w:snapToGrid w:val="0"/>
        <w:spacing w:line="440" w:lineRule="exact"/>
        <w:contextualSpacing/>
        <w:jc w:val="center"/>
        <w:rPr>
          <w:rFonts w:ascii="宋体" w:eastAsia="宋体" w:hAnsi="宋体" w:cs="宋体"/>
          <w:b/>
          <w:kern w:val="0"/>
          <w:sz w:val="36"/>
          <w:szCs w:val="36"/>
        </w:rPr>
      </w:pPr>
      <w:r>
        <w:rPr>
          <w:rFonts w:ascii="宋体" w:eastAsia="宋体" w:hAnsi="宋体" w:cs="宋体" w:hint="eastAsia"/>
          <w:b/>
          <w:kern w:val="0"/>
          <w:sz w:val="36"/>
          <w:szCs w:val="36"/>
        </w:rPr>
        <w:t>资格审查材料真实性承诺书</w:t>
      </w:r>
    </w:p>
    <w:p w:rsidR="00576F2F" w:rsidRDefault="00576F2F">
      <w:pPr>
        <w:pStyle w:val="a8"/>
        <w:widowControl/>
        <w:adjustRightInd w:val="0"/>
        <w:snapToGrid w:val="0"/>
        <w:spacing w:line="440" w:lineRule="exact"/>
        <w:contextualSpacing/>
        <w:jc w:val="center"/>
        <w:rPr>
          <w:rFonts w:ascii="宋体" w:eastAsia="宋体" w:hAnsi="宋体" w:cs="宋体"/>
          <w:b/>
          <w:kern w:val="0"/>
          <w:sz w:val="36"/>
          <w:szCs w:val="36"/>
        </w:rPr>
      </w:pPr>
    </w:p>
    <w:p w:rsidR="00576F2F" w:rsidRDefault="00576F2F">
      <w:pPr>
        <w:adjustRightInd w:val="0"/>
        <w:snapToGrid w:val="0"/>
        <w:spacing w:line="360" w:lineRule="auto"/>
        <w:jc w:val="center"/>
        <w:rPr>
          <w:rFonts w:ascii="宋体" w:hAnsi="宋体" w:cs="宋体"/>
          <w:kern w:val="0"/>
        </w:rPr>
      </w:pPr>
    </w:p>
    <w:p w:rsidR="00576F2F" w:rsidRDefault="00576F2F">
      <w:pPr>
        <w:adjustRightInd w:val="0"/>
        <w:snapToGrid w:val="0"/>
        <w:spacing w:line="360" w:lineRule="auto"/>
        <w:jc w:val="center"/>
        <w:rPr>
          <w:rFonts w:ascii="宋体" w:hAnsi="宋体" w:cs="宋体"/>
          <w:kern w:val="0"/>
        </w:rPr>
      </w:pPr>
    </w:p>
    <w:p w:rsidR="00576F2F" w:rsidRDefault="006B14EE">
      <w:pPr>
        <w:adjustRightInd w:val="0"/>
        <w:snapToGrid w:val="0"/>
        <w:spacing w:line="500" w:lineRule="exact"/>
        <w:ind w:firstLineChars="300" w:firstLine="720"/>
        <w:contextualSpacing/>
        <w:rPr>
          <w:rFonts w:ascii="宋体" w:hAnsi="宋体" w:cs="宋体"/>
          <w:kern w:val="0"/>
          <w:sz w:val="24"/>
        </w:rPr>
      </w:pPr>
      <w:r>
        <w:rPr>
          <w:rFonts w:ascii="宋体" w:hAnsi="宋体" w:cs="宋体" w:hint="eastAsia"/>
          <w:kern w:val="0"/>
          <w:sz w:val="24"/>
        </w:rPr>
        <w:t>致：</w:t>
      </w:r>
      <w:r>
        <w:rPr>
          <w:rFonts w:ascii="宋体" w:hAnsi="宋体" w:cs="宋体" w:hint="eastAsia"/>
          <w:kern w:val="0"/>
          <w:sz w:val="24"/>
          <w:u w:val="single"/>
        </w:rPr>
        <w:t xml:space="preserve">                            </w:t>
      </w:r>
      <w:r>
        <w:rPr>
          <w:rFonts w:ascii="宋体" w:hAnsi="宋体" w:cs="宋体" w:hint="eastAsia"/>
          <w:kern w:val="0"/>
          <w:sz w:val="24"/>
        </w:rPr>
        <w:t>（招标人名称）</w:t>
      </w:r>
    </w:p>
    <w:p w:rsidR="00576F2F" w:rsidRDefault="006B14EE">
      <w:pPr>
        <w:adjustRightInd w:val="0"/>
        <w:snapToGrid w:val="0"/>
        <w:spacing w:line="500" w:lineRule="exact"/>
        <w:ind w:firstLineChars="201" w:firstLine="482"/>
        <w:contextualSpacing/>
        <w:rPr>
          <w:rFonts w:ascii="宋体" w:hAnsi="宋体" w:cs="宋体"/>
          <w:kern w:val="0"/>
          <w:sz w:val="24"/>
        </w:rPr>
      </w:pPr>
      <w:r>
        <w:rPr>
          <w:rFonts w:ascii="宋体" w:hAnsi="宋体" w:cs="宋体" w:hint="eastAsia"/>
          <w:kern w:val="0"/>
          <w:sz w:val="24"/>
        </w:rPr>
        <w:t>我公司自愿参加贵单位（公司）</w:t>
      </w:r>
      <w:r>
        <w:rPr>
          <w:rFonts w:ascii="宋体" w:hAnsi="宋体" w:cs="宋体" w:hint="eastAsia"/>
          <w:kern w:val="0"/>
          <w:sz w:val="24"/>
          <w:u w:val="single"/>
        </w:rPr>
        <w:t xml:space="preserve">             </w:t>
      </w:r>
      <w:r>
        <w:rPr>
          <w:rFonts w:ascii="宋体" w:hAnsi="宋体" w:cs="宋体" w:hint="eastAsia"/>
          <w:kern w:val="0"/>
          <w:sz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576F2F" w:rsidRDefault="00576F2F">
      <w:pPr>
        <w:adjustRightInd w:val="0"/>
        <w:snapToGrid w:val="0"/>
        <w:spacing w:line="360" w:lineRule="auto"/>
        <w:jc w:val="center"/>
        <w:rPr>
          <w:rFonts w:ascii="宋体" w:hAnsi="宋体" w:cs="宋体"/>
          <w:kern w:val="0"/>
          <w:sz w:val="28"/>
          <w:szCs w:val="28"/>
        </w:rPr>
      </w:pPr>
    </w:p>
    <w:p w:rsidR="00576F2F" w:rsidRDefault="00576F2F">
      <w:pPr>
        <w:adjustRightInd w:val="0"/>
        <w:snapToGrid w:val="0"/>
        <w:spacing w:line="360" w:lineRule="auto"/>
        <w:jc w:val="center"/>
        <w:rPr>
          <w:rFonts w:ascii="宋体" w:hAnsi="宋体" w:cs="宋体"/>
          <w:kern w:val="0"/>
          <w:sz w:val="28"/>
          <w:szCs w:val="28"/>
        </w:rPr>
      </w:pPr>
    </w:p>
    <w:p w:rsidR="00576F2F" w:rsidRDefault="006B14EE">
      <w:pPr>
        <w:wordWrap w:val="0"/>
        <w:adjustRightInd w:val="0"/>
        <w:snapToGrid w:val="0"/>
        <w:spacing w:line="500" w:lineRule="exact"/>
        <w:contextualSpacing/>
        <w:rPr>
          <w:rFonts w:ascii="宋体" w:hAnsi="宋体" w:cs="宋体"/>
          <w:kern w:val="0"/>
          <w:sz w:val="24"/>
        </w:rPr>
      </w:pPr>
      <w:r>
        <w:rPr>
          <w:rFonts w:ascii="宋体" w:hAnsi="宋体" w:cs="宋体" w:hint="eastAsia"/>
          <w:kern w:val="0"/>
          <w:sz w:val="24"/>
        </w:rPr>
        <w:t>单</w:t>
      </w:r>
      <w:r>
        <w:rPr>
          <w:rFonts w:ascii="宋体" w:hAnsi="宋体" w:cs="宋体" w:hint="eastAsia"/>
          <w:kern w:val="0"/>
          <w:sz w:val="24"/>
        </w:rPr>
        <w:t xml:space="preserve">   </w:t>
      </w:r>
      <w:r>
        <w:rPr>
          <w:rFonts w:ascii="宋体" w:hAnsi="宋体" w:cs="宋体" w:hint="eastAsia"/>
          <w:kern w:val="0"/>
          <w:sz w:val="24"/>
        </w:rPr>
        <w:t>位：（公章）</w:t>
      </w:r>
    </w:p>
    <w:p w:rsidR="00576F2F" w:rsidRDefault="006B14EE">
      <w:pPr>
        <w:wordWrap w:val="0"/>
        <w:adjustRightInd w:val="0"/>
        <w:snapToGrid w:val="0"/>
        <w:spacing w:line="500" w:lineRule="exact"/>
        <w:contextualSpacing/>
        <w:rPr>
          <w:rFonts w:ascii="宋体" w:hAnsi="宋体" w:cs="宋体"/>
          <w:kern w:val="0"/>
          <w:sz w:val="24"/>
        </w:rPr>
      </w:pPr>
      <w:r>
        <w:rPr>
          <w:rFonts w:ascii="宋体" w:hAnsi="宋体" w:cs="宋体" w:hint="eastAsia"/>
          <w:kern w:val="0"/>
          <w:sz w:val="24"/>
        </w:rPr>
        <w:t>法定代表人签字：</w:t>
      </w:r>
    </w:p>
    <w:p w:rsidR="00576F2F" w:rsidRDefault="006B14EE">
      <w:pPr>
        <w:wordWrap w:val="0"/>
        <w:adjustRightInd w:val="0"/>
        <w:snapToGrid w:val="0"/>
        <w:spacing w:line="500" w:lineRule="exact"/>
        <w:contextualSpacing/>
        <w:rPr>
          <w:rFonts w:ascii="宋体" w:hAnsi="宋体" w:cs="宋体"/>
          <w:kern w:val="0"/>
          <w:sz w:val="24"/>
        </w:rPr>
      </w:pPr>
      <w:r>
        <w:rPr>
          <w:rFonts w:ascii="宋体" w:hAnsi="宋体" w:cs="宋体" w:hint="eastAsia"/>
          <w:kern w:val="0"/>
          <w:sz w:val="24"/>
        </w:rPr>
        <w:t>项目负责人签字：</w:t>
      </w:r>
    </w:p>
    <w:p w:rsidR="00576F2F" w:rsidRDefault="006B14EE">
      <w:pPr>
        <w:wordWrap w:val="0"/>
        <w:adjustRightInd w:val="0"/>
        <w:snapToGrid w:val="0"/>
        <w:spacing w:line="500" w:lineRule="exact"/>
        <w:contextualSpacing/>
        <w:jc w:val="left"/>
        <w:rPr>
          <w:rFonts w:ascii="宋体" w:hAnsi="宋体"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76F2F" w:rsidRDefault="00576F2F">
      <w:pPr>
        <w:adjustRightInd w:val="0"/>
        <w:snapToGrid w:val="0"/>
        <w:spacing w:line="360" w:lineRule="auto"/>
        <w:jc w:val="center"/>
        <w:rPr>
          <w:rFonts w:ascii="宋体" w:hAnsi="宋体" w:cs="宋体"/>
          <w:kern w:val="0"/>
        </w:rPr>
      </w:pPr>
    </w:p>
    <w:p w:rsidR="00576F2F" w:rsidRDefault="00576F2F">
      <w:pPr>
        <w:adjustRightInd w:val="0"/>
        <w:snapToGrid w:val="0"/>
        <w:spacing w:line="360" w:lineRule="auto"/>
        <w:jc w:val="center"/>
        <w:rPr>
          <w:rFonts w:ascii="宋体" w:hAnsi="宋体" w:cs="宋体"/>
          <w:kern w:val="0"/>
        </w:rPr>
      </w:pPr>
    </w:p>
    <w:p w:rsidR="00576F2F" w:rsidRDefault="006B14EE">
      <w:pPr>
        <w:adjustRightInd w:val="0"/>
        <w:snapToGrid w:val="0"/>
        <w:rPr>
          <w:rFonts w:ascii="宋体" w:hAnsi="宋体" w:cs="宋体"/>
          <w:kern w:val="0"/>
          <w:sz w:val="28"/>
          <w:szCs w:val="28"/>
        </w:rPr>
      </w:pPr>
      <w:r>
        <w:rPr>
          <w:rFonts w:ascii="宋体" w:hAnsi="宋体" w:cs="宋体" w:hint="eastAsia"/>
          <w:kern w:val="0"/>
          <w:sz w:val="28"/>
          <w:szCs w:val="28"/>
        </w:rPr>
        <w:br w:type="page"/>
      </w:r>
    </w:p>
    <w:p w:rsidR="00576F2F" w:rsidRDefault="006B14EE">
      <w:pPr>
        <w:pStyle w:val="a8"/>
        <w:widowControl/>
        <w:adjustRightInd w:val="0"/>
        <w:snapToGrid w:val="0"/>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渣土外运承诺书</w:t>
      </w:r>
    </w:p>
    <w:p w:rsidR="00576F2F" w:rsidRDefault="00576F2F">
      <w:pPr>
        <w:adjustRightInd w:val="0"/>
        <w:snapToGrid w:val="0"/>
        <w:spacing w:line="360" w:lineRule="auto"/>
        <w:jc w:val="center"/>
        <w:rPr>
          <w:rFonts w:ascii="宋体" w:hAnsi="宋体" w:cs="宋体"/>
          <w:kern w:val="0"/>
        </w:rPr>
      </w:pPr>
    </w:p>
    <w:p w:rsidR="00576F2F" w:rsidRDefault="00576F2F">
      <w:pPr>
        <w:adjustRightInd w:val="0"/>
        <w:snapToGrid w:val="0"/>
        <w:spacing w:line="360" w:lineRule="auto"/>
        <w:jc w:val="center"/>
        <w:rPr>
          <w:rFonts w:ascii="宋体" w:hAnsi="宋体" w:cs="宋体"/>
          <w:kern w:val="0"/>
        </w:rPr>
      </w:pPr>
    </w:p>
    <w:p w:rsidR="00576F2F" w:rsidRDefault="006B14EE">
      <w:pPr>
        <w:adjustRightInd w:val="0"/>
        <w:snapToGrid w:val="0"/>
        <w:spacing w:line="500" w:lineRule="exact"/>
        <w:ind w:firstLine="1"/>
        <w:contextualSpacing/>
        <w:rPr>
          <w:rFonts w:ascii="宋体" w:hAnsi="宋体" w:cs="宋体"/>
          <w:kern w:val="0"/>
          <w:sz w:val="24"/>
        </w:rPr>
      </w:pPr>
      <w:r>
        <w:rPr>
          <w:rFonts w:ascii="宋体" w:hAnsi="宋体" w:cs="宋体" w:hint="eastAsia"/>
          <w:kern w:val="0"/>
          <w:sz w:val="24"/>
        </w:rPr>
        <w:t>致：</w:t>
      </w:r>
      <w:r>
        <w:rPr>
          <w:rFonts w:ascii="宋体" w:hAnsi="宋体" w:cs="宋体" w:hint="eastAsia"/>
          <w:kern w:val="0"/>
          <w:sz w:val="24"/>
          <w:u w:val="single"/>
        </w:rPr>
        <w:t xml:space="preserve">                            </w:t>
      </w:r>
      <w:r>
        <w:rPr>
          <w:rFonts w:ascii="宋体" w:hAnsi="宋体" w:cs="宋体" w:hint="eastAsia"/>
          <w:kern w:val="0"/>
          <w:sz w:val="24"/>
        </w:rPr>
        <w:t>（招标人名称）</w:t>
      </w:r>
    </w:p>
    <w:p w:rsidR="00576F2F" w:rsidRDefault="006B14EE" w:rsidP="0077393D">
      <w:pPr>
        <w:adjustRightInd w:val="0"/>
        <w:snapToGrid w:val="0"/>
        <w:spacing w:line="500" w:lineRule="exact"/>
        <w:ind w:firstLineChars="177" w:firstLine="425"/>
        <w:contextualSpacing/>
        <w:rPr>
          <w:rFonts w:ascii="宋体" w:hAnsi="宋体" w:cs="宋体"/>
          <w:kern w:val="0"/>
          <w:sz w:val="24"/>
        </w:rPr>
      </w:pPr>
      <w:r>
        <w:rPr>
          <w:rFonts w:ascii="宋体" w:hAnsi="宋体" w:cs="宋体" w:hint="eastAsia"/>
          <w:kern w:val="0"/>
          <w:sz w:val="24"/>
        </w:rPr>
        <w:t>我公司自愿参加贵单位（公司）</w:t>
      </w:r>
      <w:r>
        <w:rPr>
          <w:rFonts w:ascii="宋体" w:hAnsi="宋体" w:cs="宋体" w:hint="eastAsia"/>
          <w:kern w:val="0"/>
          <w:sz w:val="24"/>
          <w:u w:val="single"/>
        </w:rPr>
        <w:t xml:space="preserve">             </w:t>
      </w:r>
      <w:r>
        <w:rPr>
          <w:rFonts w:ascii="宋体" w:hAnsi="宋体" w:cs="宋体" w:hint="eastAsia"/>
          <w:kern w:val="0"/>
          <w:sz w:val="24"/>
        </w:rPr>
        <w:t>项目的投标，并接受对我公司的资格审查，我公司承诺：根据贵单位（公司）提出的资格审查合格条件标准和要求，我公司将选择已经取得城管部门核发的《渣土运输车辆许可证》、公安部门核发的《渣土运输车辆交通安全证》和《渣土运输车辆通行证》三证齐全的运输企业负责渣土外运。如我公司未遵守以上承诺，贵公司可以拒绝我公司投标，如已中标，凡从事本工</w:t>
      </w:r>
      <w:r>
        <w:rPr>
          <w:rFonts w:ascii="宋体" w:hAnsi="宋体" w:cs="宋体" w:hint="eastAsia"/>
          <w:kern w:val="0"/>
          <w:sz w:val="24"/>
        </w:rPr>
        <w:t>程渣土外运的车辆被城管和公安交巡警部门查处的，我公司愿意接受建设行政主管部门做出的任何处理。</w:t>
      </w:r>
    </w:p>
    <w:p w:rsidR="00576F2F" w:rsidRDefault="00576F2F">
      <w:pPr>
        <w:adjustRightInd w:val="0"/>
        <w:snapToGrid w:val="0"/>
        <w:spacing w:line="360" w:lineRule="auto"/>
        <w:jc w:val="center"/>
        <w:rPr>
          <w:rFonts w:ascii="宋体" w:hAnsi="宋体" w:cs="宋体"/>
          <w:kern w:val="0"/>
          <w:sz w:val="28"/>
          <w:szCs w:val="28"/>
        </w:rPr>
      </w:pPr>
    </w:p>
    <w:p w:rsidR="00576F2F" w:rsidRDefault="00576F2F">
      <w:pPr>
        <w:adjustRightInd w:val="0"/>
        <w:snapToGrid w:val="0"/>
        <w:spacing w:line="360" w:lineRule="auto"/>
        <w:jc w:val="center"/>
        <w:rPr>
          <w:rFonts w:ascii="宋体" w:hAnsi="宋体" w:cs="宋体"/>
          <w:kern w:val="0"/>
          <w:sz w:val="28"/>
          <w:szCs w:val="28"/>
        </w:rPr>
      </w:pPr>
    </w:p>
    <w:p w:rsidR="00576F2F" w:rsidRDefault="00576F2F">
      <w:pPr>
        <w:adjustRightInd w:val="0"/>
        <w:snapToGrid w:val="0"/>
        <w:spacing w:line="360" w:lineRule="auto"/>
        <w:jc w:val="center"/>
        <w:rPr>
          <w:rFonts w:ascii="宋体" w:hAnsi="宋体" w:cs="宋体"/>
          <w:kern w:val="0"/>
          <w:sz w:val="28"/>
          <w:szCs w:val="28"/>
        </w:rPr>
      </w:pPr>
    </w:p>
    <w:p w:rsidR="00576F2F" w:rsidRDefault="006B14EE">
      <w:pPr>
        <w:pStyle w:val="a8"/>
        <w:widowControl/>
        <w:tabs>
          <w:tab w:val="left" w:pos="0"/>
        </w:tabs>
        <w:adjustRightInd w:val="0"/>
        <w:snapToGrid w:val="0"/>
        <w:spacing w:line="500" w:lineRule="exact"/>
        <w:contextualSpacing/>
        <w:jc w:val="left"/>
        <w:rPr>
          <w:rFonts w:ascii="宋体" w:eastAsia="宋体" w:hAnsi="宋体" w:cs="宋体"/>
          <w:kern w:val="0"/>
          <w:sz w:val="24"/>
        </w:rPr>
      </w:pPr>
      <w:r>
        <w:rPr>
          <w:rFonts w:ascii="宋体" w:eastAsia="宋体" w:hAnsi="宋体" w:cs="宋体" w:hint="eastAsia"/>
          <w:kern w:val="0"/>
          <w:sz w:val="24"/>
        </w:rPr>
        <w:t>单</w:t>
      </w:r>
      <w:r>
        <w:rPr>
          <w:rFonts w:ascii="宋体" w:eastAsia="宋体" w:hAnsi="宋体" w:cs="宋体" w:hint="eastAsia"/>
          <w:kern w:val="0"/>
          <w:sz w:val="24"/>
        </w:rPr>
        <w:t xml:space="preserve">   </w:t>
      </w:r>
      <w:r>
        <w:rPr>
          <w:rFonts w:ascii="宋体" w:eastAsia="宋体" w:hAnsi="宋体" w:cs="宋体" w:hint="eastAsia"/>
          <w:kern w:val="0"/>
          <w:sz w:val="24"/>
        </w:rPr>
        <w:t>位：（公章）</w:t>
      </w:r>
    </w:p>
    <w:p w:rsidR="00576F2F" w:rsidRDefault="006B14EE">
      <w:pPr>
        <w:tabs>
          <w:tab w:val="left" w:pos="0"/>
        </w:tabs>
        <w:adjustRightInd w:val="0"/>
        <w:snapToGrid w:val="0"/>
        <w:spacing w:line="500" w:lineRule="exact"/>
        <w:contextualSpacing/>
        <w:jc w:val="left"/>
        <w:rPr>
          <w:rFonts w:ascii="宋体" w:hAnsi="宋体" w:cs="宋体"/>
          <w:kern w:val="0"/>
          <w:sz w:val="24"/>
        </w:rPr>
      </w:pPr>
      <w:r>
        <w:rPr>
          <w:rFonts w:ascii="宋体" w:hAnsi="宋体" w:cs="宋体" w:hint="eastAsia"/>
          <w:kern w:val="0"/>
          <w:sz w:val="24"/>
        </w:rPr>
        <w:t>法定代表人签字：</w:t>
      </w:r>
    </w:p>
    <w:p w:rsidR="00576F2F" w:rsidRDefault="006B14EE">
      <w:pPr>
        <w:adjustRightInd w:val="0"/>
        <w:snapToGrid w:val="0"/>
        <w:spacing w:line="500" w:lineRule="exact"/>
        <w:contextualSpacing/>
        <w:jc w:val="left"/>
        <w:rPr>
          <w:rFonts w:ascii="宋体" w:hAnsi="宋体" w:cs="宋体"/>
          <w:kern w:val="0"/>
          <w:sz w:val="24"/>
        </w:rPr>
      </w:pPr>
      <w:r>
        <w:rPr>
          <w:rFonts w:ascii="宋体" w:hAnsi="宋体" w:cs="宋体" w:hint="eastAsia"/>
          <w:kern w:val="0"/>
          <w:sz w:val="24"/>
        </w:rPr>
        <w:t>项目负责人签字：</w:t>
      </w:r>
    </w:p>
    <w:p w:rsidR="00576F2F" w:rsidRDefault="006B14EE">
      <w:pPr>
        <w:tabs>
          <w:tab w:val="left" w:pos="0"/>
        </w:tabs>
        <w:autoSpaceDE w:val="0"/>
        <w:autoSpaceDN w:val="0"/>
        <w:adjustRightInd w:val="0"/>
        <w:snapToGrid w:val="0"/>
        <w:spacing w:line="500" w:lineRule="exact"/>
        <w:contextualSpacing/>
        <w:jc w:val="left"/>
        <w:rPr>
          <w:rFonts w:ascii="宋体" w:hAnsi="宋体"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76F2F" w:rsidRDefault="00576F2F">
      <w:pPr>
        <w:adjustRightInd w:val="0"/>
        <w:snapToGrid w:val="0"/>
        <w:spacing w:line="360" w:lineRule="auto"/>
        <w:jc w:val="center"/>
        <w:rPr>
          <w:rFonts w:ascii="宋体" w:hAnsi="宋体" w:cs="宋体"/>
          <w:kern w:val="0"/>
        </w:rPr>
      </w:pPr>
    </w:p>
    <w:p w:rsidR="00576F2F" w:rsidRDefault="00576F2F">
      <w:pPr>
        <w:adjustRightInd w:val="0"/>
        <w:snapToGrid w:val="0"/>
        <w:spacing w:line="360" w:lineRule="auto"/>
        <w:jc w:val="center"/>
        <w:rPr>
          <w:rFonts w:ascii="宋体" w:hAnsi="宋体" w:cs="宋体"/>
          <w:kern w:val="0"/>
          <w:sz w:val="28"/>
          <w:szCs w:val="28"/>
        </w:rPr>
      </w:pPr>
    </w:p>
    <w:p w:rsidR="00576F2F" w:rsidRDefault="006B14EE">
      <w:pPr>
        <w:adjustRightInd w:val="0"/>
        <w:snapToGrid w:val="0"/>
        <w:rPr>
          <w:rFonts w:ascii="宋体" w:eastAsia="宋体" w:hAnsi="宋体" w:cs="宋体"/>
          <w:kern w:val="0"/>
          <w:sz w:val="28"/>
          <w:szCs w:val="28"/>
        </w:rPr>
      </w:pPr>
      <w:r>
        <w:rPr>
          <w:rFonts w:ascii="宋体" w:eastAsia="宋体" w:hAnsi="宋体" w:cs="宋体" w:hint="eastAsia"/>
          <w:kern w:val="0"/>
          <w:sz w:val="28"/>
          <w:szCs w:val="28"/>
        </w:rPr>
        <w:br w:type="page"/>
      </w:r>
    </w:p>
    <w:p w:rsidR="00576F2F" w:rsidRDefault="006B14EE">
      <w:pPr>
        <w:pStyle w:val="a8"/>
        <w:widowControl/>
        <w:adjustRightInd w:val="0"/>
        <w:snapToGrid w:val="0"/>
        <w:spacing w:line="360" w:lineRule="auto"/>
        <w:jc w:val="center"/>
        <w:rPr>
          <w:rFonts w:ascii="宋体" w:eastAsia="宋体" w:hAnsi="宋体" w:cs="宋体"/>
          <w:b/>
          <w:kern w:val="0"/>
          <w:sz w:val="24"/>
        </w:rPr>
      </w:pPr>
      <w:r>
        <w:rPr>
          <w:rFonts w:ascii="宋体" w:eastAsia="宋体" w:hAnsi="宋体" w:cs="宋体" w:hint="eastAsia"/>
          <w:b/>
          <w:kern w:val="0"/>
          <w:sz w:val="24"/>
        </w:rPr>
        <w:lastRenderedPageBreak/>
        <w:t>投标安全承诺书</w:t>
      </w:r>
    </w:p>
    <w:p w:rsidR="00576F2F" w:rsidRDefault="00576F2F">
      <w:pPr>
        <w:adjustRightInd w:val="0"/>
        <w:snapToGrid w:val="0"/>
        <w:rPr>
          <w:rFonts w:ascii="宋体" w:hAnsi="宋体" w:cs="宋体"/>
          <w:kern w:val="0"/>
        </w:rPr>
      </w:pP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本单位郑重承诺</w:t>
      </w:r>
      <w:r>
        <w:rPr>
          <w:rFonts w:ascii="宋体" w:hAnsi="宋体" w:cs="宋体" w:hint="eastAsia"/>
          <w:kern w:val="0"/>
          <w:sz w:val="24"/>
        </w:rPr>
        <w:t>：</w:t>
      </w:r>
      <w:r>
        <w:rPr>
          <w:rFonts w:ascii="宋体" w:hAnsi="宋体" w:cs="宋体" w:hint="eastAsia"/>
          <w:kern w:val="0"/>
          <w:sz w:val="24"/>
        </w:rPr>
        <w:t>我单位如中标，在</w:t>
      </w:r>
      <w:r>
        <w:rPr>
          <w:rFonts w:ascii="宋体" w:hAnsi="宋体" w:cs="宋体" w:hint="eastAsia"/>
          <w:kern w:val="0"/>
          <w:sz w:val="24"/>
          <w:u w:val="single"/>
        </w:rPr>
        <w:t xml:space="preserve">                      </w:t>
      </w:r>
      <w:r>
        <w:rPr>
          <w:rFonts w:ascii="宋体" w:hAnsi="宋体" w:cs="宋体" w:hint="eastAsia"/>
          <w:kern w:val="0"/>
          <w:sz w:val="24"/>
        </w:rPr>
        <w:t>工程施工过程中，严格遵守《建筑法》、《安全生产法》、《建设工程安全生产管理条例》、《安全生产许可证条例》、《施工企业安全生产评价标准》、《建筑施工安全检查标准》、《危险性较大的分部分项工程安全管理规定》等法律法规、规范标准和各项规定。</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w:t>
      </w:r>
      <w:r>
        <w:rPr>
          <w:rFonts w:ascii="宋体" w:hAnsi="宋体" w:cs="宋体" w:hint="eastAsia"/>
          <w:kern w:val="0"/>
          <w:sz w:val="24"/>
        </w:rPr>
        <w:t>，确保工程建设施工过程中安全生产，依法承担和落实建设工程安全生产主体责任。</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单位法定代表人</w:t>
      </w:r>
      <w:r>
        <w:rPr>
          <w:rFonts w:ascii="宋体" w:hAnsi="宋体" w:cs="宋体" w:hint="eastAsia"/>
          <w:kern w:val="0"/>
          <w:sz w:val="24"/>
          <w:u w:val="single"/>
        </w:rPr>
        <w:t xml:space="preserve">            </w:t>
      </w:r>
      <w:r>
        <w:rPr>
          <w:rFonts w:ascii="宋体" w:hAnsi="宋体" w:cs="宋体" w:hint="eastAsia"/>
          <w:kern w:val="0"/>
          <w:sz w:val="24"/>
        </w:rPr>
        <w:t>将授权</w:t>
      </w:r>
      <w:r>
        <w:rPr>
          <w:rFonts w:ascii="宋体" w:hAnsi="宋体" w:cs="宋体" w:hint="eastAsia"/>
          <w:kern w:val="0"/>
          <w:sz w:val="24"/>
          <w:u w:val="single"/>
        </w:rPr>
        <w:t xml:space="preserve">               </w:t>
      </w:r>
      <w:r>
        <w:rPr>
          <w:rFonts w:ascii="宋体" w:hAnsi="宋体" w:cs="宋体" w:hint="eastAsia"/>
          <w:kern w:val="0"/>
          <w:sz w:val="24"/>
        </w:rPr>
        <w:t>为本工程项目经理。</w:t>
      </w:r>
    </w:p>
    <w:p w:rsidR="00576F2F" w:rsidRDefault="006B14EE" w:rsidP="0077393D">
      <w:pPr>
        <w:adjustRightInd w:val="0"/>
        <w:snapToGrid w:val="0"/>
        <w:spacing w:line="440" w:lineRule="exact"/>
        <w:ind w:firstLineChars="177" w:firstLine="425"/>
        <w:contextualSpacing/>
        <w:rPr>
          <w:rFonts w:ascii="宋体" w:hAnsi="宋体" w:cs="宋体"/>
          <w:kern w:val="0"/>
          <w:sz w:val="24"/>
        </w:rPr>
      </w:pPr>
      <w:r>
        <w:rPr>
          <w:rFonts w:ascii="宋体" w:hAnsi="宋体" w:cs="宋体" w:hint="eastAsia"/>
          <w:kern w:val="0"/>
          <w:sz w:val="24"/>
        </w:rPr>
        <w:t>承诺期内，若违反上述承诺内容，本企业和承诺人愿意接受建设行政主管部门及其他有关部门依据有关法律法规给予的处罚。</w:t>
      </w:r>
    </w:p>
    <w:tbl>
      <w:tblPr>
        <w:tblW w:w="4998" w:type="pct"/>
        <w:jc w:val="center"/>
        <w:tblCellMar>
          <w:left w:w="0" w:type="dxa"/>
          <w:right w:w="0" w:type="dxa"/>
        </w:tblCellMar>
        <w:tblLook w:val="04A0" w:firstRow="1" w:lastRow="0" w:firstColumn="1" w:lastColumn="0" w:noHBand="0" w:noVBand="1"/>
      </w:tblPr>
      <w:tblGrid>
        <w:gridCol w:w="2395"/>
        <w:gridCol w:w="2593"/>
        <w:gridCol w:w="1354"/>
        <w:gridCol w:w="1977"/>
      </w:tblGrid>
      <w:tr w:rsidR="00576F2F">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576F2F" w:rsidRDefault="006B14EE">
            <w:pPr>
              <w:adjustRightInd w:val="0"/>
              <w:snapToGrid w:val="0"/>
              <w:jc w:val="center"/>
              <w:outlineLvl w:val="0"/>
              <w:rPr>
                <w:rFonts w:ascii="宋体" w:hAnsi="宋体" w:cs="宋体"/>
                <w:kern w:val="0"/>
                <w:sz w:val="24"/>
              </w:rPr>
            </w:pPr>
            <w:r>
              <w:rPr>
                <w:rFonts w:ascii="宋体" w:hAnsi="宋体" w:cs="宋体" w:hint="eastAsia"/>
                <w:kern w:val="0"/>
                <w:sz w:val="24"/>
              </w:rPr>
              <w:t>法定代表人（签名）</w:t>
            </w:r>
          </w:p>
        </w:tc>
        <w:tc>
          <w:tcPr>
            <w:tcW w:w="1558" w:type="pct"/>
            <w:tcBorders>
              <w:top w:val="single" w:sz="4" w:space="0" w:color="auto"/>
              <w:left w:val="single" w:sz="4" w:space="0" w:color="auto"/>
              <w:bottom w:val="single" w:sz="4" w:space="0" w:color="auto"/>
              <w:right w:val="single" w:sz="4" w:space="0" w:color="auto"/>
            </w:tcBorders>
            <w:vAlign w:val="center"/>
          </w:tcPr>
          <w:p w:rsidR="00576F2F" w:rsidRDefault="00576F2F">
            <w:pPr>
              <w:adjustRightInd w:val="0"/>
              <w:snapToGrid w:val="0"/>
              <w:jc w:val="center"/>
              <w:outlineLvl w:val="0"/>
              <w:rPr>
                <w:rFonts w:ascii="宋体" w:hAnsi="宋体" w:cs="宋体"/>
                <w:kern w:val="0"/>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jc w:val="center"/>
              <w:outlineLvl w:val="0"/>
              <w:rPr>
                <w:rFonts w:ascii="宋体" w:hAnsi="宋体" w:cs="宋体"/>
                <w:kern w:val="0"/>
                <w:sz w:val="24"/>
              </w:rPr>
            </w:pPr>
            <w:r>
              <w:rPr>
                <w:rFonts w:ascii="宋体" w:hAnsi="宋体" w:cs="宋体" w:hint="eastAsia"/>
                <w:kern w:val="0"/>
                <w:sz w:val="24"/>
              </w:rPr>
              <w:t>承诺日期</w:t>
            </w:r>
          </w:p>
        </w:tc>
        <w:tc>
          <w:tcPr>
            <w:tcW w:w="1188" w:type="pct"/>
            <w:tcBorders>
              <w:top w:val="single" w:sz="4" w:space="0" w:color="auto"/>
              <w:left w:val="single" w:sz="4" w:space="0" w:color="auto"/>
              <w:bottom w:val="single" w:sz="4" w:space="0" w:color="auto"/>
              <w:right w:val="single" w:sz="4" w:space="0" w:color="auto"/>
            </w:tcBorders>
            <w:vAlign w:val="center"/>
          </w:tcPr>
          <w:p w:rsidR="00576F2F" w:rsidRDefault="00576F2F">
            <w:pPr>
              <w:adjustRightInd w:val="0"/>
              <w:snapToGrid w:val="0"/>
              <w:jc w:val="center"/>
              <w:outlineLvl w:val="0"/>
              <w:rPr>
                <w:rFonts w:ascii="宋体" w:hAnsi="宋体" w:cs="宋体"/>
                <w:kern w:val="0"/>
                <w:sz w:val="24"/>
              </w:rPr>
            </w:pPr>
          </w:p>
        </w:tc>
      </w:tr>
      <w:tr w:rsidR="00576F2F">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576F2F" w:rsidRDefault="006B14EE">
            <w:pPr>
              <w:adjustRightInd w:val="0"/>
              <w:snapToGrid w:val="0"/>
              <w:jc w:val="center"/>
              <w:outlineLvl w:val="0"/>
              <w:rPr>
                <w:rFonts w:ascii="宋体" w:hAnsi="宋体" w:cs="宋体"/>
                <w:kern w:val="0"/>
                <w:sz w:val="24"/>
              </w:rPr>
            </w:pPr>
            <w:r>
              <w:rPr>
                <w:rFonts w:ascii="宋体" w:hAnsi="宋体" w:cs="宋体" w:hint="eastAsia"/>
                <w:kern w:val="0"/>
                <w:sz w:val="24"/>
              </w:rPr>
              <w:t>联系方式</w:t>
            </w:r>
          </w:p>
        </w:tc>
        <w:tc>
          <w:tcPr>
            <w:tcW w:w="3560"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adjustRightInd w:val="0"/>
              <w:snapToGrid w:val="0"/>
              <w:jc w:val="center"/>
              <w:outlineLvl w:val="0"/>
              <w:rPr>
                <w:rFonts w:ascii="宋体" w:hAnsi="宋体" w:cs="宋体"/>
                <w:kern w:val="0"/>
                <w:sz w:val="24"/>
              </w:rPr>
            </w:pPr>
          </w:p>
        </w:tc>
      </w:tr>
      <w:tr w:rsidR="00576F2F">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576F2F" w:rsidRDefault="006B14EE">
            <w:pPr>
              <w:adjustRightInd w:val="0"/>
              <w:snapToGrid w:val="0"/>
              <w:jc w:val="center"/>
              <w:outlineLvl w:val="0"/>
              <w:rPr>
                <w:rFonts w:ascii="宋体" w:hAnsi="宋体" w:cs="宋体"/>
                <w:kern w:val="0"/>
                <w:sz w:val="24"/>
              </w:rPr>
            </w:pPr>
            <w:r>
              <w:rPr>
                <w:rFonts w:ascii="宋体" w:hAnsi="宋体" w:cs="宋体" w:hint="eastAsia"/>
                <w:kern w:val="0"/>
                <w:sz w:val="24"/>
              </w:rPr>
              <w:t>投标项目经理</w:t>
            </w:r>
          </w:p>
          <w:p w:rsidR="00576F2F" w:rsidRDefault="006B14EE">
            <w:pPr>
              <w:adjustRightInd w:val="0"/>
              <w:snapToGrid w:val="0"/>
              <w:jc w:val="center"/>
              <w:outlineLvl w:val="0"/>
              <w:rPr>
                <w:rFonts w:ascii="宋体" w:hAnsi="宋体" w:cs="宋体"/>
                <w:b/>
                <w:bCs/>
                <w:kern w:val="0"/>
                <w:sz w:val="24"/>
              </w:rPr>
            </w:pPr>
            <w:r>
              <w:rPr>
                <w:rFonts w:ascii="宋体" w:hAnsi="宋体" w:cs="宋体" w:hint="eastAsia"/>
                <w:kern w:val="0"/>
                <w:sz w:val="24"/>
              </w:rPr>
              <w:t>（签名）</w:t>
            </w:r>
          </w:p>
        </w:tc>
        <w:tc>
          <w:tcPr>
            <w:tcW w:w="1558" w:type="pct"/>
            <w:tcBorders>
              <w:top w:val="single" w:sz="4" w:space="0" w:color="auto"/>
              <w:left w:val="single" w:sz="4" w:space="0" w:color="auto"/>
              <w:bottom w:val="single" w:sz="4" w:space="0" w:color="auto"/>
              <w:right w:val="single" w:sz="4" w:space="0" w:color="auto"/>
            </w:tcBorders>
            <w:vAlign w:val="center"/>
          </w:tcPr>
          <w:p w:rsidR="00576F2F" w:rsidRDefault="00576F2F">
            <w:pPr>
              <w:adjustRightInd w:val="0"/>
              <w:snapToGrid w:val="0"/>
              <w:jc w:val="center"/>
              <w:outlineLvl w:val="0"/>
              <w:rPr>
                <w:rFonts w:ascii="宋体" w:hAnsi="宋体" w:cs="宋体"/>
                <w:b/>
                <w:bCs/>
                <w:kern w:val="0"/>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576F2F" w:rsidRDefault="006B14EE">
            <w:pPr>
              <w:adjustRightInd w:val="0"/>
              <w:snapToGrid w:val="0"/>
              <w:jc w:val="center"/>
              <w:outlineLvl w:val="0"/>
              <w:rPr>
                <w:rFonts w:ascii="宋体" w:hAnsi="宋体" w:cs="宋体"/>
                <w:kern w:val="0"/>
                <w:sz w:val="24"/>
              </w:rPr>
            </w:pPr>
            <w:r>
              <w:rPr>
                <w:rFonts w:ascii="宋体" w:hAnsi="宋体" w:cs="宋体" w:hint="eastAsia"/>
                <w:kern w:val="0"/>
                <w:sz w:val="24"/>
              </w:rPr>
              <w:t>承诺日期</w:t>
            </w:r>
          </w:p>
        </w:tc>
        <w:tc>
          <w:tcPr>
            <w:tcW w:w="1188" w:type="pct"/>
            <w:tcBorders>
              <w:top w:val="single" w:sz="4" w:space="0" w:color="auto"/>
              <w:left w:val="single" w:sz="4" w:space="0" w:color="auto"/>
              <w:bottom w:val="single" w:sz="4" w:space="0" w:color="auto"/>
              <w:right w:val="single" w:sz="4" w:space="0" w:color="auto"/>
            </w:tcBorders>
            <w:vAlign w:val="center"/>
          </w:tcPr>
          <w:p w:rsidR="00576F2F" w:rsidRDefault="00576F2F">
            <w:pPr>
              <w:adjustRightInd w:val="0"/>
              <w:snapToGrid w:val="0"/>
              <w:jc w:val="center"/>
              <w:outlineLvl w:val="0"/>
              <w:rPr>
                <w:rFonts w:ascii="宋体" w:hAnsi="宋体" w:cs="宋体"/>
                <w:b/>
                <w:bCs/>
                <w:kern w:val="0"/>
                <w:sz w:val="24"/>
              </w:rPr>
            </w:pPr>
          </w:p>
        </w:tc>
      </w:tr>
      <w:tr w:rsidR="00576F2F">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576F2F" w:rsidRDefault="006B14EE">
            <w:pPr>
              <w:adjustRightInd w:val="0"/>
              <w:snapToGrid w:val="0"/>
              <w:jc w:val="center"/>
              <w:outlineLvl w:val="0"/>
              <w:rPr>
                <w:rFonts w:ascii="宋体" w:hAnsi="宋体" w:cs="宋体"/>
                <w:kern w:val="0"/>
                <w:sz w:val="24"/>
              </w:rPr>
            </w:pPr>
            <w:r>
              <w:rPr>
                <w:rFonts w:ascii="宋体" w:hAnsi="宋体" w:cs="宋体" w:hint="eastAsia"/>
                <w:kern w:val="0"/>
                <w:sz w:val="24"/>
              </w:rPr>
              <w:t>联系方式</w:t>
            </w:r>
          </w:p>
        </w:tc>
        <w:tc>
          <w:tcPr>
            <w:tcW w:w="3560"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adjustRightInd w:val="0"/>
              <w:snapToGrid w:val="0"/>
              <w:outlineLvl w:val="0"/>
              <w:rPr>
                <w:rFonts w:ascii="宋体" w:hAnsi="宋体" w:cs="宋体"/>
                <w:kern w:val="0"/>
                <w:sz w:val="24"/>
              </w:rPr>
            </w:pPr>
          </w:p>
        </w:tc>
      </w:tr>
    </w:tbl>
    <w:p w:rsidR="00576F2F" w:rsidRDefault="006B14EE">
      <w:pPr>
        <w:shd w:val="clear" w:color="auto" w:fill="FFFFFF"/>
        <w:adjustRightInd w:val="0"/>
        <w:snapToGrid w:val="0"/>
        <w:spacing w:line="360" w:lineRule="auto"/>
        <w:jc w:val="center"/>
        <w:rPr>
          <w:rFonts w:ascii="宋体" w:hAnsi="宋体" w:cs="宋体"/>
          <w:kern w:val="0"/>
        </w:rPr>
      </w:pPr>
      <w:r>
        <w:rPr>
          <w:rFonts w:ascii="宋体" w:hAnsi="宋体" w:cs="宋体" w:hint="eastAsia"/>
          <w:kern w:val="0"/>
        </w:rPr>
        <w:t xml:space="preserve"> </w:t>
      </w:r>
    </w:p>
    <w:p w:rsidR="00576F2F" w:rsidRDefault="006B14EE">
      <w:pPr>
        <w:adjustRightInd w:val="0"/>
        <w:snapToGrid w:val="0"/>
        <w:spacing w:line="360" w:lineRule="auto"/>
        <w:jc w:val="center"/>
        <w:rPr>
          <w:rFonts w:ascii="宋体" w:hAnsi="宋体" w:cs="宋体"/>
          <w:kern w:val="0"/>
          <w:sz w:val="24"/>
        </w:rPr>
      </w:pPr>
      <w:r>
        <w:rPr>
          <w:rFonts w:ascii="宋体" w:hAnsi="宋体" w:cs="宋体" w:hint="eastAsia"/>
          <w:kern w:val="0"/>
        </w:rPr>
        <w:t xml:space="preserve">                                         </w:t>
      </w:r>
      <w:r>
        <w:rPr>
          <w:rFonts w:ascii="宋体" w:hAnsi="宋体" w:cs="宋体" w:hint="eastAsia"/>
          <w:kern w:val="0"/>
          <w:sz w:val="24"/>
        </w:rPr>
        <w:t>（单位公章）</w:t>
      </w:r>
    </w:p>
    <w:p w:rsidR="00576F2F" w:rsidRDefault="00576F2F">
      <w:pPr>
        <w:adjustRightInd w:val="0"/>
        <w:snapToGrid w:val="0"/>
        <w:spacing w:line="360" w:lineRule="auto"/>
        <w:jc w:val="center"/>
        <w:rPr>
          <w:rFonts w:ascii="宋体" w:hAnsi="宋体" w:cs="宋体"/>
          <w:kern w:val="0"/>
          <w:sz w:val="28"/>
          <w:szCs w:val="28"/>
        </w:rPr>
      </w:pPr>
    </w:p>
    <w:p w:rsidR="00576F2F" w:rsidRDefault="006B14EE">
      <w:pPr>
        <w:adjustRightInd w:val="0"/>
        <w:snapToGrid w:val="0"/>
        <w:rPr>
          <w:rFonts w:hAnsi="宋体" w:cs="宋体"/>
          <w:kern w:val="0"/>
          <w:szCs w:val="28"/>
        </w:rPr>
      </w:pPr>
      <w:r>
        <w:rPr>
          <w:rFonts w:hAnsi="宋体" w:cs="宋体"/>
          <w:kern w:val="0"/>
          <w:szCs w:val="28"/>
        </w:rPr>
        <w:br w:type="page"/>
      </w:r>
    </w:p>
    <w:p w:rsidR="00576F2F" w:rsidRDefault="00576F2F">
      <w:pPr>
        <w:pStyle w:val="2"/>
        <w:adjustRightInd w:val="0"/>
        <w:snapToGrid w:val="0"/>
        <w:rPr>
          <w:kern w:val="0"/>
        </w:rPr>
      </w:pPr>
    </w:p>
    <w:p w:rsidR="00576F2F" w:rsidRDefault="006B14EE">
      <w:pPr>
        <w:pStyle w:val="a8"/>
        <w:widowControl/>
        <w:adjustRightInd w:val="0"/>
        <w:snapToGrid w:val="0"/>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t>设备材料品牌承诺书</w:t>
      </w:r>
    </w:p>
    <w:p w:rsidR="00576F2F" w:rsidRDefault="00576F2F">
      <w:pPr>
        <w:adjustRightInd w:val="0"/>
        <w:snapToGrid w:val="0"/>
        <w:spacing w:line="360" w:lineRule="auto"/>
        <w:jc w:val="center"/>
        <w:rPr>
          <w:rFonts w:ascii="宋体" w:hAnsi="宋体" w:cs="宋体"/>
          <w:kern w:val="0"/>
        </w:rPr>
      </w:pPr>
    </w:p>
    <w:p w:rsidR="00576F2F" w:rsidRDefault="00576F2F">
      <w:pPr>
        <w:adjustRightInd w:val="0"/>
        <w:snapToGrid w:val="0"/>
        <w:spacing w:line="360" w:lineRule="auto"/>
        <w:jc w:val="center"/>
        <w:rPr>
          <w:rFonts w:ascii="宋体" w:hAnsi="宋体" w:cs="宋体"/>
          <w:kern w:val="0"/>
        </w:rPr>
      </w:pPr>
    </w:p>
    <w:p w:rsidR="00576F2F" w:rsidRDefault="006B14EE">
      <w:pPr>
        <w:adjustRightInd w:val="0"/>
        <w:snapToGrid w:val="0"/>
        <w:spacing w:line="500" w:lineRule="exact"/>
        <w:ind w:firstLine="1"/>
        <w:contextualSpacing/>
        <w:rPr>
          <w:rFonts w:ascii="宋体" w:hAnsi="宋体" w:cs="宋体"/>
          <w:kern w:val="0"/>
          <w:sz w:val="24"/>
        </w:rPr>
      </w:pPr>
      <w:r>
        <w:rPr>
          <w:rFonts w:ascii="宋体" w:hAnsi="宋体" w:cs="宋体" w:hint="eastAsia"/>
          <w:kern w:val="0"/>
          <w:sz w:val="24"/>
        </w:rPr>
        <w:t>致：</w:t>
      </w:r>
      <w:r>
        <w:rPr>
          <w:rFonts w:ascii="宋体" w:hAnsi="宋体" w:cs="宋体" w:hint="eastAsia"/>
          <w:kern w:val="0"/>
          <w:sz w:val="24"/>
          <w:u w:val="single"/>
        </w:rPr>
        <w:t xml:space="preserve">                            </w:t>
      </w:r>
      <w:r>
        <w:rPr>
          <w:rFonts w:ascii="宋体" w:hAnsi="宋体" w:cs="宋体" w:hint="eastAsia"/>
          <w:kern w:val="0"/>
          <w:sz w:val="24"/>
        </w:rPr>
        <w:t>（招标人名称）</w:t>
      </w:r>
    </w:p>
    <w:p w:rsidR="00576F2F" w:rsidRDefault="006B14EE" w:rsidP="0077393D">
      <w:pPr>
        <w:adjustRightInd w:val="0"/>
        <w:snapToGrid w:val="0"/>
        <w:spacing w:line="500" w:lineRule="exact"/>
        <w:ind w:firstLineChars="177" w:firstLine="425"/>
        <w:contextualSpacing/>
        <w:rPr>
          <w:rFonts w:ascii="宋体" w:hAnsi="宋体" w:cs="宋体"/>
          <w:kern w:val="0"/>
          <w:sz w:val="24"/>
        </w:rPr>
      </w:pPr>
      <w:r>
        <w:rPr>
          <w:rFonts w:ascii="宋体" w:hAnsi="宋体" w:cs="宋体" w:hint="eastAsia"/>
          <w:kern w:val="0"/>
          <w:sz w:val="24"/>
        </w:rPr>
        <w:t>我公司自愿参加贵单位（公司）</w:t>
      </w:r>
      <w:r>
        <w:rPr>
          <w:rFonts w:ascii="宋体" w:hAnsi="宋体" w:cs="宋体" w:hint="eastAsia"/>
          <w:kern w:val="0"/>
          <w:sz w:val="24"/>
          <w:u w:val="single"/>
        </w:rPr>
        <w:t xml:space="preserve">             </w:t>
      </w:r>
      <w:r>
        <w:rPr>
          <w:rFonts w:ascii="宋体" w:hAnsi="宋体" w:cs="宋体" w:hint="eastAsia"/>
          <w:kern w:val="0"/>
          <w:sz w:val="24"/>
        </w:rPr>
        <w:t>项目的投标，并接受对我公司的资格审查，我公司承诺：根据本项目招标文件第三章</w:t>
      </w:r>
      <w:r>
        <w:rPr>
          <w:rFonts w:ascii="宋体" w:hAnsi="宋体" w:cs="宋体" w:hint="eastAsia"/>
          <w:kern w:val="0"/>
          <w:sz w:val="24"/>
        </w:rPr>
        <w:t xml:space="preserve"> &lt;</w:t>
      </w:r>
      <w:r>
        <w:rPr>
          <w:rFonts w:ascii="宋体" w:hAnsi="宋体" w:cs="宋体" w:hint="eastAsia"/>
          <w:kern w:val="0"/>
          <w:sz w:val="24"/>
        </w:rPr>
        <w:t>技术规范及要求</w:t>
      </w:r>
      <w:r>
        <w:rPr>
          <w:rFonts w:ascii="宋体" w:hAnsi="宋体" w:cs="宋体" w:hint="eastAsia"/>
          <w:kern w:val="0"/>
          <w:sz w:val="24"/>
        </w:rPr>
        <w:t>&gt;</w:t>
      </w:r>
      <w:r>
        <w:rPr>
          <w:rFonts w:ascii="宋体" w:hAnsi="宋体" w:cs="宋体" w:hint="eastAsia"/>
          <w:kern w:val="0"/>
          <w:sz w:val="24"/>
        </w:rPr>
        <w:t>中材料品牌要求，我公司在此郑重承诺：如我公司中标，将在施工期</w:t>
      </w:r>
      <w:proofErr w:type="gramStart"/>
      <w:r>
        <w:rPr>
          <w:rFonts w:ascii="宋体" w:hAnsi="宋体" w:cs="宋体" w:hint="eastAsia"/>
          <w:kern w:val="0"/>
          <w:sz w:val="24"/>
        </w:rPr>
        <w:t>间严格</w:t>
      </w:r>
      <w:proofErr w:type="gramEnd"/>
      <w:r>
        <w:rPr>
          <w:rFonts w:ascii="宋体" w:hAnsi="宋体" w:cs="宋体" w:hint="eastAsia"/>
          <w:kern w:val="0"/>
          <w:sz w:val="24"/>
        </w:rPr>
        <w:t>执行招标文件中材料品牌要求的规定，如我公司未遵守以上承诺，贵公司可以视我公司违约，我公司愿意接受单位（公司）做出的任何处理并自行承担因上述行为产生的相关后果及责任。</w:t>
      </w:r>
    </w:p>
    <w:p w:rsidR="00576F2F" w:rsidRDefault="00576F2F">
      <w:pPr>
        <w:adjustRightInd w:val="0"/>
        <w:snapToGrid w:val="0"/>
        <w:spacing w:line="360" w:lineRule="auto"/>
        <w:jc w:val="center"/>
        <w:rPr>
          <w:rFonts w:ascii="宋体" w:hAnsi="宋体" w:cs="宋体"/>
          <w:kern w:val="0"/>
          <w:sz w:val="28"/>
          <w:szCs w:val="28"/>
        </w:rPr>
      </w:pPr>
    </w:p>
    <w:p w:rsidR="00576F2F" w:rsidRDefault="00576F2F">
      <w:pPr>
        <w:adjustRightInd w:val="0"/>
        <w:snapToGrid w:val="0"/>
        <w:spacing w:line="360" w:lineRule="auto"/>
        <w:jc w:val="center"/>
        <w:rPr>
          <w:rFonts w:ascii="宋体" w:hAnsi="宋体" w:cs="宋体"/>
          <w:kern w:val="0"/>
          <w:sz w:val="28"/>
          <w:szCs w:val="28"/>
        </w:rPr>
      </w:pPr>
    </w:p>
    <w:p w:rsidR="00576F2F" w:rsidRDefault="00576F2F">
      <w:pPr>
        <w:adjustRightInd w:val="0"/>
        <w:snapToGrid w:val="0"/>
        <w:spacing w:line="360" w:lineRule="auto"/>
        <w:jc w:val="center"/>
        <w:rPr>
          <w:rFonts w:ascii="宋体" w:hAnsi="宋体" w:cs="宋体"/>
          <w:kern w:val="0"/>
          <w:sz w:val="28"/>
          <w:szCs w:val="28"/>
        </w:rPr>
      </w:pPr>
    </w:p>
    <w:p w:rsidR="00576F2F" w:rsidRDefault="006B14EE">
      <w:pPr>
        <w:adjustRightInd w:val="0"/>
        <w:snapToGrid w:val="0"/>
        <w:spacing w:line="480" w:lineRule="auto"/>
        <w:jc w:val="left"/>
        <w:rPr>
          <w:kern w:val="0"/>
        </w:rPr>
      </w:pPr>
      <w:r>
        <w:rPr>
          <w:rFonts w:hint="eastAsia"/>
          <w:kern w:val="0"/>
        </w:rPr>
        <w:t>单</w:t>
      </w:r>
      <w:r>
        <w:rPr>
          <w:rFonts w:hint="eastAsia"/>
          <w:kern w:val="0"/>
        </w:rPr>
        <w:t xml:space="preserve">   </w:t>
      </w:r>
      <w:r>
        <w:rPr>
          <w:rFonts w:hint="eastAsia"/>
          <w:kern w:val="0"/>
        </w:rPr>
        <w:t>位：（公章）</w:t>
      </w:r>
    </w:p>
    <w:p w:rsidR="00576F2F" w:rsidRDefault="006B14EE">
      <w:pPr>
        <w:adjustRightInd w:val="0"/>
        <w:snapToGrid w:val="0"/>
        <w:spacing w:line="480" w:lineRule="auto"/>
        <w:jc w:val="left"/>
        <w:rPr>
          <w:kern w:val="0"/>
        </w:rPr>
      </w:pPr>
      <w:r>
        <w:rPr>
          <w:rFonts w:hint="eastAsia"/>
          <w:kern w:val="0"/>
        </w:rPr>
        <w:t>法定代表人签字：</w:t>
      </w:r>
    </w:p>
    <w:p w:rsidR="00576F2F" w:rsidRDefault="006B14EE">
      <w:pPr>
        <w:adjustRightInd w:val="0"/>
        <w:snapToGrid w:val="0"/>
        <w:spacing w:line="480" w:lineRule="auto"/>
        <w:jc w:val="left"/>
        <w:rPr>
          <w:kern w:val="0"/>
        </w:rPr>
      </w:pPr>
      <w:r>
        <w:rPr>
          <w:rFonts w:hint="eastAsia"/>
          <w:kern w:val="0"/>
        </w:rPr>
        <w:t>项目负责人签字：</w:t>
      </w:r>
    </w:p>
    <w:p w:rsidR="00576F2F" w:rsidRDefault="006B14EE">
      <w:pPr>
        <w:adjustRightInd w:val="0"/>
        <w:snapToGrid w:val="0"/>
        <w:spacing w:line="480" w:lineRule="auto"/>
        <w:jc w:val="left"/>
        <w:rPr>
          <w:kern w:val="0"/>
        </w:rPr>
      </w:pPr>
      <w:r>
        <w:rPr>
          <w:rFonts w:hint="eastAsia"/>
          <w:kern w:val="0"/>
        </w:rPr>
        <w:t>日</w:t>
      </w:r>
      <w:r>
        <w:rPr>
          <w:rFonts w:hint="eastAsia"/>
          <w:kern w:val="0"/>
        </w:rPr>
        <w:t xml:space="preserve">   </w:t>
      </w:r>
      <w:r>
        <w:rPr>
          <w:rFonts w:hint="eastAsia"/>
          <w:kern w:val="0"/>
        </w:rPr>
        <w:t>期</w:t>
      </w:r>
      <w:r>
        <w:rPr>
          <w:rFonts w:hint="eastAsia"/>
          <w:kern w:val="0"/>
        </w:rPr>
        <w:t>：</w:t>
      </w: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w:t>
      </w:r>
    </w:p>
    <w:p w:rsidR="00576F2F" w:rsidRDefault="00576F2F">
      <w:pPr>
        <w:pStyle w:val="a0"/>
        <w:adjustRightInd w:val="0"/>
        <w:snapToGrid w:val="0"/>
        <w:rPr>
          <w:rFonts w:hAnsi="宋体" w:cs="宋体"/>
          <w:kern w:val="0"/>
          <w:szCs w:val="28"/>
        </w:rPr>
      </w:pPr>
    </w:p>
    <w:p w:rsidR="00576F2F" w:rsidRDefault="006B14EE">
      <w:pPr>
        <w:adjustRightInd w:val="0"/>
        <w:snapToGrid w:val="0"/>
        <w:spacing w:line="360" w:lineRule="auto"/>
        <w:jc w:val="center"/>
        <w:rPr>
          <w:rFonts w:ascii="宋体" w:hAnsi="宋体" w:cs="宋体"/>
          <w:kern w:val="0"/>
          <w:sz w:val="28"/>
          <w:szCs w:val="28"/>
        </w:rPr>
      </w:pPr>
      <w:r>
        <w:rPr>
          <w:rFonts w:ascii="宋体" w:hAnsi="宋体" w:cs="宋体" w:hint="eastAsia"/>
          <w:b/>
          <w:kern w:val="0"/>
          <w:sz w:val="48"/>
          <w:szCs w:val="48"/>
        </w:rPr>
        <w:br w:type="page"/>
      </w:r>
      <w:r>
        <w:rPr>
          <w:rFonts w:ascii="宋体" w:hAnsi="宋体" w:cs="宋体" w:hint="eastAsia"/>
          <w:b/>
          <w:kern w:val="0"/>
          <w:sz w:val="48"/>
          <w:szCs w:val="48"/>
        </w:rPr>
        <w:lastRenderedPageBreak/>
        <w:t>（封面）</w:t>
      </w:r>
    </w:p>
    <w:p w:rsidR="00576F2F" w:rsidRDefault="00576F2F">
      <w:pPr>
        <w:tabs>
          <w:tab w:val="left" w:pos="0"/>
          <w:tab w:val="left" w:pos="993"/>
          <w:tab w:val="left" w:pos="1134"/>
        </w:tabs>
        <w:adjustRightInd w:val="0"/>
        <w:snapToGrid w:val="0"/>
        <w:spacing w:line="360" w:lineRule="auto"/>
        <w:jc w:val="center"/>
        <w:rPr>
          <w:rFonts w:ascii="宋体" w:hAnsi="宋体" w:cs="宋体"/>
          <w:b/>
          <w:snapToGrid w:val="0"/>
          <w:kern w:val="0"/>
          <w:sz w:val="32"/>
        </w:rPr>
      </w:pPr>
    </w:p>
    <w:p w:rsidR="00576F2F" w:rsidRDefault="00576F2F">
      <w:pPr>
        <w:adjustRightInd w:val="0"/>
        <w:snapToGrid w:val="0"/>
        <w:spacing w:line="360" w:lineRule="auto"/>
        <w:jc w:val="center"/>
        <w:rPr>
          <w:rFonts w:ascii="宋体" w:hAnsi="宋体" w:cs="宋体"/>
          <w:b/>
          <w:kern w:val="0"/>
          <w:sz w:val="36"/>
          <w:szCs w:val="36"/>
          <w:u w:val="single"/>
        </w:rPr>
      </w:pPr>
    </w:p>
    <w:p w:rsidR="00576F2F" w:rsidRDefault="006B14EE">
      <w:pPr>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u w:val="single"/>
        </w:rPr>
        <w:t xml:space="preserve">                   </w:t>
      </w:r>
      <w:r>
        <w:rPr>
          <w:rFonts w:ascii="宋体" w:hAnsi="宋体" w:cs="宋体" w:hint="eastAsia"/>
          <w:b/>
          <w:kern w:val="0"/>
          <w:sz w:val="36"/>
          <w:szCs w:val="36"/>
        </w:rPr>
        <w:t>（工程名称）</w:t>
      </w:r>
    </w:p>
    <w:p w:rsidR="00576F2F" w:rsidRDefault="00576F2F">
      <w:pPr>
        <w:adjustRightInd w:val="0"/>
        <w:snapToGrid w:val="0"/>
        <w:spacing w:line="360" w:lineRule="auto"/>
        <w:jc w:val="center"/>
        <w:rPr>
          <w:rFonts w:ascii="宋体" w:hAnsi="宋体" w:cs="宋体"/>
          <w:kern w:val="0"/>
        </w:rPr>
      </w:pPr>
    </w:p>
    <w:p w:rsidR="00576F2F" w:rsidRDefault="006B14EE">
      <w:pPr>
        <w:adjustRightInd w:val="0"/>
        <w:snapToGrid w:val="0"/>
        <w:spacing w:line="360" w:lineRule="auto"/>
        <w:jc w:val="center"/>
        <w:rPr>
          <w:rFonts w:ascii="宋体" w:hAnsi="宋体" w:cs="宋体"/>
          <w:b/>
          <w:kern w:val="0"/>
          <w:sz w:val="48"/>
          <w:szCs w:val="48"/>
        </w:rPr>
      </w:pPr>
      <w:r>
        <w:rPr>
          <w:rFonts w:ascii="宋体" w:hAnsi="宋体" w:cs="宋体" w:hint="eastAsia"/>
          <w:b/>
          <w:kern w:val="0"/>
          <w:sz w:val="48"/>
          <w:szCs w:val="48"/>
        </w:rPr>
        <w:t>技</w:t>
      </w:r>
      <w:r>
        <w:rPr>
          <w:rFonts w:ascii="宋体" w:hAnsi="宋体" w:cs="宋体" w:hint="eastAsia"/>
          <w:b/>
          <w:kern w:val="0"/>
          <w:sz w:val="48"/>
          <w:szCs w:val="48"/>
        </w:rPr>
        <w:t xml:space="preserve">  </w:t>
      </w:r>
      <w:r>
        <w:rPr>
          <w:rFonts w:ascii="宋体" w:hAnsi="宋体" w:cs="宋体" w:hint="eastAsia"/>
          <w:b/>
          <w:kern w:val="0"/>
          <w:sz w:val="48"/>
          <w:szCs w:val="48"/>
        </w:rPr>
        <w:t>术</w:t>
      </w:r>
      <w:r>
        <w:rPr>
          <w:rFonts w:ascii="宋体" w:hAnsi="宋体" w:cs="宋体" w:hint="eastAsia"/>
          <w:b/>
          <w:kern w:val="0"/>
          <w:sz w:val="48"/>
          <w:szCs w:val="48"/>
        </w:rPr>
        <w:t xml:space="preserve">  </w:t>
      </w:r>
      <w:r>
        <w:rPr>
          <w:rFonts w:ascii="宋体" w:hAnsi="宋体" w:cs="宋体" w:hint="eastAsia"/>
          <w:b/>
          <w:kern w:val="0"/>
          <w:sz w:val="48"/>
          <w:szCs w:val="48"/>
        </w:rPr>
        <w:t>文</w:t>
      </w:r>
      <w:r>
        <w:rPr>
          <w:rFonts w:ascii="宋体" w:hAnsi="宋体" w:cs="宋体" w:hint="eastAsia"/>
          <w:b/>
          <w:kern w:val="0"/>
          <w:sz w:val="48"/>
          <w:szCs w:val="48"/>
        </w:rPr>
        <w:t xml:space="preserve">  </w:t>
      </w:r>
      <w:r>
        <w:rPr>
          <w:rFonts w:ascii="宋体" w:hAnsi="宋体" w:cs="宋体" w:hint="eastAsia"/>
          <w:b/>
          <w:kern w:val="0"/>
          <w:sz w:val="48"/>
          <w:szCs w:val="48"/>
        </w:rPr>
        <w:t>件</w:t>
      </w:r>
    </w:p>
    <w:p w:rsidR="00576F2F" w:rsidRDefault="00576F2F">
      <w:pPr>
        <w:adjustRightInd w:val="0"/>
        <w:snapToGrid w:val="0"/>
        <w:spacing w:line="360" w:lineRule="auto"/>
        <w:jc w:val="center"/>
        <w:rPr>
          <w:rFonts w:ascii="宋体" w:hAnsi="宋体" w:cs="宋体"/>
          <w:kern w:val="0"/>
          <w:sz w:val="30"/>
          <w:szCs w:val="30"/>
        </w:rPr>
      </w:pP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6B14EE">
      <w:pPr>
        <w:adjustRightInd w:val="0"/>
        <w:snapToGrid w:val="0"/>
        <w:spacing w:line="360" w:lineRule="auto"/>
        <w:ind w:firstLineChars="419" w:firstLine="1257"/>
        <w:rPr>
          <w:rFonts w:ascii="宋体" w:hAnsi="宋体" w:cs="宋体"/>
          <w:kern w:val="0"/>
          <w:sz w:val="28"/>
        </w:rPr>
      </w:pPr>
      <w:r>
        <w:rPr>
          <w:rFonts w:ascii="宋体" w:hAnsi="宋体" w:cs="宋体" w:hint="eastAsia"/>
          <w:kern w:val="0"/>
          <w:sz w:val="30"/>
        </w:rPr>
        <w:t>招标人</w:t>
      </w:r>
      <w:r>
        <w:rPr>
          <w:rFonts w:ascii="宋体" w:hAnsi="宋体" w:cs="宋体" w:hint="eastAsia"/>
          <w:kern w:val="0"/>
          <w:sz w:val="28"/>
        </w:rPr>
        <w:t>：</w:t>
      </w:r>
      <w:r>
        <w:rPr>
          <w:rFonts w:ascii="宋体" w:hAnsi="宋体" w:cs="宋体" w:hint="eastAsia"/>
          <w:kern w:val="0"/>
          <w:sz w:val="28"/>
          <w:u w:val="single"/>
        </w:rPr>
        <w:t xml:space="preserve">    </w:t>
      </w:r>
      <w:r>
        <w:rPr>
          <w:rFonts w:ascii="宋体" w:hAnsi="宋体" w:cs="宋体" w:hint="eastAsia"/>
          <w:kern w:val="0"/>
          <w:sz w:val="30"/>
          <w:u w:val="single"/>
        </w:rPr>
        <w:t>写明招标单位名称</w:t>
      </w:r>
      <w:r>
        <w:rPr>
          <w:rFonts w:ascii="宋体" w:hAnsi="宋体" w:cs="宋体" w:hint="eastAsia"/>
          <w:kern w:val="0"/>
          <w:sz w:val="30"/>
          <w:u w:val="single"/>
        </w:rPr>
        <w:t xml:space="preserve">  </w:t>
      </w:r>
    </w:p>
    <w:p w:rsidR="00576F2F" w:rsidRDefault="006B14EE">
      <w:pPr>
        <w:adjustRightInd w:val="0"/>
        <w:snapToGrid w:val="0"/>
        <w:spacing w:line="600" w:lineRule="exact"/>
        <w:ind w:firstLineChars="419" w:firstLine="1257"/>
        <w:contextualSpacing/>
        <w:rPr>
          <w:rFonts w:ascii="宋体" w:hAnsi="宋体" w:cs="宋体"/>
          <w:kern w:val="0"/>
          <w:sz w:val="30"/>
          <w:u w:val="single"/>
        </w:rPr>
      </w:pPr>
      <w:r>
        <w:rPr>
          <w:rFonts w:ascii="宋体" w:hAnsi="宋体" w:cs="宋体" w:hint="eastAsia"/>
          <w:kern w:val="0"/>
          <w:sz w:val="30"/>
        </w:rPr>
        <w:t>投标申请人：</w:t>
      </w:r>
      <w:r>
        <w:rPr>
          <w:rFonts w:ascii="宋体" w:hAnsi="宋体" w:cs="宋体" w:hint="eastAsia"/>
          <w:kern w:val="0"/>
          <w:sz w:val="30"/>
          <w:u w:val="single"/>
        </w:rPr>
        <w:t>写明投标单位名称并</w:t>
      </w:r>
      <w:r>
        <w:rPr>
          <w:rFonts w:ascii="宋体" w:hAnsi="宋体" w:cs="宋体" w:hint="eastAsia"/>
          <w:b/>
          <w:kern w:val="0"/>
          <w:sz w:val="30"/>
          <w:u w:val="single"/>
        </w:rPr>
        <w:t>加盖单位公章</w:t>
      </w:r>
    </w:p>
    <w:p w:rsidR="00576F2F" w:rsidRDefault="006B14EE">
      <w:pPr>
        <w:adjustRightInd w:val="0"/>
        <w:snapToGrid w:val="0"/>
        <w:spacing w:line="600" w:lineRule="exact"/>
        <w:ind w:firstLineChars="419" w:firstLine="1257"/>
        <w:contextualSpacing/>
        <w:rPr>
          <w:rFonts w:ascii="宋体" w:hAnsi="宋体" w:cs="宋体"/>
          <w:kern w:val="0"/>
          <w:sz w:val="30"/>
          <w:u w:val="single"/>
        </w:rPr>
      </w:pPr>
      <w:r>
        <w:rPr>
          <w:rFonts w:ascii="宋体" w:hAnsi="宋体" w:cs="宋体" w:hint="eastAsia"/>
          <w:kern w:val="0"/>
          <w:sz w:val="30"/>
        </w:rPr>
        <w:t>法定代表人或其委托代理人：</w:t>
      </w:r>
      <w:r>
        <w:rPr>
          <w:rFonts w:ascii="宋体" w:hAnsi="宋体" w:cs="宋体" w:hint="eastAsia"/>
          <w:kern w:val="0"/>
          <w:sz w:val="30"/>
          <w:u w:val="single"/>
        </w:rPr>
        <w:t>（签字或盖章）</w:t>
      </w:r>
    </w:p>
    <w:p w:rsidR="00576F2F" w:rsidRDefault="006B14EE">
      <w:pPr>
        <w:adjustRightInd w:val="0"/>
        <w:snapToGrid w:val="0"/>
        <w:spacing w:line="600" w:lineRule="exact"/>
        <w:ind w:firstLineChars="419" w:firstLine="1257"/>
        <w:contextualSpacing/>
        <w:rPr>
          <w:rFonts w:ascii="宋体" w:hAnsi="宋体" w:cs="宋体"/>
          <w:kern w:val="0"/>
          <w:sz w:val="30"/>
          <w:u w:val="single"/>
        </w:rPr>
      </w:pPr>
      <w:r>
        <w:rPr>
          <w:rFonts w:ascii="宋体" w:hAnsi="宋体" w:cs="宋体" w:hint="eastAsia"/>
          <w:kern w:val="0"/>
          <w:sz w:val="30"/>
        </w:rPr>
        <w:t>地</w:t>
      </w:r>
      <w:r>
        <w:rPr>
          <w:rFonts w:ascii="宋体" w:hAnsi="宋体" w:cs="宋体" w:hint="eastAsia"/>
          <w:kern w:val="0"/>
          <w:sz w:val="30"/>
        </w:rPr>
        <w:t xml:space="preserve">     </w:t>
      </w:r>
      <w:r>
        <w:rPr>
          <w:rFonts w:ascii="宋体" w:hAnsi="宋体" w:cs="宋体" w:hint="eastAsia"/>
          <w:kern w:val="0"/>
          <w:sz w:val="30"/>
        </w:rPr>
        <w:t>址：</w:t>
      </w:r>
    </w:p>
    <w:p w:rsidR="00576F2F" w:rsidRDefault="006B14EE">
      <w:pPr>
        <w:tabs>
          <w:tab w:val="left" w:pos="0"/>
          <w:tab w:val="left" w:pos="993"/>
          <w:tab w:val="left" w:pos="1134"/>
        </w:tabs>
        <w:adjustRightInd w:val="0"/>
        <w:snapToGrid w:val="0"/>
        <w:spacing w:line="600" w:lineRule="exact"/>
        <w:ind w:firstLineChars="419" w:firstLine="1257"/>
        <w:contextualSpacing/>
        <w:rPr>
          <w:rFonts w:ascii="宋体" w:hAnsi="宋体" w:cs="宋体"/>
          <w:kern w:val="0"/>
          <w:sz w:val="30"/>
          <w:u w:val="single"/>
        </w:rPr>
      </w:pPr>
      <w:r>
        <w:rPr>
          <w:rFonts w:ascii="宋体" w:hAnsi="宋体" w:cs="宋体" w:hint="eastAsia"/>
          <w:kern w:val="0"/>
          <w:sz w:val="30"/>
        </w:rPr>
        <w:t>日</w:t>
      </w:r>
      <w:r>
        <w:rPr>
          <w:rFonts w:ascii="宋体" w:hAnsi="宋体" w:cs="宋体" w:hint="eastAsia"/>
          <w:kern w:val="0"/>
          <w:sz w:val="30"/>
        </w:rPr>
        <w:t xml:space="preserve">     </w:t>
      </w:r>
      <w:r>
        <w:rPr>
          <w:rFonts w:ascii="宋体" w:hAnsi="宋体" w:cs="宋体" w:hint="eastAsia"/>
          <w:kern w:val="0"/>
          <w:sz w:val="30"/>
        </w:rPr>
        <w:t>期：</w:t>
      </w:r>
      <w:r>
        <w:rPr>
          <w:rFonts w:ascii="宋体" w:hAnsi="宋体" w:cs="宋体" w:hint="eastAsia"/>
          <w:kern w:val="0"/>
          <w:sz w:val="30"/>
          <w:u w:val="single"/>
        </w:rPr>
        <w:t xml:space="preserve">          </w:t>
      </w:r>
      <w:r>
        <w:rPr>
          <w:rFonts w:ascii="宋体" w:hAnsi="宋体" w:cs="宋体" w:hint="eastAsia"/>
          <w:kern w:val="0"/>
          <w:sz w:val="30"/>
          <w:u w:val="single"/>
        </w:rPr>
        <w:t>年</w:t>
      </w:r>
      <w:r>
        <w:rPr>
          <w:rFonts w:ascii="宋体" w:hAnsi="宋体" w:cs="宋体" w:hint="eastAsia"/>
          <w:kern w:val="0"/>
          <w:sz w:val="30"/>
          <w:u w:val="single"/>
        </w:rPr>
        <w:t xml:space="preserve">  </w:t>
      </w:r>
      <w:r>
        <w:rPr>
          <w:rFonts w:ascii="宋体" w:hAnsi="宋体" w:cs="宋体" w:hint="eastAsia"/>
          <w:kern w:val="0"/>
          <w:sz w:val="30"/>
          <w:u w:val="single"/>
        </w:rPr>
        <w:t>月</w:t>
      </w:r>
      <w:r>
        <w:rPr>
          <w:rFonts w:ascii="宋体" w:hAnsi="宋体" w:cs="宋体" w:hint="eastAsia"/>
          <w:kern w:val="0"/>
          <w:sz w:val="30"/>
          <w:u w:val="single"/>
        </w:rPr>
        <w:t xml:space="preserve">  </w:t>
      </w:r>
      <w:r>
        <w:rPr>
          <w:rFonts w:ascii="宋体" w:hAnsi="宋体" w:cs="宋体" w:hint="eastAsia"/>
          <w:kern w:val="0"/>
          <w:sz w:val="30"/>
          <w:u w:val="single"/>
        </w:rPr>
        <w:t>日</w:t>
      </w:r>
    </w:p>
    <w:p w:rsidR="00576F2F" w:rsidRDefault="00576F2F">
      <w:pPr>
        <w:tabs>
          <w:tab w:val="left" w:pos="0"/>
          <w:tab w:val="left" w:pos="993"/>
          <w:tab w:val="left" w:pos="1134"/>
        </w:tabs>
        <w:adjustRightInd w:val="0"/>
        <w:snapToGrid w:val="0"/>
        <w:spacing w:line="360" w:lineRule="auto"/>
        <w:jc w:val="center"/>
        <w:rPr>
          <w:rFonts w:ascii="宋体" w:hAnsi="宋体" w:cs="宋体"/>
          <w:kern w:val="0"/>
          <w:sz w:val="30"/>
          <w:u w:val="single"/>
        </w:rPr>
      </w:pPr>
    </w:p>
    <w:p w:rsidR="00576F2F" w:rsidRDefault="006B14EE">
      <w:pPr>
        <w:adjustRightInd w:val="0"/>
        <w:snapToGrid w:val="0"/>
        <w:rPr>
          <w:rFonts w:ascii="宋体" w:hAnsi="宋体" w:cs="宋体"/>
          <w:b/>
          <w:kern w:val="0"/>
          <w:sz w:val="36"/>
          <w:szCs w:val="36"/>
        </w:rPr>
      </w:pPr>
      <w:r>
        <w:rPr>
          <w:rFonts w:ascii="宋体" w:hAnsi="宋体" w:cs="宋体" w:hint="eastAsia"/>
          <w:b/>
          <w:kern w:val="0"/>
          <w:sz w:val="36"/>
          <w:szCs w:val="36"/>
        </w:rPr>
        <w:br w:type="page"/>
      </w:r>
    </w:p>
    <w:p w:rsidR="00576F2F" w:rsidRDefault="006B14EE">
      <w:pPr>
        <w:tabs>
          <w:tab w:val="left" w:pos="0"/>
          <w:tab w:val="left" w:pos="993"/>
          <w:tab w:val="left" w:pos="1134"/>
        </w:tabs>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目</w:t>
      </w:r>
      <w:r>
        <w:rPr>
          <w:rFonts w:ascii="宋体" w:hAnsi="宋体" w:cs="宋体" w:hint="eastAsia"/>
          <w:b/>
          <w:kern w:val="0"/>
          <w:sz w:val="36"/>
          <w:szCs w:val="36"/>
        </w:rPr>
        <w:t xml:space="preserve">  </w:t>
      </w:r>
      <w:r>
        <w:rPr>
          <w:rFonts w:ascii="宋体" w:hAnsi="宋体" w:cs="宋体" w:hint="eastAsia"/>
          <w:b/>
          <w:kern w:val="0"/>
          <w:sz w:val="36"/>
          <w:szCs w:val="36"/>
        </w:rPr>
        <w:t>录</w:t>
      </w:r>
    </w:p>
    <w:p w:rsidR="00576F2F" w:rsidRDefault="006B14EE">
      <w:pPr>
        <w:tabs>
          <w:tab w:val="left" w:pos="0"/>
          <w:tab w:val="left" w:pos="993"/>
          <w:tab w:val="left" w:pos="1134"/>
        </w:tabs>
        <w:adjustRightInd w:val="0"/>
        <w:snapToGrid w:val="0"/>
        <w:spacing w:line="600" w:lineRule="exact"/>
        <w:rPr>
          <w:rFonts w:ascii="宋体" w:hAnsi="宋体" w:cs="宋体"/>
          <w:kern w:val="0"/>
          <w:sz w:val="28"/>
          <w:szCs w:val="28"/>
        </w:rPr>
      </w:pPr>
      <w:r>
        <w:rPr>
          <w:rFonts w:ascii="宋体" w:hAnsi="宋体" w:cs="宋体" w:hint="eastAsia"/>
          <w:kern w:val="0"/>
          <w:sz w:val="28"/>
          <w:szCs w:val="28"/>
        </w:rPr>
        <w:t>一、总体部署：施工组织总体设想、方案针对性及施工标段划分；</w:t>
      </w:r>
    </w:p>
    <w:p w:rsidR="00576F2F" w:rsidRDefault="006B14EE">
      <w:pPr>
        <w:tabs>
          <w:tab w:val="left" w:pos="0"/>
          <w:tab w:val="left" w:pos="993"/>
          <w:tab w:val="left" w:pos="1134"/>
        </w:tabs>
        <w:adjustRightInd w:val="0"/>
        <w:snapToGrid w:val="0"/>
        <w:spacing w:line="600" w:lineRule="exact"/>
        <w:rPr>
          <w:rFonts w:ascii="宋体" w:hAnsi="宋体" w:cs="宋体"/>
          <w:kern w:val="0"/>
          <w:sz w:val="28"/>
          <w:szCs w:val="28"/>
        </w:rPr>
      </w:pPr>
      <w:r>
        <w:rPr>
          <w:rFonts w:ascii="宋体" w:hAnsi="宋体" w:cs="宋体" w:hint="eastAsia"/>
          <w:kern w:val="0"/>
          <w:sz w:val="28"/>
          <w:szCs w:val="28"/>
        </w:rPr>
        <w:t>二、施工现场平面布置和临时设施；</w:t>
      </w:r>
    </w:p>
    <w:p w:rsidR="00576F2F" w:rsidRDefault="006B14EE">
      <w:pPr>
        <w:tabs>
          <w:tab w:val="left" w:pos="0"/>
          <w:tab w:val="left" w:pos="993"/>
          <w:tab w:val="left" w:pos="1134"/>
        </w:tabs>
        <w:adjustRightInd w:val="0"/>
        <w:snapToGrid w:val="0"/>
        <w:spacing w:line="600" w:lineRule="exact"/>
        <w:rPr>
          <w:rFonts w:ascii="宋体" w:hAnsi="宋体" w:cs="宋体"/>
          <w:kern w:val="0"/>
          <w:sz w:val="28"/>
          <w:szCs w:val="28"/>
        </w:rPr>
      </w:pPr>
      <w:r>
        <w:rPr>
          <w:rFonts w:ascii="宋体" w:hAnsi="宋体" w:cs="宋体" w:hint="eastAsia"/>
          <w:kern w:val="0"/>
          <w:sz w:val="28"/>
          <w:szCs w:val="28"/>
        </w:rPr>
        <w:t>三、施工进度计划和进度的保证措施；</w:t>
      </w:r>
    </w:p>
    <w:p w:rsidR="00576F2F" w:rsidRDefault="006B14EE">
      <w:pPr>
        <w:tabs>
          <w:tab w:val="left" w:pos="0"/>
          <w:tab w:val="left" w:pos="993"/>
          <w:tab w:val="left" w:pos="1134"/>
        </w:tabs>
        <w:adjustRightInd w:val="0"/>
        <w:snapToGrid w:val="0"/>
        <w:spacing w:line="600" w:lineRule="exact"/>
        <w:rPr>
          <w:rFonts w:ascii="宋体" w:hAnsi="宋体" w:cs="宋体"/>
          <w:kern w:val="0"/>
          <w:sz w:val="28"/>
          <w:szCs w:val="28"/>
        </w:rPr>
      </w:pPr>
      <w:r>
        <w:rPr>
          <w:rFonts w:ascii="宋体" w:hAnsi="宋体" w:cs="宋体" w:hint="eastAsia"/>
          <w:kern w:val="0"/>
          <w:sz w:val="28"/>
          <w:szCs w:val="28"/>
        </w:rPr>
        <w:t>四、质量、安全保证体系及措施；</w:t>
      </w:r>
    </w:p>
    <w:p w:rsidR="00576F2F" w:rsidRDefault="006B14EE">
      <w:pPr>
        <w:tabs>
          <w:tab w:val="left" w:pos="0"/>
          <w:tab w:val="left" w:pos="993"/>
          <w:tab w:val="left" w:pos="1134"/>
        </w:tabs>
        <w:adjustRightInd w:val="0"/>
        <w:snapToGrid w:val="0"/>
        <w:spacing w:line="600" w:lineRule="exact"/>
        <w:rPr>
          <w:rFonts w:ascii="宋体" w:hAnsi="宋体" w:cs="宋体"/>
          <w:kern w:val="0"/>
          <w:sz w:val="28"/>
          <w:szCs w:val="28"/>
        </w:rPr>
      </w:pPr>
      <w:r>
        <w:rPr>
          <w:rFonts w:ascii="宋体" w:hAnsi="宋体" w:cs="宋体" w:hint="eastAsia"/>
          <w:kern w:val="0"/>
          <w:sz w:val="28"/>
          <w:szCs w:val="28"/>
        </w:rPr>
        <w:t>五、劳动力、机械设备和材料投入计划；</w:t>
      </w:r>
    </w:p>
    <w:p w:rsidR="00576F2F" w:rsidRDefault="006B14EE">
      <w:pPr>
        <w:tabs>
          <w:tab w:val="left" w:pos="0"/>
          <w:tab w:val="left" w:pos="993"/>
          <w:tab w:val="left" w:pos="1134"/>
        </w:tabs>
        <w:adjustRightInd w:val="0"/>
        <w:snapToGrid w:val="0"/>
        <w:spacing w:line="600" w:lineRule="exact"/>
        <w:rPr>
          <w:rFonts w:ascii="宋体" w:hAnsi="宋体" w:cs="宋体"/>
          <w:kern w:val="0"/>
          <w:sz w:val="28"/>
          <w:szCs w:val="28"/>
        </w:rPr>
      </w:pPr>
      <w:r>
        <w:rPr>
          <w:rFonts w:ascii="宋体" w:hAnsi="宋体" w:cs="宋体" w:hint="eastAsia"/>
          <w:kern w:val="0"/>
          <w:sz w:val="28"/>
          <w:szCs w:val="28"/>
        </w:rPr>
        <w:t>六、关键施工技术、工艺及工程项目实施的重点、难点和解决方案。</w:t>
      </w:r>
    </w:p>
    <w:p w:rsidR="00576F2F" w:rsidRDefault="006B14EE">
      <w:pPr>
        <w:tabs>
          <w:tab w:val="left" w:pos="0"/>
          <w:tab w:val="left" w:pos="993"/>
          <w:tab w:val="left" w:pos="1134"/>
        </w:tabs>
        <w:adjustRightInd w:val="0"/>
        <w:snapToGrid w:val="0"/>
        <w:spacing w:line="600" w:lineRule="exact"/>
        <w:rPr>
          <w:rFonts w:ascii="宋体" w:hAnsi="宋体" w:cs="宋体"/>
          <w:kern w:val="0"/>
          <w:sz w:val="28"/>
          <w:szCs w:val="28"/>
        </w:rPr>
      </w:pPr>
      <w:r>
        <w:rPr>
          <w:rFonts w:ascii="宋体" w:hAnsi="宋体" w:cs="宋体" w:hint="eastAsia"/>
          <w:kern w:val="0"/>
          <w:sz w:val="28"/>
          <w:szCs w:val="28"/>
        </w:rPr>
        <w:t>七、在医院内施工期间突发事件防范措施</w:t>
      </w:r>
    </w:p>
    <w:p w:rsidR="00576F2F" w:rsidRDefault="006B14EE">
      <w:pPr>
        <w:adjustRightInd w:val="0"/>
        <w:snapToGrid w:val="0"/>
        <w:rPr>
          <w:rFonts w:ascii="宋体" w:hAnsi="宋体" w:cs="宋体"/>
          <w:b/>
          <w:kern w:val="0"/>
          <w:sz w:val="48"/>
          <w:szCs w:val="48"/>
        </w:rPr>
      </w:pPr>
      <w:r>
        <w:rPr>
          <w:rFonts w:ascii="宋体" w:hAnsi="宋体" w:cs="宋体"/>
          <w:b/>
          <w:kern w:val="0"/>
          <w:sz w:val="48"/>
          <w:szCs w:val="48"/>
        </w:rPr>
        <w:br w:type="page"/>
      </w:r>
    </w:p>
    <w:p w:rsidR="00576F2F" w:rsidRDefault="00576F2F">
      <w:pPr>
        <w:pStyle w:val="a0"/>
        <w:adjustRightInd w:val="0"/>
        <w:snapToGrid w:val="0"/>
        <w:rPr>
          <w:kern w:val="0"/>
        </w:rPr>
      </w:pPr>
    </w:p>
    <w:p w:rsidR="00576F2F" w:rsidRDefault="006B14EE">
      <w:pPr>
        <w:adjustRightInd w:val="0"/>
        <w:snapToGrid w:val="0"/>
        <w:spacing w:line="360" w:lineRule="auto"/>
        <w:jc w:val="center"/>
        <w:rPr>
          <w:rFonts w:ascii="宋体" w:hAnsi="宋体" w:cs="宋体"/>
          <w:kern w:val="0"/>
          <w:sz w:val="28"/>
          <w:szCs w:val="28"/>
        </w:rPr>
      </w:pPr>
      <w:r>
        <w:rPr>
          <w:rFonts w:ascii="宋体" w:hAnsi="宋体" w:cs="宋体" w:hint="eastAsia"/>
          <w:b/>
          <w:kern w:val="0"/>
          <w:sz w:val="48"/>
          <w:szCs w:val="48"/>
        </w:rPr>
        <w:t>（封面）</w:t>
      </w:r>
    </w:p>
    <w:p w:rsidR="00576F2F" w:rsidRDefault="00576F2F">
      <w:pPr>
        <w:adjustRightInd w:val="0"/>
        <w:snapToGrid w:val="0"/>
        <w:spacing w:line="360" w:lineRule="auto"/>
        <w:jc w:val="center"/>
        <w:rPr>
          <w:rFonts w:ascii="宋体" w:hAnsi="宋体" w:cs="宋体"/>
          <w:b/>
          <w:kern w:val="0"/>
          <w:sz w:val="36"/>
          <w:szCs w:val="36"/>
          <w:u w:val="single"/>
        </w:rPr>
      </w:pPr>
    </w:p>
    <w:p w:rsidR="00576F2F" w:rsidRDefault="006B14EE">
      <w:pPr>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u w:val="single"/>
        </w:rPr>
        <w:t xml:space="preserve">                 </w:t>
      </w:r>
      <w:r>
        <w:rPr>
          <w:rFonts w:ascii="宋体" w:hAnsi="宋体" w:cs="宋体" w:hint="eastAsia"/>
          <w:b/>
          <w:kern w:val="0"/>
          <w:sz w:val="36"/>
          <w:szCs w:val="36"/>
        </w:rPr>
        <w:t>（工程名称）</w:t>
      </w:r>
    </w:p>
    <w:p w:rsidR="00576F2F" w:rsidRDefault="00576F2F">
      <w:pPr>
        <w:adjustRightInd w:val="0"/>
        <w:snapToGrid w:val="0"/>
        <w:spacing w:line="360" w:lineRule="auto"/>
        <w:jc w:val="center"/>
        <w:rPr>
          <w:rFonts w:ascii="宋体" w:hAnsi="宋体" w:cs="宋体"/>
          <w:kern w:val="0"/>
        </w:rPr>
      </w:pPr>
    </w:p>
    <w:p w:rsidR="00576F2F" w:rsidRDefault="006B14EE">
      <w:pPr>
        <w:adjustRightInd w:val="0"/>
        <w:snapToGrid w:val="0"/>
        <w:spacing w:line="360" w:lineRule="auto"/>
        <w:jc w:val="center"/>
        <w:rPr>
          <w:rFonts w:ascii="宋体" w:hAnsi="宋体" w:cs="宋体"/>
          <w:b/>
          <w:kern w:val="0"/>
          <w:sz w:val="48"/>
          <w:szCs w:val="48"/>
        </w:rPr>
      </w:pPr>
      <w:r>
        <w:rPr>
          <w:rFonts w:ascii="宋体" w:hAnsi="宋体" w:cs="宋体" w:hint="eastAsia"/>
          <w:b/>
          <w:kern w:val="0"/>
          <w:sz w:val="48"/>
          <w:szCs w:val="48"/>
        </w:rPr>
        <w:t>商</w:t>
      </w:r>
      <w:r>
        <w:rPr>
          <w:rFonts w:ascii="宋体" w:hAnsi="宋体" w:cs="宋体" w:hint="eastAsia"/>
          <w:b/>
          <w:kern w:val="0"/>
          <w:sz w:val="48"/>
          <w:szCs w:val="48"/>
        </w:rPr>
        <w:t xml:space="preserve">   </w:t>
      </w:r>
      <w:proofErr w:type="gramStart"/>
      <w:r>
        <w:rPr>
          <w:rFonts w:ascii="宋体" w:hAnsi="宋体" w:cs="宋体" w:hint="eastAsia"/>
          <w:b/>
          <w:kern w:val="0"/>
          <w:sz w:val="48"/>
          <w:szCs w:val="48"/>
        </w:rPr>
        <w:t>务</w:t>
      </w:r>
      <w:proofErr w:type="gramEnd"/>
      <w:r>
        <w:rPr>
          <w:rFonts w:ascii="宋体" w:hAnsi="宋体" w:cs="宋体" w:hint="eastAsia"/>
          <w:b/>
          <w:kern w:val="0"/>
          <w:sz w:val="48"/>
          <w:szCs w:val="48"/>
        </w:rPr>
        <w:t xml:space="preserve">  </w:t>
      </w:r>
      <w:r>
        <w:rPr>
          <w:rFonts w:ascii="宋体" w:hAnsi="宋体" w:cs="宋体" w:hint="eastAsia"/>
          <w:b/>
          <w:kern w:val="0"/>
          <w:sz w:val="48"/>
          <w:szCs w:val="48"/>
        </w:rPr>
        <w:t>文</w:t>
      </w:r>
      <w:r>
        <w:rPr>
          <w:rFonts w:ascii="宋体" w:hAnsi="宋体" w:cs="宋体" w:hint="eastAsia"/>
          <w:b/>
          <w:kern w:val="0"/>
          <w:sz w:val="48"/>
          <w:szCs w:val="48"/>
        </w:rPr>
        <w:t xml:space="preserve">  </w:t>
      </w:r>
      <w:r>
        <w:rPr>
          <w:rFonts w:ascii="宋体" w:hAnsi="宋体" w:cs="宋体" w:hint="eastAsia"/>
          <w:b/>
          <w:kern w:val="0"/>
          <w:sz w:val="48"/>
          <w:szCs w:val="48"/>
        </w:rPr>
        <w:t>件</w:t>
      </w: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576F2F">
      <w:pPr>
        <w:adjustRightInd w:val="0"/>
        <w:snapToGrid w:val="0"/>
        <w:spacing w:line="360" w:lineRule="auto"/>
        <w:jc w:val="center"/>
        <w:rPr>
          <w:rFonts w:ascii="宋体" w:hAnsi="宋体" w:cs="宋体"/>
          <w:kern w:val="0"/>
          <w:sz w:val="28"/>
        </w:rPr>
      </w:pPr>
    </w:p>
    <w:p w:rsidR="00576F2F" w:rsidRDefault="006B14EE">
      <w:pPr>
        <w:adjustRightInd w:val="0"/>
        <w:snapToGrid w:val="0"/>
        <w:spacing w:line="360" w:lineRule="auto"/>
        <w:ind w:firstLineChars="419" w:firstLine="1257"/>
        <w:rPr>
          <w:rFonts w:ascii="宋体" w:hAnsi="宋体" w:cs="宋体"/>
          <w:kern w:val="0"/>
          <w:sz w:val="28"/>
        </w:rPr>
      </w:pPr>
      <w:r>
        <w:rPr>
          <w:rFonts w:ascii="宋体" w:hAnsi="宋体" w:cs="宋体" w:hint="eastAsia"/>
          <w:kern w:val="0"/>
          <w:sz w:val="30"/>
        </w:rPr>
        <w:t>招标人</w:t>
      </w:r>
      <w:r>
        <w:rPr>
          <w:rFonts w:ascii="宋体" w:hAnsi="宋体" w:cs="宋体" w:hint="eastAsia"/>
          <w:kern w:val="0"/>
          <w:sz w:val="28"/>
        </w:rPr>
        <w:t>：</w:t>
      </w:r>
      <w:r>
        <w:rPr>
          <w:rFonts w:ascii="宋体" w:hAnsi="宋体" w:cs="宋体" w:hint="eastAsia"/>
          <w:kern w:val="0"/>
          <w:sz w:val="28"/>
          <w:u w:val="single"/>
        </w:rPr>
        <w:t xml:space="preserve">    </w:t>
      </w:r>
      <w:r>
        <w:rPr>
          <w:rFonts w:ascii="宋体" w:hAnsi="宋体" w:cs="宋体" w:hint="eastAsia"/>
          <w:kern w:val="0"/>
          <w:sz w:val="30"/>
          <w:u w:val="single"/>
        </w:rPr>
        <w:t>写明招标单位名称</w:t>
      </w:r>
      <w:r>
        <w:rPr>
          <w:rFonts w:ascii="宋体" w:hAnsi="宋体" w:cs="宋体" w:hint="eastAsia"/>
          <w:kern w:val="0"/>
          <w:sz w:val="30"/>
          <w:u w:val="single"/>
        </w:rPr>
        <w:t xml:space="preserve">  </w:t>
      </w:r>
    </w:p>
    <w:p w:rsidR="00576F2F" w:rsidRDefault="006B14EE">
      <w:pPr>
        <w:adjustRightInd w:val="0"/>
        <w:snapToGrid w:val="0"/>
        <w:spacing w:line="360" w:lineRule="auto"/>
        <w:ind w:firstLineChars="419" w:firstLine="1257"/>
        <w:rPr>
          <w:rFonts w:ascii="宋体" w:hAnsi="宋体" w:cs="宋体"/>
          <w:kern w:val="0"/>
          <w:sz w:val="30"/>
          <w:u w:val="single"/>
        </w:rPr>
      </w:pPr>
      <w:r>
        <w:rPr>
          <w:rFonts w:ascii="宋体" w:hAnsi="宋体" w:cs="宋体" w:hint="eastAsia"/>
          <w:kern w:val="0"/>
          <w:sz w:val="30"/>
        </w:rPr>
        <w:t>投标申请人：</w:t>
      </w:r>
      <w:r>
        <w:rPr>
          <w:rFonts w:ascii="宋体" w:hAnsi="宋体" w:cs="宋体" w:hint="eastAsia"/>
          <w:kern w:val="0"/>
          <w:sz w:val="30"/>
          <w:u w:val="single"/>
        </w:rPr>
        <w:t>写明投标单位名称并</w:t>
      </w:r>
      <w:r>
        <w:rPr>
          <w:rFonts w:ascii="宋体" w:hAnsi="宋体" w:cs="宋体" w:hint="eastAsia"/>
          <w:b/>
          <w:kern w:val="0"/>
          <w:sz w:val="30"/>
          <w:u w:val="single"/>
        </w:rPr>
        <w:t>加盖单位公章</w:t>
      </w:r>
    </w:p>
    <w:p w:rsidR="00576F2F" w:rsidRDefault="006B14EE">
      <w:pPr>
        <w:adjustRightInd w:val="0"/>
        <w:snapToGrid w:val="0"/>
        <w:spacing w:line="360" w:lineRule="auto"/>
        <w:ind w:firstLineChars="419" w:firstLine="1257"/>
        <w:rPr>
          <w:rFonts w:ascii="宋体" w:hAnsi="宋体" w:cs="宋体"/>
          <w:kern w:val="0"/>
          <w:sz w:val="30"/>
          <w:u w:val="single"/>
        </w:rPr>
      </w:pPr>
      <w:r>
        <w:rPr>
          <w:rFonts w:ascii="宋体" w:hAnsi="宋体" w:cs="宋体" w:hint="eastAsia"/>
          <w:kern w:val="0"/>
          <w:sz w:val="30"/>
        </w:rPr>
        <w:t>法定代表人或其委托代理人：</w:t>
      </w:r>
      <w:r>
        <w:rPr>
          <w:rFonts w:ascii="宋体" w:hAnsi="宋体" w:cs="宋体" w:hint="eastAsia"/>
          <w:kern w:val="0"/>
          <w:sz w:val="30"/>
          <w:u w:val="single"/>
        </w:rPr>
        <w:t>（签字或盖章）</w:t>
      </w:r>
    </w:p>
    <w:p w:rsidR="00576F2F" w:rsidRDefault="006B14EE">
      <w:pPr>
        <w:adjustRightInd w:val="0"/>
        <w:snapToGrid w:val="0"/>
        <w:spacing w:line="360" w:lineRule="auto"/>
        <w:ind w:firstLineChars="419" w:firstLine="1257"/>
        <w:rPr>
          <w:rFonts w:ascii="宋体" w:hAnsi="宋体" w:cs="宋体"/>
          <w:kern w:val="0"/>
          <w:sz w:val="30"/>
          <w:u w:val="single"/>
        </w:rPr>
      </w:pPr>
      <w:r>
        <w:rPr>
          <w:rFonts w:ascii="宋体" w:hAnsi="宋体" w:cs="宋体" w:hint="eastAsia"/>
          <w:kern w:val="0"/>
          <w:sz w:val="30"/>
        </w:rPr>
        <w:t>地</w:t>
      </w:r>
      <w:r>
        <w:rPr>
          <w:rFonts w:ascii="宋体" w:hAnsi="宋体" w:cs="宋体" w:hint="eastAsia"/>
          <w:kern w:val="0"/>
          <w:sz w:val="30"/>
        </w:rPr>
        <w:t xml:space="preserve">     </w:t>
      </w:r>
      <w:r>
        <w:rPr>
          <w:rFonts w:ascii="宋体" w:hAnsi="宋体" w:cs="宋体" w:hint="eastAsia"/>
          <w:kern w:val="0"/>
          <w:sz w:val="30"/>
        </w:rPr>
        <w:t>址：</w:t>
      </w:r>
    </w:p>
    <w:p w:rsidR="00576F2F" w:rsidRDefault="006B14EE">
      <w:pPr>
        <w:adjustRightInd w:val="0"/>
        <w:snapToGrid w:val="0"/>
        <w:spacing w:line="360" w:lineRule="auto"/>
        <w:ind w:firstLineChars="419" w:firstLine="1257"/>
        <w:rPr>
          <w:rFonts w:ascii="宋体" w:hAnsi="宋体" w:cs="宋体"/>
          <w:kern w:val="0"/>
          <w:sz w:val="30"/>
          <w:u w:val="single"/>
        </w:rPr>
      </w:pPr>
      <w:r>
        <w:rPr>
          <w:rFonts w:ascii="宋体" w:hAnsi="宋体" w:cs="宋体" w:hint="eastAsia"/>
          <w:kern w:val="0"/>
          <w:sz w:val="30"/>
        </w:rPr>
        <w:t>日</w:t>
      </w:r>
      <w:r>
        <w:rPr>
          <w:rFonts w:ascii="宋体" w:hAnsi="宋体" w:cs="宋体" w:hint="eastAsia"/>
          <w:kern w:val="0"/>
          <w:sz w:val="30"/>
        </w:rPr>
        <w:t xml:space="preserve">     </w:t>
      </w:r>
      <w:r>
        <w:rPr>
          <w:rFonts w:ascii="宋体" w:hAnsi="宋体" w:cs="宋体" w:hint="eastAsia"/>
          <w:kern w:val="0"/>
          <w:sz w:val="30"/>
        </w:rPr>
        <w:t>期：</w:t>
      </w:r>
      <w:r>
        <w:rPr>
          <w:rFonts w:ascii="宋体" w:hAnsi="宋体" w:cs="宋体" w:hint="eastAsia"/>
          <w:kern w:val="0"/>
          <w:sz w:val="30"/>
          <w:u w:val="single"/>
        </w:rPr>
        <w:t xml:space="preserve">      </w:t>
      </w:r>
      <w:r>
        <w:rPr>
          <w:rFonts w:ascii="宋体" w:hAnsi="宋体" w:cs="宋体" w:hint="eastAsia"/>
          <w:kern w:val="0"/>
          <w:sz w:val="30"/>
          <w:u w:val="single"/>
        </w:rPr>
        <w:t>年</w:t>
      </w:r>
      <w:r>
        <w:rPr>
          <w:rFonts w:ascii="宋体" w:hAnsi="宋体" w:cs="宋体" w:hint="eastAsia"/>
          <w:kern w:val="0"/>
          <w:sz w:val="30"/>
          <w:u w:val="single"/>
        </w:rPr>
        <w:t xml:space="preserve">   </w:t>
      </w:r>
      <w:r>
        <w:rPr>
          <w:rFonts w:ascii="宋体" w:hAnsi="宋体" w:cs="宋体" w:hint="eastAsia"/>
          <w:kern w:val="0"/>
          <w:sz w:val="30"/>
          <w:u w:val="single"/>
        </w:rPr>
        <w:t>月</w:t>
      </w:r>
      <w:r>
        <w:rPr>
          <w:rFonts w:ascii="宋体" w:hAnsi="宋体" w:cs="宋体" w:hint="eastAsia"/>
          <w:kern w:val="0"/>
          <w:sz w:val="30"/>
          <w:u w:val="single"/>
        </w:rPr>
        <w:t xml:space="preserve">  </w:t>
      </w:r>
      <w:r>
        <w:rPr>
          <w:rFonts w:ascii="宋体" w:hAnsi="宋体" w:cs="宋体" w:hint="eastAsia"/>
          <w:kern w:val="0"/>
          <w:sz w:val="30"/>
          <w:u w:val="single"/>
        </w:rPr>
        <w:t>日</w:t>
      </w:r>
    </w:p>
    <w:p w:rsidR="00576F2F" w:rsidRDefault="00576F2F">
      <w:pPr>
        <w:adjustRightInd w:val="0"/>
        <w:snapToGrid w:val="0"/>
        <w:spacing w:line="360" w:lineRule="auto"/>
        <w:rPr>
          <w:rFonts w:ascii="宋体" w:hAnsi="宋体" w:cs="宋体"/>
          <w:snapToGrid w:val="0"/>
          <w:kern w:val="0"/>
        </w:rPr>
      </w:pPr>
    </w:p>
    <w:p w:rsidR="00576F2F" w:rsidRDefault="006B14EE">
      <w:pPr>
        <w:adjustRightInd w:val="0"/>
        <w:snapToGrid w:val="0"/>
        <w:rPr>
          <w:rFonts w:ascii="宋体" w:hAnsi="宋体" w:cs="宋体"/>
          <w:snapToGrid w:val="0"/>
          <w:kern w:val="0"/>
        </w:rPr>
      </w:pPr>
      <w:r>
        <w:rPr>
          <w:rFonts w:ascii="宋体" w:hAnsi="宋体" w:cs="宋体"/>
          <w:snapToGrid w:val="0"/>
          <w:kern w:val="0"/>
        </w:rPr>
        <w:br w:type="page"/>
      </w:r>
    </w:p>
    <w:p w:rsidR="00576F2F" w:rsidRDefault="00576F2F">
      <w:pPr>
        <w:pStyle w:val="a0"/>
        <w:adjustRightInd w:val="0"/>
        <w:snapToGrid w:val="0"/>
        <w:rPr>
          <w:kern w:val="0"/>
        </w:rPr>
      </w:pPr>
    </w:p>
    <w:p w:rsidR="00576F2F" w:rsidRDefault="00576F2F">
      <w:pPr>
        <w:adjustRightInd w:val="0"/>
        <w:snapToGrid w:val="0"/>
        <w:spacing w:line="360" w:lineRule="auto"/>
        <w:jc w:val="center"/>
        <w:rPr>
          <w:rFonts w:ascii="宋体" w:hAnsi="宋体" w:cs="宋体"/>
          <w:snapToGrid w:val="0"/>
          <w:kern w:val="0"/>
        </w:rPr>
      </w:pPr>
    </w:p>
    <w:p w:rsidR="00576F2F" w:rsidRDefault="006B14EE">
      <w:pPr>
        <w:adjustRightInd w:val="0"/>
        <w:snapToGrid w:val="0"/>
        <w:spacing w:line="360" w:lineRule="auto"/>
        <w:jc w:val="center"/>
        <w:rPr>
          <w:rFonts w:ascii="宋体" w:hAnsi="宋体" w:cs="宋体"/>
          <w:b/>
          <w:snapToGrid w:val="0"/>
          <w:kern w:val="0"/>
          <w:sz w:val="32"/>
        </w:rPr>
      </w:pPr>
      <w:r>
        <w:rPr>
          <w:rFonts w:ascii="宋体" w:hAnsi="宋体" w:cs="宋体" w:hint="eastAsia"/>
          <w:b/>
          <w:snapToGrid w:val="0"/>
          <w:kern w:val="0"/>
          <w:sz w:val="32"/>
        </w:rPr>
        <w:t>商务文件部分</w:t>
      </w:r>
    </w:p>
    <w:p w:rsidR="00576F2F" w:rsidRDefault="006B14EE">
      <w:pPr>
        <w:adjustRightInd w:val="0"/>
        <w:snapToGrid w:val="0"/>
        <w:spacing w:line="360" w:lineRule="auto"/>
        <w:jc w:val="center"/>
        <w:rPr>
          <w:rFonts w:ascii="宋体" w:hAnsi="宋体" w:cs="宋体"/>
          <w:kern w:val="0"/>
          <w:sz w:val="30"/>
          <w:u w:val="single"/>
        </w:rPr>
      </w:pPr>
      <w:r>
        <w:rPr>
          <w:rFonts w:ascii="宋体" w:hAnsi="宋体" w:cs="宋体" w:hint="eastAsia"/>
          <w:kern w:val="0"/>
          <w:sz w:val="36"/>
          <w:szCs w:val="32"/>
        </w:rPr>
        <w:t>目</w:t>
      </w:r>
      <w:r>
        <w:rPr>
          <w:rFonts w:ascii="宋体" w:hAnsi="宋体" w:cs="宋体" w:hint="eastAsia"/>
          <w:kern w:val="0"/>
          <w:sz w:val="36"/>
          <w:szCs w:val="32"/>
        </w:rPr>
        <w:t xml:space="preserve">     </w:t>
      </w:r>
      <w:r>
        <w:rPr>
          <w:rFonts w:ascii="宋体" w:hAnsi="宋体" w:cs="宋体" w:hint="eastAsia"/>
          <w:kern w:val="0"/>
          <w:sz w:val="36"/>
          <w:szCs w:val="32"/>
        </w:rPr>
        <w:t>录</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一、投标函</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1</w:t>
      </w:r>
      <w:r>
        <w:rPr>
          <w:rFonts w:hAnsi="宋体" w:cs="宋体" w:hint="eastAsia"/>
          <w:kern w:val="0"/>
          <w:sz w:val="24"/>
          <w:szCs w:val="24"/>
        </w:rPr>
        <w:t>．投标函</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二、辅助资料表</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1</w:t>
      </w:r>
      <w:r>
        <w:rPr>
          <w:rFonts w:hAnsi="宋体" w:cs="宋体" w:hint="eastAsia"/>
          <w:kern w:val="0"/>
          <w:sz w:val="24"/>
          <w:szCs w:val="24"/>
        </w:rPr>
        <w:t>、项目经理简历表</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2</w:t>
      </w:r>
      <w:r>
        <w:rPr>
          <w:rFonts w:hAnsi="宋体" w:cs="宋体" w:hint="eastAsia"/>
          <w:kern w:val="0"/>
          <w:sz w:val="24"/>
          <w:szCs w:val="24"/>
        </w:rPr>
        <w:t>、主要施工管理人员表</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3</w:t>
      </w:r>
      <w:r>
        <w:rPr>
          <w:rFonts w:hAnsi="宋体" w:cs="宋体" w:hint="eastAsia"/>
          <w:kern w:val="0"/>
          <w:sz w:val="24"/>
          <w:szCs w:val="24"/>
        </w:rPr>
        <w:t>、主要施工机械设备表</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4</w:t>
      </w:r>
      <w:r>
        <w:rPr>
          <w:rFonts w:hAnsi="宋体" w:cs="宋体" w:hint="eastAsia"/>
          <w:kern w:val="0"/>
          <w:sz w:val="24"/>
          <w:szCs w:val="24"/>
        </w:rPr>
        <w:t>、劳动力计划表</w:t>
      </w:r>
    </w:p>
    <w:p w:rsidR="00576F2F" w:rsidRDefault="006B14EE" w:rsidP="0077393D">
      <w:pPr>
        <w:pStyle w:val="a7"/>
        <w:adjustRightInd w:val="0"/>
        <w:snapToGrid w:val="0"/>
        <w:spacing w:line="360" w:lineRule="auto"/>
        <w:ind w:firstLineChars="472" w:firstLine="1133"/>
        <w:jc w:val="left"/>
        <w:rPr>
          <w:rFonts w:hAnsi="宋体" w:cs="宋体"/>
          <w:kern w:val="0"/>
          <w:sz w:val="24"/>
          <w:szCs w:val="24"/>
        </w:rPr>
      </w:pPr>
      <w:r>
        <w:rPr>
          <w:rFonts w:hAnsi="宋体" w:cs="宋体" w:hint="eastAsia"/>
          <w:kern w:val="0"/>
          <w:sz w:val="24"/>
          <w:szCs w:val="24"/>
        </w:rPr>
        <w:t>5</w:t>
      </w:r>
      <w:r>
        <w:rPr>
          <w:rFonts w:hAnsi="宋体" w:cs="宋体" w:hint="eastAsia"/>
          <w:kern w:val="0"/>
          <w:sz w:val="24"/>
          <w:szCs w:val="24"/>
        </w:rPr>
        <w:t>、计划开、竣工日期和施工进度表</w:t>
      </w:r>
    </w:p>
    <w:p w:rsidR="00576F2F" w:rsidRDefault="00576F2F">
      <w:pPr>
        <w:pStyle w:val="a7"/>
        <w:adjustRightInd w:val="0"/>
        <w:snapToGrid w:val="0"/>
        <w:spacing w:line="360" w:lineRule="auto"/>
        <w:jc w:val="center"/>
        <w:rPr>
          <w:rFonts w:hAnsi="宋体" w:cs="宋体"/>
          <w:kern w:val="0"/>
          <w:sz w:val="32"/>
        </w:rPr>
      </w:pPr>
    </w:p>
    <w:p w:rsidR="00576F2F" w:rsidRDefault="006B14EE">
      <w:pPr>
        <w:pStyle w:val="a7"/>
        <w:adjustRightInd w:val="0"/>
        <w:snapToGrid w:val="0"/>
        <w:spacing w:line="360" w:lineRule="auto"/>
        <w:jc w:val="center"/>
        <w:rPr>
          <w:rFonts w:hAnsi="宋体" w:cs="宋体"/>
          <w:kern w:val="0"/>
        </w:rPr>
      </w:pPr>
      <w:r>
        <w:rPr>
          <w:rFonts w:hAnsi="宋体" w:cs="宋体" w:hint="eastAsia"/>
          <w:kern w:val="0"/>
          <w:sz w:val="28"/>
          <w:szCs w:val="28"/>
        </w:rPr>
        <w:br w:type="page"/>
      </w:r>
    </w:p>
    <w:p w:rsidR="00576F2F" w:rsidRDefault="006B14EE">
      <w:pPr>
        <w:pStyle w:val="a8"/>
        <w:widowControl/>
        <w:adjustRightInd w:val="0"/>
        <w:snapToGrid w:val="0"/>
        <w:spacing w:line="420" w:lineRule="exact"/>
        <w:contextualSpacing/>
        <w:jc w:val="center"/>
        <w:rPr>
          <w:rFonts w:ascii="宋体" w:eastAsia="宋体" w:hAnsi="宋体" w:cs="宋体"/>
          <w:kern w:val="0"/>
          <w:sz w:val="32"/>
          <w:szCs w:val="32"/>
        </w:rPr>
      </w:pPr>
      <w:r>
        <w:rPr>
          <w:rFonts w:ascii="宋体" w:eastAsia="宋体" w:hAnsi="宋体" w:cs="宋体" w:hint="eastAsia"/>
          <w:b/>
          <w:bCs/>
          <w:kern w:val="0"/>
          <w:sz w:val="32"/>
          <w:szCs w:val="32"/>
        </w:rPr>
        <w:lastRenderedPageBreak/>
        <w:t>一、投标函</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u w:val="single"/>
        </w:rPr>
      </w:pPr>
      <w:r>
        <w:rPr>
          <w:rFonts w:hAnsi="宋体" w:cs="宋体" w:hint="eastAsia"/>
          <w:kern w:val="0"/>
          <w:sz w:val="24"/>
          <w:szCs w:val="24"/>
        </w:rPr>
        <w:t>招标人：</w:t>
      </w:r>
      <w:r>
        <w:rPr>
          <w:rFonts w:hAnsi="宋体" w:cs="宋体" w:hint="eastAsia"/>
          <w:kern w:val="0"/>
          <w:sz w:val="24"/>
          <w:szCs w:val="24"/>
          <w:u w:val="single"/>
        </w:rPr>
        <w:t xml:space="preserve"> </w:t>
      </w:r>
      <w:r>
        <w:rPr>
          <w:rFonts w:hAnsi="宋体" w:cs="宋体" w:hint="eastAsia"/>
          <w:kern w:val="0"/>
          <w:sz w:val="24"/>
          <w:szCs w:val="24"/>
          <w:u w:val="single"/>
        </w:rPr>
        <w:t xml:space="preserve">        </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rPr>
      </w:pPr>
      <w:r>
        <w:rPr>
          <w:rFonts w:hAnsi="宋体" w:cs="宋体" w:hint="eastAsia"/>
          <w:kern w:val="0"/>
          <w:sz w:val="24"/>
          <w:szCs w:val="24"/>
        </w:rPr>
        <w:t>1</w:t>
      </w:r>
      <w:r>
        <w:rPr>
          <w:rFonts w:hAnsi="宋体" w:cs="宋体" w:hint="eastAsia"/>
          <w:kern w:val="0"/>
          <w:sz w:val="24"/>
          <w:szCs w:val="24"/>
        </w:rPr>
        <w:t>、根据已收到的</w:t>
      </w:r>
      <w:r>
        <w:rPr>
          <w:rFonts w:hAnsi="宋体" w:cs="宋体" w:hint="eastAsia"/>
          <w:kern w:val="0"/>
          <w:sz w:val="24"/>
          <w:szCs w:val="24"/>
          <w:u w:val="single"/>
        </w:rPr>
        <w:t xml:space="preserve">                </w:t>
      </w:r>
      <w:r>
        <w:rPr>
          <w:rFonts w:hAnsi="宋体" w:cs="宋体" w:hint="eastAsia"/>
          <w:kern w:val="0"/>
          <w:sz w:val="24"/>
          <w:szCs w:val="24"/>
        </w:rPr>
        <w:t>工程的招标文件，遵照《房屋建筑和市政基础设施工程施工招标投标管理办法》的规定，我单位经考察现场和研究上述工程招标文件的投标须知、合同条件、技术规范、图纸和其他有关文件后，我方愿以人民币</w:t>
      </w:r>
      <w:r>
        <w:rPr>
          <w:rFonts w:hAnsi="宋体" w:cs="宋体" w:hint="eastAsia"/>
          <w:kern w:val="0"/>
          <w:sz w:val="24"/>
          <w:szCs w:val="24"/>
          <w:u w:val="single"/>
        </w:rPr>
        <w:t xml:space="preserve">     </w:t>
      </w:r>
      <w:r>
        <w:rPr>
          <w:rFonts w:hAnsi="宋体" w:cs="宋体" w:hint="eastAsia"/>
          <w:kern w:val="0"/>
          <w:sz w:val="24"/>
          <w:szCs w:val="24"/>
          <w:u w:val="single"/>
        </w:rPr>
        <w:t xml:space="preserve"> </w:t>
      </w:r>
      <w:r>
        <w:rPr>
          <w:rFonts w:hAnsi="宋体" w:cs="宋体" w:hint="eastAsia"/>
          <w:kern w:val="0"/>
          <w:sz w:val="24"/>
          <w:szCs w:val="24"/>
          <w:u w:val="single"/>
        </w:rPr>
        <w:t>万</w:t>
      </w:r>
      <w:r>
        <w:rPr>
          <w:rFonts w:hAnsi="宋体" w:cs="宋体" w:hint="eastAsia"/>
          <w:kern w:val="0"/>
          <w:sz w:val="24"/>
          <w:szCs w:val="24"/>
        </w:rPr>
        <w:t>元的价格，按上述合同条件、技术规范、图纸、工程量清单及工程预算的条件承包上述工程的施工、竣工和保修。</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rPr>
      </w:pPr>
      <w:r>
        <w:rPr>
          <w:rFonts w:hAnsi="宋体" w:cs="宋体" w:hint="eastAsia"/>
          <w:kern w:val="0"/>
          <w:sz w:val="24"/>
          <w:szCs w:val="24"/>
        </w:rPr>
        <w:t>2</w:t>
      </w:r>
      <w:r>
        <w:rPr>
          <w:rFonts w:hAnsi="宋体" w:cs="宋体" w:hint="eastAsia"/>
          <w:kern w:val="0"/>
          <w:sz w:val="24"/>
          <w:szCs w:val="24"/>
        </w:rPr>
        <w:t>、一旦我方中标，我方保证在</w:t>
      </w:r>
      <w:r>
        <w:rPr>
          <w:rFonts w:hAnsi="宋体" w:cs="宋体" w:hint="eastAsia"/>
          <w:kern w:val="0"/>
          <w:sz w:val="24"/>
          <w:szCs w:val="24"/>
        </w:rPr>
        <w:t xml:space="preserve"> </w:t>
      </w:r>
      <w:r>
        <w:rPr>
          <w:rFonts w:hAnsi="宋体" w:cs="宋体" w:hint="eastAsia"/>
          <w:kern w:val="0"/>
          <w:sz w:val="24"/>
          <w:szCs w:val="24"/>
          <w:u w:val="single"/>
        </w:rPr>
        <w:t xml:space="preserve">        </w:t>
      </w:r>
      <w:r>
        <w:rPr>
          <w:rFonts w:hAnsi="宋体" w:cs="宋体" w:hint="eastAsia"/>
          <w:kern w:val="0"/>
          <w:sz w:val="24"/>
          <w:szCs w:val="24"/>
        </w:rPr>
        <w:t>(</w:t>
      </w:r>
      <w:r>
        <w:rPr>
          <w:rFonts w:hAnsi="宋体" w:cs="宋体" w:hint="eastAsia"/>
          <w:kern w:val="0"/>
          <w:sz w:val="24"/>
          <w:szCs w:val="24"/>
        </w:rPr>
        <w:t>日历日</w:t>
      </w:r>
      <w:r>
        <w:rPr>
          <w:rFonts w:hAnsi="宋体" w:cs="宋体" w:hint="eastAsia"/>
          <w:kern w:val="0"/>
          <w:sz w:val="24"/>
          <w:szCs w:val="24"/>
        </w:rPr>
        <w:t>)</w:t>
      </w:r>
      <w:r>
        <w:rPr>
          <w:rFonts w:hAnsi="宋体" w:cs="宋体" w:hint="eastAsia"/>
          <w:kern w:val="0"/>
          <w:sz w:val="24"/>
          <w:szCs w:val="24"/>
        </w:rPr>
        <w:t>内竣工，并达到</w:t>
      </w:r>
      <w:r>
        <w:rPr>
          <w:rFonts w:hAnsi="宋体" w:cs="宋体" w:hint="eastAsia"/>
          <w:kern w:val="0"/>
          <w:sz w:val="24"/>
          <w:szCs w:val="24"/>
          <w:u w:val="single"/>
        </w:rPr>
        <w:t xml:space="preserve">   </w:t>
      </w:r>
      <w:r>
        <w:rPr>
          <w:rFonts w:hAnsi="宋体" w:cs="宋体" w:hint="eastAsia"/>
          <w:kern w:val="0"/>
          <w:sz w:val="24"/>
          <w:szCs w:val="24"/>
          <w:u w:val="single"/>
        </w:rPr>
        <w:t xml:space="preserve"> </w:t>
      </w:r>
      <w:r>
        <w:rPr>
          <w:rFonts w:hAnsi="宋体" w:cs="宋体" w:hint="eastAsia"/>
          <w:kern w:val="0"/>
          <w:sz w:val="24"/>
          <w:szCs w:val="24"/>
          <w:u w:val="single"/>
        </w:rPr>
        <w:t xml:space="preserve"> </w:t>
      </w:r>
      <w:r>
        <w:rPr>
          <w:rFonts w:hAnsi="宋体" w:cs="宋体" w:hint="eastAsia"/>
          <w:kern w:val="0"/>
          <w:sz w:val="24"/>
          <w:szCs w:val="24"/>
        </w:rPr>
        <w:t>（质量标准）。</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rPr>
      </w:pPr>
      <w:r>
        <w:rPr>
          <w:rFonts w:hAnsi="宋体" w:cs="宋体" w:hint="eastAsia"/>
          <w:kern w:val="0"/>
          <w:sz w:val="24"/>
          <w:szCs w:val="24"/>
        </w:rPr>
        <w:t>3</w:t>
      </w:r>
      <w:r>
        <w:rPr>
          <w:rFonts w:hAnsi="宋体" w:cs="宋体" w:hint="eastAsia"/>
          <w:kern w:val="0"/>
          <w:sz w:val="24"/>
          <w:szCs w:val="24"/>
        </w:rPr>
        <w:t>、如果我方中标，我方将按照规定提交上述总价</w:t>
      </w:r>
      <w:r>
        <w:rPr>
          <w:rFonts w:hAnsi="宋体" w:cs="宋体" w:hint="eastAsia"/>
          <w:kern w:val="0"/>
          <w:sz w:val="24"/>
          <w:szCs w:val="24"/>
          <w:u w:val="single"/>
        </w:rPr>
        <w:t xml:space="preserve">    </w:t>
      </w:r>
      <w:r>
        <w:rPr>
          <w:rFonts w:hAnsi="宋体" w:cs="宋体" w:hint="eastAsia"/>
          <w:kern w:val="0"/>
          <w:sz w:val="24"/>
          <w:szCs w:val="24"/>
        </w:rPr>
        <w:t>%</w:t>
      </w:r>
      <w:r>
        <w:rPr>
          <w:rFonts w:hAnsi="宋体" w:cs="宋体" w:hint="eastAsia"/>
          <w:kern w:val="0"/>
          <w:sz w:val="24"/>
          <w:szCs w:val="24"/>
        </w:rPr>
        <w:t>的银行保函或上述总价</w:t>
      </w:r>
      <w:r>
        <w:rPr>
          <w:rFonts w:hAnsi="宋体" w:cs="宋体" w:hint="eastAsia"/>
          <w:kern w:val="0"/>
          <w:sz w:val="24"/>
          <w:szCs w:val="24"/>
          <w:u w:val="single"/>
        </w:rPr>
        <w:t xml:space="preserve">     </w:t>
      </w:r>
      <w:r>
        <w:rPr>
          <w:rFonts w:hAnsi="宋体" w:cs="宋体" w:hint="eastAsia"/>
          <w:kern w:val="0"/>
          <w:sz w:val="24"/>
          <w:szCs w:val="24"/>
        </w:rPr>
        <w:t>%</w:t>
      </w:r>
      <w:r>
        <w:rPr>
          <w:rFonts w:hAnsi="宋体" w:cs="宋体" w:hint="eastAsia"/>
          <w:kern w:val="0"/>
          <w:sz w:val="24"/>
          <w:szCs w:val="24"/>
        </w:rPr>
        <w:t>的由具有独立法人资格的经济实体企业出具的履约担保书，</w:t>
      </w:r>
      <w:proofErr w:type="gramStart"/>
      <w:r>
        <w:rPr>
          <w:rFonts w:hAnsi="宋体" w:cs="宋体" w:hint="eastAsia"/>
          <w:kern w:val="0"/>
          <w:sz w:val="24"/>
          <w:szCs w:val="24"/>
        </w:rPr>
        <w:t>做为</w:t>
      </w:r>
      <w:proofErr w:type="gramEnd"/>
      <w:r>
        <w:rPr>
          <w:rFonts w:hAnsi="宋体" w:cs="宋体" w:hint="eastAsia"/>
          <w:kern w:val="0"/>
          <w:sz w:val="24"/>
          <w:szCs w:val="24"/>
        </w:rPr>
        <w:t>履约保证金，共同地和分别地承担责任。</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rPr>
      </w:pPr>
      <w:r>
        <w:rPr>
          <w:rFonts w:hAnsi="宋体" w:cs="宋体" w:hint="eastAsia"/>
          <w:kern w:val="0"/>
          <w:sz w:val="24"/>
          <w:szCs w:val="24"/>
        </w:rPr>
        <w:t>4</w:t>
      </w:r>
      <w:r>
        <w:rPr>
          <w:rFonts w:hAnsi="宋体" w:cs="宋体" w:hint="eastAsia"/>
          <w:kern w:val="0"/>
          <w:sz w:val="24"/>
          <w:szCs w:val="24"/>
        </w:rPr>
        <w:t>、我方同意所递交的投标文件在“投标须知”前附表规定的投标有效期内有效，在此期间内我方的投标有可能中标，我方将受此约束。</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rPr>
      </w:pPr>
      <w:r>
        <w:rPr>
          <w:rFonts w:hAnsi="宋体" w:cs="宋体" w:hint="eastAsia"/>
          <w:kern w:val="0"/>
          <w:sz w:val="24"/>
          <w:szCs w:val="24"/>
        </w:rPr>
        <w:t>5</w:t>
      </w:r>
      <w:r>
        <w:rPr>
          <w:rFonts w:hAnsi="宋体" w:cs="宋体" w:hint="eastAsia"/>
          <w:kern w:val="0"/>
          <w:sz w:val="24"/>
          <w:szCs w:val="24"/>
        </w:rPr>
        <w:t>、除非另外达成协议并生效，你方的中标通知书和本投标文件将构成约束我们双方的合同</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rPr>
      </w:pPr>
      <w:r>
        <w:rPr>
          <w:rFonts w:hAnsi="宋体" w:cs="宋体" w:hint="eastAsia"/>
          <w:kern w:val="0"/>
          <w:sz w:val="24"/>
          <w:szCs w:val="24"/>
        </w:rPr>
        <w:t>6</w:t>
      </w:r>
      <w:r>
        <w:rPr>
          <w:rFonts w:hAnsi="宋体" w:cs="宋体" w:hint="eastAsia"/>
          <w:kern w:val="0"/>
          <w:sz w:val="24"/>
          <w:szCs w:val="24"/>
        </w:rPr>
        <w:t>、我方承诺经过初步评审的电子文件及按照要求对投标文件所</w:t>
      </w:r>
      <w:proofErr w:type="gramStart"/>
      <w:r>
        <w:rPr>
          <w:rFonts w:hAnsi="宋体" w:cs="宋体" w:hint="eastAsia"/>
          <w:kern w:val="0"/>
          <w:sz w:val="24"/>
          <w:szCs w:val="24"/>
        </w:rPr>
        <w:t>作出</w:t>
      </w:r>
      <w:proofErr w:type="gramEnd"/>
      <w:r>
        <w:rPr>
          <w:rFonts w:hAnsi="宋体" w:cs="宋体" w:hint="eastAsia"/>
          <w:kern w:val="0"/>
          <w:sz w:val="24"/>
          <w:szCs w:val="24"/>
        </w:rPr>
        <w:t>的澄清、说明、补正内容，成为我方投标文件的组成部分。如果我方中标，施工合同将以包含上述文件的投标文件及招标文件内容为基准进行签订和执行。</w:t>
      </w:r>
    </w:p>
    <w:p w:rsidR="00576F2F" w:rsidRDefault="006B14EE">
      <w:pPr>
        <w:pStyle w:val="a7"/>
        <w:adjustRightInd w:val="0"/>
        <w:snapToGrid w:val="0"/>
        <w:spacing w:line="360" w:lineRule="auto"/>
        <w:ind w:firstLineChars="200" w:firstLine="480"/>
        <w:contextualSpacing/>
        <w:jc w:val="left"/>
        <w:rPr>
          <w:rFonts w:hAnsi="宋体" w:cs="宋体"/>
          <w:kern w:val="0"/>
          <w:sz w:val="24"/>
          <w:szCs w:val="24"/>
        </w:rPr>
      </w:pPr>
      <w:r>
        <w:rPr>
          <w:rFonts w:hAnsi="宋体" w:cs="宋体" w:hint="eastAsia"/>
          <w:kern w:val="0"/>
          <w:sz w:val="24"/>
          <w:szCs w:val="24"/>
        </w:rPr>
        <w:t>7</w:t>
      </w:r>
      <w:r>
        <w:rPr>
          <w:rFonts w:hAnsi="宋体" w:cs="宋体" w:hint="eastAsia"/>
          <w:kern w:val="0"/>
          <w:sz w:val="24"/>
          <w:szCs w:val="24"/>
        </w:rPr>
        <w:t>、我方承诺为本工程投入的项目经理在建工程符合扬州</w:t>
      </w:r>
      <w:proofErr w:type="gramStart"/>
      <w:r>
        <w:rPr>
          <w:rFonts w:hAnsi="宋体" w:cs="宋体" w:hint="eastAsia"/>
          <w:kern w:val="0"/>
          <w:sz w:val="24"/>
          <w:szCs w:val="24"/>
        </w:rPr>
        <w:t>市项目</w:t>
      </w:r>
      <w:proofErr w:type="gramEnd"/>
      <w:r>
        <w:rPr>
          <w:rFonts w:hAnsi="宋体" w:cs="宋体" w:hint="eastAsia"/>
          <w:kern w:val="0"/>
          <w:sz w:val="24"/>
          <w:szCs w:val="24"/>
        </w:rPr>
        <w:t>经理管理的相关条款规定，所报的项目经理业绩均为真实业绩，如有虚假，我方愿接受招标投标管理部门及业主的相关处罚，并记入企业的诚信管理档案。</w:t>
      </w:r>
    </w:p>
    <w:p w:rsidR="00576F2F" w:rsidRDefault="00576F2F">
      <w:pPr>
        <w:pStyle w:val="a7"/>
        <w:adjustRightInd w:val="0"/>
        <w:snapToGrid w:val="0"/>
        <w:spacing w:line="440" w:lineRule="exact"/>
        <w:ind w:firstLineChars="500" w:firstLine="1200"/>
        <w:contextualSpacing/>
        <w:jc w:val="left"/>
        <w:rPr>
          <w:rFonts w:hAnsi="宋体" w:cs="宋体"/>
          <w:kern w:val="0"/>
          <w:sz w:val="24"/>
          <w:szCs w:val="24"/>
        </w:rPr>
      </w:pP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t>投标人：</w:t>
      </w:r>
      <w:r>
        <w:rPr>
          <w:rFonts w:hAnsi="宋体" w:cs="宋体" w:hint="eastAsia"/>
          <w:kern w:val="0"/>
          <w:sz w:val="24"/>
          <w:szCs w:val="24"/>
        </w:rPr>
        <w:t>(</w:t>
      </w:r>
      <w:r>
        <w:rPr>
          <w:rFonts w:hAnsi="宋体" w:cs="宋体" w:hint="eastAsia"/>
          <w:kern w:val="0"/>
          <w:sz w:val="24"/>
          <w:szCs w:val="24"/>
        </w:rPr>
        <w:t>盖章</w:t>
      </w:r>
      <w:r>
        <w:rPr>
          <w:rFonts w:hAnsi="宋体" w:cs="宋体" w:hint="eastAsia"/>
          <w:kern w:val="0"/>
          <w:sz w:val="24"/>
          <w:szCs w:val="24"/>
        </w:rPr>
        <w:t xml:space="preserve">)          </w:t>
      </w:r>
      <w:r>
        <w:rPr>
          <w:rFonts w:hAnsi="宋体" w:cs="宋体" w:hint="eastAsia"/>
          <w:kern w:val="0"/>
          <w:sz w:val="24"/>
          <w:szCs w:val="24"/>
        </w:rPr>
        <w:t xml:space="preserve"> </w:t>
      </w: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t>单位地址：</w:t>
      </w: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t>法定代表人或委托代理人：</w:t>
      </w:r>
      <w:r>
        <w:rPr>
          <w:rFonts w:hAnsi="宋体" w:cs="宋体" w:hint="eastAsia"/>
          <w:kern w:val="0"/>
          <w:sz w:val="24"/>
          <w:szCs w:val="24"/>
        </w:rPr>
        <w:t>(</w:t>
      </w:r>
      <w:r>
        <w:rPr>
          <w:rFonts w:hAnsi="宋体" w:cs="宋体" w:hint="eastAsia"/>
          <w:kern w:val="0"/>
          <w:sz w:val="24"/>
          <w:szCs w:val="24"/>
        </w:rPr>
        <w:t>签字</w:t>
      </w:r>
      <w:r>
        <w:rPr>
          <w:rFonts w:hAnsi="宋体" w:cs="宋体" w:hint="eastAsia"/>
          <w:kern w:val="0"/>
          <w:sz w:val="24"/>
          <w:szCs w:val="24"/>
        </w:rPr>
        <w:t>)</w:t>
      </w: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t>邮政编码：</w:t>
      </w: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t>电话：</w:t>
      </w:r>
      <w:r>
        <w:rPr>
          <w:rFonts w:hAnsi="宋体" w:cs="宋体" w:hint="eastAsia"/>
          <w:kern w:val="0"/>
          <w:sz w:val="24"/>
          <w:szCs w:val="24"/>
        </w:rPr>
        <w:t xml:space="preserve">                  </w:t>
      </w:r>
      <w:r>
        <w:rPr>
          <w:rFonts w:hAnsi="宋体" w:cs="宋体" w:hint="eastAsia"/>
          <w:kern w:val="0"/>
          <w:sz w:val="24"/>
          <w:szCs w:val="24"/>
        </w:rPr>
        <w:t>传真：</w:t>
      </w: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t>开户银行名称：</w:t>
      </w: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t>银行帐号：</w:t>
      </w:r>
    </w:p>
    <w:p w:rsidR="00576F2F" w:rsidRDefault="006B14EE">
      <w:pPr>
        <w:pStyle w:val="a7"/>
        <w:adjustRightInd w:val="0"/>
        <w:snapToGrid w:val="0"/>
        <w:spacing w:line="440" w:lineRule="exact"/>
        <w:contextualSpacing/>
        <w:jc w:val="left"/>
        <w:rPr>
          <w:rFonts w:hAnsi="宋体" w:cs="宋体"/>
          <w:kern w:val="0"/>
          <w:sz w:val="24"/>
          <w:szCs w:val="24"/>
        </w:rPr>
      </w:pPr>
      <w:r>
        <w:rPr>
          <w:rFonts w:hAnsi="宋体" w:cs="宋体" w:hint="eastAsia"/>
          <w:kern w:val="0"/>
          <w:sz w:val="24"/>
          <w:szCs w:val="24"/>
        </w:rPr>
        <w:lastRenderedPageBreak/>
        <w:t>开户行地址：</w:t>
      </w:r>
    </w:p>
    <w:p w:rsidR="00576F2F" w:rsidRDefault="006B14EE">
      <w:pPr>
        <w:pStyle w:val="a7"/>
        <w:adjustRightInd w:val="0"/>
        <w:snapToGrid w:val="0"/>
        <w:spacing w:line="440" w:lineRule="exact"/>
        <w:contextualSpacing/>
        <w:jc w:val="left"/>
        <w:rPr>
          <w:rFonts w:hAnsi="宋体" w:cs="宋体"/>
          <w:b/>
          <w:kern w:val="0"/>
          <w:sz w:val="24"/>
          <w:szCs w:val="24"/>
        </w:rPr>
      </w:pPr>
      <w:r>
        <w:rPr>
          <w:rFonts w:hAnsi="宋体" w:cs="宋体" w:hint="eastAsia"/>
          <w:kern w:val="0"/>
          <w:sz w:val="24"/>
          <w:szCs w:val="24"/>
        </w:rPr>
        <w:t>日期：</w:t>
      </w:r>
      <w:r>
        <w:rPr>
          <w:rFonts w:hAnsi="宋体" w:cs="宋体" w:hint="eastAsia"/>
          <w:kern w:val="0"/>
          <w:sz w:val="24"/>
          <w:szCs w:val="24"/>
        </w:rPr>
        <w:t xml:space="preserve">      </w:t>
      </w:r>
      <w:r>
        <w:rPr>
          <w:rFonts w:hAnsi="宋体" w:cs="宋体" w:hint="eastAsia"/>
          <w:kern w:val="0"/>
          <w:sz w:val="24"/>
          <w:szCs w:val="24"/>
        </w:rPr>
        <w:t>年</w:t>
      </w:r>
      <w:r>
        <w:rPr>
          <w:rFonts w:hAnsi="宋体" w:cs="宋体" w:hint="eastAsia"/>
          <w:kern w:val="0"/>
          <w:sz w:val="24"/>
          <w:szCs w:val="24"/>
        </w:rPr>
        <w:t xml:space="preserve">      </w:t>
      </w:r>
      <w:r>
        <w:rPr>
          <w:rFonts w:hAnsi="宋体" w:cs="宋体" w:hint="eastAsia"/>
          <w:kern w:val="0"/>
          <w:sz w:val="24"/>
          <w:szCs w:val="24"/>
        </w:rPr>
        <w:t>月</w:t>
      </w:r>
      <w:r>
        <w:rPr>
          <w:rFonts w:hAnsi="宋体" w:cs="宋体" w:hint="eastAsia"/>
          <w:kern w:val="0"/>
          <w:sz w:val="24"/>
          <w:szCs w:val="24"/>
        </w:rPr>
        <w:t xml:space="preserve">      </w:t>
      </w:r>
      <w:r>
        <w:rPr>
          <w:rFonts w:hAnsi="宋体" w:cs="宋体" w:hint="eastAsia"/>
          <w:kern w:val="0"/>
          <w:sz w:val="24"/>
          <w:szCs w:val="24"/>
        </w:rPr>
        <w:t>日</w:t>
      </w:r>
    </w:p>
    <w:p w:rsidR="00576F2F" w:rsidRDefault="006B14EE">
      <w:pPr>
        <w:adjustRightInd w:val="0"/>
        <w:snapToGrid w:val="0"/>
        <w:jc w:val="center"/>
        <w:rPr>
          <w:b/>
          <w:bCs/>
          <w:kern w:val="0"/>
          <w:sz w:val="27"/>
          <w:szCs w:val="27"/>
        </w:rPr>
      </w:pPr>
      <w:r>
        <w:rPr>
          <w:rFonts w:hint="eastAsia"/>
          <w:b/>
          <w:bCs/>
          <w:kern w:val="0"/>
          <w:sz w:val="27"/>
          <w:szCs w:val="27"/>
        </w:rPr>
        <w:br w:type="page"/>
      </w:r>
      <w:r>
        <w:rPr>
          <w:rFonts w:hint="eastAsia"/>
          <w:b/>
          <w:bCs/>
          <w:kern w:val="0"/>
          <w:sz w:val="27"/>
          <w:szCs w:val="27"/>
        </w:rPr>
        <w:lastRenderedPageBreak/>
        <w:t>二、辅助报表</w:t>
      </w:r>
    </w:p>
    <w:p w:rsidR="00576F2F" w:rsidRDefault="006B14EE">
      <w:pPr>
        <w:pStyle w:val="a7"/>
        <w:adjustRightInd w:val="0"/>
        <w:snapToGrid w:val="0"/>
        <w:spacing w:line="360" w:lineRule="auto"/>
        <w:jc w:val="center"/>
        <w:rPr>
          <w:rFonts w:hAnsi="宋体" w:cs="宋体"/>
          <w:kern w:val="0"/>
          <w:sz w:val="24"/>
          <w:szCs w:val="24"/>
        </w:rPr>
      </w:pPr>
      <w:r>
        <w:rPr>
          <w:rFonts w:hAnsi="宋体" w:cs="宋体" w:hint="eastAsia"/>
          <w:b/>
          <w:kern w:val="0"/>
          <w:sz w:val="24"/>
          <w:szCs w:val="24"/>
        </w:rPr>
        <w:t>表</w:t>
      </w:r>
      <w:r>
        <w:rPr>
          <w:rFonts w:hAnsi="宋体" w:cs="宋体" w:hint="eastAsia"/>
          <w:b/>
          <w:kern w:val="0"/>
          <w:sz w:val="24"/>
          <w:szCs w:val="24"/>
        </w:rPr>
        <w:t>2.1</w:t>
      </w:r>
      <w:r>
        <w:rPr>
          <w:rFonts w:hAnsi="宋体" w:cs="宋体" w:hint="eastAsia"/>
          <w:b/>
          <w:kern w:val="0"/>
          <w:sz w:val="24"/>
          <w:szCs w:val="24"/>
        </w:rPr>
        <w:t>项目经理简历表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87"/>
        <w:gridCol w:w="383"/>
        <w:gridCol w:w="593"/>
        <w:gridCol w:w="441"/>
        <w:gridCol w:w="525"/>
        <w:gridCol w:w="232"/>
        <w:gridCol w:w="661"/>
        <w:gridCol w:w="527"/>
        <w:gridCol w:w="1215"/>
        <w:gridCol w:w="249"/>
        <w:gridCol w:w="254"/>
        <w:gridCol w:w="2132"/>
      </w:tblGrid>
      <w:tr w:rsidR="00576F2F">
        <w:trPr>
          <w:trHeight w:val="598"/>
        </w:trPr>
        <w:tc>
          <w:tcPr>
            <w:tcW w:w="658" w:type="pct"/>
            <w:tcBorders>
              <w:top w:val="single" w:sz="12" w:space="0" w:color="auto"/>
              <w:left w:val="single" w:sz="12"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姓名</w:t>
            </w:r>
          </w:p>
        </w:tc>
        <w:tc>
          <w:tcPr>
            <w:tcW w:w="683" w:type="pct"/>
            <w:gridSpan w:val="3"/>
            <w:tcBorders>
              <w:top w:val="single" w:sz="12"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703" w:type="pct"/>
            <w:gridSpan w:val="3"/>
            <w:tcBorders>
              <w:top w:val="single" w:sz="12" w:space="0" w:color="auto"/>
              <w:left w:val="single" w:sz="4"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性别</w:t>
            </w:r>
          </w:p>
        </w:tc>
        <w:tc>
          <w:tcPr>
            <w:tcW w:w="697" w:type="pct"/>
            <w:gridSpan w:val="2"/>
            <w:tcBorders>
              <w:top w:val="single" w:sz="12" w:space="0" w:color="auto"/>
              <w:left w:val="single" w:sz="4" w:space="0" w:color="auto"/>
              <w:bottom w:val="single" w:sz="4"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008" w:type="pct"/>
            <w:gridSpan w:val="3"/>
            <w:tcBorders>
              <w:top w:val="single" w:sz="12" w:space="0" w:color="auto"/>
              <w:left w:val="nil"/>
              <w:bottom w:val="nil"/>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年龄</w:t>
            </w:r>
          </w:p>
        </w:tc>
        <w:tc>
          <w:tcPr>
            <w:tcW w:w="1249" w:type="pct"/>
            <w:tcBorders>
              <w:top w:val="single" w:sz="12" w:space="0" w:color="auto"/>
              <w:left w:val="single" w:sz="6" w:space="0" w:color="auto"/>
              <w:bottom w:val="nil"/>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trHeight w:val="549"/>
        </w:trPr>
        <w:tc>
          <w:tcPr>
            <w:tcW w:w="658" w:type="pct"/>
            <w:tcBorders>
              <w:top w:val="single" w:sz="4" w:space="0" w:color="auto"/>
              <w:left w:val="single" w:sz="12"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职务</w:t>
            </w:r>
          </w:p>
        </w:tc>
        <w:tc>
          <w:tcPr>
            <w:tcW w:w="683"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703" w:type="pct"/>
            <w:gridSpan w:val="3"/>
            <w:tcBorders>
              <w:top w:val="single" w:sz="4" w:space="0" w:color="auto"/>
              <w:left w:val="single" w:sz="4"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职称</w:t>
            </w:r>
          </w:p>
        </w:tc>
        <w:tc>
          <w:tcPr>
            <w:tcW w:w="697" w:type="pct"/>
            <w:gridSpan w:val="2"/>
            <w:tcBorders>
              <w:top w:val="single" w:sz="4" w:space="0" w:color="auto"/>
              <w:left w:val="single" w:sz="4" w:space="0" w:color="auto"/>
              <w:bottom w:val="single" w:sz="4"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008" w:type="pct"/>
            <w:gridSpan w:val="3"/>
            <w:tcBorders>
              <w:top w:val="single" w:sz="6" w:space="0" w:color="auto"/>
              <w:left w:val="nil"/>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学历</w:t>
            </w:r>
          </w:p>
        </w:tc>
        <w:tc>
          <w:tcPr>
            <w:tcW w:w="1249" w:type="pct"/>
            <w:tcBorders>
              <w:top w:val="single" w:sz="6" w:space="0" w:color="auto"/>
              <w:left w:val="single" w:sz="6" w:space="0" w:color="auto"/>
              <w:bottom w:val="single" w:sz="6"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cantSplit/>
          <w:trHeight w:val="669"/>
        </w:trPr>
        <w:tc>
          <w:tcPr>
            <w:tcW w:w="993" w:type="pct"/>
            <w:gridSpan w:val="3"/>
            <w:tcBorders>
              <w:top w:val="single" w:sz="4" w:space="0" w:color="auto"/>
              <w:left w:val="single" w:sz="12"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参加工作时间</w:t>
            </w:r>
          </w:p>
        </w:tc>
        <w:tc>
          <w:tcPr>
            <w:tcW w:w="915"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546" w:type="pct"/>
            <w:gridSpan w:val="4"/>
            <w:tcBorders>
              <w:top w:val="single" w:sz="4" w:space="0" w:color="auto"/>
              <w:left w:val="single" w:sz="4"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从事项目经理年限</w:t>
            </w:r>
          </w:p>
        </w:tc>
        <w:tc>
          <w:tcPr>
            <w:tcW w:w="1543" w:type="pct"/>
            <w:gridSpan w:val="3"/>
            <w:tcBorders>
              <w:top w:val="single" w:sz="4" w:space="0" w:color="auto"/>
              <w:left w:val="single" w:sz="4" w:space="0" w:color="auto"/>
              <w:bottom w:val="single" w:sz="4"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cantSplit/>
          <w:trHeight w:val="572"/>
        </w:trPr>
        <w:tc>
          <w:tcPr>
            <w:tcW w:w="5000" w:type="pct"/>
            <w:gridSpan w:val="13"/>
            <w:tcBorders>
              <w:top w:val="single" w:sz="4" w:space="0" w:color="auto"/>
              <w:left w:val="single" w:sz="12" w:space="0" w:color="auto"/>
              <w:bottom w:val="single" w:sz="4" w:space="0" w:color="auto"/>
              <w:right w:val="single" w:sz="12"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已完工程项目情况</w:t>
            </w:r>
          </w:p>
        </w:tc>
      </w:tr>
      <w:tr w:rsidR="00576F2F">
        <w:trPr>
          <w:cantSplit/>
          <w:trHeight w:val="564"/>
        </w:trPr>
        <w:tc>
          <w:tcPr>
            <w:tcW w:w="768" w:type="pct"/>
            <w:gridSpan w:val="2"/>
            <w:tcBorders>
              <w:top w:val="single" w:sz="4" w:space="0" w:color="auto"/>
              <w:left w:val="single" w:sz="12"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建设单位</w:t>
            </w:r>
          </w:p>
        </w:tc>
        <w:tc>
          <w:tcPr>
            <w:tcW w:w="832" w:type="pct"/>
            <w:gridSpan w:val="3"/>
            <w:tcBorders>
              <w:top w:val="single" w:sz="4" w:space="0" w:color="auto"/>
              <w:left w:val="single" w:sz="4"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项目名称</w:t>
            </w:r>
          </w:p>
        </w:tc>
        <w:tc>
          <w:tcPr>
            <w:tcW w:w="832" w:type="pct"/>
            <w:gridSpan w:val="3"/>
            <w:tcBorders>
              <w:top w:val="single" w:sz="4" w:space="0" w:color="auto"/>
              <w:left w:val="single" w:sz="4"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建设规模</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开、竣工程日期</w:t>
            </w:r>
          </w:p>
        </w:tc>
        <w:tc>
          <w:tcPr>
            <w:tcW w:w="1397" w:type="pct"/>
            <w:gridSpan w:val="2"/>
            <w:tcBorders>
              <w:top w:val="single" w:sz="4" w:space="0" w:color="auto"/>
              <w:left w:val="single" w:sz="4" w:space="0" w:color="auto"/>
              <w:bottom w:val="single" w:sz="4" w:space="0" w:color="auto"/>
              <w:right w:val="single" w:sz="12"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工程质量</w:t>
            </w:r>
          </w:p>
        </w:tc>
      </w:tr>
      <w:tr w:rsidR="00576F2F">
        <w:trPr>
          <w:cantSplit/>
          <w:trHeight w:hRule="exact" w:val="600"/>
        </w:trPr>
        <w:tc>
          <w:tcPr>
            <w:tcW w:w="768" w:type="pct"/>
            <w:gridSpan w:val="2"/>
            <w:tcBorders>
              <w:top w:val="single" w:sz="4" w:space="0" w:color="auto"/>
              <w:left w:val="single" w:sz="12"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832"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832"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1397" w:type="pct"/>
            <w:gridSpan w:val="2"/>
            <w:tcBorders>
              <w:top w:val="single" w:sz="4" w:space="0" w:color="auto"/>
              <w:left w:val="single" w:sz="4" w:space="0" w:color="auto"/>
              <w:bottom w:val="single" w:sz="4" w:space="0" w:color="auto"/>
              <w:right w:val="single" w:sz="12"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r>
      <w:tr w:rsidR="00576F2F">
        <w:trPr>
          <w:cantSplit/>
          <w:trHeight w:hRule="exact" w:val="600"/>
        </w:trPr>
        <w:tc>
          <w:tcPr>
            <w:tcW w:w="768" w:type="pct"/>
            <w:gridSpan w:val="2"/>
            <w:tcBorders>
              <w:top w:val="single" w:sz="4" w:space="0" w:color="auto"/>
              <w:left w:val="single" w:sz="12"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832"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832"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c>
          <w:tcPr>
            <w:tcW w:w="1397" w:type="pct"/>
            <w:gridSpan w:val="2"/>
            <w:tcBorders>
              <w:top w:val="single" w:sz="4" w:space="0" w:color="auto"/>
              <w:left w:val="single" w:sz="4" w:space="0" w:color="auto"/>
              <w:bottom w:val="single" w:sz="4" w:space="0" w:color="auto"/>
              <w:right w:val="single" w:sz="12" w:space="0" w:color="auto"/>
            </w:tcBorders>
            <w:vAlign w:val="center"/>
          </w:tcPr>
          <w:p w:rsidR="00576F2F" w:rsidRDefault="00576F2F">
            <w:pPr>
              <w:pStyle w:val="a7"/>
              <w:adjustRightInd w:val="0"/>
              <w:snapToGrid w:val="0"/>
              <w:spacing w:line="360" w:lineRule="auto"/>
              <w:jc w:val="center"/>
              <w:rPr>
                <w:rFonts w:hAnsi="宋体" w:cs="宋体"/>
                <w:kern w:val="0"/>
                <w:sz w:val="24"/>
                <w:szCs w:val="24"/>
              </w:rPr>
            </w:pPr>
          </w:p>
        </w:tc>
      </w:tr>
    </w:tbl>
    <w:p w:rsidR="00576F2F" w:rsidRDefault="006B14EE">
      <w:pPr>
        <w:pStyle w:val="a7"/>
        <w:adjustRightInd w:val="0"/>
        <w:snapToGrid w:val="0"/>
        <w:spacing w:line="360" w:lineRule="auto"/>
        <w:jc w:val="center"/>
        <w:rPr>
          <w:rFonts w:hAnsi="宋体" w:cs="宋体"/>
          <w:b/>
          <w:kern w:val="0"/>
          <w:sz w:val="24"/>
          <w:szCs w:val="24"/>
        </w:rPr>
      </w:pPr>
      <w:r>
        <w:rPr>
          <w:rFonts w:hAnsi="宋体" w:cs="宋体" w:hint="eastAsia"/>
          <w:b/>
          <w:kern w:val="0"/>
          <w:sz w:val="24"/>
          <w:szCs w:val="24"/>
        </w:rPr>
        <w:t>表</w:t>
      </w:r>
      <w:r>
        <w:rPr>
          <w:rFonts w:hAnsi="宋体" w:cs="宋体" w:hint="eastAsia"/>
          <w:b/>
          <w:kern w:val="0"/>
          <w:sz w:val="24"/>
          <w:szCs w:val="24"/>
        </w:rPr>
        <w:t>2.2</w:t>
      </w:r>
      <w:r>
        <w:rPr>
          <w:rFonts w:hAnsi="宋体" w:cs="宋体" w:hint="eastAsia"/>
          <w:b/>
          <w:kern w:val="0"/>
          <w:sz w:val="24"/>
          <w:szCs w:val="24"/>
        </w:rPr>
        <w:t>主要施工管理人员表</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52"/>
        <w:gridCol w:w="1001"/>
        <w:gridCol w:w="1127"/>
        <w:gridCol w:w="1126"/>
        <w:gridCol w:w="1126"/>
        <w:gridCol w:w="3388"/>
      </w:tblGrid>
      <w:tr w:rsidR="00576F2F">
        <w:trPr>
          <w:trHeight w:hRule="exact" w:val="632"/>
        </w:trPr>
        <w:tc>
          <w:tcPr>
            <w:tcW w:w="441" w:type="pct"/>
            <w:tcBorders>
              <w:top w:val="single" w:sz="12" w:space="0" w:color="auto"/>
              <w:left w:val="single" w:sz="12" w:space="0" w:color="auto"/>
              <w:bottom w:val="single" w:sz="6"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b/>
                <w:kern w:val="0"/>
                <w:sz w:val="24"/>
                <w:szCs w:val="24"/>
              </w:rPr>
            </w:pPr>
            <w:r>
              <w:rPr>
                <w:rFonts w:hAnsi="宋体" w:cs="宋体" w:hint="eastAsia"/>
                <w:b/>
                <w:kern w:val="0"/>
                <w:sz w:val="24"/>
                <w:szCs w:val="24"/>
              </w:rPr>
              <w:t>序号</w:t>
            </w:r>
          </w:p>
        </w:tc>
        <w:tc>
          <w:tcPr>
            <w:tcW w:w="587" w:type="pct"/>
            <w:tcBorders>
              <w:top w:val="single" w:sz="12" w:space="0" w:color="auto"/>
              <w:left w:val="single" w:sz="4"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b/>
                <w:kern w:val="0"/>
                <w:sz w:val="24"/>
                <w:szCs w:val="24"/>
              </w:rPr>
            </w:pPr>
            <w:r>
              <w:rPr>
                <w:rFonts w:hAnsi="宋体" w:cs="宋体" w:hint="eastAsia"/>
                <w:b/>
                <w:kern w:val="0"/>
                <w:sz w:val="24"/>
                <w:szCs w:val="24"/>
              </w:rPr>
              <w:t>名称</w:t>
            </w:r>
          </w:p>
        </w:tc>
        <w:tc>
          <w:tcPr>
            <w:tcW w:w="661" w:type="pct"/>
            <w:tcBorders>
              <w:top w:val="single" w:sz="12" w:space="0" w:color="auto"/>
              <w:left w:val="single" w:sz="6"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b/>
                <w:kern w:val="0"/>
                <w:sz w:val="24"/>
                <w:szCs w:val="24"/>
              </w:rPr>
            </w:pPr>
            <w:r>
              <w:rPr>
                <w:rFonts w:hAnsi="宋体" w:cs="宋体" w:hint="eastAsia"/>
                <w:b/>
                <w:kern w:val="0"/>
                <w:sz w:val="24"/>
                <w:szCs w:val="24"/>
              </w:rPr>
              <w:t>姓</w:t>
            </w:r>
            <w:r>
              <w:rPr>
                <w:rFonts w:hAnsi="宋体" w:cs="宋体" w:hint="eastAsia"/>
                <w:b/>
                <w:kern w:val="0"/>
                <w:sz w:val="24"/>
                <w:szCs w:val="24"/>
              </w:rPr>
              <w:t xml:space="preserve"> </w:t>
            </w:r>
            <w:r>
              <w:rPr>
                <w:rFonts w:hAnsi="宋体" w:cs="宋体" w:hint="eastAsia"/>
                <w:b/>
                <w:kern w:val="0"/>
                <w:sz w:val="24"/>
                <w:szCs w:val="24"/>
              </w:rPr>
              <w:t>名</w:t>
            </w:r>
          </w:p>
        </w:tc>
        <w:tc>
          <w:tcPr>
            <w:tcW w:w="660" w:type="pct"/>
            <w:tcBorders>
              <w:top w:val="single" w:sz="12" w:space="0" w:color="auto"/>
              <w:left w:val="single" w:sz="6"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b/>
                <w:kern w:val="0"/>
                <w:sz w:val="24"/>
                <w:szCs w:val="24"/>
              </w:rPr>
            </w:pPr>
            <w:r>
              <w:rPr>
                <w:rFonts w:hAnsi="宋体" w:cs="宋体" w:hint="eastAsia"/>
                <w:b/>
                <w:kern w:val="0"/>
                <w:sz w:val="24"/>
                <w:szCs w:val="24"/>
              </w:rPr>
              <w:t>职</w:t>
            </w:r>
            <w:r>
              <w:rPr>
                <w:rFonts w:hAnsi="宋体" w:cs="宋体" w:hint="eastAsia"/>
                <w:b/>
                <w:kern w:val="0"/>
                <w:sz w:val="24"/>
                <w:szCs w:val="24"/>
              </w:rPr>
              <w:t xml:space="preserve"> </w:t>
            </w:r>
            <w:proofErr w:type="gramStart"/>
            <w:r>
              <w:rPr>
                <w:rFonts w:hAnsi="宋体" w:cs="宋体" w:hint="eastAsia"/>
                <w:b/>
                <w:kern w:val="0"/>
                <w:sz w:val="24"/>
                <w:szCs w:val="24"/>
              </w:rPr>
              <w:t>务</w:t>
            </w:r>
            <w:proofErr w:type="gramEnd"/>
          </w:p>
        </w:tc>
        <w:tc>
          <w:tcPr>
            <w:tcW w:w="661" w:type="pct"/>
            <w:tcBorders>
              <w:top w:val="single" w:sz="12" w:space="0" w:color="auto"/>
              <w:left w:val="single" w:sz="6"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b/>
                <w:kern w:val="0"/>
                <w:sz w:val="24"/>
                <w:szCs w:val="24"/>
              </w:rPr>
            </w:pPr>
            <w:r>
              <w:rPr>
                <w:rFonts w:hAnsi="宋体" w:cs="宋体" w:hint="eastAsia"/>
                <w:b/>
                <w:kern w:val="0"/>
                <w:sz w:val="24"/>
                <w:szCs w:val="24"/>
              </w:rPr>
              <w:t>职</w:t>
            </w:r>
            <w:r>
              <w:rPr>
                <w:rFonts w:hAnsi="宋体" w:cs="宋体" w:hint="eastAsia"/>
                <w:b/>
                <w:kern w:val="0"/>
                <w:sz w:val="24"/>
                <w:szCs w:val="24"/>
              </w:rPr>
              <w:t xml:space="preserve"> </w:t>
            </w:r>
            <w:r>
              <w:rPr>
                <w:rFonts w:hAnsi="宋体" w:cs="宋体" w:hint="eastAsia"/>
                <w:b/>
                <w:kern w:val="0"/>
                <w:sz w:val="24"/>
                <w:szCs w:val="24"/>
              </w:rPr>
              <w:t>称</w:t>
            </w:r>
          </w:p>
        </w:tc>
        <w:tc>
          <w:tcPr>
            <w:tcW w:w="1987" w:type="pct"/>
            <w:tcBorders>
              <w:top w:val="single" w:sz="12" w:space="0" w:color="auto"/>
              <w:left w:val="single" w:sz="6" w:space="0" w:color="auto"/>
              <w:bottom w:val="single" w:sz="6" w:space="0" w:color="auto"/>
              <w:right w:val="single" w:sz="12" w:space="0" w:color="auto"/>
            </w:tcBorders>
            <w:vAlign w:val="center"/>
          </w:tcPr>
          <w:p w:rsidR="00576F2F" w:rsidRDefault="006B14EE">
            <w:pPr>
              <w:pStyle w:val="a7"/>
              <w:adjustRightInd w:val="0"/>
              <w:snapToGrid w:val="0"/>
              <w:spacing w:line="440" w:lineRule="exact"/>
              <w:contextualSpacing/>
              <w:jc w:val="center"/>
              <w:rPr>
                <w:rFonts w:hAnsi="宋体" w:cs="宋体"/>
                <w:b/>
                <w:kern w:val="0"/>
                <w:sz w:val="24"/>
                <w:szCs w:val="24"/>
              </w:rPr>
            </w:pPr>
            <w:r>
              <w:rPr>
                <w:rFonts w:hAnsi="宋体" w:cs="宋体" w:hint="eastAsia"/>
                <w:b/>
                <w:kern w:val="0"/>
                <w:sz w:val="24"/>
                <w:szCs w:val="24"/>
              </w:rPr>
              <w:t>主要资历、经验及承担过的项目</w:t>
            </w:r>
          </w:p>
        </w:tc>
      </w:tr>
      <w:tr w:rsidR="00576F2F">
        <w:trPr>
          <w:trHeight w:hRule="exact" w:val="680"/>
        </w:trPr>
        <w:tc>
          <w:tcPr>
            <w:tcW w:w="441" w:type="pct"/>
            <w:tcBorders>
              <w:top w:val="single" w:sz="6" w:space="0" w:color="auto"/>
              <w:left w:val="single" w:sz="12" w:space="0" w:color="auto"/>
              <w:bottom w:val="single" w:sz="6"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1</w:t>
            </w:r>
          </w:p>
        </w:tc>
        <w:tc>
          <w:tcPr>
            <w:tcW w:w="587" w:type="pct"/>
            <w:tcBorders>
              <w:top w:val="single" w:sz="6" w:space="0" w:color="auto"/>
              <w:left w:val="single" w:sz="4"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施工员</w:t>
            </w: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987" w:type="pct"/>
            <w:tcBorders>
              <w:top w:val="single" w:sz="6" w:space="0" w:color="auto"/>
              <w:left w:val="single" w:sz="6" w:space="0" w:color="auto"/>
              <w:bottom w:val="single" w:sz="6"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trHeight w:hRule="exact" w:val="680"/>
        </w:trPr>
        <w:tc>
          <w:tcPr>
            <w:tcW w:w="441" w:type="pct"/>
            <w:tcBorders>
              <w:top w:val="single" w:sz="6" w:space="0" w:color="auto"/>
              <w:left w:val="single" w:sz="12" w:space="0" w:color="auto"/>
              <w:bottom w:val="single" w:sz="6"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2</w:t>
            </w:r>
          </w:p>
        </w:tc>
        <w:tc>
          <w:tcPr>
            <w:tcW w:w="587" w:type="pct"/>
            <w:tcBorders>
              <w:top w:val="single" w:sz="6" w:space="0" w:color="auto"/>
              <w:left w:val="single" w:sz="4"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质检员</w:t>
            </w: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987" w:type="pct"/>
            <w:tcBorders>
              <w:top w:val="single" w:sz="6" w:space="0" w:color="auto"/>
              <w:left w:val="single" w:sz="6" w:space="0" w:color="auto"/>
              <w:bottom w:val="single" w:sz="6"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trHeight w:hRule="exact" w:val="680"/>
        </w:trPr>
        <w:tc>
          <w:tcPr>
            <w:tcW w:w="441" w:type="pct"/>
            <w:tcBorders>
              <w:top w:val="single" w:sz="6" w:space="0" w:color="auto"/>
              <w:left w:val="single" w:sz="12" w:space="0" w:color="auto"/>
              <w:bottom w:val="single" w:sz="6"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3</w:t>
            </w:r>
          </w:p>
        </w:tc>
        <w:tc>
          <w:tcPr>
            <w:tcW w:w="587" w:type="pct"/>
            <w:tcBorders>
              <w:top w:val="single" w:sz="6" w:space="0" w:color="auto"/>
              <w:left w:val="single" w:sz="4"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安全员</w:t>
            </w: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987" w:type="pct"/>
            <w:tcBorders>
              <w:top w:val="single" w:sz="6" w:space="0" w:color="auto"/>
              <w:left w:val="single" w:sz="6" w:space="0" w:color="auto"/>
              <w:bottom w:val="single" w:sz="6"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trHeight w:hRule="exact" w:val="680"/>
        </w:trPr>
        <w:tc>
          <w:tcPr>
            <w:tcW w:w="441" w:type="pct"/>
            <w:tcBorders>
              <w:top w:val="single" w:sz="6" w:space="0" w:color="auto"/>
              <w:left w:val="single" w:sz="12" w:space="0" w:color="auto"/>
              <w:bottom w:val="single" w:sz="6"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4</w:t>
            </w:r>
          </w:p>
        </w:tc>
        <w:tc>
          <w:tcPr>
            <w:tcW w:w="587" w:type="pct"/>
            <w:tcBorders>
              <w:top w:val="single" w:sz="6" w:space="0" w:color="auto"/>
              <w:left w:val="single" w:sz="4"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材料员</w:t>
            </w: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987" w:type="pct"/>
            <w:tcBorders>
              <w:top w:val="single" w:sz="6" w:space="0" w:color="auto"/>
              <w:left w:val="single" w:sz="6" w:space="0" w:color="auto"/>
              <w:bottom w:val="single" w:sz="6"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trHeight w:hRule="exact" w:val="680"/>
        </w:trPr>
        <w:tc>
          <w:tcPr>
            <w:tcW w:w="441" w:type="pct"/>
            <w:tcBorders>
              <w:top w:val="single" w:sz="6" w:space="0" w:color="auto"/>
              <w:left w:val="single" w:sz="12" w:space="0" w:color="auto"/>
              <w:bottom w:val="single" w:sz="6"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5</w:t>
            </w:r>
          </w:p>
        </w:tc>
        <w:tc>
          <w:tcPr>
            <w:tcW w:w="587" w:type="pct"/>
            <w:tcBorders>
              <w:top w:val="single" w:sz="6" w:space="0" w:color="auto"/>
              <w:left w:val="single" w:sz="4"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预算员</w:t>
            </w: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987" w:type="pct"/>
            <w:tcBorders>
              <w:top w:val="single" w:sz="6" w:space="0" w:color="auto"/>
              <w:left w:val="single" w:sz="6" w:space="0" w:color="auto"/>
              <w:bottom w:val="single" w:sz="6"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r w:rsidR="00576F2F">
        <w:trPr>
          <w:trHeight w:hRule="exact" w:val="680"/>
        </w:trPr>
        <w:tc>
          <w:tcPr>
            <w:tcW w:w="441" w:type="pct"/>
            <w:tcBorders>
              <w:top w:val="single" w:sz="6" w:space="0" w:color="auto"/>
              <w:left w:val="single" w:sz="12" w:space="0" w:color="auto"/>
              <w:bottom w:val="single" w:sz="6" w:space="0" w:color="auto"/>
              <w:right w:val="single" w:sz="4"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6</w:t>
            </w:r>
          </w:p>
        </w:tc>
        <w:tc>
          <w:tcPr>
            <w:tcW w:w="587" w:type="pct"/>
            <w:tcBorders>
              <w:top w:val="single" w:sz="6" w:space="0" w:color="auto"/>
              <w:left w:val="single" w:sz="4" w:space="0" w:color="auto"/>
              <w:bottom w:val="single" w:sz="6" w:space="0" w:color="auto"/>
              <w:right w:val="single" w:sz="6" w:space="0" w:color="auto"/>
            </w:tcBorders>
            <w:vAlign w:val="center"/>
          </w:tcPr>
          <w:p w:rsidR="00576F2F" w:rsidRDefault="006B14EE">
            <w:pPr>
              <w:pStyle w:val="a7"/>
              <w:adjustRightInd w:val="0"/>
              <w:snapToGrid w:val="0"/>
              <w:spacing w:line="440" w:lineRule="exact"/>
              <w:contextualSpacing/>
              <w:jc w:val="center"/>
              <w:rPr>
                <w:rFonts w:hAnsi="宋体" w:cs="宋体"/>
                <w:kern w:val="0"/>
                <w:sz w:val="24"/>
                <w:szCs w:val="24"/>
              </w:rPr>
            </w:pPr>
            <w:r>
              <w:rPr>
                <w:rFonts w:hAnsi="宋体" w:cs="宋体" w:hint="eastAsia"/>
                <w:kern w:val="0"/>
                <w:sz w:val="24"/>
                <w:szCs w:val="24"/>
              </w:rPr>
              <w:t>其</w:t>
            </w:r>
            <w:r>
              <w:rPr>
                <w:rFonts w:hAnsi="宋体" w:cs="宋体" w:hint="eastAsia"/>
                <w:kern w:val="0"/>
                <w:sz w:val="24"/>
                <w:szCs w:val="24"/>
              </w:rPr>
              <w:t xml:space="preserve"> </w:t>
            </w:r>
            <w:r>
              <w:rPr>
                <w:rFonts w:hAnsi="宋体" w:cs="宋体" w:hint="eastAsia"/>
                <w:kern w:val="0"/>
                <w:sz w:val="24"/>
                <w:szCs w:val="24"/>
              </w:rPr>
              <w:t>它</w:t>
            </w: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661" w:type="pct"/>
            <w:tcBorders>
              <w:top w:val="single" w:sz="6" w:space="0" w:color="auto"/>
              <w:left w:val="single" w:sz="6" w:space="0" w:color="auto"/>
              <w:bottom w:val="single" w:sz="6" w:space="0" w:color="auto"/>
              <w:right w:val="single" w:sz="6"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c>
          <w:tcPr>
            <w:tcW w:w="1987" w:type="pct"/>
            <w:tcBorders>
              <w:top w:val="single" w:sz="6" w:space="0" w:color="auto"/>
              <w:left w:val="single" w:sz="6" w:space="0" w:color="auto"/>
              <w:bottom w:val="single" w:sz="6" w:space="0" w:color="auto"/>
              <w:right w:val="single" w:sz="12" w:space="0" w:color="auto"/>
            </w:tcBorders>
            <w:vAlign w:val="center"/>
          </w:tcPr>
          <w:p w:rsidR="00576F2F" w:rsidRDefault="00576F2F">
            <w:pPr>
              <w:pStyle w:val="a7"/>
              <w:adjustRightInd w:val="0"/>
              <w:snapToGrid w:val="0"/>
              <w:spacing w:line="440" w:lineRule="exact"/>
              <w:contextualSpacing/>
              <w:jc w:val="center"/>
              <w:rPr>
                <w:rFonts w:hAnsi="宋体" w:cs="宋体"/>
                <w:kern w:val="0"/>
                <w:sz w:val="24"/>
                <w:szCs w:val="24"/>
              </w:rPr>
            </w:pPr>
          </w:p>
        </w:tc>
      </w:tr>
    </w:tbl>
    <w:p w:rsidR="00576F2F" w:rsidRDefault="006B14EE">
      <w:pPr>
        <w:pStyle w:val="a7"/>
        <w:adjustRightInd w:val="0"/>
        <w:snapToGrid w:val="0"/>
        <w:spacing w:line="360" w:lineRule="auto"/>
        <w:jc w:val="center"/>
        <w:rPr>
          <w:rFonts w:hAnsi="宋体" w:cs="宋体"/>
          <w:b/>
          <w:kern w:val="0"/>
          <w:sz w:val="28"/>
        </w:rPr>
      </w:pPr>
      <w:r>
        <w:rPr>
          <w:rFonts w:hAnsi="宋体" w:cs="宋体" w:hint="eastAsia"/>
          <w:b/>
          <w:kern w:val="0"/>
          <w:sz w:val="28"/>
        </w:rPr>
        <w:t>表</w:t>
      </w:r>
      <w:r>
        <w:rPr>
          <w:rFonts w:hAnsi="宋体" w:cs="宋体" w:hint="eastAsia"/>
          <w:b/>
          <w:kern w:val="0"/>
          <w:sz w:val="28"/>
        </w:rPr>
        <w:t>2.3</w:t>
      </w:r>
      <w:r>
        <w:rPr>
          <w:rFonts w:hAnsi="宋体" w:cs="宋体" w:hint="eastAsia"/>
          <w:b/>
          <w:kern w:val="0"/>
          <w:sz w:val="28"/>
        </w:rPr>
        <w:t>主要施工机械设备表</w:t>
      </w:r>
    </w:p>
    <w:tbl>
      <w:tblPr>
        <w:tblW w:w="4998"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635"/>
        <w:gridCol w:w="1532"/>
        <w:gridCol w:w="935"/>
        <w:gridCol w:w="637"/>
        <w:gridCol w:w="935"/>
        <w:gridCol w:w="935"/>
        <w:gridCol w:w="1247"/>
        <w:gridCol w:w="935"/>
        <w:gridCol w:w="729"/>
      </w:tblGrid>
      <w:tr w:rsidR="00576F2F">
        <w:trPr>
          <w:trHeight w:val="545"/>
        </w:trPr>
        <w:tc>
          <w:tcPr>
            <w:tcW w:w="372"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序号</w:t>
            </w:r>
          </w:p>
        </w:tc>
        <w:tc>
          <w:tcPr>
            <w:tcW w:w="898"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机械或设备名称</w:t>
            </w:r>
          </w:p>
        </w:tc>
        <w:tc>
          <w:tcPr>
            <w:tcW w:w="548"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型号规格</w:t>
            </w:r>
          </w:p>
        </w:tc>
        <w:tc>
          <w:tcPr>
            <w:tcW w:w="373"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数量</w:t>
            </w:r>
          </w:p>
        </w:tc>
        <w:tc>
          <w:tcPr>
            <w:tcW w:w="548"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国别产地</w:t>
            </w:r>
          </w:p>
        </w:tc>
        <w:tc>
          <w:tcPr>
            <w:tcW w:w="548"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制造年份</w:t>
            </w:r>
          </w:p>
        </w:tc>
        <w:tc>
          <w:tcPr>
            <w:tcW w:w="731"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额定功率</w:t>
            </w:r>
            <w:r>
              <w:rPr>
                <w:rFonts w:hAnsi="宋体" w:cs="宋体" w:hint="eastAsia"/>
                <w:kern w:val="0"/>
              </w:rPr>
              <w:t>kW</w:t>
            </w:r>
          </w:p>
        </w:tc>
        <w:tc>
          <w:tcPr>
            <w:tcW w:w="548"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生产能力</w:t>
            </w:r>
          </w:p>
        </w:tc>
        <w:tc>
          <w:tcPr>
            <w:tcW w:w="427"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备注</w:t>
            </w:r>
          </w:p>
        </w:tc>
      </w:tr>
      <w:tr w:rsidR="00576F2F">
        <w:trPr>
          <w:trHeight w:hRule="exact" w:val="767"/>
        </w:trPr>
        <w:tc>
          <w:tcPr>
            <w:tcW w:w="372"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1</w:t>
            </w:r>
          </w:p>
        </w:tc>
        <w:tc>
          <w:tcPr>
            <w:tcW w:w="89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373"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731"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427" w:type="pct"/>
            <w:vAlign w:val="center"/>
          </w:tcPr>
          <w:p w:rsidR="00576F2F" w:rsidRDefault="00576F2F">
            <w:pPr>
              <w:pStyle w:val="a7"/>
              <w:adjustRightInd w:val="0"/>
              <w:snapToGrid w:val="0"/>
              <w:spacing w:line="440" w:lineRule="exact"/>
              <w:contextualSpacing/>
              <w:jc w:val="center"/>
              <w:rPr>
                <w:rFonts w:hAnsi="宋体" w:cs="宋体"/>
                <w:kern w:val="0"/>
              </w:rPr>
            </w:pPr>
          </w:p>
        </w:tc>
      </w:tr>
      <w:tr w:rsidR="00576F2F">
        <w:trPr>
          <w:trHeight w:hRule="exact" w:val="767"/>
        </w:trPr>
        <w:tc>
          <w:tcPr>
            <w:tcW w:w="372"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t>2</w:t>
            </w:r>
          </w:p>
        </w:tc>
        <w:tc>
          <w:tcPr>
            <w:tcW w:w="89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373"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731"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427" w:type="pct"/>
            <w:vAlign w:val="center"/>
          </w:tcPr>
          <w:p w:rsidR="00576F2F" w:rsidRDefault="00576F2F">
            <w:pPr>
              <w:pStyle w:val="a7"/>
              <w:adjustRightInd w:val="0"/>
              <w:snapToGrid w:val="0"/>
              <w:spacing w:line="440" w:lineRule="exact"/>
              <w:contextualSpacing/>
              <w:jc w:val="center"/>
              <w:rPr>
                <w:rFonts w:hAnsi="宋体" w:cs="宋体"/>
                <w:kern w:val="0"/>
              </w:rPr>
            </w:pPr>
          </w:p>
        </w:tc>
      </w:tr>
      <w:tr w:rsidR="00576F2F">
        <w:trPr>
          <w:trHeight w:hRule="exact" w:val="767"/>
        </w:trPr>
        <w:tc>
          <w:tcPr>
            <w:tcW w:w="372" w:type="pct"/>
            <w:vAlign w:val="center"/>
          </w:tcPr>
          <w:p w:rsidR="00576F2F" w:rsidRDefault="006B14EE">
            <w:pPr>
              <w:pStyle w:val="a7"/>
              <w:adjustRightInd w:val="0"/>
              <w:snapToGrid w:val="0"/>
              <w:spacing w:line="440" w:lineRule="exact"/>
              <w:contextualSpacing/>
              <w:jc w:val="center"/>
              <w:rPr>
                <w:rFonts w:hAnsi="宋体" w:cs="宋体"/>
                <w:kern w:val="0"/>
              </w:rPr>
            </w:pPr>
            <w:r>
              <w:rPr>
                <w:rFonts w:hAnsi="宋体" w:cs="宋体" w:hint="eastAsia"/>
                <w:kern w:val="0"/>
              </w:rPr>
              <w:lastRenderedPageBreak/>
              <w:t>3</w:t>
            </w:r>
          </w:p>
        </w:tc>
        <w:tc>
          <w:tcPr>
            <w:tcW w:w="89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373"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731"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548" w:type="pct"/>
            <w:vAlign w:val="center"/>
          </w:tcPr>
          <w:p w:rsidR="00576F2F" w:rsidRDefault="00576F2F">
            <w:pPr>
              <w:pStyle w:val="a7"/>
              <w:adjustRightInd w:val="0"/>
              <w:snapToGrid w:val="0"/>
              <w:spacing w:line="440" w:lineRule="exact"/>
              <w:contextualSpacing/>
              <w:jc w:val="center"/>
              <w:rPr>
                <w:rFonts w:hAnsi="宋体" w:cs="宋体"/>
                <w:kern w:val="0"/>
              </w:rPr>
            </w:pPr>
          </w:p>
        </w:tc>
        <w:tc>
          <w:tcPr>
            <w:tcW w:w="427" w:type="pct"/>
            <w:vAlign w:val="center"/>
          </w:tcPr>
          <w:p w:rsidR="00576F2F" w:rsidRDefault="00576F2F">
            <w:pPr>
              <w:pStyle w:val="a7"/>
              <w:adjustRightInd w:val="0"/>
              <w:snapToGrid w:val="0"/>
              <w:spacing w:line="440" w:lineRule="exact"/>
              <w:contextualSpacing/>
              <w:jc w:val="center"/>
              <w:rPr>
                <w:rFonts w:hAnsi="宋体" w:cs="宋体"/>
                <w:kern w:val="0"/>
              </w:rPr>
            </w:pPr>
          </w:p>
        </w:tc>
      </w:tr>
    </w:tbl>
    <w:p w:rsidR="00576F2F" w:rsidRDefault="006B14EE">
      <w:pPr>
        <w:pStyle w:val="a7"/>
        <w:adjustRightInd w:val="0"/>
        <w:snapToGrid w:val="0"/>
        <w:spacing w:line="360" w:lineRule="auto"/>
        <w:jc w:val="center"/>
        <w:rPr>
          <w:rFonts w:hAnsi="宋体" w:cs="宋体"/>
          <w:kern w:val="0"/>
          <w:sz w:val="24"/>
          <w:szCs w:val="24"/>
        </w:rPr>
      </w:pPr>
      <w:r>
        <w:rPr>
          <w:rFonts w:hAnsi="宋体" w:cs="宋体" w:hint="eastAsia"/>
          <w:b/>
          <w:kern w:val="0"/>
          <w:sz w:val="24"/>
          <w:szCs w:val="24"/>
        </w:rPr>
        <w:t>表</w:t>
      </w:r>
      <w:r>
        <w:rPr>
          <w:rFonts w:hAnsi="宋体" w:cs="宋体" w:hint="eastAsia"/>
          <w:b/>
          <w:kern w:val="0"/>
          <w:sz w:val="24"/>
          <w:szCs w:val="24"/>
        </w:rPr>
        <w:t>2.4</w:t>
      </w:r>
      <w:r>
        <w:rPr>
          <w:rFonts w:hAnsi="宋体" w:cs="宋体" w:hint="eastAsia"/>
          <w:b/>
          <w:kern w:val="0"/>
          <w:sz w:val="24"/>
          <w:szCs w:val="24"/>
        </w:rPr>
        <w:t>劳动力计划表</w:t>
      </w:r>
    </w:p>
    <w:p w:rsidR="00576F2F" w:rsidRDefault="006B14EE">
      <w:pPr>
        <w:pStyle w:val="a7"/>
        <w:adjustRightInd w:val="0"/>
        <w:snapToGrid w:val="0"/>
        <w:spacing w:line="440" w:lineRule="exact"/>
        <w:ind w:firstLineChars="200" w:firstLine="480"/>
        <w:contextualSpacing/>
        <w:jc w:val="left"/>
        <w:rPr>
          <w:rFonts w:hAnsi="宋体" w:cs="宋体"/>
          <w:kern w:val="0"/>
          <w:sz w:val="24"/>
          <w:szCs w:val="24"/>
        </w:rPr>
      </w:pPr>
      <w:r>
        <w:rPr>
          <w:rFonts w:hAnsi="宋体" w:cs="宋体" w:hint="eastAsia"/>
          <w:kern w:val="0"/>
          <w:sz w:val="24"/>
          <w:szCs w:val="24"/>
        </w:rPr>
        <w:t>投标人应按所列格式提交包括分包人在内的估计的劳动力计划表。本计划表是以每班八小时工作制为基础的。</w:t>
      </w:r>
    </w:p>
    <w:p w:rsidR="00576F2F" w:rsidRDefault="006B14EE">
      <w:pPr>
        <w:pStyle w:val="a7"/>
        <w:adjustRightInd w:val="0"/>
        <w:snapToGrid w:val="0"/>
        <w:spacing w:line="440" w:lineRule="exact"/>
        <w:ind w:firstLineChars="150" w:firstLine="360"/>
        <w:contextualSpacing/>
        <w:jc w:val="left"/>
        <w:rPr>
          <w:rFonts w:hAnsi="宋体" w:cs="宋体"/>
          <w:kern w:val="0"/>
          <w:sz w:val="24"/>
          <w:szCs w:val="24"/>
        </w:rPr>
      </w:pPr>
      <w:r>
        <w:rPr>
          <w:rFonts w:hAnsi="宋体" w:cs="宋体" w:hint="eastAsia"/>
          <w:kern w:val="0"/>
          <w:sz w:val="24"/>
          <w:szCs w:val="24"/>
        </w:rPr>
        <w:t>单位：人</w:t>
      </w:r>
    </w:p>
    <w:tbl>
      <w:tblPr>
        <w:tblW w:w="4999"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88"/>
        <w:gridCol w:w="1040"/>
        <w:gridCol w:w="867"/>
        <w:gridCol w:w="1040"/>
        <w:gridCol w:w="1040"/>
        <w:gridCol w:w="867"/>
        <w:gridCol w:w="867"/>
        <w:gridCol w:w="912"/>
      </w:tblGrid>
      <w:tr w:rsidR="00576F2F">
        <w:trPr>
          <w:cantSplit/>
          <w:trHeight w:val="645"/>
        </w:trPr>
        <w:tc>
          <w:tcPr>
            <w:tcW w:w="1107" w:type="pct"/>
            <w:vMerge w:val="restart"/>
            <w:vAlign w:val="center"/>
          </w:tcPr>
          <w:p w:rsidR="00576F2F" w:rsidRDefault="006B14EE">
            <w:pPr>
              <w:pStyle w:val="a7"/>
              <w:adjustRightInd w:val="0"/>
              <w:snapToGrid w:val="0"/>
              <w:spacing w:line="400" w:lineRule="exact"/>
              <w:jc w:val="center"/>
              <w:rPr>
                <w:rFonts w:hAnsi="宋体" w:cs="Courier New"/>
                <w:b/>
                <w:kern w:val="0"/>
                <w:sz w:val="24"/>
              </w:rPr>
            </w:pPr>
            <w:r>
              <w:rPr>
                <w:rFonts w:hAnsi="宋体" w:cs="Courier New" w:hint="eastAsia"/>
                <w:b/>
                <w:kern w:val="0"/>
                <w:sz w:val="24"/>
              </w:rPr>
              <w:t>工种、级别</w:t>
            </w:r>
          </w:p>
        </w:tc>
        <w:tc>
          <w:tcPr>
            <w:tcW w:w="3892" w:type="pct"/>
            <w:gridSpan w:val="7"/>
            <w:vAlign w:val="center"/>
          </w:tcPr>
          <w:p w:rsidR="00576F2F" w:rsidRDefault="006B14EE">
            <w:pPr>
              <w:pStyle w:val="a7"/>
              <w:adjustRightInd w:val="0"/>
              <w:snapToGrid w:val="0"/>
              <w:spacing w:line="400" w:lineRule="exact"/>
              <w:jc w:val="center"/>
              <w:rPr>
                <w:rFonts w:hAnsi="宋体" w:cs="Courier New"/>
                <w:b/>
                <w:kern w:val="0"/>
                <w:sz w:val="24"/>
              </w:rPr>
            </w:pPr>
            <w:r>
              <w:rPr>
                <w:rFonts w:hAnsi="宋体" w:cs="Courier New" w:hint="eastAsia"/>
                <w:b/>
                <w:kern w:val="0"/>
                <w:sz w:val="24"/>
              </w:rPr>
              <w:t>按工程施工阶段投入劳动力情况</w:t>
            </w:r>
          </w:p>
        </w:tc>
      </w:tr>
      <w:tr w:rsidR="00576F2F">
        <w:trPr>
          <w:cantSplit/>
          <w:trHeight w:val="645"/>
        </w:trPr>
        <w:tc>
          <w:tcPr>
            <w:tcW w:w="1107" w:type="pct"/>
            <w:vMerge/>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34" w:type="pct"/>
          </w:tcPr>
          <w:p w:rsidR="00576F2F" w:rsidRDefault="00576F2F">
            <w:pPr>
              <w:pStyle w:val="a7"/>
              <w:adjustRightInd w:val="0"/>
              <w:snapToGrid w:val="0"/>
              <w:spacing w:line="400" w:lineRule="exact"/>
              <w:rPr>
                <w:rFonts w:ascii="Times New Roman" w:hAnsi="Times New Roman" w:cs="Courier New"/>
                <w:kern w:val="0"/>
                <w:sz w:val="24"/>
              </w:rPr>
            </w:pPr>
          </w:p>
        </w:tc>
      </w:tr>
      <w:tr w:rsidR="00576F2F">
        <w:trPr>
          <w:cantSplit/>
          <w:trHeight w:val="645"/>
        </w:trPr>
        <w:tc>
          <w:tcPr>
            <w:tcW w:w="1107"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34" w:type="pct"/>
          </w:tcPr>
          <w:p w:rsidR="00576F2F" w:rsidRDefault="00576F2F">
            <w:pPr>
              <w:pStyle w:val="a7"/>
              <w:adjustRightInd w:val="0"/>
              <w:snapToGrid w:val="0"/>
              <w:spacing w:line="400" w:lineRule="exact"/>
              <w:rPr>
                <w:rFonts w:ascii="Times New Roman" w:hAnsi="Times New Roman" w:cs="Courier New"/>
                <w:kern w:val="0"/>
                <w:sz w:val="24"/>
              </w:rPr>
            </w:pPr>
          </w:p>
        </w:tc>
      </w:tr>
      <w:tr w:rsidR="00576F2F">
        <w:trPr>
          <w:cantSplit/>
          <w:trHeight w:val="645"/>
        </w:trPr>
        <w:tc>
          <w:tcPr>
            <w:tcW w:w="1107"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34" w:type="pct"/>
          </w:tcPr>
          <w:p w:rsidR="00576F2F" w:rsidRDefault="00576F2F">
            <w:pPr>
              <w:pStyle w:val="a7"/>
              <w:adjustRightInd w:val="0"/>
              <w:snapToGrid w:val="0"/>
              <w:spacing w:line="400" w:lineRule="exact"/>
              <w:rPr>
                <w:rFonts w:ascii="Times New Roman" w:hAnsi="Times New Roman" w:cs="Courier New"/>
                <w:kern w:val="0"/>
                <w:sz w:val="24"/>
              </w:rPr>
            </w:pPr>
          </w:p>
        </w:tc>
      </w:tr>
      <w:tr w:rsidR="00576F2F">
        <w:trPr>
          <w:cantSplit/>
          <w:trHeight w:val="645"/>
        </w:trPr>
        <w:tc>
          <w:tcPr>
            <w:tcW w:w="1107"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610"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09" w:type="pct"/>
            <w:vAlign w:val="center"/>
          </w:tcPr>
          <w:p w:rsidR="00576F2F" w:rsidRDefault="00576F2F">
            <w:pPr>
              <w:pStyle w:val="a7"/>
              <w:adjustRightInd w:val="0"/>
              <w:snapToGrid w:val="0"/>
              <w:spacing w:line="400" w:lineRule="exact"/>
              <w:jc w:val="center"/>
              <w:rPr>
                <w:rFonts w:ascii="Times New Roman" w:hAnsi="Times New Roman" w:cs="Courier New"/>
                <w:kern w:val="0"/>
                <w:sz w:val="24"/>
              </w:rPr>
            </w:pPr>
          </w:p>
        </w:tc>
        <w:tc>
          <w:tcPr>
            <w:tcW w:w="534" w:type="pct"/>
          </w:tcPr>
          <w:p w:rsidR="00576F2F" w:rsidRDefault="00576F2F">
            <w:pPr>
              <w:pStyle w:val="a7"/>
              <w:adjustRightInd w:val="0"/>
              <w:snapToGrid w:val="0"/>
              <w:spacing w:line="400" w:lineRule="exact"/>
              <w:rPr>
                <w:rFonts w:ascii="Times New Roman" w:hAnsi="Times New Roman" w:cs="Courier New"/>
                <w:kern w:val="0"/>
                <w:sz w:val="24"/>
              </w:rPr>
            </w:pPr>
          </w:p>
        </w:tc>
      </w:tr>
    </w:tbl>
    <w:p w:rsidR="00576F2F" w:rsidRDefault="006B14EE">
      <w:pPr>
        <w:pStyle w:val="a7"/>
        <w:adjustRightInd w:val="0"/>
        <w:snapToGrid w:val="0"/>
        <w:spacing w:line="360" w:lineRule="auto"/>
        <w:jc w:val="center"/>
        <w:rPr>
          <w:rFonts w:hAnsi="宋体" w:cs="宋体"/>
          <w:kern w:val="0"/>
          <w:sz w:val="24"/>
          <w:szCs w:val="24"/>
        </w:rPr>
      </w:pPr>
      <w:r>
        <w:rPr>
          <w:rFonts w:hAnsi="宋体" w:cs="宋体" w:hint="eastAsia"/>
          <w:b/>
          <w:kern w:val="0"/>
          <w:sz w:val="24"/>
          <w:szCs w:val="24"/>
        </w:rPr>
        <w:t>表</w:t>
      </w:r>
      <w:r>
        <w:rPr>
          <w:rFonts w:hAnsi="宋体" w:cs="宋体" w:hint="eastAsia"/>
          <w:b/>
          <w:kern w:val="0"/>
          <w:sz w:val="24"/>
          <w:szCs w:val="24"/>
        </w:rPr>
        <w:t>2.5</w:t>
      </w:r>
      <w:r>
        <w:rPr>
          <w:rFonts w:hAnsi="宋体" w:cs="宋体" w:hint="eastAsia"/>
          <w:b/>
          <w:kern w:val="0"/>
          <w:sz w:val="24"/>
          <w:szCs w:val="24"/>
        </w:rPr>
        <w:t>计划开、竣工日期和施工进度表</w:t>
      </w:r>
    </w:p>
    <w:p w:rsidR="00576F2F" w:rsidRDefault="006B14EE">
      <w:pPr>
        <w:pStyle w:val="a7"/>
        <w:adjustRightInd w:val="0"/>
        <w:snapToGrid w:val="0"/>
        <w:spacing w:line="440" w:lineRule="exact"/>
        <w:ind w:firstLineChars="200" w:firstLine="480"/>
        <w:contextualSpacing/>
        <w:jc w:val="left"/>
        <w:rPr>
          <w:rFonts w:hAnsi="宋体" w:cs="宋体"/>
          <w:kern w:val="0"/>
          <w:sz w:val="24"/>
          <w:szCs w:val="24"/>
        </w:rPr>
      </w:pPr>
      <w:r>
        <w:rPr>
          <w:rFonts w:hAnsi="宋体" w:cs="宋体" w:hint="eastAsia"/>
          <w:kern w:val="0"/>
          <w:sz w:val="24"/>
          <w:szCs w:val="24"/>
        </w:rPr>
        <w:t>投标人应提交初步的施工进度表，说明按招标文件要求的工期进行施工的各个关键日期。中标的投标人还要按合同条件有关条款的要求提交详细的施工进度计划。初步施工进度表可采用</w:t>
      </w:r>
      <w:proofErr w:type="gramStart"/>
      <w:r>
        <w:rPr>
          <w:rFonts w:hAnsi="宋体" w:cs="宋体" w:hint="eastAsia"/>
          <w:kern w:val="0"/>
          <w:sz w:val="24"/>
          <w:szCs w:val="24"/>
        </w:rPr>
        <w:t>横道图</w:t>
      </w:r>
      <w:proofErr w:type="gramEnd"/>
      <w:r>
        <w:rPr>
          <w:rFonts w:hAnsi="宋体" w:cs="宋体" w:hint="eastAsia"/>
          <w:kern w:val="0"/>
          <w:sz w:val="24"/>
          <w:szCs w:val="24"/>
        </w:rPr>
        <w:t>(</w:t>
      </w:r>
      <w:r>
        <w:rPr>
          <w:rFonts w:hAnsi="宋体" w:cs="宋体" w:hint="eastAsia"/>
          <w:kern w:val="0"/>
          <w:sz w:val="24"/>
          <w:szCs w:val="24"/>
        </w:rPr>
        <w:t>或关键线路网络图</w:t>
      </w:r>
      <w:r>
        <w:rPr>
          <w:rFonts w:hAnsi="宋体" w:cs="宋体" w:hint="eastAsia"/>
          <w:kern w:val="0"/>
          <w:sz w:val="24"/>
          <w:szCs w:val="24"/>
        </w:rPr>
        <w:t>)</w:t>
      </w:r>
      <w:r>
        <w:rPr>
          <w:rFonts w:hAnsi="宋体" w:cs="宋体" w:hint="eastAsia"/>
          <w:kern w:val="0"/>
          <w:sz w:val="24"/>
          <w:szCs w:val="24"/>
        </w:rPr>
        <w:t>表示，说明计划开工日期和各分项工程各阶段的完工日期和分包合同签订的日期。施工进度计划应与施工方案或施工组织设计相适应。</w:t>
      </w:r>
    </w:p>
    <w:p w:rsidR="00576F2F" w:rsidRDefault="00576F2F">
      <w:pPr>
        <w:adjustRightInd w:val="0"/>
        <w:snapToGrid w:val="0"/>
        <w:spacing w:line="360" w:lineRule="auto"/>
        <w:rPr>
          <w:rFonts w:ascii="宋体" w:hAnsi="宋体" w:cs="宋体"/>
          <w:b/>
          <w:bCs/>
          <w:kern w:val="0"/>
          <w:sz w:val="24"/>
        </w:rPr>
      </w:pPr>
    </w:p>
    <w:p w:rsidR="00576F2F" w:rsidRDefault="006B14EE">
      <w:pPr>
        <w:adjustRightInd w:val="0"/>
        <w:snapToGrid w:val="0"/>
        <w:rPr>
          <w:rFonts w:ascii="Times New Roman" w:hAnsi="Times New Roman"/>
          <w:b/>
          <w:bCs/>
          <w:kern w:val="0"/>
          <w:sz w:val="27"/>
          <w:szCs w:val="27"/>
        </w:rPr>
      </w:pPr>
      <w:r>
        <w:rPr>
          <w:rFonts w:ascii="Times New Roman" w:hAnsi="Times New Roman" w:hint="eastAsia"/>
          <w:b/>
          <w:bCs/>
          <w:kern w:val="0"/>
          <w:sz w:val="27"/>
          <w:szCs w:val="27"/>
        </w:rPr>
        <w:br w:type="page"/>
      </w:r>
    </w:p>
    <w:p w:rsidR="00576F2F" w:rsidRDefault="006B14EE">
      <w:pPr>
        <w:pStyle w:val="a7"/>
        <w:adjustRightInd w:val="0"/>
        <w:snapToGrid w:val="0"/>
        <w:spacing w:line="440" w:lineRule="exact"/>
        <w:contextualSpacing/>
        <w:jc w:val="center"/>
        <w:rPr>
          <w:rFonts w:ascii="Times New Roman" w:hAnsi="Times New Roman"/>
          <w:b/>
          <w:bCs/>
          <w:kern w:val="0"/>
          <w:sz w:val="27"/>
          <w:szCs w:val="27"/>
        </w:rPr>
      </w:pPr>
      <w:r>
        <w:rPr>
          <w:rFonts w:ascii="Times New Roman" w:hAnsi="Times New Roman" w:hint="eastAsia"/>
          <w:b/>
          <w:bCs/>
          <w:kern w:val="0"/>
          <w:sz w:val="27"/>
          <w:szCs w:val="27"/>
        </w:rPr>
        <w:lastRenderedPageBreak/>
        <w:t>三、现场勘查确认函</w:t>
      </w:r>
    </w:p>
    <w:p w:rsidR="00576F2F" w:rsidRDefault="00576F2F">
      <w:pPr>
        <w:adjustRightInd w:val="0"/>
        <w:snapToGrid w:val="0"/>
        <w:spacing w:line="360" w:lineRule="auto"/>
        <w:jc w:val="center"/>
        <w:rPr>
          <w:rFonts w:ascii="宋体" w:hAnsi="宋体" w:cs="宋体"/>
          <w:kern w:val="0"/>
          <w:sz w:val="28"/>
          <w:szCs w:val="28"/>
        </w:rPr>
      </w:pPr>
    </w:p>
    <w:p w:rsidR="00576F2F" w:rsidRDefault="006B14EE">
      <w:pPr>
        <w:adjustRightInd w:val="0"/>
        <w:snapToGrid w:val="0"/>
        <w:spacing w:line="360" w:lineRule="auto"/>
        <w:jc w:val="center"/>
        <w:rPr>
          <w:rFonts w:ascii="宋体" w:hAnsi="宋体" w:cs="宋体"/>
          <w:kern w:val="0"/>
          <w:sz w:val="28"/>
          <w:szCs w:val="28"/>
        </w:rPr>
      </w:pPr>
      <w:r>
        <w:rPr>
          <w:rFonts w:ascii="宋体" w:hAnsi="宋体" w:cs="宋体" w:hint="eastAsia"/>
          <w:kern w:val="0"/>
          <w:sz w:val="28"/>
          <w:szCs w:val="28"/>
        </w:rPr>
        <w:t>（招标编号：</w:t>
      </w:r>
      <w:r>
        <w:rPr>
          <w:rFonts w:ascii="宋体" w:hAnsi="宋体" w:cs="宋体"/>
          <w:kern w:val="0"/>
          <w:sz w:val="28"/>
          <w:szCs w:val="28"/>
        </w:rPr>
        <w:t xml:space="preserve">            </w:t>
      </w:r>
      <w:r>
        <w:rPr>
          <w:rFonts w:ascii="宋体" w:hAnsi="宋体" w:cs="宋体" w:hint="eastAsia"/>
          <w:kern w:val="0"/>
          <w:sz w:val="28"/>
          <w:szCs w:val="28"/>
        </w:rPr>
        <w:t>号）</w:t>
      </w:r>
    </w:p>
    <w:p w:rsidR="00576F2F" w:rsidRDefault="00576F2F">
      <w:pPr>
        <w:adjustRightInd w:val="0"/>
        <w:snapToGrid w:val="0"/>
        <w:jc w:val="center"/>
        <w:rPr>
          <w:rFonts w:ascii="宋体" w:hAnsi="宋体" w:cs="宋体"/>
          <w:kern w:val="0"/>
          <w:szCs w:val="21"/>
        </w:rPr>
      </w:pPr>
    </w:p>
    <w:p w:rsidR="00576F2F" w:rsidRDefault="006B14EE">
      <w:pPr>
        <w:tabs>
          <w:tab w:val="left" w:pos="3402"/>
        </w:tabs>
        <w:adjustRightInd w:val="0"/>
        <w:snapToGrid w:val="0"/>
        <w:spacing w:line="360" w:lineRule="auto"/>
        <w:ind w:left="280" w:hangingChars="100" w:hanging="280"/>
        <w:rPr>
          <w:rFonts w:ascii="宋体" w:hAnsi="宋体" w:cs="宋体"/>
          <w:kern w:val="0"/>
          <w:sz w:val="28"/>
          <w:szCs w:val="28"/>
          <w:u w:val="single"/>
        </w:rPr>
      </w:pPr>
      <w:r>
        <w:rPr>
          <w:rFonts w:ascii="宋体" w:hAnsi="宋体" w:cs="宋体" w:hint="eastAsia"/>
          <w:kern w:val="0"/>
          <w:sz w:val="28"/>
          <w:szCs w:val="28"/>
        </w:rPr>
        <w:t xml:space="preserve">      </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w:t>
      </w:r>
      <w:r>
        <w:rPr>
          <w:rFonts w:ascii="宋体" w:hAnsi="宋体" w:cs="宋体" w:hint="eastAsia"/>
          <w:kern w:val="0"/>
          <w:sz w:val="28"/>
          <w:szCs w:val="28"/>
        </w:rPr>
        <w:t>潜在投标人名称</w:t>
      </w:r>
      <w:r>
        <w:rPr>
          <w:rFonts w:ascii="宋体" w:hAnsi="宋体" w:cs="宋体" w:hint="eastAsia"/>
          <w:kern w:val="0"/>
          <w:sz w:val="28"/>
          <w:szCs w:val="28"/>
        </w:rPr>
        <w:t>)</w:t>
      </w:r>
      <w:r>
        <w:rPr>
          <w:rFonts w:ascii="宋体" w:hAnsi="宋体" w:cs="宋体" w:hint="eastAsia"/>
          <w:kern w:val="0"/>
          <w:sz w:val="28"/>
          <w:szCs w:val="28"/>
        </w:rPr>
        <w:t>于</w:t>
      </w:r>
      <w:r>
        <w:rPr>
          <w:rFonts w:ascii="宋体" w:hAnsi="宋体" w:cs="宋体" w:hint="eastAsia"/>
          <w:kern w:val="0"/>
          <w:sz w:val="28"/>
          <w:szCs w:val="28"/>
        </w:rPr>
        <w:t>2024</w:t>
      </w:r>
      <w:r>
        <w:rPr>
          <w:rFonts w:ascii="宋体" w:hAnsi="宋体" w:cs="宋体" w:hint="eastAsia"/>
          <w:kern w:val="0"/>
          <w:sz w:val="28"/>
          <w:szCs w:val="28"/>
        </w:rPr>
        <w:t>年</w:t>
      </w:r>
      <w:r>
        <w:rPr>
          <w:rFonts w:ascii="宋体" w:hAnsi="宋体" w:cs="宋体" w:hint="eastAsia"/>
          <w:kern w:val="0"/>
          <w:sz w:val="28"/>
          <w:szCs w:val="28"/>
          <w:u w:val="single"/>
        </w:rPr>
        <w:t xml:space="preserve">  </w:t>
      </w:r>
      <w:r>
        <w:rPr>
          <w:rFonts w:ascii="宋体" w:hAnsi="宋体" w:cs="宋体" w:hint="eastAsia"/>
          <w:kern w:val="0"/>
          <w:sz w:val="28"/>
          <w:szCs w:val="28"/>
        </w:rPr>
        <w:t>月</w:t>
      </w:r>
      <w:r>
        <w:rPr>
          <w:rFonts w:ascii="宋体" w:hAnsi="宋体" w:cs="宋体" w:hint="eastAsia"/>
          <w:kern w:val="0"/>
          <w:sz w:val="28"/>
          <w:szCs w:val="28"/>
          <w:u w:val="single"/>
        </w:rPr>
        <w:t xml:space="preserve">   </w:t>
      </w:r>
      <w:r>
        <w:rPr>
          <w:rFonts w:ascii="宋体" w:hAnsi="宋体" w:cs="宋体" w:hint="eastAsia"/>
          <w:kern w:val="0"/>
          <w:sz w:val="28"/>
          <w:szCs w:val="28"/>
        </w:rPr>
        <w:t>日，已对</w:t>
      </w:r>
      <w:r>
        <w:rPr>
          <w:rFonts w:ascii="宋体" w:hAnsi="宋体" w:cs="宋体" w:hint="eastAsia"/>
          <w:kern w:val="0"/>
          <w:sz w:val="28"/>
          <w:szCs w:val="28"/>
          <w:u w:val="single"/>
        </w:rPr>
        <w:t xml:space="preserve">            </w:t>
      </w:r>
      <w:r>
        <w:rPr>
          <w:rFonts w:ascii="宋体" w:hAnsi="宋体" w:cs="宋体" w:hint="eastAsia"/>
          <w:kern w:val="0"/>
          <w:sz w:val="28"/>
          <w:szCs w:val="28"/>
        </w:rPr>
        <w:t>进行现场勘查，且对现场周边状况进行了了解和确认。</w:t>
      </w:r>
    </w:p>
    <w:p w:rsidR="00576F2F" w:rsidRDefault="00576F2F">
      <w:pPr>
        <w:adjustRightInd w:val="0"/>
        <w:snapToGrid w:val="0"/>
        <w:rPr>
          <w:rFonts w:ascii="宋体" w:hAnsi="宋体" w:cs="宋体"/>
          <w:kern w:val="0"/>
          <w:sz w:val="28"/>
          <w:szCs w:val="28"/>
        </w:rPr>
      </w:pPr>
    </w:p>
    <w:p w:rsidR="00576F2F" w:rsidRDefault="006B14EE">
      <w:pPr>
        <w:adjustRightInd w:val="0"/>
        <w:snapToGrid w:val="0"/>
        <w:ind w:firstLineChars="1950" w:firstLine="5460"/>
        <w:rPr>
          <w:rFonts w:ascii="宋体" w:hAnsi="宋体" w:cs="宋体"/>
          <w:kern w:val="0"/>
          <w:sz w:val="28"/>
          <w:szCs w:val="28"/>
        </w:rPr>
      </w:pPr>
      <w:r>
        <w:rPr>
          <w:rFonts w:ascii="宋体" w:hAnsi="宋体" w:cs="宋体" w:hint="eastAsia"/>
          <w:kern w:val="0"/>
          <w:sz w:val="28"/>
          <w:szCs w:val="28"/>
        </w:rPr>
        <w:t>招标人（盖章）：</w:t>
      </w:r>
    </w:p>
    <w:p w:rsidR="00576F2F" w:rsidRDefault="00576F2F">
      <w:pPr>
        <w:adjustRightInd w:val="0"/>
        <w:snapToGrid w:val="0"/>
        <w:ind w:firstLineChars="1950" w:firstLine="5460"/>
        <w:rPr>
          <w:rFonts w:ascii="宋体" w:hAnsi="宋体" w:cs="宋体"/>
          <w:kern w:val="0"/>
          <w:sz w:val="28"/>
          <w:szCs w:val="28"/>
        </w:rPr>
      </w:pPr>
    </w:p>
    <w:p w:rsidR="00576F2F" w:rsidRDefault="006B14EE">
      <w:pPr>
        <w:adjustRightInd w:val="0"/>
        <w:snapToGrid w:val="0"/>
        <w:ind w:firstLineChars="1950" w:firstLine="5460"/>
        <w:rPr>
          <w:rFonts w:ascii="宋体" w:hAnsi="宋体" w:cs="宋体"/>
          <w:kern w:val="0"/>
          <w:sz w:val="28"/>
          <w:szCs w:val="28"/>
        </w:rPr>
      </w:pPr>
      <w:r>
        <w:rPr>
          <w:rFonts w:ascii="宋体" w:hAnsi="宋体" w:cs="宋体" w:hint="eastAsia"/>
          <w:kern w:val="0"/>
          <w:sz w:val="28"/>
          <w:szCs w:val="28"/>
        </w:rPr>
        <w:t>2024</w:t>
      </w:r>
      <w:r>
        <w:rPr>
          <w:rFonts w:ascii="宋体" w:hAnsi="宋体" w:cs="宋体" w:hint="eastAsia"/>
          <w:kern w:val="0"/>
          <w:sz w:val="28"/>
          <w:szCs w:val="28"/>
        </w:rPr>
        <w:t>年</w:t>
      </w:r>
      <w:r>
        <w:rPr>
          <w:rFonts w:ascii="宋体" w:hAnsi="宋体" w:cs="宋体" w:hint="eastAsia"/>
          <w:kern w:val="0"/>
          <w:sz w:val="28"/>
          <w:szCs w:val="28"/>
          <w:u w:val="single"/>
        </w:rPr>
        <w:t xml:space="preserve">    </w:t>
      </w:r>
      <w:r>
        <w:rPr>
          <w:rFonts w:ascii="宋体" w:hAnsi="宋体" w:cs="宋体" w:hint="eastAsia"/>
          <w:kern w:val="0"/>
          <w:sz w:val="28"/>
          <w:szCs w:val="28"/>
        </w:rPr>
        <w:t>月</w:t>
      </w:r>
      <w:r>
        <w:rPr>
          <w:rFonts w:ascii="宋体" w:hAnsi="宋体" w:cs="宋体" w:hint="eastAsia"/>
          <w:kern w:val="0"/>
          <w:sz w:val="28"/>
          <w:szCs w:val="28"/>
          <w:u w:val="single"/>
        </w:rPr>
        <w:t xml:space="preserve">    </w:t>
      </w:r>
      <w:r>
        <w:rPr>
          <w:rFonts w:ascii="宋体" w:hAnsi="宋体" w:cs="宋体" w:hint="eastAsia"/>
          <w:kern w:val="0"/>
          <w:sz w:val="28"/>
          <w:szCs w:val="28"/>
        </w:rPr>
        <w:t>日</w:t>
      </w:r>
    </w:p>
    <w:p w:rsidR="00576F2F" w:rsidRDefault="00576F2F">
      <w:pPr>
        <w:adjustRightInd w:val="0"/>
        <w:snapToGrid w:val="0"/>
        <w:rPr>
          <w:kern w:val="0"/>
          <w:sz w:val="28"/>
          <w:szCs w:val="28"/>
        </w:rPr>
      </w:pPr>
    </w:p>
    <w:p w:rsidR="00576F2F" w:rsidRDefault="00576F2F">
      <w:pPr>
        <w:adjustRightInd w:val="0"/>
        <w:snapToGrid w:val="0"/>
        <w:jc w:val="center"/>
        <w:rPr>
          <w:b/>
          <w:bCs/>
          <w:kern w:val="0"/>
          <w:sz w:val="27"/>
          <w:szCs w:val="27"/>
        </w:rPr>
      </w:pPr>
    </w:p>
    <w:p w:rsidR="00576F2F" w:rsidRDefault="006B14EE">
      <w:pPr>
        <w:adjustRightInd w:val="0"/>
        <w:snapToGrid w:val="0"/>
        <w:jc w:val="center"/>
        <w:outlineLvl w:val="0"/>
        <w:rPr>
          <w:b/>
          <w:bCs/>
          <w:kern w:val="0"/>
          <w:sz w:val="27"/>
          <w:szCs w:val="27"/>
        </w:rPr>
      </w:pPr>
      <w:r>
        <w:rPr>
          <w:rFonts w:hint="eastAsia"/>
          <w:b/>
          <w:bCs/>
          <w:kern w:val="0"/>
          <w:sz w:val="27"/>
          <w:szCs w:val="27"/>
        </w:rPr>
        <w:br w:type="page"/>
      </w:r>
      <w:bookmarkStart w:id="6" w:name="_Toc29376"/>
    </w:p>
    <w:p w:rsidR="00576F2F" w:rsidRDefault="006B14EE">
      <w:pPr>
        <w:adjustRightInd w:val="0"/>
        <w:snapToGrid w:val="0"/>
        <w:jc w:val="center"/>
        <w:outlineLvl w:val="0"/>
        <w:rPr>
          <w:rFonts w:ascii="宋体" w:hAnsi="宋体"/>
          <w:b/>
          <w:kern w:val="0"/>
          <w:szCs w:val="21"/>
        </w:rPr>
      </w:pPr>
      <w:r>
        <w:rPr>
          <w:rFonts w:ascii="楷体_GB2312" w:eastAsia="楷体_GB2312" w:hAnsi="楷体_GB2312" w:cs="楷体_GB2312" w:hint="eastAsia"/>
          <w:b/>
          <w:kern w:val="0"/>
          <w:sz w:val="44"/>
          <w:szCs w:val="44"/>
        </w:rPr>
        <w:lastRenderedPageBreak/>
        <w:t>供应商参加投标确认函</w:t>
      </w:r>
      <w:bookmarkEnd w:id="6"/>
    </w:p>
    <w:p w:rsidR="00576F2F" w:rsidRDefault="006B14EE">
      <w:pPr>
        <w:adjustRightInd w:val="0"/>
        <w:snapToGrid w:val="0"/>
        <w:rPr>
          <w:rFonts w:ascii="楷体_GB2312" w:eastAsia="楷体_GB2312" w:hAnsi="楷体_GB2312" w:cs="楷体_GB2312"/>
          <w:kern w:val="0"/>
          <w:sz w:val="36"/>
          <w:szCs w:val="36"/>
        </w:rPr>
      </w:pPr>
      <w:proofErr w:type="gramStart"/>
      <w:r>
        <w:rPr>
          <w:rFonts w:ascii="楷体_GB2312" w:eastAsia="楷体_GB2312" w:hAnsi="楷体_GB2312" w:cs="楷体_GB2312" w:hint="eastAsia"/>
          <w:kern w:val="0"/>
          <w:sz w:val="36"/>
          <w:szCs w:val="36"/>
        </w:rPr>
        <w:t>江苏省鼎诚建设</w:t>
      </w:r>
      <w:proofErr w:type="gramEnd"/>
      <w:r>
        <w:rPr>
          <w:rFonts w:ascii="楷体_GB2312" w:eastAsia="楷体_GB2312" w:hAnsi="楷体_GB2312" w:cs="楷体_GB2312" w:hint="eastAsia"/>
          <w:kern w:val="0"/>
          <w:sz w:val="36"/>
          <w:szCs w:val="36"/>
        </w:rPr>
        <w:t>工程顾问有限公司扬州分公司：</w:t>
      </w:r>
    </w:p>
    <w:p w:rsidR="00576F2F" w:rsidRDefault="006B14EE">
      <w:pPr>
        <w:adjustRightInd w:val="0"/>
        <w:snapToGrid w:val="0"/>
        <w:ind w:firstLine="738"/>
        <w:rPr>
          <w:rFonts w:ascii="楷体_GB2312" w:eastAsia="楷体_GB2312" w:hAnsi="楷体_GB2312" w:cs="楷体_GB2312"/>
          <w:kern w:val="0"/>
          <w:sz w:val="36"/>
          <w:szCs w:val="36"/>
        </w:rPr>
      </w:pPr>
      <w:r>
        <w:rPr>
          <w:rFonts w:ascii="楷体_GB2312" w:eastAsia="楷体_GB2312" w:hAnsi="楷体_GB2312" w:cs="楷体_GB2312" w:hint="eastAsia"/>
          <w:kern w:val="0"/>
          <w:sz w:val="36"/>
          <w:szCs w:val="36"/>
        </w:rPr>
        <w:t>本单位将参加贵公司于</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rPr>
        <w:t>年</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rPr>
        <w:t>月</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rPr>
        <w:t>日开标的采购编号为</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rPr>
        <w:t>的</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u w:val="single"/>
        </w:rPr>
        <w:t>扬州大学附属医院西区口腔科种植牙手术室改造工程</w:t>
      </w:r>
      <w:r>
        <w:rPr>
          <w:rFonts w:ascii="楷体_GB2312" w:eastAsia="楷体_GB2312" w:hAnsi="楷体_GB2312" w:cs="楷体_GB2312" w:hint="eastAsia"/>
          <w:kern w:val="0"/>
          <w:sz w:val="36"/>
          <w:szCs w:val="36"/>
        </w:rPr>
        <w:t>的投标。本单位已成功下载标书，特发函确认。</w:t>
      </w:r>
    </w:p>
    <w:p w:rsidR="00576F2F" w:rsidRDefault="00576F2F">
      <w:pPr>
        <w:adjustRightInd w:val="0"/>
        <w:snapToGrid w:val="0"/>
        <w:rPr>
          <w:rFonts w:ascii="楷体_GB2312" w:eastAsia="楷体_GB2312" w:hAnsi="楷体_GB2312" w:cs="楷体_GB2312"/>
          <w:kern w:val="0"/>
        </w:rPr>
      </w:pPr>
    </w:p>
    <w:p w:rsidR="00576F2F" w:rsidRDefault="006B14EE">
      <w:pPr>
        <w:adjustRightInd w:val="0"/>
        <w:snapToGrid w:val="0"/>
        <w:ind w:left="4680" w:hangingChars="1300" w:hanging="4680"/>
        <w:rPr>
          <w:rFonts w:ascii="楷体_GB2312" w:eastAsia="楷体_GB2312" w:hAnsi="楷体_GB2312" w:cs="楷体_GB2312"/>
          <w:kern w:val="0"/>
          <w:sz w:val="36"/>
          <w:szCs w:val="36"/>
        </w:rPr>
      </w:pPr>
      <w:r>
        <w:rPr>
          <w:rFonts w:ascii="楷体_GB2312" w:eastAsia="楷体_GB2312" w:hAnsi="楷体_GB2312" w:cs="楷体_GB2312" w:hint="eastAsia"/>
          <w:kern w:val="0"/>
          <w:sz w:val="36"/>
          <w:szCs w:val="36"/>
        </w:rPr>
        <w:t xml:space="preserve">　　　　　　</w:t>
      </w:r>
      <w:r>
        <w:rPr>
          <w:rFonts w:ascii="楷体_GB2312" w:eastAsia="楷体_GB2312" w:hAnsi="楷体_GB2312" w:cs="楷体_GB2312" w:hint="eastAsia"/>
          <w:kern w:val="0"/>
          <w:sz w:val="36"/>
          <w:szCs w:val="36"/>
        </w:rPr>
        <w:t xml:space="preserve">     </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u w:val="single"/>
        </w:rPr>
        <w:t xml:space="preserve">             </w:t>
      </w:r>
      <w:r>
        <w:rPr>
          <w:rFonts w:ascii="楷体_GB2312" w:eastAsia="楷体_GB2312" w:hAnsi="楷体_GB2312" w:cs="楷体_GB2312" w:hint="eastAsia"/>
          <w:kern w:val="0"/>
          <w:sz w:val="36"/>
          <w:szCs w:val="36"/>
        </w:rPr>
        <w:t>（单位公章）</w:t>
      </w:r>
    </w:p>
    <w:p w:rsidR="00576F2F" w:rsidRDefault="006B14EE">
      <w:pPr>
        <w:pBdr>
          <w:bottom w:val="single" w:sz="6" w:space="1" w:color="auto"/>
        </w:pBdr>
        <w:adjustRightInd w:val="0"/>
        <w:snapToGrid w:val="0"/>
        <w:ind w:left="5940" w:hangingChars="1650" w:hanging="5940"/>
        <w:rPr>
          <w:rFonts w:ascii="楷体_GB2312" w:eastAsia="楷体_GB2312" w:hAnsi="楷体_GB2312" w:cs="楷体_GB2312"/>
          <w:kern w:val="0"/>
          <w:sz w:val="36"/>
          <w:szCs w:val="36"/>
        </w:rPr>
      </w:pPr>
      <w:r>
        <w:rPr>
          <w:rFonts w:ascii="楷体_GB2312" w:eastAsia="楷体_GB2312" w:hAnsi="楷体_GB2312" w:cs="楷体_GB2312" w:hint="eastAsia"/>
          <w:kern w:val="0"/>
          <w:sz w:val="36"/>
          <w:szCs w:val="36"/>
        </w:rPr>
        <w:t xml:space="preserve">　　　　　　　　　　　</w:t>
      </w:r>
      <w:r>
        <w:rPr>
          <w:rFonts w:ascii="楷体_GB2312" w:eastAsia="楷体_GB2312" w:hAnsi="楷体_GB2312" w:cs="楷体_GB2312" w:hint="eastAsia"/>
          <w:kern w:val="0"/>
          <w:sz w:val="36"/>
          <w:szCs w:val="36"/>
        </w:rPr>
        <w:t xml:space="preserve"> </w:t>
      </w:r>
      <w:r>
        <w:rPr>
          <w:rFonts w:ascii="楷体_GB2312" w:eastAsia="楷体_GB2312" w:hAnsi="楷体_GB2312" w:cs="楷体_GB2312" w:hint="eastAsia"/>
          <w:kern w:val="0"/>
          <w:sz w:val="36"/>
          <w:szCs w:val="36"/>
        </w:rPr>
        <w:t xml:space="preserve">　年　　</w:t>
      </w:r>
      <w:proofErr w:type="gramStart"/>
      <w:r>
        <w:rPr>
          <w:rFonts w:ascii="楷体_GB2312" w:eastAsia="楷体_GB2312" w:hAnsi="楷体_GB2312" w:cs="楷体_GB2312" w:hint="eastAsia"/>
          <w:kern w:val="0"/>
          <w:sz w:val="36"/>
          <w:szCs w:val="36"/>
        </w:rPr>
        <w:t xml:space="preserve">　</w:t>
      </w:r>
      <w:proofErr w:type="gramEnd"/>
      <w:r>
        <w:rPr>
          <w:rFonts w:ascii="楷体_GB2312" w:eastAsia="楷体_GB2312" w:hAnsi="楷体_GB2312" w:cs="楷体_GB2312" w:hint="eastAsia"/>
          <w:kern w:val="0"/>
          <w:sz w:val="36"/>
          <w:szCs w:val="36"/>
        </w:rPr>
        <w:t xml:space="preserve">月　　</w:t>
      </w:r>
      <w:proofErr w:type="gramStart"/>
      <w:r>
        <w:rPr>
          <w:rFonts w:ascii="楷体_GB2312" w:eastAsia="楷体_GB2312" w:hAnsi="楷体_GB2312" w:cs="楷体_GB2312" w:hint="eastAsia"/>
          <w:kern w:val="0"/>
          <w:sz w:val="36"/>
          <w:szCs w:val="36"/>
        </w:rPr>
        <w:t xml:space="preserve">　</w:t>
      </w:r>
      <w:proofErr w:type="gramEnd"/>
      <w:r>
        <w:rPr>
          <w:rFonts w:ascii="楷体_GB2312" w:eastAsia="楷体_GB2312" w:hAnsi="楷体_GB2312" w:cs="楷体_GB2312" w:hint="eastAsia"/>
          <w:kern w:val="0"/>
          <w:sz w:val="36"/>
          <w:szCs w:val="36"/>
        </w:rPr>
        <w:t>日</w:t>
      </w:r>
    </w:p>
    <w:p w:rsidR="00576F2F" w:rsidRDefault="006B14EE">
      <w:pPr>
        <w:adjustRightInd w:val="0"/>
        <w:snapToGrid w:val="0"/>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附：</w:t>
      </w:r>
      <w:bookmarkStart w:id="7" w:name="_Toc31005"/>
      <w:bookmarkStart w:id="8" w:name="_Toc28635"/>
    </w:p>
    <w:p w:rsidR="00576F2F" w:rsidRDefault="006B14EE">
      <w:pPr>
        <w:adjustRightInd w:val="0"/>
        <w:snapToGrid w:val="0"/>
        <w:jc w:val="center"/>
        <w:rPr>
          <w:rFonts w:ascii="楷体_GB2312" w:eastAsia="楷体_GB2312" w:hAnsi="楷体_GB2312" w:cs="楷体_GB2312"/>
          <w:b/>
          <w:kern w:val="0"/>
          <w:sz w:val="44"/>
          <w:szCs w:val="44"/>
        </w:rPr>
      </w:pPr>
      <w:r>
        <w:rPr>
          <w:rFonts w:ascii="楷体_GB2312" w:eastAsia="楷体_GB2312" w:hAnsi="楷体_GB2312" w:cs="楷体_GB2312" w:hint="eastAsia"/>
          <w:b/>
          <w:kern w:val="0"/>
          <w:sz w:val="44"/>
          <w:szCs w:val="44"/>
        </w:rPr>
        <w:t>供应商联系表</w:t>
      </w:r>
      <w:bookmarkEnd w:id="7"/>
      <w:bookmarkEnd w:id="8"/>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959"/>
        <w:gridCol w:w="1564"/>
        <w:gridCol w:w="2592"/>
      </w:tblGrid>
      <w:tr w:rsidR="00576F2F">
        <w:trPr>
          <w:cantSplit/>
          <w:trHeight w:val="745"/>
        </w:trPr>
        <w:tc>
          <w:tcPr>
            <w:tcW w:w="1411"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单位名称</w:t>
            </w:r>
          </w:p>
        </w:tc>
        <w:tc>
          <w:tcPr>
            <w:tcW w:w="3588" w:type="pct"/>
            <w:gridSpan w:val="3"/>
            <w:vAlign w:val="center"/>
          </w:tcPr>
          <w:p w:rsidR="00576F2F" w:rsidRDefault="00576F2F">
            <w:pPr>
              <w:adjustRightInd w:val="0"/>
              <w:snapToGrid w:val="0"/>
              <w:jc w:val="center"/>
              <w:rPr>
                <w:rFonts w:ascii="楷体_GB2312" w:eastAsia="楷体_GB2312" w:hAnsi="楷体_GB2312" w:cs="楷体_GB2312"/>
                <w:kern w:val="0"/>
                <w:sz w:val="30"/>
                <w:szCs w:val="30"/>
              </w:rPr>
            </w:pPr>
          </w:p>
        </w:tc>
      </w:tr>
      <w:tr w:rsidR="00576F2F">
        <w:trPr>
          <w:cantSplit/>
          <w:trHeight w:val="745"/>
        </w:trPr>
        <w:tc>
          <w:tcPr>
            <w:tcW w:w="1411"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单位地址</w:t>
            </w:r>
          </w:p>
        </w:tc>
        <w:tc>
          <w:tcPr>
            <w:tcW w:w="3588" w:type="pct"/>
            <w:gridSpan w:val="3"/>
            <w:vAlign w:val="center"/>
          </w:tcPr>
          <w:p w:rsidR="00576F2F" w:rsidRDefault="00576F2F">
            <w:pPr>
              <w:adjustRightInd w:val="0"/>
              <w:snapToGrid w:val="0"/>
              <w:jc w:val="center"/>
              <w:rPr>
                <w:rFonts w:ascii="楷体_GB2312" w:eastAsia="楷体_GB2312" w:hAnsi="楷体_GB2312" w:cs="楷体_GB2312"/>
                <w:kern w:val="0"/>
                <w:sz w:val="30"/>
                <w:szCs w:val="30"/>
              </w:rPr>
            </w:pPr>
          </w:p>
        </w:tc>
      </w:tr>
      <w:tr w:rsidR="00576F2F">
        <w:trPr>
          <w:cantSplit/>
          <w:trHeight w:val="745"/>
        </w:trPr>
        <w:tc>
          <w:tcPr>
            <w:tcW w:w="1411"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法定代表人</w:t>
            </w:r>
          </w:p>
        </w:tc>
        <w:tc>
          <w:tcPr>
            <w:tcW w:w="1149"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c>
          <w:tcPr>
            <w:tcW w:w="918" w:type="pct"/>
            <w:vAlign w:val="center"/>
          </w:tcPr>
          <w:p w:rsidR="00576F2F" w:rsidRDefault="006B14EE">
            <w:pPr>
              <w:adjustRightInd w:val="0"/>
              <w:snapToGrid w:val="0"/>
              <w:jc w:val="center"/>
              <w:rPr>
                <w:rFonts w:ascii="楷体_GB2312" w:eastAsia="楷体_GB2312" w:hAnsi="楷体_GB2312" w:cs="楷体_GB2312"/>
                <w:kern w:val="0"/>
                <w:sz w:val="30"/>
                <w:szCs w:val="30"/>
              </w:rPr>
            </w:pPr>
            <w:proofErr w:type="gramStart"/>
            <w:r>
              <w:rPr>
                <w:rFonts w:ascii="楷体_GB2312" w:eastAsia="楷体_GB2312" w:hAnsi="楷体_GB2312" w:cs="楷体_GB2312" w:hint="eastAsia"/>
                <w:kern w:val="0"/>
                <w:sz w:val="30"/>
                <w:szCs w:val="30"/>
              </w:rPr>
              <w:t>邮</w:t>
            </w:r>
            <w:proofErr w:type="gramEnd"/>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编</w:t>
            </w:r>
          </w:p>
        </w:tc>
        <w:tc>
          <w:tcPr>
            <w:tcW w:w="1521"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r>
      <w:tr w:rsidR="00576F2F">
        <w:trPr>
          <w:trHeight w:val="745"/>
        </w:trPr>
        <w:tc>
          <w:tcPr>
            <w:tcW w:w="1411"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单位电话</w:t>
            </w:r>
          </w:p>
        </w:tc>
        <w:tc>
          <w:tcPr>
            <w:tcW w:w="1149"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c>
          <w:tcPr>
            <w:tcW w:w="918"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传真号码</w:t>
            </w:r>
          </w:p>
        </w:tc>
        <w:tc>
          <w:tcPr>
            <w:tcW w:w="1521"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r>
      <w:tr w:rsidR="00576F2F">
        <w:trPr>
          <w:cantSplit/>
          <w:trHeight w:val="745"/>
        </w:trPr>
        <w:tc>
          <w:tcPr>
            <w:tcW w:w="1411"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项目联系人</w:t>
            </w:r>
          </w:p>
        </w:tc>
        <w:tc>
          <w:tcPr>
            <w:tcW w:w="1149"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c>
          <w:tcPr>
            <w:tcW w:w="918" w:type="pct"/>
            <w:vAlign w:val="center"/>
          </w:tcPr>
          <w:p w:rsidR="00576F2F" w:rsidRDefault="006B14EE">
            <w:pPr>
              <w:adjustRightInd w:val="0"/>
              <w:snapToGrid w:val="0"/>
              <w:jc w:val="center"/>
              <w:rPr>
                <w:rFonts w:ascii="楷体_GB2312" w:eastAsia="楷体_GB2312" w:hAnsi="楷体_GB2312" w:cs="楷体_GB2312"/>
                <w:kern w:val="0"/>
                <w:sz w:val="30"/>
                <w:szCs w:val="30"/>
              </w:rPr>
            </w:pPr>
            <w:proofErr w:type="gramStart"/>
            <w:r>
              <w:rPr>
                <w:rFonts w:ascii="楷体_GB2312" w:eastAsia="楷体_GB2312" w:hAnsi="楷体_GB2312" w:cs="楷体_GB2312" w:hint="eastAsia"/>
                <w:kern w:val="0"/>
                <w:sz w:val="30"/>
                <w:szCs w:val="30"/>
              </w:rPr>
              <w:t>邮</w:t>
            </w:r>
            <w:proofErr w:type="gramEnd"/>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箱</w:t>
            </w:r>
          </w:p>
        </w:tc>
        <w:tc>
          <w:tcPr>
            <w:tcW w:w="1521"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r>
      <w:tr w:rsidR="00576F2F">
        <w:trPr>
          <w:trHeight w:val="745"/>
        </w:trPr>
        <w:tc>
          <w:tcPr>
            <w:tcW w:w="1411"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联系人电话</w:t>
            </w:r>
          </w:p>
        </w:tc>
        <w:tc>
          <w:tcPr>
            <w:tcW w:w="1149"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c>
          <w:tcPr>
            <w:tcW w:w="918"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联系人手机</w:t>
            </w:r>
          </w:p>
        </w:tc>
        <w:tc>
          <w:tcPr>
            <w:tcW w:w="1521" w:type="pct"/>
            <w:vAlign w:val="center"/>
          </w:tcPr>
          <w:p w:rsidR="00576F2F" w:rsidRDefault="00576F2F">
            <w:pPr>
              <w:adjustRightInd w:val="0"/>
              <w:snapToGrid w:val="0"/>
              <w:jc w:val="center"/>
              <w:rPr>
                <w:rFonts w:ascii="楷体_GB2312" w:eastAsia="楷体_GB2312" w:hAnsi="楷体_GB2312" w:cs="楷体_GB2312"/>
                <w:kern w:val="0"/>
                <w:sz w:val="30"/>
                <w:szCs w:val="30"/>
              </w:rPr>
            </w:pPr>
          </w:p>
        </w:tc>
      </w:tr>
      <w:tr w:rsidR="00576F2F">
        <w:trPr>
          <w:cantSplit/>
          <w:trHeight w:val="822"/>
        </w:trPr>
        <w:tc>
          <w:tcPr>
            <w:tcW w:w="1411" w:type="pct"/>
            <w:vAlign w:val="center"/>
          </w:tcPr>
          <w:p w:rsidR="00576F2F" w:rsidRDefault="006B14EE">
            <w:pPr>
              <w:adjustRightInd w:val="0"/>
              <w:snapToGrid w:val="0"/>
              <w:jc w:val="center"/>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所投分包</w:t>
            </w:r>
          </w:p>
        </w:tc>
        <w:tc>
          <w:tcPr>
            <w:tcW w:w="3588" w:type="pct"/>
            <w:gridSpan w:val="3"/>
            <w:vAlign w:val="center"/>
          </w:tcPr>
          <w:p w:rsidR="00576F2F" w:rsidRDefault="00576F2F">
            <w:pPr>
              <w:adjustRightInd w:val="0"/>
              <w:snapToGrid w:val="0"/>
              <w:jc w:val="center"/>
              <w:rPr>
                <w:rFonts w:ascii="楷体_GB2312" w:eastAsia="楷体_GB2312" w:hAnsi="楷体_GB2312" w:cs="楷体_GB2312"/>
                <w:kern w:val="0"/>
                <w:sz w:val="30"/>
                <w:szCs w:val="30"/>
              </w:rPr>
            </w:pPr>
          </w:p>
        </w:tc>
      </w:tr>
    </w:tbl>
    <w:p w:rsidR="00576F2F" w:rsidRDefault="006B14EE">
      <w:pPr>
        <w:adjustRightInd w:val="0"/>
        <w:snapToGrid w:val="0"/>
        <w:spacing w:line="360" w:lineRule="auto"/>
        <w:jc w:val="left"/>
        <w:rPr>
          <w:rFonts w:ascii="楷体_GB2312" w:eastAsia="楷体_GB2312" w:hAnsi="楷体_GB2312" w:cs="楷体_GB2312"/>
          <w:b/>
          <w:kern w:val="0"/>
          <w:sz w:val="24"/>
        </w:rPr>
      </w:pPr>
      <w:r>
        <w:rPr>
          <w:rFonts w:ascii="楷体_GB2312" w:eastAsia="楷体_GB2312" w:hAnsi="楷体_GB2312" w:cs="楷体_GB2312" w:hint="eastAsia"/>
          <w:b/>
          <w:kern w:val="0"/>
          <w:sz w:val="24"/>
        </w:rPr>
        <w:t>备注：</w:t>
      </w:r>
      <w:r>
        <w:rPr>
          <w:rFonts w:ascii="楷体_GB2312" w:eastAsia="楷体_GB2312" w:hAnsi="楷体_GB2312" w:cs="楷体_GB2312" w:hint="eastAsia"/>
          <w:b/>
          <w:kern w:val="0"/>
          <w:sz w:val="24"/>
        </w:rPr>
        <w:t>1</w:t>
      </w:r>
      <w:r>
        <w:rPr>
          <w:rFonts w:ascii="楷体_GB2312" w:eastAsia="楷体_GB2312" w:hAnsi="楷体_GB2312" w:cs="楷体_GB2312" w:hint="eastAsia"/>
          <w:b/>
          <w:kern w:val="0"/>
          <w:sz w:val="24"/>
        </w:rPr>
        <w:t>、请准备参与本项目投标人应如实填写（以上信息均为必填内容）后邮件至采购代理机构（邮</w:t>
      </w:r>
      <w:r>
        <w:rPr>
          <w:rFonts w:ascii="楷体_GB2312" w:eastAsia="楷体_GB2312" w:hAnsi="楷体_GB2312" w:cs="楷体_GB2312" w:hint="eastAsia"/>
          <w:b/>
          <w:kern w:val="0"/>
          <w:sz w:val="24"/>
        </w:rPr>
        <w:t xml:space="preserve"> </w:t>
      </w:r>
      <w:r>
        <w:rPr>
          <w:rFonts w:ascii="楷体_GB2312" w:eastAsia="楷体_GB2312" w:hAnsi="楷体_GB2312" w:cs="楷体_GB2312" w:hint="eastAsia"/>
          <w:b/>
          <w:kern w:val="0"/>
          <w:sz w:val="24"/>
        </w:rPr>
        <w:t>箱：</w:t>
      </w:r>
      <w:r>
        <w:rPr>
          <w:rFonts w:ascii="楷体_GB2312" w:eastAsia="楷体_GB2312" w:hAnsi="楷体_GB2312" w:cs="楷体_GB2312" w:hint="eastAsia"/>
          <w:b/>
          <w:kern w:val="0"/>
          <w:sz w:val="24"/>
        </w:rPr>
        <w:t>jsdczbdl@163.com</w:t>
      </w:r>
      <w:r>
        <w:rPr>
          <w:rFonts w:ascii="楷体_GB2312" w:eastAsia="楷体_GB2312" w:hAnsi="楷体_GB2312" w:cs="楷体_GB2312" w:hint="eastAsia"/>
          <w:b/>
          <w:kern w:val="0"/>
          <w:sz w:val="24"/>
        </w:rPr>
        <w:t>，联系电话：</w:t>
      </w:r>
      <w:r>
        <w:rPr>
          <w:rFonts w:ascii="楷体_GB2312" w:eastAsia="楷体_GB2312" w:hAnsi="楷体_GB2312" w:cs="楷体_GB2312" w:hint="eastAsia"/>
          <w:b/>
          <w:kern w:val="0"/>
          <w:sz w:val="24"/>
        </w:rPr>
        <w:t>0514-8055075</w:t>
      </w:r>
      <w:r>
        <w:rPr>
          <w:rFonts w:ascii="楷体_GB2312" w:eastAsia="楷体_GB2312" w:hAnsi="楷体_GB2312" w:cs="楷体_GB2312" w:hint="eastAsia"/>
          <w:b/>
          <w:kern w:val="0"/>
          <w:sz w:val="24"/>
        </w:rPr>
        <w:t>5</w:t>
      </w:r>
      <w:r>
        <w:rPr>
          <w:rFonts w:ascii="楷体_GB2312" w:eastAsia="楷体_GB2312" w:hAnsi="楷体_GB2312" w:cs="楷体_GB2312" w:hint="eastAsia"/>
          <w:b/>
          <w:kern w:val="0"/>
          <w:sz w:val="24"/>
        </w:rPr>
        <w:t>），投标当日将确认函原件交到代理机构。</w:t>
      </w:r>
    </w:p>
    <w:p w:rsidR="00576F2F" w:rsidRDefault="006B14EE">
      <w:pPr>
        <w:adjustRightInd w:val="0"/>
        <w:snapToGrid w:val="0"/>
        <w:spacing w:line="360" w:lineRule="auto"/>
        <w:jc w:val="left"/>
        <w:rPr>
          <w:kern w:val="0"/>
        </w:rPr>
      </w:pPr>
      <w:r>
        <w:rPr>
          <w:rFonts w:ascii="楷体_GB2312" w:eastAsia="楷体_GB2312" w:hAnsi="楷体_GB2312" w:cs="楷体_GB2312" w:hint="eastAsia"/>
          <w:b/>
          <w:kern w:val="0"/>
          <w:sz w:val="24"/>
        </w:rPr>
        <w:t>2</w:t>
      </w:r>
      <w:r>
        <w:rPr>
          <w:rFonts w:ascii="楷体_GB2312" w:eastAsia="楷体_GB2312" w:hAnsi="楷体_GB2312" w:cs="楷体_GB2312" w:hint="eastAsia"/>
          <w:b/>
          <w:kern w:val="0"/>
          <w:sz w:val="24"/>
        </w:rPr>
        <w:t>、</w:t>
      </w:r>
      <w:r>
        <w:rPr>
          <w:rFonts w:ascii="楷体_GB2312" w:eastAsia="楷体_GB2312" w:hAnsi="楷体_GB2312" w:cs="楷体_GB2312" w:hint="eastAsia"/>
          <w:b/>
          <w:kern w:val="0"/>
          <w:sz w:val="24"/>
        </w:rPr>
        <w:t>因投标人填写有误，造成以上信息资料的不实将由投标人承担责任。</w:t>
      </w:r>
    </w:p>
    <w:p w:rsidR="00576F2F" w:rsidRDefault="00576F2F">
      <w:pPr>
        <w:adjustRightInd w:val="0"/>
        <w:snapToGrid w:val="0"/>
        <w:rPr>
          <w:kern w:val="0"/>
        </w:rPr>
      </w:pPr>
    </w:p>
    <w:sectPr w:rsidR="00576F2F">
      <w:footerReference w:type="even" r:id="rId10"/>
      <w:footerReference w:type="default" r:id="rId11"/>
      <w:pgSz w:w="11907" w:h="16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4EE" w:rsidRDefault="006B14EE">
      <w:r>
        <w:separator/>
      </w:r>
    </w:p>
  </w:endnote>
  <w:endnote w:type="continuationSeparator" w:id="0">
    <w:p w:rsidR="006B14EE" w:rsidRDefault="006B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彩虹粗仿宋">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F2F" w:rsidRDefault="006B14EE">
    <w:pPr>
      <w:pStyle w:val="aa"/>
      <w:framePr w:wrap="around" w:vAnchor="text" w:hAnchor="margin" w:xAlign="right" w:y="1"/>
      <w:rPr>
        <w:rStyle w:val="ac"/>
      </w:rPr>
    </w:pPr>
    <w:r>
      <w:fldChar w:fldCharType="begin"/>
    </w:r>
    <w:r>
      <w:rPr>
        <w:rStyle w:val="ac"/>
      </w:rPr>
      <w:instrText xml:space="preserve">PAGE  </w:instrText>
    </w:r>
    <w:r>
      <w:fldChar w:fldCharType="end"/>
    </w:r>
  </w:p>
  <w:p w:rsidR="00576F2F" w:rsidRDefault="00576F2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F2F" w:rsidRDefault="006B14EE">
    <w:pPr>
      <w:pStyle w:val="aa"/>
      <w:framePr w:wrap="around" w:vAnchor="text" w:hAnchor="margin" w:xAlign="right" w:y="1"/>
      <w:rPr>
        <w:rStyle w:val="ac"/>
      </w:rPr>
    </w:pPr>
    <w:r>
      <w:fldChar w:fldCharType="begin"/>
    </w:r>
    <w:r>
      <w:rPr>
        <w:rStyle w:val="ac"/>
      </w:rPr>
      <w:instrText xml:space="preserve">PAGE  </w:instrText>
    </w:r>
    <w:r>
      <w:fldChar w:fldCharType="separate"/>
    </w:r>
    <w:r w:rsidR="0077393D">
      <w:rPr>
        <w:rStyle w:val="ac"/>
        <w:noProof/>
      </w:rPr>
      <w:t>5</w:t>
    </w:r>
    <w:r>
      <w:fldChar w:fldCharType="end"/>
    </w:r>
  </w:p>
  <w:p w:rsidR="00576F2F" w:rsidRDefault="00576F2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4EE" w:rsidRDefault="006B14EE">
      <w:r>
        <w:separator/>
      </w:r>
    </w:p>
  </w:footnote>
  <w:footnote w:type="continuationSeparator" w:id="0">
    <w:p w:rsidR="006B14EE" w:rsidRDefault="006B1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49CF8"/>
    <w:multiLevelType w:val="singleLevel"/>
    <w:tmpl w:val="B6E49CF8"/>
    <w:lvl w:ilvl="0">
      <w:start w:val="6"/>
      <w:numFmt w:val="chineseCounting"/>
      <w:suff w:val="nothing"/>
      <w:lvlText w:val="%1、"/>
      <w:lvlJc w:val="left"/>
      <w:rPr>
        <w:rFonts w:hint="eastAsia"/>
      </w:rPr>
    </w:lvl>
  </w:abstractNum>
  <w:abstractNum w:abstractNumId="1">
    <w:nsid w:val="C959152A"/>
    <w:multiLevelType w:val="singleLevel"/>
    <w:tmpl w:val="C959152A"/>
    <w:lvl w:ilvl="0">
      <w:start w:val="1"/>
      <w:numFmt w:val="bullet"/>
      <w:pStyle w:val="ListBullet2"/>
      <w:lvlText w:val=""/>
      <w:lvlJc w:val="left"/>
      <w:pPr>
        <w:tabs>
          <w:tab w:val="left" w:pos="780"/>
        </w:tabs>
        <w:ind w:left="780" w:hanging="360"/>
      </w:pPr>
      <w:rPr>
        <w:rFonts w:ascii="Wingdings" w:hAnsi="Wingdings"/>
      </w:rPr>
    </w:lvl>
  </w:abstractNum>
  <w:abstractNum w:abstractNumId="2">
    <w:nsid w:val="5D781816"/>
    <w:multiLevelType w:val="multilevel"/>
    <w:tmpl w:val="5D781816"/>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TE5NTNmYTEzYTI1Yzk4NmJmYjhmYzcwNjVmZWIifQ=="/>
  </w:docVars>
  <w:rsids>
    <w:rsidRoot w:val="7E7D105D"/>
    <w:rsid w:val="00483323"/>
    <w:rsid w:val="00576F2F"/>
    <w:rsid w:val="006B14EE"/>
    <w:rsid w:val="0077393D"/>
    <w:rsid w:val="00855D74"/>
    <w:rsid w:val="00CB4B2C"/>
    <w:rsid w:val="00CE72AE"/>
    <w:rsid w:val="03A82039"/>
    <w:rsid w:val="04051239"/>
    <w:rsid w:val="045F6B9B"/>
    <w:rsid w:val="05E11832"/>
    <w:rsid w:val="065436D5"/>
    <w:rsid w:val="073360BD"/>
    <w:rsid w:val="09581E0B"/>
    <w:rsid w:val="09903C9B"/>
    <w:rsid w:val="0B0D3F2D"/>
    <w:rsid w:val="0B7373D0"/>
    <w:rsid w:val="0C6F5DE9"/>
    <w:rsid w:val="11F1104F"/>
    <w:rsid w:val="12392983"/>
    <w:rsid w:val="13333834"/>
    <w:rsid w:val="136E4132"/>
    <w:rsid w:val="14522278"/>
    <w:rsid w:val="14F8197C"/>
    <w:rsid w:val="150F1F18"/>
    <w:rsid w:val="165B6A20"/>
    <w:rsid w:val="167E55A7"/>
    <w:rsid w:val="19B72B7E"/>
    <w:rsid w:val="1AC217DA"/>
    <w:rsid w:val="1D5F207E"/>
    <w:rsid w:val="1DFD14A7"/>
    <w:rsid w:val="202A40A9"/>
    <w:rsid w:val="21010555"/>
    <w:rsid w:val="210C1A01"/>
    <w:rsid w:val="21D47900"/>
    <w:rsid w:val="23F5677C"/>
    <w:rsid w:val="242E4CAF"/>
    <w:rsid w:val="248C197D"/>
    <w:rsid w:val="2778394C"/>
    <w:rsid w:val="28074CD0"/>
    <w:rsid w:val="28DB0637"/>
    <w:rsid w:val="29127DD1"/>
    <w:rsid w:val="295D104C"/>
    <w:rsid w:val="2AC33130"/>
    <w:rsid w:val="2B213D29"/>
    <w:rsid w:val="2B797443"/>
    <w:rsid w:val="2BA50A88"/>
    <w:rsid w:val="2BE912BD"/>
    <w:rsid w:val="2CA03F40"/>
    <w:rsid w:val="2D5C381D"/>
    <w:rsid w:val="2D7C6838"/>
    <w:rsid w:val="2DBE4083"/>
    <w:rsid w:val="2DED194A"/>
    <w:rsid w:val="2E5844D8"/>
    <w:rsid w:val="312863E3"/>
    <w:rsid w:val="31EF5153"/>
    <w:rsid w:val="35AD6EB7"/>
    <w:rsid w:val="38051F0E"/>
    <w:rsid w:val="38963173"/>
    <w:rsid w:val="391804E0"/>
    <w:rsid w:val="39D83A4B"/>
    <w:rsid w:val="3A3940A3"/>
    <w:rsid w:val="3B1B6D25"/>
    <w:rsid w:val="3B3F4A55"/>
    <w:rsid w:val="3C783F8B"/>
    <w:rsid w:val="3C9851B3"/>
    <w:rsid w:val="3D613AED"/>
    <w:rsid w:val="3FD15E98"/>
    <w:rsid w:val="4047615A"/>
    <w:rsid w:val="417F1E67"/>
    <w:rsid w:val="42994437"/>
    <w:rsid w:val="42D24CA4"/>
    <w:rsid w:val="43031913"/>
    <w:rsid w:val="43452E25"/>
    <w:rsid w:val="43FD6B2C"/>
    <w:rsid w:val="445F4171"/>
    <w:rsid w:val="449A751B"/>
    <w:rsid w:val="44D97CC8"/>
    <w:rsid w:val="46380A1F"/>
    <w:rsid w:val="48314E7E"/>
    <w:rsid w:val="494C1087"/>
    <w:rsid w:val="4A314103"/>
    <w:rsid w:val="4A9E2E1A"/>
    <w:rsid w:val="4B0E160C"/>
    <w:rsid w:val="4C0C0983"/>
    <w:rsid w:val="4C235CCD"/>
    <w:rsid w:val="4C722E57"/>
    <w:rsid w:val="4DA37E04"/>
    <w:rsid w:val="4DB36BDD"/>
    <w:rsid w:val="4E1C4791"/>
    <w:rsid w:val="4E473EF5"/>
    <w:rsid w:val="4EA35197"/>
    <w:rsid w:val="50B61A62"/>
    <w:rsid w:val="50BA65E4"/>
    <w:rsid w:val="52C330A6"/>
    <w:rsid w:val="54280A35"/>
    <w:rsid w:val="54647FC2"/>
    <w:rsid w:val="554A2177"/>
    <w:rsid w:val="561843C9"/>
    <w:rsid w:val="566D6A2E"/>
    <w:rsid w:val="57107AD7"/>
    <w:rsid w:val="580556A2"/>
    <w:rsid w:val="58260932"/>
    <w:rsid w:val="58AC2BA6"/>
    <w:rsid w:val="594C4C97"/>
    <w:rsid w:val="596C2A61"/>
    <w:rsid w:val="59A0270B"/>
    <w:rsid w:val="5A6220B6"/>
    <w:rsid w:val="5B0A0784"/>
    <w:rsid w:val="5D187289"/>
    <w:rsid w:val="5EC85CF4"/>
    <w:rsid w:val="5F2E07B9"/>
    <w:rsid w:val="5FBF7C2A"/>
    <w:rsid w:val="607E751E"/>
    <w:rsid w:val="608304B5"/>
    <w:rsid w:val="61B41449"/>
    <w:rsid w:val="61B551C2"/>
    <w:rsid w:val="6233007B"/>
    <w:rsid w:val="64D4770D"/>
    <w:rsid w:val="65165F77"/>
    <w:rsid w:val="651B533C"/>
    <w:rsid w:val="6525403B"/>
    <w:rsid w:val="65BD69DB"/>
    <w:rsid w:val="65FA5C65"/>
    <w:rsid w:val="660758C0"/>
    <w:rsid w:val="66AD7B74"/>
    <w:rsid w:val="66D17B15"/>
    <w:rsid w:val="66EF590A"/>
    <w:rsid w:val="68531C91"/>
    <w:rsid w:val="690305C1"/>
    <w:rsid w:val="699D6C67"/>
    <w:rsid w:val="6A1C4030"/>
    <w:rsid w:val="6A7D43A3"/>
    <w:rsid w:val="6BDB6CF8"/>
    <w:rsid w:val="6D9F57EA"/>
    <w:rsid w:val="6E0D1551"/>
    <w:rsid w:val="6EF235B1"/>
    <w:rsid w:val="71BF566D"/>
    <w:rsid w:val="76EE465E"/>
    <w:rsid w:val="77FD5B3D"/>
    <w:rsid w:val="79A640C4"/>
    <w:rsid w:val="79C1605A"/>
    <w:rsid w:val="7A940132"/>
    <w:rsid w:val="7BDF6C6B"/>
    <w:rsid w:val="7D96692E"/>
    <w:rsid w:val="7DD55EF9"/>
    <w:rsid w:val="7E7D105D"/>
    <w:rsid w:val="7EF46ED2"/>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qFormat="1"/>
    <w:lsdException w:name="Normal Indent" w:qFormat="1"/>
    <w:lsdException w:name="annotation text"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autoRedefine/>
    <w:qFormat/>
    <w:pPr>
      <w:spacing w:before="100" w:beforeAutospacing="1" w:after="100" w:afterAutospacing="1"/>
      <w:outlineLvl w:val="2"/>
    </w:pPr>
    <w:rPr>
      <w:rFonts w:ascii="宋体" w:hAnsi="宋体"/>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autoRedefine/>
    <w:qFormat/>
    <w:pPr>
      <w:tabs>
        <w:tab w:val="left" w:pos="0"/>
        <w:tab w:val="left" w:pos="993"/>
        <w:tab w:val="left" w:pos="1134"/>
      </w:tabs>
      <w:spacing w:line="500" w:lineRule="exact"/>
    </w:pPr>
    <w:rPr>
      <w:rFonts w:ascii="宋体"/>
      <w:sz w:val="28"/>
    </w:rPr>
  </w:style>
  <w:style w:type="paragraph" w:styleId="2">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4">
    <w:name w:val="Normal Indent"/>
    <w:basedOn w:val="a"/>
    <w:autoRedefine/>
    <w:qFormat/>
    <w:pPr>
      <w:ind w:firstLine="420"/>
    </w:pPr>
    <w:rPr>
      <w:u w:val="single"/>
    </w:rPr>
  </w:style>
  <w:style w:type="paragraph" w:styleId="a5">
    <w:name w:val="annotation text"/>
    <w:basedOn w:val="a"/>
    <w:autoRedefine/>
    <w:qFormat/>
    <w:pPr>
      <w:jc w:val="left"/>
    </w:pPr>
  </w:style>
  <w:style w:type="paragraph" w:styleId="a6">
    <w:name w:val="Body Text Indent"/>
    <w:basedOn w:val="a"/>
    <w:autoRedefine/>
    <w:qFormat/>
    <w:pPr>
      <w:tabs>
        <w:tab w:val="left" w:pos="0"/>
        <w:tab w:val="left" w:pos="993"/>
        <w:tab w:val="left" w:pos="1134"/>
      </w:tabs>
      <w:spacing w:line="500" w:lineRule="exact"/>
      <w:ind w:firstLine="567"/>
    </w:pPr>
    <w:rPr>
      <w:rFonts w:ascii="宋体"/>
      <w:sz w:val="28"/>
    </w:rPr>
  </w:style>
  <w:style w:type="paragraph" w:styleId="a7">
    <w:name w:val="Plain Text"/>
    <w:basedOn w:val="a"/>
    <w:autoRedefine/>
    <w:qFormat/>
    <w:rPr>
      <w:rFonts w:ascii="宋体" w:hAnsi="Courier New"/>
      <w:szCs w:val="21"/>
    </w:rPr>
  </w:style>
  <w:style w:type="paragraph" w:styleId="a8">
    <w:name w:val="Date"/>
    <w:basedOn w:val="a"/>
    <w:next w:val="a"/>
    <w:autoRedefine/>
    <w:qFormat/>
    <w:rPr>
      <w:rFonts w:eastAsia="仿宋_GB2312"/>
      <w:sz w:val="30"/>
    </w:rPr>
  </w:style>
  <w:style w:type="paragraph" w:styleId="a9">
    <w:name w:val="Balloon Text"/>
    <w:basedOn w:val="a"/>
    <w:link w:val="Char"/>
    <w:autoRedefine/>
    <w:qFormat/>
    <w:rPr>
      <w:sz w:val="18"/>
      <w:szCs w:val="18"/>
    </w:rPr>
  </w:style>
  <w:style w:type="paragraph" w:styleId="aa">
    <w:name w:val="footer"/>
    <w:basedOn w:val="a"/>
    <w:autoRedefine/>
    <w:uiPriority w:val="99"/>
    <w:qFormat/>
    <w:pPr>
      <w:tabs>
        <w:tab w:val="center" w:pos="4153"/>
        <w:tab w:val="right" w:pos="8306"/>
      </w:tabs>
      <w:snapToGrid w:val="0"/>
    </w:pPr>
    <w:rPr>
      <w:sz w:val="18"/>
      <w:szCs w:val="18"/>
    </w:rPr>
  </w:style>
  <w:style w:type="paragraph" w:styleId="9">
    <w:name w:val="toc 9"/>
    <w:basedOn w:val="a"/>
    <w:next w:val="a"/>
    <w:autoRedefine/>
    <w:qFormat/>
    <w:pPr>
      <w:ind w:leftChars="1600" w:left="3360"/>
    </w:pPr>
    <w:rPr>
      <w:rFonts w:ascii="Calibri" w:hAnsi="Calibri"/>
    </w:rPr>
  </w:style>
  <w:style w:type="paragraph" w:styleId="ab">
    <w:name w:val="Normal (Web)"/>
    <w:basedOn w:val="a"/>
    <w:autoRedefine/>
    <w:unhideWhenUsed/>
    <w:qFormat/>
    <w:pPr>
      <w:spacing w:before="100" w:beforeAutospacing="1" w:after="100" w:afterAutospacing="1"/>
    </w:pPr>
    <w:rPr>
      <w:rFonts w:ascii="宋体" w:hAnsi="宋体" w:cs="宋体"/>
      <w:sz w:val="24"/>
    </w:rPr>
  </w:style>
  <w:style w:type="character" w:styleId="ac">
    <w:name w:val="page number"/>
    <w:autoRedefine/>
    <w:qFormat/>
  </w:style>
  <w:style w:type="paragraph" w:customStyle="1" w:styleId="10">
    <w:name w:val="正文1"/>
    <w:next w:val="11"/>
    <w:autoRedefine/>
    <w:qFormat/>
  </w:style>
  <w:style w:type="paragraph" w:customStyle="1" w:styleId="11">
    <w:name w:val="正文文本1"/>
    <w:basedOn w:val="10"/>
    <w:next w:val="ad"/>
    <w:autoRedefine/>
    <w:qFormat/>
    <w:pPr>
      <w:spacing w:after="120"/>
    </w:pPr>
    <w:rPr>
      <w:lang w:eastAsia="en-US"/>
    </w:rPr>
  </w:style>
  <w:style w:type="paragraph" w:customStyle="1" w:styleId="ad">
    <w:name w:val="一级条标题"/>
    <w:basedOn w:val="ae"/>
    <w:next w:val="af"/>
    <w:autoRedefine/>
    <w:qFormat/>
    <w:pPr>
      <w:tabs>
        <w:tab w:val="left" w:pos="907"/>
      </w:tabs>
      <w:spacing w:before="0" w:after="0"/>
      <w:ind w:left="907" w:hanging="907"/>
      <w:outlineLvl w:val="2"/>
    </w:pPr>
    <w:rPr>
      <w:rFonts w:hAnsi="宋体"/>
      <w:sz w:val="20"/>
      <w:szCs w:val="20"/>
    </w:rPr>
  </w:style>
  <w:style w:type="paragraph" w:customStyle="1" w:styleId="ae">
    <w:name w:val="章标题"/>
    <w:next w:val="a"/>
    <w:autoRedefine/>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
    <w:name w:val="段"/>
    <w:basedOn w:val="10"/>
    <w:next w:val="a"/>
    <w:autoRedefine/>
    <w:qFormat/>
    <w:pPr>
      <w:ind w:firstLine="200"/>
    </w:pPr>
    <w:rPr>
      <w:rFonts w:ascii="宋体"/>
    </w:rPr>
  </w:style>
  <w:style w:type="paragraph" w:customStyle="1" w:styleId="ListBullet2">
    <w:name w:val="ListBullet2"/>
    <w:basedOn w:val="a"/>
    <w:autoRedefine/>
    <w:qFormat/>
    <w:pPr>
      <w:numPr>
        <w:numId w:val="1"/>
      </w:numPr>
      <w:tabs>
        <w:tab w:val="decimal" w:pos="780"/>
      </w:tabs>
    </w:pPr>
  </w:style>
  <w:style w:type="character" w:customStyle="1" w:styleId="3Char">
    <w:name w:val="标题 3 Char"/>
    <w:link w:val="3"/>
    <w:autoRedefine/>
    <w:qFormat/>
    <w:rPr>
      <w:rFonts w:ascii="宋体" w:hAnsi="宋体"/>
      <w:b/>
      <w:bCs/>
      <w:sz w:val="27"/>
      <w:szCs w:val="27"/>
    </w:rPr>
  </w:style>
  <w:style w:type="character" w:customStyle="1" w:styleId="30">
    <w:name w:val="标题 3 字符"/>
    <w:autoRedefine/>
    <w:qFormat/>
    <w:rPr>
      <w:rFonts w:ascii="宋体" w:hAnsi="宋体"/>
      <w:b/>
      <w:bCs/>
      <w:sz w:val="27"/>
      <w:szCs w:val="27"/>
    </w:rPr>
  </w:style>
  <w:style w:type="paragraph" w:customStyle="1" w:styleId="0000">
    <w:name w:val="正文_0_0_0_0"/>
    <w:autoRedefine/>
    <w:qFormat/>
    <w:pPr>
      <w:widowControl w:val="0"/>
      <w:jc w:val="both"/>
    </w:pPr>
  </w:style>
  <w:style w:type="paragraph" w:styleId="af0">
    <w:name w:val="List Paragraph"/>
    <w:basedOn w:val="a"/>
    <w:autoRedefine/>
    <w:qFormat/>
    <w:pPr>
      <w:ind w:firstLineChars="200" w:firstLine="420"/>
    </w:pPr>
    <w:rPr>
      <w:rFonts w:ascii="Calibri" w:hAnsi="Calibri"/>
      <w:szCs w:val="22"/>
    </w:rPr>
  </w:style>
  <w:style w:type="paragraph" w:customStyle="1" w:styleId="Blockquote">
    <w:name w:val="Blockquote"/>
    <w:basedOn w:val="a"/>
    <w:autoRedefine/>
    <w:qFormat/>
    <w:pPr>
      <w:autoSpaceDE w:val="0"/>
      <w:autoSpaceDN w:val="0"/>
      <w:adjustRightInd w:val="0"/>
      <w:spacing w:before="100" w:after="100"/>
      <w:ind w:left="360" w:right="360"/>
    </w:pPr>
    <w:rPr>
      <w:sz w:val="24"/>
    </w:rPr>
  </w:style>
  <w:style w:type="paragraph" w:customStyle="1" w:styleId="0">
    <w:name w:val="正文_0"/>
    <w:autoRedefine/>
    <w:qFormat/>
    <w:pPr>
      <w:widowControl w:val="0"/>
      <w:ind w:firstLine="360"/>
      <w:jc w:val="both"/>
    </w:pPr>
    <w:rPr>
      <w:kern w:val="2"/>
      <w:sz w:val="21"/>
      <w:szCs w:val="22"/>
    </w:rPr>
  </w:style>
  <w:style w:type="paragraph" w:customStyle="1" w:styleId="Default">
    <w:name w:val="Default"/>
    <w:autoRedefine/>
    <w:qFormat/>
    <w:pPr>
      <w:widowControl w:val="0"/>
      <w:autoSpaceDE w:val="0"/>
      <w:autoSpaceDN w:val="0"/>
      <w:adjustRightInd w:val="0"/>
    </w:pPr>
    <w:rPr>
      <w:rFonts w:ascii="等线" w:eastAsia="等线" w:hAnsi="等线"/>
      <w:color w:val="000000"/>
      <w:sz w:val="24"/>
      <w:szCs w:val="24"/>
    </w:rPr>
  </w:style>
  <w:style w:type="paragraph" w:customStyle="1" w:styleId="110">
    <w:name w:val="正文文本11"/>
    <w:basedOn w:val="a"/>
    <w:next w:val="21"/>
    <w:autoRedefine/>
    <w:qFormat/>
    <w:rPr>
      <w:rFonts w:ascii="楷体_GB2312" w:eastAsia="楷体_GB2312" w:hAnsi="Arial"/>
      <w:sz w:val="28"/>
      <w:szCs w:val="28"/>
    </w:rPr>
  </w:style>
  <w:style w:type="paragraph" w:customStyle="1" w:styleId="21">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0"/>
    <w:autoRedefine/>
    <w:qFormat/>
    <w:pPr>
      <w:ind w:firstLineChars="200" w:firstLine="200"/>
    </w:pPr>
    <w:rPr>
      <w:rFonts w:cs="Arial"/>
    </w:rPr>
  </w:style>
  <w:style w:type="paragraph" w:customStyle="1" w:styleId="20">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hAnsi="Calibri"/>
    </w:rPr>
  </w:style>
  <w:style w:type="character" w:customStyle="1" w:styleId="Char">
    <w:name w:val="批注框文本 Char"/>
    <w:basedOn w:val="a1"/>
    <w:link w:val="a9"/>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qFormat="1"/>
    <w:lsdException w:name="Normal Indent" w:qFormat="1"/>
    <w:lsdException w:name="annotation text"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autoRedefine/>
    <w:qFormat/>
    <w:pPr>
      <w:spacing w:before="100" w:beforeAutospacing="1" w:after="100" w:afterAutospacing="1"/>
      <w:outlineLvl w:val="2"/>
    </w:pPr>
    <w:rPr>
      <w:rFonts w:ascii="宋体" w:hAnsi="宋体"/>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autoRedefine/>
    <w:qFormat/>
    <w:pPr>
      <w:tabs>
        <w:tab w:val="left" w:pos="0"/>
        <w:tab w:val="left" w:pos="993"/>
        <w:tab w:val="left" w:pos="1134"/>
      </w:tabs>
      <w:spacing w:line="500" w:lineRule="exact"/>
    </w:pPr>
    <w:rPr>
      <w:rFonts w:ascii="宋体"/>
      <w:sz w:val="28"/>
    </w:rPr>
  </w:style>
  <w:style w:type="paragraph" w:styleId="2">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4">
    <w:name w:val="Normal Indent"/>
    <w:basedOn w:val="a"/>
    <w:autoRedefine/>
    <w:qFormat/>
    <w:pPr>
      <w:ind w:firstLine="420"/>
    </w:pPr>
    <w:rPr>
      <w:u w:val="single"/>
    </w:rPr>
  </w:style>
  <w:style w:type="paragraph" w:styleId="a5">
    <w:name w:val="annotation text"/>
    <w:basedOn w:val="a"/>
    <w:autoRedefine/>
    <w:qFormat/>
    <w:pPr>
      <w:jc w:val="left"/>
    </w:pPr>
  </w:style>
  <w:style w:type="paragraph" w:styleId="a6">
    <w:name w:val="Body Text Indent"/>
    <w:basedOn w:val="a"/>
    <w:autoRedefine/>
    <w:qFormat/>
    <w:pPr>
      <w:tabs>
        <w:tab w:val="left" w:pos="0"/>
        <w:tab w:val="left" w:pos="993"/>
        <w:tab w:val="left" w:pos="1134"/>
      </w:tabs>
      <w:spacing w:line="500" w:lineRule="exact"/>
      <w:ind w:firstLine="567"/>
    </w:pPr>
    <w:rPr>
      <w:rFonts w:ascii="宋体"/>
      <w:sz w:val="28"/>
    </w:rPr>
  </w:style>
  <w:style w:type="paragraph" w:styleId="a7">
    <w:name w:val="Plain Text"/>
    <w:basedOn w:val="a"/>
    <w:autoRedefine/>
    <w:qFormat/>
    <w:rPr>
      <w:rFonts w:ascii="宋体" w:hAnsi="Courier New"/>
      <w:szCs w:val="21"/>
    </w:rPr>
  </w:style>
  <w:style w:type="paragraph" w:styleId="a8">
    <w:name w:val="Date"/>
    <w:basedOn w:val="a"/>
    <w:next w:val="a"/>
    <w:autoRedefine/>
    <w:qFormat/>
    <w:rPr>
      <w:rFonts w:eastAsia="仿宋_GB2312"/>
      <w:sz w:val="30"/>
    </w:rPr>
  </w:style>
  <w:style w:type="paragraph" w:styleId="a9">
    <w:name w:val="Balloon Text"/>
    <w:basedOn w:val="a"/>
    <w:link w:val="Char"/>
    <w:autoRedefine/>
    <w:qFormat/>
    <w:rPr>
      <w:sz w:val="18"/>
      <w:szCs w:val="18"/>
    </w:rPr>
  </w:style>
  <w:style w:type="paragraph" w:styleId="aa">
    <w:name w:val="footer"/>
    <w:basedOn w:val="a"/>
    <w:autoRedefine/>
    <w:uiPriority w:val="99"/>
    <w:qFormat/>
    <w:pPr>
      <w:tabs>
        <w:tab w:val="center" w:pos="4153"/>
        <w:tab w:val="right" w:pos="8306"/>
      </w:tabs>
      <w:snapToGrid w:val="0"/>
    </w:pPr>
    <w:rPr>
      <w:sz w:val="18"/>
      <w:szCs w:val="18"/>
    </w:rPr>
  </w:style>
  <w:style w:type="paragraph" w:styleId="9">
    <w:name w:val="toc 9"/>
    <w:basedOn w:val="a"/>
    <w:next w:val="a"/>
    <w:autoRedefine/>
    <w:qFormat/>
    <w:pPr>
      <w:ind w:leftChars="1600" w:left="3360"/>
    </w:pPr>
    <w:rPr>
      <w:rFonts w:ascii="Calibri" w:hAnsi="Calibri"/>
    </w:rPr>
  </w:style>
  <w:style w:type="paragraph" w:styleId="ab">
    <w:name w:val="Normal (Web)"/>
    <w:basedOn w:val="a"/>
    <w:autoRedefine/>
    <w:unhideWhenUsed/>
    <w:qFormat/>
    <w:pPr>
      <w:spacing w:before="100" w:beforeAutospacing="1" w:after="100" w:afterAutospacing="1"/>
    </w:pPr>
    <w:rPr>
      <w:rFonts w:ascii="宋体" w:hAnsi="宋体" w:cs="宋体"/>
      <w:sz w:val="24"/>
    </w:rPr>
  </w:style>
  <w:style w:type="character" w:styleId="ac">
    <w:name w:val="page number"/>
    <w:autoRedefine/>
    <w:qFormat/>
  </w:style>
  <w:style w:type="paragraph" w:customStyle="1" w:styleId="10">
    <w:name w:val="正文1"/>
    <w:next w:val="11"/>
    <w:autoRedefine/>
    <w:qFormat/>
  </w:style>
  <w:style w:type="paragraph" w:customStyle="1" w:styleId="11">
    <w:name w:val="正文文本1"/>
    <w:basedOn w:val="10"/>
    <w:next w:val="ad"/>
    <w:autoRedefine/>
    <w:qFormat/>
    <w:pPr>
      <w:spacing w:after="120"/>
    </w:pPr>
    <w:rPr>
      <w:lang w:eastAsia="en-US"/>
    </w:rPr>
  </w:style>
  <w:style w:type="paragraph" w:customStyle="1" w:styleId="ad">
    <w:name w:val="一级条标题"/>
    <w:basedOn w:val="ae"/>
    <w:next w:val="af"/>
    <w:autoRedefine/>
    <w:qFormat/>
    <w:pPr>
      <w:tabs>
        <w:tab w:val="left" w:pos="907"/>
      </w:tabs>
      <w:spacing w:before="0" w:after="0"/>
      <w:ind w:left="907" w:hanging="907"/>
      <w:outlineLvl w:val="2"/>
    </w:pPr>
    <w:rPr>
      <w:rFonts w:hAnsi="宋体"/>
      <w:sz w:val="20"/>
      <w:szCs w:val="20"/>
    </w:rPr>
  </w:style>
  <w:style w:type="paragraph" w:customStyle="1" w:styleId="ae">
    <w:name w:val="章标题"/>
    <w:next w:val="a"/>
    <w:autoRedefine/>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
    <w:name w:val="段"/>
    <w:basedOn w:val="10"/>
    <w:next w:val="a"/>
    <w:autoRedefine/>
    <w:qFormat/>
    <w:pPr>
      <w:ind w:firstLine="200"/>
    </w:pPr>
    <w:rPr>
      <w:rFonts w:ascii="宋体"/>
    </w:rPr>
  </w:style>
  <w:style w:type="paragraph" w:customStyle="1" w:styleId="ListBullet2">
    <w:name w:val="ListBullet2"/>
    <w:basedOn w:val="a"/>
    <w:autoRedefine/>
    <w:qFormat/>
    <w:pPr>
      <w:numPr>
        <w:numId w:val="1"/>
      </w:numPr>
      <w:tabs>
        <w:tab w:val="decimal" w:pos="780"/>
      </w:tabs>
    </w:pPr>
  </w:style>
  <w:style w:type="character" w:customStyle="1" w:styleId="3Char">
    <w:name w:val="标题 3 Char"/>
    <w:link w:val="3"/>
    <w:autoRedefine/>
    <w:qFormat/>
    <w:rPr>
      <w:rFonts w:ascii="宋体" w:hAnsi="宋体"/>
      <w:b/>
      <w:bCs/>
      <w:sz w:val="27"/>
      <w:szCs w:val="27"/>
    </w:rPr>
  </w:style>
  <w:style w:type="character" w:customStyle="1" w:styleId="30">
    <w:name w:val="标题 3 字符"/>
    <w:autoRedefine/>
    <w:qFormat/>
    <w:rPr>
      <w:rFonts w:ascii="宋体" w:hAnsi="宋体"/>
      <w:b/>
      <w:bCs/>
      <w:sz w:val="27"/>
      <w:szCs w:val="27"/>
    </w:rPr>
  </w:style>
  <w:style w:type="paragraph" w:customStyle="1" w:styleId="0000">
    <w:name w:val="正文_0_0_0_0"/>
    <w:autoRedefine/>
    <w:qFormat/>
    <w:pPr>
      <w:widowControl w:val="0"/>
      <w:jc w:val="both"/>
    </w:pPr>
  </w:style>
  <w:style w:type="paragraph" w:styleId="af0">
    <w:name w:val="List Paragraph"/>
    <w:basedOn w:val="a"/>
    <w:autoRedefine/>
    <w:qFormat/>
    <w:pPr>
      <w:ind w:firstLineChars="200" w:firstLine="420"/>
    </w:pPr>
    <w:rPr>
      <w:rFonts w:ascii="Calibri" w:hAnsi="Calibri"/>
      <w:szCs w:val="22"/>
    </w:rPr>
  </w:style>
  <w:style w:type="paragraph" w:customStyle="1" w:styleId="Blockquote">
    <w:name w:val="Blockquote"/>
    <w:basedOn w:val="a"/>
    <w:autoRedefine/>
    <w:qFormat/>
    <w:pPr>
      <w:autoSpaceDE w:val="0"/>
      <w:autoSpaceDN w:val="0"/>
      <w:adjustRightInd w:val="0"/>
      <w:spacing w:before="100" w:after="100"/>
      <w:ind w:left="360" w:right="360"/>
    </w:pPr>
    <w:rPr>
      <w:sz w:val="24"/>
    </w:rPr>
  </w:style>
  <w:style w:type="paragraph" w:customStyle="1" w:styleId="0">
    <w:name w:val="正文_0"/>
    <w:autoRedefine/>
    <w:qFormat/>
    <w:pPr>
      <w:widowControl w:val="0"/>
      <w:ind w:firstLine="360"/>
      <w:jc w:val="both"/>
    </w:pPr>
    <w:rPr>
      <w:kern w:val="2"/>
      <w:sz w:val="21"/>
      <w:szCs w:val="22"/>
    </w:rPr>
  </w:style>
  <w:style w:type="paragraph" w:customStyle="1" w:styleId="Default">
    <w:name w:val="Default"/>
    <w:autoRedefine/>
    <w:qFormat/>
    <w:pPr>
      <w:widowControl w:val="0"/>
      <w:autoSpaceDE w:val="0"/>
      <w:autoSpaceDN w:val="0"/>
      <w:adjustRightInd w:val="0"/>
    </w:pPr>
    <w:rPr>
      <w:rFonts w:ascii="等线" w:eastAsia="等线" w:hAnsi="等线"/>
      <w:color w:val="000000"/>
      <w:sz w:val="24"/>
      <w:szCs w:val="24"/>
    </w:rPr>
  </w:style>
  <w:style w:type="paragraph" w:customStyle="1" w:styleId="110">
    <w:name w:val="正文文本11"/>
    <w:basedOn w:val="a"/>
    <w:next w:val="21"/>
    <w:autoRedefine/>
    <w:qFormat/>
    <w:rPr>
      <w:rFonts w:ascii="楷体_GB2312" w:eastAsia="楷体_GB2312" w:hAnsi="Arial"/>
      <w:sz w:val="28"/>
      <w:szCs w:val="28"/>
    </w:rPr>
  </w:style>
  <w:style w:type="paragraph" w:customStyle="1" w:styleId="21">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0"/>
    <w:autoRedefine/>
    <w:qFormat/>
    <w:pPr>
      <w:ind w:firstLineChars="200" w:firstLine="200"/>
    </w:pPr>
    <w:rPr>
      <w:rFonts w:cs="Arial"/>
    </w:rPr>
  </w:style>
  <w:style w:type="paragraph" w:customStyle="1" w:styleId="20">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hAnsi="Calibri"/>
    </w:rPr>
  </w:style>
  <w:style w:type="character" w:customStyle="1" w:styleId="Char">
    <w:name w:val="批注框文本 Char"/>
    <w:basedOn w:val="a1"/>
    <w:link w:val="a9"/>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75</Pages>
  <Words>6744</Words>
  <Characters>38445</Characters>
  <Application>Microsoft Office Word</Application>
  <DocSecurity>0</DocSecurity>
  <Lines>320</Lines>
  <Paragraphs>90</Paragraphs>
  <ScaleCrop>false</ScaleCrop>
  <Company/>
  <LinksUpToDate>false</LinksUpToDate>
  <CharactersWithSpaces>45099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dc:creator>
  <cp:lastModifiedBy>扬州大学附属医院</cp:lastModifiedBy>
  <cp:revision>3</cp:revision>
  <cp:lastPrinted>2024-05-16T07:20:00Z</cp:lastPrinted>
  <dcterms:created xsi:type="dcterms:W3CDTF">2024-01-02T07:28:00Z</dcterms:created>
  <dcterms:modified xsi:type="dcterms:W3CDTF">2024-10-11T07:35:00Z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4430DBFDFB994533825CADD1C61D5429_13</vt:lpwstr>
  </property>
</Properties>
</file>