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E2CC3" w14:textId="35082B7E" w:rsidR="00CD31CD" w:rsidRDefault="00000000" w:rsidP="00EA181F">
      <w:pPr>
        <w:pStyle w:val="2"/>
        <w:jc w:val="center"/>
      </w:pPr>
      <w:r>
        <w:rPr>
          <w:rFonts w:hint="eastAsia"/>
        </w:rPr>
        <w:t>扬州大学附属医院</w:t>
      </w:r>
      <w:r>
        <w:rPr>
          <w:rFonts w:hint="eastAsia"/>
        </w:rPr>
        <w:t>2025</w:t>
      </w:r>
      <w:r>
        <w:rPr>
          <w:rFonts w:hint="eastAsia"/>
        </w:rPr>
        <w:t>年度雷电防护装置检测</w:t>
      </w:r>
      <w:r w:rsidR="00EA181F">
        <w:rPr>
          <w:rFonts w:hint="eastAsia"/>
        </w:rPr>
        <w:t>需求</w:t>
      </w:r>
    </w:p>
    <w:p w14:paraId="1E40F12C" w14:textId="77777777" w:rsidR="00CD31CD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一、检测范围</w:t>
      </w:r>
    </w:p>
    <w:p w14:paraId="47855704" w14:textId="77777777" w:rsidR="00CD31CD" w:rsidRDefault="00000000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）、东区分院</w:t>
      </w:r>
    </w:p>
    <w:p w14:paraId="4B6915FD" w14:textId="77777777" w:rsidR="00CD31CD" w:rsidRDefault="00000000">
      <w:pPr>
        <w:ind w:firstLineChars="300" w:firstLine="630"/>
      </w:pPr>
      <w:r>
        <w:rPr>
          <w:rFonts w:hint="eastAsia"/>
        </w:rPr>
        <w:t>1</w:t>
      </w:r>
      <w:r>
        <w:rPr>
          <w:rFonts w:hint="eastAsia"/>
        </w:rPr>
        <w:t>号楼、</w:t>
      </w:r>
      <w:r>
        <w:rPr>
          <w:rFonts w:hint="eastAsia"/>
        </w:rPr>
        <w:t>2</w:t>
      </w:r>
      <w:r>
        <w:rPr>
          <w:rFonts w:hint="eastAsia"/>
        </w:rPr>
        <w:t>号楼、</w:t>
      </w:r>
      <w:r>
        <w:rPr>
          <w:rFonts w:hint="eastAsia"/>
        </w:rPr>
        <w:t>4</w:t>
      </w:r>
      <w:r>
        <w:rPr>
          <w:rFonts w:hint="eastAsia"/>
        </w:rPr>
        <w:t>号楼、</w:t>
      </w:r>
      <w:r>
        <w:rPr>
          <w:rFonts w:hint="eastAsia"/>
        </w:rPr>
        <w:t>5</w:t>
      </w:r>
      <w:r>
        <w:rPr>
          <w:rFonts w:hint="eastAsia"/>
        </w:rPr>
        <w:t>号楼、</w:t>
      </w:r>
      <w:r>
        <w:rPr>
          <w:rFonts w:hint="eastAsia"/>
        </w:rPr>
        <w:t>6</w:t>
      </w:r>
      <w:r>
        <w:rPr>
          <w:rFonts w:hint="eastAsia"/>
        </w:rPr>
        <w:t>号楼、</w:t>
      </w:r>
      <w:r>
        <w:rPr>
          <w:rFonts w:hint="eastAsia"/>
        </w:rPr>
        <w:t>7</w:t>
      </w:r>
      <w:r>
        <w:rPr>
          <w:rFonts w:hint="eastAsia"/>
        </w:rPr>
        <w:t>号楼。</w:t>
      </w:r>
    </w:p>
    <w:p w14:paraId="0AAE6F91" w14:textId="77777777" w:rsidR="00CD31CD" w:rsidRDefault="00000000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）、西区分院</w:t>
      </w:r>
    </w:p>
    <w:p w14:paraId="43FF1716" w14:textId="77777777" w:rsidR="00CD31CD" w:rsidRDefault="00000000">
      <w:r>
        <w:rPr>
          <w:rFonts w:hint="eastAsia"/>
        </w:rPr>
        <w:t xml:space="preserve">      </w:t>
      </w:r>
      <w:r>
        <w:rPr>
          <w:rFonts w:hint="eastAsia"/>
        </w:rPr>
        <w:t>门诊楼、行政楼、食堂、住院楼及裙楼、洗衣服、污水处理站、图书馆行政楼、氧气储罐区（易燃易爆场所）。</w:t>
      </w:r>
    </w:p>
    <w:p w14:paraId="7BDC0EBA" w14:textId="77777777" w:rsidR="00CD31CD" w:rsidRDefault="00000000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检测内容</w:t>
      </w:r>
    </w:p>
    <w:p w14:paraId="0ED94D70" w14:textId="77777777" w:rsidR="00CD31CD" w:rsidRDefault="00000000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）、接闪器；</w:t>
      </w:r>
    </w:p>
    <w:p w14:paraId="0323F4FF" w14:textId="77777777" w:rsidR="00CD31CD" w:rsidRDefault="00000000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）、引下线；</w:t>
      </w:r>
    </w:p>
    <w:p w14:paraId="3D634EE6" w14:textId="77777777" w:rsidR="00CD31CD" w:rsidRDefault="00000000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）、接地装置；</w:t>
      </w:r>
    </w:p>
    <w:p w14:paraId="1CD88870" w14:textId="77777777" w:rsidR="00CD31CD" w:rsidRDefault="00000000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）、等电位连接；</w:t>
      </w:r>
    </w:p>
    <w:p w14:paraId="2E7DDF36" w14:textId="77777777" w:rsidR="00CD31CD" w:rsidRDefault="00000000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）、电涌保护器（</w:t>
      </w:r>
      <w:r>
        <w:rPr>
          <w:rFonts w:hint="eastAsia"/>
        </w:rPr>
        <w:t>SPD</w:t>
      </w:r>
      <w:r>
        <w:rPr>
          <w:rFonts w:hint="eastAsia"/>
        </w:rPr>
        <w:t>）。</w:t>
      </w:r>
    </w:p>
    <w:p w14:paraId="59C020B4" w14:textId="77777777" w:rsidR="00CD31CD" w:rsidRDefault="00000000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检测公司要求</w:t>
      </w:r>
    </w:p>
    <w:p w14:paraId="2E5F797E" w14:textId="77777777" w:rsidR="00CD31CD" w:rsidRDefault="00000000">
      <w:r>
        <w:rPr>
          <w:rFonts w:hint="eastAsia"/>
        </w:rPr>
        <w:t>1</w:t>
      </w:r>
      <w:r>
        <w:rPr>
          <w:rFonts w:hint="eastAsia"/>
        </w:rPr>
        <w:t>、资格要求</w:t>
      </w:r>
    </w:p>
    <w:p w14:paraId="7C72E107" w14:textId="7D546A2E" w:rsidR="00CD31CD" w:rsidRDefault="00000000">
      <w:pPr>
        <w:ind w:firstLineChars="100" w:firstLine="21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）、资质证要求：具备</w:t>
      </w:r>
      <w:r w:rsidR="00EA181F">
        <w:rPr>
          <w:rFonts w:hint="eastAsia"/>
        </w:rPr>
        <w:t>省级</w:t>
      </w:r>
      <w:r>
        <w:rPr>
          <w:rFonts w:hint="eastAsia"/>
        </w:rPr>
        <w:t>气象局颁发的《雷电防护装置检测资质证》。</w:t>
      </w:r>
    </w:p>
    <w:p w14:paraId="08D23CC5" w14:textId="77777777" w:rsidR="00CD31CD" w:rsidRDefault="00000000">
      <w:pPr>
        <w:ind w:firstLineChars="100" w:firstLine="21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）、资质等级要求：甲级。</w:t>
      </w:r>
    </w:p>
    <w:p w14:paraId="11C95B29" w14:textId="3E87B712" w:rsidR="00CD31CD" w:rsidRDefault="00000000">
      <w:pPr>
        <w:ind w:firstLineChars="100" w:firstLine="21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）、公司需在</w:t>
      </w:r>
      <w:r w:rsidR="00EA181F">
        <w:rPr>
          <w:rFonts w:hint="eastAsia"/>
        </w:rPr>
        <w:t>市级</w:t>
      </w:r>
      <w:r>
        <w:rPr>
          <w:rFonts w:hint="eastAsia"/>
        </w:rPr>
        <w:t>气象局发布的</w:t>
      </w:r>
      <w:r>
        <w:rPr>
          <w:rFonts w:hint="eastAsia"/>
        </w:rPr>
        <w:t>2025</w:t>
      </w:r>
      <w:r>
        <w:rPr>
          <w:rFonts w:hint="eastAsia"/>
        </w:rPr>
        <w:t>年防雷检测中介机构名录库中</w:t>
      </w:r>
      <w:r w:rsidR="00230E43">
        <w:rPr>
          <w:rFonts w:hint="eastAsia"/>
        </w:rPr>
        <w:t>（如供应商所在地有</w:t>
      </w:r>
      <w:r w:rsidR="00230E43">
        <w:rPr>
          <w:rFonts w:hint="eastAsia"/>
        </w:rPr>
        <w:t>名录库</w:t>
      </w:r>
      <w:r w:rsidR="00230E43">
        <w:rPr>
          <w:rFonts w:hint="eastAsia"/>
        </w:rPr>
        <w:t>）</w:t>
      </w:r>
      <w:r>
        <w:rPr>
          <w:rFonts w:hint="eastAsia"/>
        </w:rPr>
        <w:t>；</w:t>
      </w:r>
    </w:p>
    <w:p w14:paraId="6A04FD61" w14:textId="77777777" w:rsidR="00CD31CD" w:rsidRDefault="00000000">
      <w:pPr>
        <w:ind w:firstLineChars="100" w:firstLine="21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）、公司近一年内未在其他省、市质量考核中存在不合格项或未在其他省、市检测过程中受当地气象主管机构行政处罚。</w:t>
      </w:r>
    </w:p>
    <w:p w14:paraId="08DE3142" w14:textId="77777777" w:rsidR="00CD31CD" w:rsidRDefault="00000000">
      <w:r>
        <w:rPr>
          <w:rFonts w:hint="eastAsia"/>
        </w:rPr>
        <w:t>2</w:t>
      </w:r>
      <w:r>
        <w:rPr>
          <w:rFonts w:hint="eastAsia"/>
        </w:rPr>
        <w:t>、人员要求</w:t>
      </w:r>
    </w:p>
    <w:p w14:paraId="0E46866C" w14:textId="77777777" w:rsidR="00CD31CD" w:rsidRDefault="00000000"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）、现场检测人员需提供近</w:t>
      </w:r>
      <w:r>
        <w:rPr>
          <w:rFonts w:hint="eastAsia"/>
        </w:rPr>
        <w:t>3</w:t>
      </w:r>
      <w:r>
        <w:rPr>
          <w:rFonts w:hint="eastAsia"/>
        </w:rPr>
        <w:t>个月的公司</w:t>
      </w:r>
      <w:proofErr w:type="gramStart"/>
      <w:r>
        <w:rPr>
          <w:rFonts w:hint="eastAsia"/>
        </w:rPr>
        <w:t>社保证明</w:t>
      </w:r>
      <w:proofErr w:type="gramEnd"/>
      <w:r>
        <w:rPr>
          <w:rFonts w:hint="eastAsia"/>
        </w:rPr>
        <w:t>；</w:t>
      </w:r>
    </w:p>
    <w:p w14:paraId="5C3B2C6B" w14:textId="56A4BFF3" w:rsidR="00CD31CD" w:rsidRDefault="00000000"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）、现场检测人员需具备</w:t>
      </w:r>
      <w:r w:rsidR="00EA181F">
        <w:rPr>
          <w:rFonts w:hint="eastAsia"/>
        </w:rPr>
        <w:t>省级</w:t>
      </w:r>
      <w:r>
        <w:rPr>
          <w:rFonts w:hint="eastAsia"/>
        </w:rPr>
        <w:t>防雷减灾协会颁发的《防雷检测人员能力考核合格证书》。</w:t>
      </w:r>
    </w:p>
    <w:p w14:paraId="3F53E83D" w14:textId="77777777" w:rsidR="00CD31CD" w:rsidRDefault="00000000">
      <w:r>
        <w:rPr>
          <w:rFonts w:hint="eastAsia"/>
        </w:rPr>
        <w:t>3</w:t>
      </w:r>
      <w:r>
        <w:rPr>
          <w:rFonts w:hint="eastAsia"/>
        </w:rPr>
        <w:t>、业绩要求</w:t>
      </w:r>
    </w:p>
    <w:p w14:paraId="5EA30F5E" w14:textId="7292684F" w:rsidR="00CD31CD" w:rsidRDefault="00000000">
      <w:r>
        <w:rPr>
          <w:rFonts w:hint="eastAsia"/>
        </w:rPr>
        <w:t xml:space="preserve">   </w:t>
      </w:r>
      <w:r>
        <w:rPr>
          <w:rFonts w:hint="eastAsia"/>
        </w:rPr>
        <w:t>公司需提供近两年</w:t>
      </w:r>
      <w:r w:rsidR="00EA181F">
        <w:rPr>
          <w:rFonts w:hint="eastAsia"/>
        </w:rPr>
        <w:t>类似业绩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14:paraId="69F0EFD3" w14:textId="77777777" w:rsidR="00CD31CD" w:rsidRDefault="00000000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检测服务要求</w:t>
      </w:r>
    </w:p>
    <w:p w14:paraId="161CD6D1" w14:textId="77777777" w:rsidR="00CD31CD" w:rsidRDefault="00000000">
      <w:r>
        <w:rPr>
          <w:rFonts w:hint="eastAsia"/>
        </w:rPr>
        <w:t>1</w:t>
      </w:r>
      <w:r>
        <w:rPr>
          <w:rFonts w:hint="eastAsia"/>
        </w:rPr>
        <w:t>、现场检测要求</w:t>
      </w:r>
    </w:p>
    <w:p w14:paraId="01ED946F" w14:textId="5D759621" w:rsidR="00CD31CD" w:rsidRDefault="00000000">
      <w:pPr>
        <w:ind w:firstLineChars="100" w:firstLine="21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）、现场检测需保证有</w:t>
      </w:r>
      <w:r>
        <w:rPr>
          <w:rFonts w:hint="eastAsia"/>
        </w:rPr>
        <w:t>4</w:t>
      </w:r>
      <w:r>
        <w:rPr>
          <w:rFonts w:hint="eastAsia"/>
        </w:rPr>
        <w:t>名具备资格的人员（三名检测人员、一名安全人员，其中安全人员需具备</w:t>
      </w:r>
      <w:r w:rsidR="00EA181F">
        <w:rPr>
          <w:rFonts w:hint="eastAsia"/>
        </w:rPr>
        <w:t>市级</w:t>
      </w:r>
      <w:r>
        <w:rPr>
          <w:rFonts w:hint="eastAsia"/>
        </w:rPr>
        <w:t>安</w:t>
      </w:r>
      <w:proofErr w:type="gramStart"/>
      <w:r>
        <w:rPr>
          <w:rFonts w:hint="eastAsia"/>
        </w:rPr>
        <w:t>监协会</w:t>
      </w:r>
      <w:proofErr w:type="gramEnd"/>
      <w:r>
        <w:rPr>
          <w:rFonts w:hint="eastAsia"/>
        </w:rPr>
        <w:t>颁发的安全员证）；</w:t>
      </w:r>
    </w:p>
    <w:p w14:paraId="5C06BE0B" w14:textId="77777777" w:rsidR="00CD31CD" w:rsidRDefault="00000000">
      <w:pPr>
        <w:ind w:firstLineChars="100" w:firstLine="21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）、现场检测需在江苏省防雷检测智能监管平台打卡、报备。</w:t>
      </w:r>
    </w:p>
    <w:p w14:paraId="7EA198B4" w14:textId="77777777" w:rsidR="00CD31CD" w:rsidRDefault="00000000">
      <w:r>
        <w:rPr>
          <w:rFonts w:hint="eastAsia"/>
        </w:rPr>
        <w:t>2</w:t>
      </w:r>
      <w:r>
        <w:rPr>
          <w:rFonts w:hint="eastAsia"/>
        </w:rPr>
        <w:t>、检测仪器要求</w:t>
      </w:r>
    </w:p>
    <w:p w14:paraId="1C327707" w14:textId="77777777" w:rsidR="00CD31CD" w:rsidRDefault="00000000">
      <w:r>
        <w:rPr>
          <w:rFonts w:hint="eastAsia"/>
        </w:rPr>
        <w:t xml:space="preserve">   </w:t>
      </w:r>
      <w:r>
        <w:rPr>
          <w:rFonts w:hint="eastAsia"/>
        </w:rPr>
        <w:t>现场检测要求仪器包括但不限于以下：</w:t>
      </w:r>
    </w:p>
    <w:p w14:paraId="16ECD1D0" w14:textId="77777777" w:rsidR="00CD31CD" w:rsidRDefault="00000000">
      <w:pPr>
        <w:ind w:left="315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）、测距仪；</w:t>
      </w:r>
    </w:p>
    <w:p w14:paraId="13F1F3E4" w14:textId="77777777" w:rsidR="00CD31CD" w:rsidRDefault="00000000">
      <w:pPr>
        <w:ind w:left="315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）、土壤电阻率；</w:t>
      </w:r>
    </w:p>
    <w:p w14:paraId="7573C6B3" w14:textId="77777777" w:rsidR="00CD31CD" w:rsidRDefault="00000000">
      <w:pPr>
        <w:ind w:left="315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）、接地电阻；</w:t>
      </w:r>
    </w:p>
    <w:p w14:paraId="4569C99B" w14:textId="77777777" w:rsidR="00CD31CD" w:rsidRDefault="00000000">
      <w:pPr>
        <w:ind w:left="315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）、游标卡尺；</w:t>
      </w:r>
    </w:p>
    <w:p w14:paraId="39512634" w14:textId="77777777" w:rsidR="00CD31CD" w:rsidRDefault="00000000">
      <w:pPr>
        <w:ind w:left="315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）、等电位测试仪；</w:t>
      </w:r>
    </w:p>
    <w:p w14:paraId="53907552" w14:textId="77777777" w:rsidR="00CD31CD" w:rsidRDefault="00000000">
      <w:pPr>
        <w:ind w:left="315"/>
      </w:pPr>
      <w:r>
        <w:rPr>
          <w:rFonts w:hint="eastAsia"/>
        </w:rPr>
        <w:lastRenderedPageBreak/>
        <w:t>（</w:t>
      </w:r>
      <w:r>
        <w:rPr>
          <w:rFonts w:hint="eastAsia"/>
        </w:rPr>
        <w:t>6</w:t>
      </w:r>
      <w:r>
        <w:rPr>
          <w:rFonts w:hint="eastAsia"/>
        </w:rPr>
        <w:t>）、拉力计；</w:t>
      </w:r>
    </w:p>
    <w:p w14:paraId="463F21B7" w14:textId="77777777" w:rsidR="00CD31CD" w:rsidRDefault="00000000">
      <w:pPr>
        <w:ind w:left="315"/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）、电涌保护器测试仪。</w:t>
      </w:r>
    </w:p>
    <w:p w14:paraId="34388CBE" w14:textId="77777777" w:rsidR="00CD31CD" w:rsidRDefault="00000000">
      <w:r>
        <w:rPr>
          <w:rFonts w:hint="eastAsia"/>
        </w:rPr>
        <w:t>3</w:t>
      </w:r>
      <w:r>
        <w:rPr>
          <w:rFonts w:hint="eastAsia"/>
        </w:rPr>
        <w:t>、报告要求</w:t>
      </w:r>
    </w:p>
    <w:p w14:paraId="28705C87" w14:textId="7C5FC241" w:rsidR="00CD31CD" w:rsidRDefault="00000000">
      <w:r>
        <w:rPr>
          <w:rFonts w:hint="eastAsia"/>
        </w:rPr>
        <w:t xml:space="preserve">   </w:t>
      </w:r>
      <w:r>
        <w:rPr>
          <w:rFonts w:hint="eastAsia"/>
        </w:rPr>
        <w:t>检测完毕后五个工作日内须出具符合江苏省气象局要求的《雷电防护装置检测报告》</w:t>
      </w:r>
      <w:r w:rsidR="00EA181F">
        <w:rPr>
          <w:rFonts w:hint="eastAsia"/>
        </w:rPr>
        <w:t>2024</w:t>
      </w:r>
      <w:r>
        <w:rPr>
          <w:rFonts w:hint="eastAsia"/>
        </w:rPr>
        <w:t>版，</w:t>
      </w:r>
      <w:proofErr w:type="gramStart"/>
      <w:r>
        <w:rPr>
          <w:rFonts w:hint="eastAsia"/>
        </w:rPr>
        <w:t>且报告</w:t>
      </w:r>
      <w:proofErr w:type="gramEnd"/>
      <w:r>
        <w:rPr>
          <w:rFonts w:hint="eastAsia"/>
        </w:rPr>
        <w:t>须具备报告查询码。</w:t>
      </w:r>
    </w:p>
    <w:p w14:paraId="1F122D2A" w14:textId="77777777" w:rsidR="00CD31CD" w:rsidRDefault="00000000">
      <w:pPr>
        <w:numPr>
          <w:ilvl w:val="0"/>
          <w:numId w:val="2"/>
        </w:numPr>
      </w:pPr>
      <w:r>
        <w:rPr>
          <w:rFonts w:hint="eastAsia"/>
        </w:rPr>
        <w:t>检测服务要求</w:t>
      </w:r>
    </w:p>
    <w:p w14:paraId="563B2A27" w14:textId="77777777" w:rsidR="00CD31CD" w:rsidRDefault="00000000">
      <w:pPr>
        <w:numPr>
          <w:ilvl w:val="0"/>
          <w:numId w:val="3"/>
        </w:numPr>
      </w:pPr>
      <w:r>
        <w:rPr>
          <w:rFonts w:hint="eastAsia"/>
        </w:rPr>
        <w:t>、针对检测中提出的问题，检测公司需提供必要的整改意见及指导整改的方法；</w:t>
      </w:r>
    </w:p>
    <w:p w14:paraId="3D86C1F2" w14:textId="77777777" w:rsidR="00CD31CD" w:rsidRDefault="00000000">
      <w:pPr>
        <w:numPr>
          <w:ilvl w:val="0"/>
          <w:numId w:val="3"/>
        </w:numPr>
      </w:pPr>
      <w:r>
        <w:rPr>
          <w:rFonts w:hint="eastAsia"/>
        </w:rPr>
        <w:t>、问题整改过程中，如需检测公司技术人员现场指导，检测公司需做到工作日内</w:t>
      </w:r>
      <w:r>
        <w:rPr>
          <w:rFonts w:hint="eastAsia"/>
        </w:rPr>
        <w:t>24</w:t>
      </w:r>
      <w:r>
        <w:rPr>
          <w:rFonts w:hint="eastAsia"/>
        </w:rPr>
        <w:t>小时快速响应，安排技术人员抵达整改现场进行指导；</w:t>
      </w:r>
    </w:p>
    <w:p w14:paraId="397073F8" w14:textId="77777777" w:rsidR="00CD31CD" w:rsidRDefault="00000000">
      <w:pPr>
        <w:numPr>
          <w:ilvl w:val="0"/>
          <w:numId w:val="3"/>
        </w:numPr>
      </w:pPr>
      <w:r>
        <w:rPr>
          <w:rFonts w:hint="eastAsia"/>
        </w:rPr>
        <w:t>、问题整改到位后，检测公司需免费安排复检并出具复检合格说明。</w:t>
      </w:r>
    </w:p>
    <w:p w14:paraId="028203FC" w14:textId="77777777" w:rsidR="00CD31CD" w:rsidRDefault="00000000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检测点的确认</w:t>
      </w:r>
    </w:p>
    <w:p w14:paraId="567B1BB2" w14:textId="77777777" w:rsidR="00CD31CD" w:rsidRDefault="00000000">
      <w:pPr>
        <w:ind w:firstLine="420"/>
      </w:pPr>
      <w:r>
        <w:rPr>
          <w:rFonts w:hint="eastAsia"/>
        </w:rPr>
        <w:t>依据</w:t>
      </w:r>
      <w:r>
        <w:rPr>
          <w:rFonts w:hint="eastAsia"/>
        </w:rPr>
        <w:t>2024</w:t>
      </w:r>
      <w:r>
        <w:rPr>
          <w:rFonts w:hint="eastAsia"/>
        </w:rPr>
        <w:t>年检测报告</w:t>
      </w:r>
    </w:p>
    <w:p w14:paraId="7C2B29AB" w14:textId="77777777" w:rsidR="00CD31CD" w:rsidRDefault="00000000">
      <w:pPr>
        <w:ind w:firstLine="420"/>
      </w:pPr>
      <w:r>
        <w:rPr>
          <w:rFonts w:hint="eastAsia"/>
        </w:rPr>
        <w:t>东区分院检测点：</w:t>
      </w:r>
      <w:r>
        <w:rPr>
          <w:rFonts w:hint="eastAsia"/>
        </w:rPr>
        <w:t>135</w:t>
      </w:r>
      <w:r>
        <w:rPr>
          <w:rFonts w:hint="eastAsia"/>
        </w:rPr>
        <w:t>个点</w:t>
      </w:r>
    </w:p>
    <w:p w14:paraId="5A4815B4" w14:textId="77777777" w:rsidR="00CD31CD" w:rsidRDefault="00000000">
      <w:pPr>
        <w:ind w:firstLine="420"/>
      </w:pPr>
      <w:r>
        <w:rPr>
          <w:rFonts w:hint="eastAsia"/>
        </w:rPr>
        <w:t>西区分院检测点：</w:t>
      </w:r>
      <w:r>
        <w:rPr>
          <w:rFonts w:hint="eastAsia"/>
        </w:rPr>
        <w:t>167</w:t>
      </w:r>
      <w:r>
        <w:rPr>
          <w:rFonts w:hint="eastAsia"/>
        </w:rPr>
        <w:t>个点</w:t>
      </w:r>
    </w:p>
    <w:p w14:paraId="12574B63" w14:textId="77777777" w:rsidR="00CD31CD" w:rsidRDefault="00CD31CD">
      <w:pPr>
        <w:ind w:firstLineChars="200" w:firstLine="420"/>
      </w:pPr>
    </w:p>
    <w:p w14:paraId="44809889" w14:textId="77777777" w:rsidR="00CD31CD" w:rsidRDefault="00000000">
      <w:pPr>
        <w:ind w:firstLineChars="200" w:firstLine="420"/>
      </w:pPr>
      <w:r>
        <w:rPr>
          <w:rFonts w:hint="eastAsia"/>
        </w:rPr>
        <w:t>检测公司须出具正规发票。</w:t>
      </w:r>
    </w:p>
    <w:sectPr w:rsidR="00CD3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DBA890"/>
    <w:multiLevelType w:val="singleLevel"/>
    <w:tmpl w:val="8BDBA89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4676E8C"/>
    <w:multiLevelType w:val="singleLevel"/>
    <w:tmpl w:val="04676E8C"/>
    <w:lvl w:ilvl="0">
      <w:start w:val="1"/>
      <w:numFmt w:val="decimal"/>
      <w:suff w:val="nothing"/>
      <w:lvlText w:val="（%1）"/>
      <w:lvlJc w:val="left"/>
      <w:pPr>
        <w:ind w:left="315" w:firstLine="0"/>
      </w:pPr>
    </w:lvl>
  </w:abstractNum>
  <w:abstractNum w:abstractNumId="2" w15:restartNumberingAfterBreak="0">
    <w:nsid w:val="22729F1F"/>
    <w:multiLevelType w:val="singleLevel"/>
    <w:tmpl w:val="22729F1F"/>
    <w:lvl w:ilvl="0">
      <w:start w:val="4"/>
      <w:numFmt w:val="decimal"/>
      <w:suff w:val="nothing"/>
      <w:lvlText w:val="%1、"/>
      <w:lvlJc w:val="left"/>
    </w:lvl>
  </w:abstractNum>
  <w:num w:numId="1" w16cid:durableId="1272395276">
    <w:abstractNumId w:val="0"/>
  </w:num>
  <w:num w:numId="2" w16cid:durableId="964697674">
    <w:abstractNumId w:val="2"/>
  </w:num>
  <w:num w:numId="3" w16cid:durableId="1777674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EDC10C3"/>
    <w:rsid w:val="000031EB"/>
    <w:rsid w:val="00230E43"/>
    <w:rsid w:val="00CD31CD"/>
    <w:rsid w:val="00EA181F"/>
    <w:rsid w:val="0EDC10C3"/>
    <w:rsid w:val="1E253381"/>
    <w:rsid w:val="424232AC"/>
    <w:rsid w:val="44B35297"/>
    <w:rsid w:val="69F84EA7"/>
    <w:rsid w:val="7B76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CDE036"/>
  <w15:docId w15:val="{0C029AAD-CD80-4643-9489-781145B6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荳</dc:creator>
  <cp:lastModifiedBy>Z</cp:lastModifiedBy>
  <cp:revision>3</cp:revision>
  <cp:lastPrinted>2025-10-17T01:29:00Z</cp:lastPrinted>
  <dcterms:created xsi:type="dcterms:W3CDTF">2025-10-17T01:35:00Z</dcterms:created>
  <dcterms:modified xsi:type="dcterms:W3CDTF">2025-10-17T01:44:00Z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BB03389E21AE4CE386CF448A11F61EFB_13</vt:lpwstr>
  </property>
  <property fmtid="{D5CDD505-2E9C-101B-9397-08002B2CF9AE}" pid="4" name="KSOTemplateDocerSaveRecord">
    <vt:lpwstr>eyJoZGlkIjoiMmMyYzVhMjMxOTY0MWViYTBkOTZjMzVkYWRjYWEyODAiLCJ1c2VySWQiOiI1OTU3OTQ0ODcifQ==</vt:lpwstr>
  </property>
</Properties>
</file>