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</w:t>
      </w:r>
      <w:r w:rsidR="00726AF6">
        <w:rPr>
          <w:rFonts w:asciiTheme="minorEastAsia" w:hAnsiTheme="minorEastAsia" w:cstheme="minorEastAsia" w:hint="eastAsia"/>
          <w:b/>
          <w:sz w:val="36"/>
          <w:szCs w:val="36"/>
        </w:rPr>
        <w:t>QT</w:t>
      </w:r>
      <w:r>
        <w:rPr>
          <w:rFonts w:asciiTheme="minorEastAsia" w:hAnsiTheme="minorEastAsia" w:cstheme="minorEastAsia" w:hint="eastAsia"/>
          <w:b/>
          <w:sz w:val="36"/>
          <w:szCs w:val="36"/>
        </w:rPr>
        <w:t>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6001</w:t>
      </w:r>
    </w:p>
    <w:p w:rsidR="001838B7" w:rsidRDefault="00EC373B" w:rsidP="00726AF6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7"/>
      <w:bookmarkStart w:id="1" w:name="OLE_LINK8"/>
      <w:bookmarkStart w:id="2" w:name="OLE_LINK4"/>
      <w:bookmarkStart w:id="3" w:name="OLE_LINK5"/>
      <w:r w:rsidR="001838B7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726AF6">
        <w:rPr>
          <w:rFonts w:asciiTheme="minorEastAsia" w:hAnsiTheme="minorEastAsia" w:cstheme="minorEastAsia" w:hint="eastAsia"/>
          <w:b/>
          <w:sz w:val="36"/>
          <w:szCs w:val="36"/>
        </w:rPr>
        <w:t>智能</w:t>
      </w:r>
      <w:proofErr w:type="gramStart"/>
      <w:r w:rsidR="00726AF6">
        <w:rPr>
          <w:rFonts w:asciiTheme="minorEastAsia" w:hAnsiTheme="minorEastAsia" w:cstheme="minorEastAsia" w:hint="eastAsia"/>
          <w:b/>
          <w:sz w:val="36"/>
          <w:szCs w:val="36"/>
        </w:rPr>
        <w:t>柜</w:t>
      </w:r>
      <w:r w:rsidR="0088653C">
        <w:rPr>
          <w:rFonts w:asciiTheme="minorEastAsia" w:hAnsiTheme="minorEastAsia" w:cstheme="minorEastAsia" w:hint="eastAsia"/>
          <w:b/>
          <w:sz w:val="36"/>
          <w:szCs w:val="36"/>
        </w:rPr>
        <w:t>合作</w:t>
      </w:r>
      <w:proofErr w:type="gramEnd"/>
      <w:r w:rsidR="00726AF6">
        <w:rPr>
          <w:rFonts w:asciiTheme="minorEastAsia" w:hAnsiTheme="minorEastAsia" w:cstheme="minorEastAsia" w:hint="eastAsia"/>
          <w:b/>
          <w:sz w:val="36"/>
          <w:szCs w:val="36"/>
        </w:rPr>
        <w:t>项目</w:t>
      </w:r>
    </w:p>
    <w:p w:rsidR="00EC373B" w:rsidRPr="00750E29" w:rsidRDefault="00726AF6" w:rsidP="00726AF6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院内公开谈判</w:t>
      </w:r>
      <w:bookmarkEnd w:id="0"/>
      <w:bookmarkEnd w:id="1"/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2"/>
      <w:bookmarkEnd w:id="3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26AF6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726AF6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726AF6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726AF6" w:rsidRPr="00726AF6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726AF6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1C31BC">
        <w:rPr>
          <w:rFonts w:asciiTheme="minorEastAsia" w:hAnsiTheme="minorEastAsia" w:cstheme="minorEastAsia" w:hint="eastAsia"/>
          <w:b/>
          <w:sz w:val="36"/>
          <w:szCs w:val="36"/>
        </w:rPr>
        <w:t>20</w:t>
      </w:r>
      <w:r w:rsidRPr="00726AF6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Pr="00224125" w:rsidRDefault="00224125" w:rsidP="0022412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</w:t>
      </w:r>
      <w:r w:rsidR="00EC373B" w:rsidRPr="00224125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项目名称：</w:t>
      </w:r>
      <w:r w:rsidR="00912EE3" w:rsidRPr="00224125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耗材</w:t>
      </w:r>
      <w:r w:rsidR="00726AF6" w:rsidRPr="00224125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智能柜项目</w:t>
      </w:r>
    </w:p>
    <w:p w:rsidR="00336EE2" w:rsidRPr="0088653C" w:rsidRDefault="00336EE2" w:rsidP="00336EE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1、投标商具备医疗器械经营许可证，有三级公立医院医用耗材智能</w:t>
      </w:r>
      <w:proofErr w:type="gramStart"/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柜相关</w:t>
      </w:r>
      <w:proofErr w:type="gramEnd"/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业绩；</w:t>
      </w:r>
    </w:p>
    <w:p w:rsidR="00336EE2" w:rsidRPr="0088653C" w:rsidRDefault="00336EE2" w:rsidP="00336EE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2、附表为医用耗材智能</w:t>
      </w:r>
      <w:proofErr w:type="gramStart"/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柜供应</w:t>
      </w:r>
      <w:proofErr w:type="gramEnd"/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参考目录，视临床需求适当调整目录，所售耗材价格应不高于医院售卖价格，同时要求医用耗材不高于江苏省医用耗材阳光平台价格，其他日用耗材不高于周边大润发超市同类产品销售价格；</w:t>
      </w:r>
    </w:p>
    <w:p w:rsidR="00336EE2" w:rsidRDefault="00336EE2" w:rsidP="00336EE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88653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3、服务期三年，合同一年一签</w:t>
      </w:r>
      <w:r w:rsidR="00E86C8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，每6个月结算管理费。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700"/>
        <w:gridCol w:w="2360"/>
        <w:gridCol w:w="1280"/>
        <w:gridCol w:w="2980"/>
        <w:gridCol w:w="1120"/>
        <w:gridCol w:w="680"/>
      </w:tblGrid>
      <w:tr w:rsidR="004D4BB9" w:rsidRPr="004D4BB9" w:rsidTr="004D4BB9">
        <w:trPr>
          <w:trHeight w:val="96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B9" w:rsidRPr="001B43CF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B43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智能柜医用耗材供应参考目录</w:t>
            </w:r>
          </w:p>
        </w:tc>
      </w:tr>
      <w:tr w:rsidR="004D4BB9" w:rsidRPr="004D4BB9" w:rsidTr="004D4BB9">
        <w:trPr>
          <w:trHeight w:val="7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耗材名称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限价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耗材类别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重组胶原蛋白修复敷料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121.0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20g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治疗型静脉曲张袜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/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短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/M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257.7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短筒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(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开口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)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中号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M)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治疗型静脉曲张袜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/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短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257.7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短筒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(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开口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)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大号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(L)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11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治疗型静脉曲张袜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309.7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治疗型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二级加大号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长筒、治疗型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二级大号长筒、治疗型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二级中号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长筒、治疗型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二级小号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长筒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长效抗菌膜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69.4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50ml/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瓶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造口腰带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66.0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常规长度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造口腰带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66.0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常规长度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造口护理用品附件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可塑贴环</w:t>
            </w:r>
            <w:proofErr w:type="gramEnd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15.4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造口防漏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可塑贴环</w:t>
            </w:r>
            <w:proofErr w:type="gramEnd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一类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造口护肤粉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37.6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一类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胰岛素笔式数显注射器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198.0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胰岛素注射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医用退热贴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11.4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儿童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/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成人型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50mm×120mm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73.0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小腿超踝固定带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大号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小腿超踝固定带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小号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小腿超踝固定带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中号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27.0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下肢牵引带中号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部固定带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大号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约束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带均码</w:t>
            </w:r>
            <w:proofErr w:type="gramEnd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9.5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颈椎牵引带大号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颈椎牵引带中号、颈椎牵引带小号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44.0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上肢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大号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、上肢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中号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、上肢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小号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医用敷贴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135.0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proofErr w:type="spellStart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Secuex</w:t>
            </w:r>
            <w:proofErr w:type="spellEnd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H-15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Secuex</w:t>
            </w:r>
            <w:proofErr w:type="spellEnd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W 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、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         </w:t>
            </w:r>
            <w:proofErr w:type="spellStart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Secuex</w:t>
            </w:r>
            <w:proofErr w:type="spellEnd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H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透明质酸修护贴敷料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225.0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250mm*195mm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二类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透明质酸修护生物膜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96.0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50g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平喘止咳贴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16.2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 50mm×70mm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纳米银烧</w:t>
            </w:r>
            <w:proofErr w:type="gramEnd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烫伤贴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64.7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35×40cm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二类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纳米穴位敷贴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34.2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Φ18×0.6mm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口腔溃疡含漱液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73.0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100ml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口鼻气雾剂给药器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63.0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一类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口鼻气雾剂给药器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一类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可调式鼻腔清洗器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224.8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120ml/1.8g*30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呼吸过滤器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28.0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呼吸过滤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大号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多头胸带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胸带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负压引流器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4.5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负压吸引装置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3000ml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一类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  <w:proofErr w:type="gramStart"/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式保持器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透明</w:t>
            </w:r>
            <w:proofErr w:type="gramStart"/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保持器</w:t>
            </w:r>
            <w:proofErr w:type="gramEnd"/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(</w:t>
            </w:r>
            <w:r w:rsidRPr="004D4BB9">
              <w:rPr>
                <w:rFonts w:ascii="宋体" w:eastAsia="宋体" w:hAnsi="宋体" w:cs="Segoe UI" w:hint="eastAsia"/>
                <w:color w:val="000000"/>
                <w:kern w:val="0"/>
                <w:sz w:val="20"/>
                <w:szCs w:val="20"/>
              </w:rPr>
              <w:t>全口</w:t>
            </w: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抑菌型鼻腔喷雾器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88.0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 30ml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495.0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费城颈圈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3500.0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头颈胸矫形器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850.0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</w:t>
            </w: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调式踝足矫形器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2118.0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肘关节矫形器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4214.0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成人</w:t>
            </w: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髋</w:t>
            </w:r>
            <w:proofErr w:type="gramEnd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外展支架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骨科保护支具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380.0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开放式护腕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骨科保护支具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820.0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医用腰围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骨科保护支具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363.0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锁骨带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1600.0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可调膝关节支架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380.0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腕关节矫形器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2677.0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肩</w:t>
            </w:r>
            <w:proofErr w:type="gramEnd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外展矫形器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医用外固定支具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2816.0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骑士背架型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一次性使用体外引流袋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8.8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一次性引流袋</w:t>
            </w: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 1500ml </w:t>
            </w: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棉签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17.0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8cm  2000支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医用外科口罩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0.3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长方形系带式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一次性使用薄膜手套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薄膜手套 中号100只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越星牌</w:t>
            </w:r>
            <w:proofErr w:type="gramEnd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乙醇消毒液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60ml翻盖型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4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越星牌碘</w:t>
            </w:r>
            <w:proofErr w:type="gramEnd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伏消毒液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60ml翻盖型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固定带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</w:t>
            </w: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固定带</w:t>
            </w:r>
            <w:proofErr w:type="gramEnd"/>
            <w:r w:rsidRPr="004D4BB9">
              <w:rPr>
                <w:rFonts w:ascii="Calibri" w:eastAsia="宋体" w:hAnsi="Calibri" w:cs="Calibri"/>
                <w:kern w:val="0"/>
                <w:sz w:val="20"/>
                <w:szCs w:val="20"/>
              </w:rPr>
              <w:t>(</w:t>
            </w: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约束手套</w:t>
            </w:r>
            <w:r w:rsidRPr="004D4BB9">
              <w:rPr>
                <w:rFonts w:ascii="Calibri" w:eastAsia="宋体" w:hAnsi="Calibri" w:cs="Calibri"/>
                <w:kern w:val="0"/>
                <w:sz w:val="20"/>
                <w:szCs w:val="20"/>
              </w:rPr>
              <w:t>)</w:t>
            </w: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手部</w:t>
            </w:r>
            <w:r w:rsidRPr="004D4BB9">
              <w:rPr>
                <w:rFonts w:ascii="Calibri" w:eastAsia="宋体" w:hAnsi="Calibri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69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一次性垫单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4D4BB9">
              <w:rPr>
                <w:rFonts w:ascii="Calibri" w:eastAsia="宋体" w:hAnsi="Calibri" w:cs="Calibri"/>
                <w:kern w:val="0"/>
                <w:sz w:val="20"/>
                <w:szCs w:val="20"/>
              </w:rPr>
              <w:t>150×80cm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医用护理垫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体位垫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呼吸训练器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可吹可吸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表面湿巾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表面湿巾</w:t>
            </w:r>
            <w:r w:rsidRPr="004D4BB9">
              <w:rPr>
                <w:rFonts w:ascii="Calibri" w:eastAsia="宋体" w:hAnsi="Calibri" w:cs="Calibri"/>
                <w:kern w:val="0"/>
                <w:sz w:val="20"/>
                <w:szCs w:val="20"/>
              </w:rPr>
              <w:t>20×20cm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量杯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量杯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量杯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12.5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尿壶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男式1200ml/ 女式1000ml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便盆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加厚</w:t>
            </w: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外翻口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翻身三角枕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长50cm  可拆洗外套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50支/袋（独立包装）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透气速干弹力网裤（三角裤）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透气弹力网眼</w:t>
            </w: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裤</w:t>
            </w:r>
            <w:proofErr w:type="gramEnd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XL（平角款）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成人尿不湿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26.60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X/XL  10片/包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一次性擦澡巾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12.8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免水洗加大加厚  8片/包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会阴冷敷垫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13.9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1个/盒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产褥垫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21.5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60*90cm  10片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棉柔巾</w:t>
            </w:r>
            <w:proofErr w:type="gramEnd"/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或洗脸巾或一次性浴巾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20*20cm 50抽/包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PICC袖套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成人通用款（网状透气弹力绷带）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PICC袖套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129.6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上臂洗澡防水袖套S\M\L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44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小喷壶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4BB9" w:rsidRPr="004D4BB9" w:rsidTr="004D4BB9">
        <w:trPr>
          <w:trHeight w:val="5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</w:pPr>
            <w:r w:rsidRPr="004D4BB9">
              <w:rPr>
                <w:rFonts w:ascii="Segoe UI" w:eastAsia="宋体" w:hAnsi="Segoe UI" w:cs="Segoe UI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产妇计量卫生巾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产后24小时计量 3片/包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B9" w:rsidRPr="004D4BB9" w:rsidRDefault="004D4BB9" w:rsidP="004D4BB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B9" w:rsidRPr="004D4BB9" w:rsidRDefault="004D4BB9" w:rsidP="004D4B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4B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D4BB9" w:rsidRPr="0088653C" w:rsidRDefault="004D4BB9" w:rsidP="00336EE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1C31BC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谈判</w:t>
      </w:r>
      <w:r w:rsidR="00EC373B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要求：投标人须具备《中华人民共和国政府采购法》第22条规定的条件；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谈判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="00EC373B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="003A059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单价、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1C31B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</w:t>
      </w:r>
      <w:r w:rsidR="008B345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（如有）</w:t>
      </w:r>
      <w:r w:rsidR="001C31B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、供应商名称、联系人姓名及联系方式、邮箱等</w:t>
      </w:r>
      <w:r w:rsidR="001C31BC" w:rsidRPr="00471842">
        <w:rPr>
          <w:rFonts w:ascii="宋体" w:eastAsia="宋体" w:hAnsi="宋体" w:hint="eastAsia"/>
          <w:szCs w:val="21"/>
        </w:rPr>
        <w:t>（</w:t>
      </w:r>
      <w:r w:rsidR="001C31BC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C31BC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C31BC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C31BC" w:rsidRPr="00471842">
        <w:rPr>
          <w:rFonts w:ascii="宋体" w:eastAsia="宋体" w:hAnsi="宋体" w:hint="eastAsia"/>
          <w:szCs w:val="21"/>
        </w:rPr>
        <w:t>pdf</w:t>
      </w:r>
      <w:proofErr w:type="spellEnd"/>
      <w:r w:rsidR="001C31BC" w:rsidRPr="00471842">
        <w:rPr>
          <w:rFonts w:ascii="宋体" w:eastAsia="宋体" w:hAnsi="宋体" w:hint="eastAsia"/>
          <w:szCs w:val="21"/>
        </w:rPr>
        <w:t>文件一起发邮件）</w:t>
      </w:r>
      <w:r w:rsidR="001C31BC">
        <w:rPr>
          <w:rFonts w:ascii="宋体" w:eastAsia="宋体" w:hAnsi="宋体" w:hint="eastAsia"/>
          <w:szCs w:val="21"/>
        </w:rPr>
        <w:t>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</w:t>
      </w:r>
      <w:r w:rsidR="0041048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案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</w:t>
      </w:r>
      <w:r w:rsidR="008B3457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如有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盖公章）。</w:t>
      </w:r>
    </w:p>
    <w:p w:rsidR="00EC373B" w:rsidRPr="00DE432C" w:rsidRDefault="005A0823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62344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5A0823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5A0823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</w:t>
      </w:r>
      <w:r w:rsidR="00F3151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级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医院为主）合同复印件（至少3家）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5A0823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5A0823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报名单位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+</w:t>
      </w:r>
      <w:r w:rsidR="001C31B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项目名称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夏老师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5" w:name="OLE_LINK1"/>
      <w:bookmarkStart w:id="6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7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7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5A0823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5A0823" w:rsidRPr="005A0823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5A0823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A0823" w:rsidRPr="005A0823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5A0823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5A0823" w:rsidRPr="005A0823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="003F572A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5A0823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bookmarkStart w:id="8" w:name="_GoBack"/>
      <w:bookmarkEnd w:id="8"/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DD429E" w:rsidRDefault="00DD429E" w:rsidP="00DD429E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</w:t>
      </w:r>
      <w:bookmarkStart w:id="9" w:name="OLE_LINK15"/>
      <w:bookmarkStart w:id="10" w:name="OLE_LINK16"/>
      <w:r w:rsidR="00B962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6个月</w:t>
      </w:r>
      <w:r w:rsidR="00B962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结算管理费</w:t>
      </w:r>
      <w:bookmarkEnd w:id="9"/>
      <w:bookmarkEnd w:id="10"/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DD429E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</w:t>
      </w:r>
      <w:r w:rsidR="001C31BC">
        <w:rPr>
          <w:rFonts w:asciiTheme="minorEastAsia" w:hAnsiTheme="minorEastAsia" w:cstheme="minorEastAsia" w:hint="eastAsia"/>
          <w:kern w:val="0"/>
          <w:sz w:val="24"/>
          <w:szCs w:val="24"/>
        </w:rPr>
        <w:t>谈判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前</w:t>
      </w:r>
      <w:r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十分钟</w:t>
      </w:r>
      <w:proofErr w:type="gramStart"/>
      <w:r w:rsidR="006F316D"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带</w:t>
      </w:r>
      <w:r w:rsidR="001C31BC"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谈判</w:t>
      </w:r>
      <w:proofErr w:type="gramEnd"/>
      <w:r w:rsidR="009943DA"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 w:rsidR="00207709" w:rsidRPr="002E487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一式</w:t>
      </w:r>
      <w:r w:rsidR="00DD429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四</w:t>
      </w:r>
      <w:r w:rsidR="00207709" w:rsidRPr="002E487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份文件，一正</w:t>
      </w:r>
      <w:r w:rsidR="00DD429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三</w:t>
      </w:r>
      <w:r w:rsidR="00207709" w:rsidRPr="002E487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副，密封报价。</w:t>
      </w:r>
      <w:r w:rsidR="006F316D"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样品</w:t>
      </w:r>
      <w:r w:rsidR="009943DA"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</w:t>
      </w:r>
      <w:r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送至现场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20770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地点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：扬州大学附属医院西区医院，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具体会议室</w:t>
      </w:r>
      <w:r w:rsidR="00B35FE5" w:rsidRPr="00B35FE5">
        <w:rPr>
          <w:rFonts w:asciiTheme="minorEastAsia" w:hAnsiTheme="minorEastAsia" w:cstheme="minorEastAsia" w:hint="eastAsia"/>
          <w:kern w:val="0"/>
          <w:sz w:val="24"/>
          <w:szCs w:val="24"/>
        </w:rPr>
        <w:t>另行通知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bookmarkStart w:id="11" w:name="OLE_LINK6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11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6F5334"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="006F5334">
        <w:rPr>
          <w:rFonts w:asciiTheme="minorEastAsia" w:hAnsiTheme="minorEastAsia" w:cstheme="minorEastAsia" w:hint="eastAsia"/>
          <w:sz w:val="24"/>
          <w:szCs w:val="24"/>
        </w:rPr>
        <w:t>夏</w:t>
      </w:r>
      <w:r>
        <w:rPr>
          <w:rFonts w:asciiTheme="minorEastAsia" w:hAnsiTheme="minorEastAsia" w:cstheme="minorEastAsia" w:hint="eastAsia"/>
          <w:sz w:val="24"/>
          <w:szCs w:val="24"/>
        </w:rPr>
        <w:t>老师</w:t>
      </w:r>
    </w:p>
    <w:p w:rsidR="004E4680" w:rsidRDefault="00EC373B" w:rsidP="00207709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2D4E66"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</w:t>
      </w:r>
    </w:p>
    <w:p w:rsidR="0088653C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88653C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5A0823"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5A0823"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3F572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0</w:t>
      </w:r>
      <w:r w:rsidRPr="005A0823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2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912EE3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912EE3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912EE3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912EE3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912EE3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912EE3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912EE3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912EE3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912EE3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912EE3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912EE3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912EE3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912EE3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912EE3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912EE3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912EE3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912EE3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912EE3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912EE3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2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耗材报价单</w:t>
      </w:r>
    </w:p>
    <w:p w:rsidR="00D32164" w:rsidRDefault="00D32164" w:rsidP="00D32164"/>
    <w:tbl>
      <w:tblPr>
        <w:tblStyle w:val="a6"/>
        <w:tblW w:w="9174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675"/>
        <w:gridCol w:w="675"/>
      </w:tblGrid>
      <w:tr w:rsidR="001C31BC" w:rsidTr="001C31BC">
        <w:trPr>
          <w:jc w:val="center"/>
        </w:trPr>
        <w:tc>
          <w:tcPr>
            <w:tcW w:w="519" w:type="dxa"/>
          </w:tcPr>
          <w:p w:rsidR="001C31BC" w:rsidRDefault="001C31BC" w:rsidP="00912EE3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1C31BC" w:rsidRDefault="001C31BC" w:rsidP="00912EE3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1C31BC" w:rsidRDefault="001C31BC" w:rsidP="00912EE3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1C31BC" w:rsidRDefault="001C31BC" w:rsidP="00912EE3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1C31BC" w:rsidRDefault="001C31BC" w:rsidP="00912EE3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1C31BC" w:rsidRDefault="001C31BC" w:rsidP="00912EE3">
            <w:r>
              <w:rPr>
                <w:rFonts w:hint="eastAsia"/>
              </w:rPr>
              <w:t>注册证号</w:t>
            </w:r>
            <w:bookmarkStart w:id="13" w:name="OLE_LINK9"/>
            <w:bookmarkStart w:id="14" w:name="OLE_LINK10"/>
            <w:r w:rsidR="00D24FF5" w:rsidRPr="00D24FF5">
              <w:rPr>
                <w:rFonts w:hint="eastAsia"/>
                <w:sz w:val="18"/>
                <w:szCs w:val="18"/>
              </w:rPr>
              <w:t>（如有）</w:t>
            </w:r>
            <w:bookmarkEnd w:id="13"/>
            <w:bookmarkEnd w:id="14"/>
          </w:p>
        </w:tc>
        <w:tc>
          <w:tcPr>
            <w:tcW w:w="720" w:type="dxa"/>
          </w:tcPr>
          <w:p w:rsidR="001C31BC" w:rsidRDefault="001C31BC" w:rsidP="00912EE3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1C31BC" w:rsidRDefault="001C31BC" w:rsidP="00912EE3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1C31BC" w:rsidRDefault="001C31BC" w:rsidP="00912EE3">
            <w:pPr>
              <w:jc w:val="left"/>
            </w:pPr>
            <w:r>
              <w:rPr>
                <w:rFonts w:hint="eastAsia"/>
              </w:rPr>
              <w:t>中标编码</w:t>
            </w:r>
            <w:bookmarkStart w:id="15" w:name="OLE_LINK11"/>
            <w:bookmarkStart w:id="16" w:name="OLE_LINK12"/>
            <w:r w:rsidR="00D24FF5" w:rsidRPr="003F5094">
              <w:rPr>
                <w:rFonts w:hint="eastAsia"/>
                <w:sz w:val="13"/>
                <w:szCs w:val="13"/>
              </w:rPr>
              <w:t>（如有）</w:t>
            </w:r>
            <w:bookmarkEnd w:id="15"/>
            <w:bookmarkEnd w:id="16"/>
          </w:p>
        </w:tc>
        <w:tc>
          <w:tcPr>
            <w:tcW w:w="810" w:type="dxa"/>
          </w:tcPr>
          <w:p w:rsidR="001C31BC" w:rsidRDefault="001C31BC" w:rsidP="00912EE3">
            <w:r>
              <w:rPr>
                <w:rFonts w:hint="eastAsia"/>
              </w:rPr>
              <w:t>物价编码</w:t>
            </w:r>
            <w:bookmarkStart w:id="17" w:name="OLE_LINK13"/>
            <w:bookmarkStart w:id="18" w:name="OLE_LINK14"/>
            <w:r w:rsidR="00D24FF5" w:rsidRPr="003F5094">
              <w:rPr>
                <w:rFonts w:hint="eastAsia"/>
                <w:sz w:val="15"/>
                <w:szCs w:val="15"/>
              </w:rPr>
              <w:t>（如有）</w:t>
            </w:r>
            <w:bookmarkEnd w:id="17"/>
            <w:bookmarkEnd w:id="18"/>
          </w:p>
        </w:tc>
        <w:tc>
          <w:tcPr>
            <w:tcW w:w="675" w:type="dxa"/>
            <w:vAlign w:val="center"/>
          </w:tcPr>
          <w:p w:rsidR="001C31BC" w:rsidRDefault="001C31BC" w:rsidP="00912EE3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  <w:r w:rsidR="003F5094" w:rsidRPr="003F5094">
              <w:rPr>
                <w:rFonts w:hint="eastAsia"/>
                <w:sz w:val="13"/>
                <w:szCs w:val="13"/>
              </w:rPr>
              <w:t>（如有）</w:t>
            </w:r>
          </w:p>
        </w:tc>
        <w:tc>
          <w:tcPr>
            <w:tcW w:w="675" w:type="dxa"/>
            <w:vAlign w:val="center"/>
          </w:tcPr>
          <w:p w:rsidR="001C31BC" w:rsidRDefault="001C31BC" w:rsidP="00912EE3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  <w:r w:rsidR="003F5094" w:rsidRPr="003F5094">
              <w:rPr>
                <w:rFonts w:hint="eastAsia"/>
                <w:sz w:val="13"/>
                <w:szCs w:val="13"/>
              </w:rPr>
              <w:t>（如有）</w:t>
            </w:r>
          </w:p>
        </w:tc>
      </w:tr>
      <w:tr w:rsidR="001C31BC" w:rsidTr="001C31BC">
        <w:trPr>
          <w:jc w:val="center"/>
        </w:trPr>
        <w:tc>
          <w:tcPr>
            <w:tcW w:w="519" w:type="dxa"/>
          </w:tcPr>
          <w:p w:rsidR="001C31BC" w:rsidRDefault="001C31BC" w:rsidP="00912EE3"/>
        </w:tc>
        <w:tc>
          <w:tcPr>
            <w:tcW w:w="1140" w:type="dxa"/>
          </w:tcPr>
          <w:p w:rsidR="001C31BC" w:rsidRDefault="001C31BC" w:rsidP="00912EE3"/>
        </w:tc>
        <w:tc>
          <w:tcPr>
            <w:tcW w:w="1080" w:type="dxa"/>
          </w:tcPr>
          <w:p w:rsidR="001C31BC" w:rsidRDefault="001C31BC" w:rsidP="00912EE3"/>
        </w:tc>
        <w:tc>
          <w:tcPr>
            <w:tcW w:w="900" w:type="dxa"/>
          </w:tcPr>
          <w:p w:rsidR="001C31BC" w:rsidRDefault="001C31BC" w:rsidP="00912EE3"/>
        </w:tc>
        <w:tc>
          <w:tcPr>
            <w:tcW w:w="1005" w:type="dxa"/>
          </w:tcPr>
          <w:p w:rsidR="001C31BC" w:rsidRDefault="001C31BC" w:rsidP="00912EE3"/>
        </w:tc>
        <w:tc>
          <w:tcPr>
            <w:tcW w:w="720" w:type="dxa"/>
          </w:tcPr>
          <w:p w:rsidR="001C31BC" w:rsidRDefault="001C31BC" w:rsidP="00912EE3"/>
        </w:tc>
        <w:tc>
          <w:tcPr>
            <w:tcW w:w="810" w:type="dxa"/>
          </w:tcPr>
          <w:p w:rsidR="001C31BC" w:rsidRDefault="001C31BC" w:rsidP="00912EE3"/>
        </w:tc>
        <w:tc>
          <w:tcPr>
            <w:tcW w:w="840" w:type="dxa"/>
          </w:tcPr>
          <w:p w:rsidR="001C31BC" w:rsidRDefault="001C31BC" w:rsidP="00912EE3"/>
        </w:tc>
        <w:tc>
          <w:tcPr>
            <w:tcW w:w="810" w:type="dxa"/>
          </w:tcPr>
          <w:p w:rsidR="001C31BC" w:rsidRDefault="001C31BC" w:rsidP="00912EE3"/>
        </w:tc>
        <w:tc>
          <w:tcPr>
            <w:tcW w:w="675" w:type="dxa"/>
          </w:tcPr>
          <w:p w:rsidR="001C31BC" w:rsidRDefault="001C31BC" w:rsidP="00912EE3"/>
        </w:tc>
        <w:tc>
          <w:tcPr>
            <w:tcW w:w="675" w:type="dxa"/>
          </w:tcPr>
          <w:p w:rsidR="001C31BC" w:rsidRDefault="001C31BC" w:rsidP="00912EE3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91DCE" w:rsidRDefault="00991DCE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8B3E738E"/>
    <w:lvl w:ilvl="0" w:tplc="73C0237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C93190"/>
    <w:multiLevelType w:val="hybridMultilevel"/>
    <w:tmpl w:val="716A8080"/>
    <w:lvl w:ilvl="0" w:tplc="660447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0252"/>
    <w:rsid w:val="000E74F0"/>
    <w:rsid w:val="000F2D8D"/>
    <w:rsid w:val="000F6EC8"/>
    <w:rsid w:val="00140930"/>
    <w:rsid w:val="00143266"/>
    <w:rsid w:val="00160748"/>
    <w:rsid w:val="001838B7"/>
    <w:rsid w:val="001879F7"/>
    <w:rsid w:val="001B43CF"/>
    <w:rsid w:val="001C31BC"/>
    <w:rsid w:val="00207709"/>
    <w:rsid w:val="002119C5"/>
    <w:rsid w:val="00224125"/>
    <w:rsid w:val="002416EB"/>
    <w:rsid w:val="0028539A"/>
    <w:rsid w:val="002A5706"/>
    <w:rsid w:val="002B5DA4"/>
    <w:rsid w:val="002D4E66"/>
    <w:rsid w:val="002D59B2"/>
    <w:rsid w:val="002E0A69"/>
    <w:rsid w:val="00312179"/>
    <w:rsid w:val="00336EE2"/>
    <w:rsid w:val="00371723"/>
    <w:rsid w:val="003A0596"/>
    <w:rsid w:val="003A11D0"/>
    <w:rsid w:val="003E5A8B"/>
    <w:rsid w:val="003F5094"/>
    <w:rsid w:val="003F572A"/>
    <w:rsid w:val="00403589"/>
    <w:rsid w:val="0041048E"/>
    <w:rsid w:val="00441CDE"/>
    <w:rsid w:val="00481FCC"/>
    <w:rsid w:val="00486680"/>
    <w:rsid w:val="004B02EC"/>
    <w:rsid w:val="004C576A"/>
    <w:rsid w:val="004D4BB9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A0823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6F316D"/>
    <w:rsid w:val="006F5334"/>
    <w:rsid w:val="00726AF6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802A8B"/>
    <w:rsid w:val="0081105E"/>
    <w:rsid w:val="0083137F"/>
    <w:rsid w:val="00834472"/>
    <w:rsid w:val="008406F1"/>
    <w:rsid w:val="00850049"/>
    <w:rsid w:val="00873C96"/>
    <w:rsid w:val="00873EF6"/>
    <w:rsid w:val="00876E31"/>
    <w:rsid w:val="00880AB0"/>
    <w:rsid w:val="0088653C"/>
    <w:rsid w:val="008A1258"/>
    <w:rsid w:val="008B2461"/>
    <w:rsid w:val="008B3457"/>
    <w:rsid w:val="008C09CE"/>
    <w:rsid w:val="008D380A"/>
    <w:rsid w:val="008D500A"/>
    <w:rsid w:val="008F3E3B"/>
    <w:rsid w:val="0090284F"/>
    <w:rsid w:val="009029DE"/>
    <w:rsid w:val="00912EE3"/>
    <w:rsid w:val="009160D7"/>
    <w:rsid w:val="00922774"/>
    <w:rsid w:val="00963E73"/>
    <w:rsid w:val="00991DCE"/>
    <w:rsid w:val="009943DA"/>
    <w:rsid w:val="00997631"/>
    <w:rsid w:val="009F0F69"/>
    <w:rsid w:val="00A846D3"/>
    <w:rsid w:val="00AA3841"/>
    <w:rsid w:val="00AB5A18"/>
    <w:rsid w:val="00B115D0"/>
    <w:rsid w:val="00B2435B"/>
    <w:rsid w:val="00B35FE5"/>
    <w:rsid w:val="00B454F0"/>
    <w:rsid w:val="00B56997"/>
    <w:rsid w:val="00B648F2"/>
    <w:rsid w:val="00B77765"/>
    <w:rsid w:val="00B962C6"/>
    <w:rsid w:val="00BA5446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9651C"/>
    <w:rsid w:val="00CC4243"/>
    <w:rsid w:val="00CE436B"/>
    <w:rsid w:val="00CF7A00"/>
    <w:rsid w:val="00D00B1E"/>
    <w:rsid w:val="00D13768"/>
    <w:rsid w:val="00D15149"/>
    <w:rsid w:val="00D24FF5"/>
    <w:rsid w:val="00D26CC7"/>
    <w:rsid w:val="00D32164"/>
    <w:rsid w:val="00D5524F"/>
    <w:rsid w:val="00D94C91"/>
    <w:rsid w:val="00DA595B"/>
    <w:rsid w:val="00DB1E6A"/>
    <w:rsid w:val="00DD429E"/>
    <w:rsid w:val="00DD48F9"/>
    <w:rsid w:val="00DF3B78"/>
    <w:rsid w:val="00E257FF"/>
    <w:rsid w:val="00E4605E"/>
    <w:rsid w:val="00E464DD"/>
    <w:rsid w:val="00E51B53"/>
    <w:rsid w:val="00E611B9"/>
    <w:rsid w:val="00E67038"/>
    <w:rsid w:val="00E86C86"/>
    <w:rsid w:val="00EC0EA2"/>
    <w:rsid w:val="00EC373B"/>
    <w:rsid w:val="00EC39E7"/>
    <w:rsid w:val="00ED6C89"/>
    <w:rsid w:val="00EE1C18"/>
    <w:rsid w:val="00EF0A63"/>
    <w:rsid w:val="00EF1B61"/>
    <w:rsid w:val="00F17674"/>
    <w:rsid w:val="00F31512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8</Pages>
  <Words>772</Words>
  <Characters>4401</Characters>
  <Application>Microsoft Office Word</Application>
  <DocSecurity>0</DocSecurity>
  <Lines>36</Lines>
  <Paragraphs>10</Paragraphs>
  <ScaleCrop>false</ScaleCrop>
  <Company>HP Inc.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202</cp:revision>
  <dcterms:created xsi:type="dcterms:W3CDTF">2024-04-28T08:25:00Z</dcterms:created>
  <dcterms:modified xsi:type="dcterms:W3CDTF">2026-01-20T01:47:00Z</dcterms:modified>
</cp:coreProperties>
</file>